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</w:pPr>
    </w:p>
    <w:p>
      <w:pPr>
        <w:pStyle w:val="Title"/>
        <w:spacing w:line="244" w:lineRule="auto"/>
      </w:pPr>
      <w:r>
        <w:rPr/>
        <w:t>CONCENTRATION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LEAD,</w:t>
      </w:r>
      <w:r>
        <w:rPr>
          <w:spacing w:val="8"/>
        </w:rPr>
        <w:t> </w:t>
      </w:r>
      <w:r>
        <w:rPr/>
        <w:t>MANGANESE</w:t>
      </w:r>
      <w:r>
        <w:rPr>
          <w:spacing w:val="9"/>
        </w:rPr>
        <w:t> </w:t>
      </w:r>
      <w:r>
        <w:rPr/>
        <w:t>AND</w:t>
      </w:r>
      <w:r>
        <w:rPr>
          <w:spacing w:val="14"/>
        </w:rPr>
        <w:t> </w:t>
      </w:r>
      <w:r>
        <w:rPr/>
        <w:t>COPPER</w:t>
      </w:r>
      <w:r>
        <w:rPr>
          <w:spacing w:val="14"/>
        </w:rPr>
        <w:t> </w:t>
      </w:r>
      <w:r>
        <w:rPr/>
        <w:t>IN</w:t>
      </w:r>
      <w:r>
        <w:rPr>
          <w:spacing w:val="19"/>
        </w:rPr>
        <w:t> </w:t>
      </w:r>
      <w:r>
        <w:rPr/>
        <w:t>RAW</w:t>
      </w:r>
      <w:r>
        <w:rPr>
          <w:spacing w:val="1"/>
        </w:rPr>
        <w:t> </w:t>
      </w:r>
      <w:r>
        <w:rPr/>
        <w:t>WATER</w:t>
      </w:r>
      <w:r>
        <w:rPr>
          <w:spacing w:val="17"/>
        </w:rPr>
        <w:t> </w:t>
      </w:r>
      <w:r>
        <w:rPr/>
        <w:t>(FROM</w:t>
      </w:r>
      <w:r>
        <w:rPr>
          <w:spacing w:val="6"/>
        </w:rPr>
        <w:t> </w:t>
      </w:r>
      <w:r>
        <w:rPr/>
        <w:t>KUBANNI,</w:t>
      </w:r>
      <w:r>
        <w:rPr>
          <w:spacing w:val="9"/>
        </w:rPr>
        <w:t> </w:t>
      </w:r>
      <w:r>
        <w:rPr/>
        <w:t>GALMA</w:t>
      </w:r>
      <w:r>
        <w:rPr>
          <w:spacing w:val="12"/>
        </w:rPr>
        <w:t> </w:t>
      </w:r>
      <w:r>
        <w:rPr/>
        <w:t>RIVERS,</w:t>
      </w:r>
      <w:r>
        <w:rPr>
          <w:spacing w:val="10"/>
        </w:rPr>
        <w:t> </w:t>
      </w:r>
      <w:r>
        <w:rPr/>
        <w:t>AND</w:t>
      </w:r>
      <w:r>
        <w:rPr>
          <w:spacing w:val="7"/>
        </w:rPr>
        <w:t> </w:t>
      </w:r>
      <w:r>
        <w:rPr/>
        <w:t>ZARIA</w:t>
      </w:r>
      <w:r>
        <w:rPr>
          <w:spacing w:val="11"/>
        </w:rPr>
        <w:t> </w:t>
      </w:r>
      <w:r>
        <w:rPr/>
        <w:t>DAM),</w:t>
      </w:r>
      <w:r>
        <w:rPr>
          <w:spacing w:val="16"/>
        </w:rPr>
        <w:t> </w:t>
      </w:r>
      <w:r>
        <w:rPr/>
        <w:t>TREATED</w:t>
      </w:r>
      <w:r>
        <w:rPr>
          <w:spacing w:val="-62"/>
        </w:rPr>
        <w:t> </w:t>
      </w:r>
      <w:r>
        <w:rPr/>
        <w:t>WATER</w:t>
      </w:r>
      <w:r>
        <w:rPr>
          <w:spacing w:val="9"/>
        </w:rPr>
        <w:t> </w:t>
      </w:r>
      <w:r>
        <w:rPr/>
        <w:t>AND</w:t>
      </w:r>
      <w:r>
        <w:rPr>
          <w:spacing w:val="5"/>
        </w:rPr>
        <w:t> </w:t>
      </w:r>
      <w:r>
        <w:rPr/>
        <w:t>SOME VEGETABLE</w:t>
      </w:r>
      <w:r>
        <w:rPr>
          <w:spacing w:val="4"/>
        </w:rPr>
        <w:t> </w:t>
      </w:r>
      <w:r>
        <w:rPr/>
        <w:t>SAMPLES</w:t>
      </w:r>
      <w:r>
        <w:rPr>
          <w:spacing w:val="6"/>
        </w:rPr>
        <w:t> </w:t>
      </w:r>
      <w:r>
        <w:rPr/>
        <w:t>IN</w:t>
      </w:r>
      <w:r>
        <w:rPr>
          <w:spacing w:val="10"/>
        </w:rPr>
        <w:t> </w:t>
      </w:r>
      <w:r>
        <w:rPr/>
        <w:t>ZARIA</w:t>
      </w:r>
      <w:r>
        <w:rPr>
          <w:spacing w:val="9"/>
        </w:rPr>
        <w:t> </w:t>
      </w:r>
      <w:r>
        <w:rPr/>
        <w:t>METROPOLIS.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40"/>
        </w:rPr>
      </w:pPr>
    </w:p>
    <w:p>
      <w:pPr>
        <w:pStyle w:val="Heading2"/>
        <w:ind w:left="3400" w:right="3969"/>
        <w:jc w:val="center"/>
      </w:pPr>
      <w:r>
        <w:rPr/>
        <w:t>BY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line="244" w:lineRule="auto" w:before="182"/>
        <w:ind w:left="2628" w:right="3195" w:firstLine="0"/>
        <w:jc w:val="center"/>
        <w:rPr>
          <w:b/>
          <w:sz w:val="22"/>
        </w:rPr>
      </w:pPr>
      <w:r>
        <w:rPr>
          <w:b/>
          <w:sz w:val="22"/>
        </w:rPr>
        <w:t>AMINU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MUSA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B.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PHARM.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(ABU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1999)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M.Sc./PHARM-SCI/46104/04-05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line="247" w:lineRule="auto" w:before="198"/>
        <w:ind w:left="550" w:right="1124" w:firstLine="2"/>
        <w:jc w:val="center"/>
        <w:rPr>
          <w:b/>
          <w:sz w:val="20"/>
        </w:rPr>
      </w:pPr>
      <w:r>
        <w:rPr>
          <w:b/>
          <w:spacing w:val="-1"/>
          <w:w w:val="105"/>
          <w:sz w:val="20"/>
        </w:rPr>
        <w:t>A THESIS SUBMTTED </w:t>
      </w:r>
      <w:r>
        <w:rPr>
          <w:b/>
          <w:w w:val="105"/>
          <w:sz w:val="20"/>
        </w:rPr>
        <w:t>TO THE POSTGRADUATE SCHOOL, AHMADU BELLO</w:t>
      </w:r>
      <w:r>
        <w:rPr>
          <w:b/>
          <w:spacing w:val="1"/>
          <w:w w:val="105"/>
          <w:sz w:val="20"/>
        </w:rPr>
        <w:t> </w:t>
      </w:r>
      <w:r>
        <w:rPr>
          <w:b/>
          <w:sz w:val="20"/>
        </w:rPr>
        <w:t>UNIVERSITY,</w:t>
      </w:r>
      <w:r>
        <w:rPr>
          <w:b/>
          <w:spacing w:val="27"/>
          <w:sz w:val="20"/>
        </w:rPr>
        <w:t> </w:t>
      </w:r>
      <w:r>
        <w:rPr>
          <w:b/>
          <w:sz w:val="20"/>
        </w:rPr>
        <w:t>ZARIA,</w:t>
      </w:r>
      <w:r>
        <w:rPr>
          <w:b/>
          <w:spacing w:val="28"/>
          <w:sz w:val="20"/>
        </w:rPr>
        <w:t> </w:t>
      </w:r>
      <w:r>
        <w:rPr>
          <w:b/>
          <w:sz w:val="20"/>
        </w:rPr>
        <w:t>NIGERIA</w:t>
      </w:r>
      <w:r>
        <w:rPr>
          <w:b/>
          <w:spacing w:val="25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19"/>
          <w:sz w:val="20"/>
        </w:rPr>
        <w:t> </w:t>
      </w:r>
      <w:r>
        <w:rPr>
          <w:b/>
          <w:sz w:val="20"/>
        </w:rPr>
        <w:t>PARTIAL</w:t>
      </w:r>
      <w:r>
        <w:rPr>
          <w:b/>
          <w:spacing w:val="20"/>
          <w:sz w:val="20"/>
        </w:rPr>
        <w:t> </w:t>
      </w:r>
      <w:r>
        <w:rPr>
          <w:b/>
          <w:sz w:val="20"/>
        </w:rPr>
        <w:t>FULFILLMENT</w:t>
      </w:r>
      <w:r>
        <w:rPr>
          <w:b/>
          <w:spacing w:val="28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19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28"/>
          <w:sz w:val="20"/>
        </w:rPr>
        <w:t> </w:t>
      </w:r>
      <w:r>
        <w:rPr>
          <w:b/>
          <w:sz w:val="20"/>
        </w:rPr>
        <w:t>AWARD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> </w:t>
      </w:r>
      <w:r>
        <w:rPr>
          <w:b/>
          <w:w w:val="105"/>
          <w:sz w:val="20"/>
        </w:rPr>
        <w:t>MASTER</w:t>
      </w:r>
      <w:r>
        <w:rPr>
          <w:b/>
          <w:spacing w:val="-6"/>
          <w:w w:val="105"/>
          <w:sz w:val="20"/>
        </w:rPr>
        <w:t> </w:t>
      </w:r>
      <w:r>
        <w:rPr>
          <w:b/>
          <w:w w:val="105"/>
          <w:sz w:val="20"/>
        </w:rPr>
        <w:t>OF</w:t>
      </w:r>
      <w:r>
        <w:rPr>
          <w:b/>
          <w:spacing w:val="-6"/>
          <w:w w:val="105"/>
          <w:sz w:val="20"/>
        </w:rPr>
        <w:t> </w:t>
      </w:r>
      <w:r>
        <w:rPr>
          <w:b/>
          <w:w w:val="105"/>
          <w:sz w:val="20"/>
        </w:rPr>
        <w:t>SCIENCE DEGREE</w:t>
      </w:r>
      <w:r>
        <w:rPr>
          <w:b/>
          <w:spacing w:val="-4"/>
          <w:w w:val="105"/>
          <w:sz w:val="20"/>
        </w:rPr>
        <w:t> </w:t>
      </w:r>
      <w:r>
        <w:rPr>
          <w:b/>
          <w:w w:val="105"/>
          <w:sz w:val="20"/>
        </w:rPr>
        <w:t>IN</w:t>
      </w:r>
      <w:r>
        <w:rPr>
          <w:b/>
          <w:spacing w:val="-5"/>
          <w:w w:val="105"/>
          <w:sz w:val="20"/>
        </w:rPr>
        <w:t> </w:t>
      </w:r>
      <w:r>
        <w:rPr>
          <w:b/>
          <w:w w:val="105"/>
          <w:sz w:val="20"/>
        </w:rPr>
        <w:t>PHARMACEUTICAL</w:t>
      </w:r>
      <w:r>
        <w:rPr>
          <w:b/>
          <w:spacing w:val="-8"/>
          <w:w w:val="105"/>
          <w:sz w:val="20"/>
        </w:rPr>
        <w:t> </w:t>
      </w:r>
      <w:r>
        <w:rPr>
          <w:b/>
          <w:w w:val="105"/>
          <w:sz w:val="20"/>
        </w:rPr>
        <w:t>CHEMISTRY.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Heading2"/>
        <w:spacing w:line="244" w:lineRule="auto"/>
        <w:ind w:left="752" w:right="1329"/>
        <w:jc w:val="center"/>
      </w:pPr>
      <w:r>
        <w:rPr/>
        <w:t>DEPARTMENT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PHARMACEUTICAL</w:t>
      </w:r>
      <w:r>
        <w:rPr>
          <w:spacing w:val="29"/>
        </w:rPr>
        <w:t> </w:t>
      </w:r>
      <w:r>
        <w:rPr/>
        <w:t>AND</w:t>
      </w:r>
      <w:r>
        <w:rPr>
          <w:spacing w:val="32"/>
        </w:rPr>
        <w:t> </w:t>
      </w:r>
      <w:r>
        <w:rPr/>
        <w:t>MEDICINAL</w:t>
      </w:r>
      <w:r>
        <w:rPr>
          <w:spacing w:val="30"/>
        </w:rPr>
        <w:t> </w:t>
      </w:r>
      <w:r>
        <w:rPr/>
        <w:t>CHEMISTRY,</w:t>
      </w:r>
      <w:r>
        <w:rPr>
          <w:spacing w:val="-52"/>
        </w:rPr>
        <w:t> </w:t>
      </w:r>
      <w:r>
        <w:rPr/>
        <w:t>AHMADU</w:t>
      </w:r>
      <w:r>
        <w:rPr>
          <w:spacing w:val="3"/>
        </w:rPr>
        <w:t> </w:t>
      </w:r>
      <w:r>
        <w:rPr/>
        <w:t>BELLO</w:t>
      </w:r>
      <w:r>
        <w:rPr>
          <w:spacing w:val="6"/>
        </w:rPr>
        <w:t> </w:t>
      </w:r>
      <w:r>
        <w:rPr/>
        <w:t>UNIVERSITY,</w:t>
      </w:r>
      <w:r>
        <w:rPr>
          <w:spacing w:val="10"/>
        </w:rPr>
        <w:t> </w:t>
      </w:r>
      <w:r>
        <w:rPr/>
        <w:t>ZARIA</w:t>
      </w:r>
      <w:r>
        <w:rPr>
          <w:spacing w:val="4"/>
        </w:rPr>
        <w:t> </w:t>
      </w:r>
      <w:r>
        <w:rPr/>
        <w:t>NIGERIA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31"/>
        </w:rPr>
      </w:pPr>
    </w:p>
    <w:p>
      <w:pPr>
        <w:spacing w:before="0"/>
        <w:ind w:left="2624" w:right="3195" w:firstLine="0"/>
        <w:jc w:val="center"/>
        <w:rPr>
          <w:b/>
          <w:sz w:val="22"/>
        </w:rPr>
      </w:pPr>
      <w:r>
        <w:rPr>
          <w:b/>
          <w:sz w:val="22"/>
        </w:rPr>
        <w:t>JULY,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2007</w:t>
      </w:r>
    </w:p>
    <w:p>
      <w:pPr>
        <w:spacing w:after="0"/>
        <w:jc w:val="center"/>
        <w:rPr>
          <w:sz w:val="22"/>
        </w:rPr>
        <w:sectPr>
          <w:type w:val="continuous"/>
          <w:pgSz w:w="12240" w:h="15840"/>
          <w:pgMar w:top="1500" w:bottom="280" w:left="1720" w:right="760"/>
        </w:sectPr>
      </w:pPr>
    </w:p>
    <w:p>
      <w:pPr>
        <w:pStyle w:val="Heading2"/>
        <w:spacing w:before="80"/>
        <w:ind w:left="2620" w:right="3195"/>
        <w:jc w:val="center"/>
      </w:pPr>
      <w:r>
        <w:rPr/>
        <w:t>DECLARATION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531" w:right="1095"/>
        <w:jc w:val="both"/>
      </w:pPr>
      <w:r>
        <w:rPr/>
        <w:t>I hereby declare that this thesis has been written by me and it is a record of my research</w:t>
      </w:r>
      <w:r>
        <w:rPr>
          <w:spacing w:val="1"/>
        </w:rPr>
        <w:t> </w:t>
      </w:r>
      <w:r>
        <w:rPr/>
        <w:t>work, carried out under the joint supervision of Prof. Magaji Garba and Dr. Ibrahim A.</w:t>
      </w:r>
      <w:r>
        <w:rPr>
          <w:spacing w:val="1"/>
        </w:rPr>
        <w:t> </w:t>
      </w:r>
      <w:r>
        <w:rPr/>
        <w:t>Yakasai.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at</w:t>
      </w:r>
      <w:r>
        <w:rPr>
          <w:spacing w:val="55"/>
        </w:rPr>
        <w:t> </w:t>
      </w:r>
      <w:r>
        <w:rPr/>
        <w:t>any</w:t>
      </w:r>
      <w:r>
        <w:rPr>
          <w:spacing w:val="1"/>
        </w:rPr>
        <w:t> </w:t>
      </w:r>
      <w:r>
        <w:rPr/>
        <w:t>university.</w:t>
      </w:r>
      <w:r>
        <w:rPr>
          <w:spacing w:val="19"/>
        </w:rPr>
        <w:t> </w:t>
      </w:r>
      <w:r>
        <w:rPr/>
        <w:t>The</w:t>
      </w:r>
      <w:r>
        <w:rPr>
          <w:spacing w:val="13"/>
        </w:rPr>
        <w:t> </w:t>
      </w:r>
      <w:r>
        <w:rPr/>
        <w:t>work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other</w:t>
      </w:r>
      <w:r>
        <w:rPr>
          <w:spacing w:val="15"/>
        </w:rPr>
        <w:t> </w:t>
      </w:r>
      <w:r>
        <w:rPr/>
        <w:t>investigators</w:t>
      </w:r>
      <w:r>
        <w:rPr>
          <w:spacing w:val="11"/>
        </w:rPr>
        <w:t> </w:t>
      </w:r>
      <w:r>
        <w:rPr/>
        <w:t>are</w:t>
      </w:r>
      <w:r>
        <w:rPr>
          <w:spacing w:val="7"/>
        </w:rPr>
        <w:t> </w:t>
      </w:r>
      <w:r>
        <w:rPr/>
        <w:t>acknowledged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referred</w:t>
      </w:r>
      <w:r>
        <w:rPr>
          <w:spacing w:val="15"/>
        </w:rPr>
        <w:t> </w:t>
      </w:r>
      <w:r>
        <w:rPr/>
        <w:t>to</w:t>
      </w:r>
      <w:r>
        <w:rPr>
          <w:spacing w:val="20"/>
        </w:rPr>
        <w:t> </w:t>
      </w:r>
      <w:r>
        <w:rPr/>
        <w:t>accordingly.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tabs>
          <w:tab w:pos="5945" w:val="left" w:leader="none"/>
          <w:tab w:pos="6622" w:val="left" w:leader="none"/>
          <w:tab w:pos="8476" w:val="left" w:leader="none"/>
        </w:tabs>
        <w:spacing w:before="96"/>
        <w:ind w:left="3915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_</w:t>
        <w:tab/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0" w:lineRule="exact"/>
        <w:ind w:left="526"/>
        <w:rPr>
          <w:sz w:val="2"/>
        </w:rPr>
      </w:pPr>
      <w:r>
        <w:rPr>
          <w:sz w:val="2"/>
        </w:rPr>
        <w:pict>
          <v:group style="width:90.15pt;height:.45pt;mso-position-horizontal-relative:char;mso-position-vertical-relative:line" coordorigin="0,0" coordsize="1803,9">
            <v:shape style="position:absolute;left:0;top:4;width:1803;height:2" coordorigin="0,5" coordsize="1803,0" path="m0,5l223,5m226,5l449,5m451,5l674,5m677,5l900,5m902,5l1126,5m1128,5l1351,5m1354,5l1577,5m1579,5l1802,5e" filled="false" stroked="true" strokeweight=".450343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4591" w:val="left" w:leader="none"/>
          <w:tab w:pos="7299" w:val="left" w:leader="none"/>
        </w:tabs>
        <w:ind w:left="531"/>
      </w:pPr>
      <w:r>
        <w:rPr/>
        <w:t>Name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student</w:t>
        <w:tab/>
        <w:t>Signature</w:t>
        <w:tab/>
        <w:t>Date</w:t>
      </w:r>
    </w:p>
    <w:p>
      <w:pPr>
        <w:spacing w:after="0"/>
        <w:sectPr>
          <w:footerReference w:type="default" r:id="rId5"/>
          <w:pgSz w:w="12240" w:h="15840"/>
          <w:pgMar w:footer="740" w:header="0" w:top="1260" w:bottom="940" w:left="1720" w:right="760"/>
          <w:pgNumType w:start="2"/>
        </w:sectPr>
      </w:pPr>
    </w:p>
    <w:p>
      <w:pPr>
        <w:pStyle w:val="Heading2"/>
        <w:spacing w:before="80"/>
        <w:ind w:left="3390" w:right="3969"/>
        <w:jc w:val="center"/>
      </w:pPr>
      <w:r>
        <w:rPr/>
        <w:t>CERTIFICATION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531" w:right="1097"/>
        <w:jc w:val="both"/>
      </w:pP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“Concentrations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Lead,</w:t>
      </w:r>
      <w:r>
        <w:rPr>
          <w:spacing w:val="1"/>
        </w:rPr>
        <w:t> </w:t>
      </w:r>
      <w:r>
        <w:rPr/>
        <w:t>Manganese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Copper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raw</w:t>
      </w:r>
      <w:r>
        <w:rPr>
          <w:spacing w:val="55"/>
        </w:rPr>
        <w:t> </w:t>
      </w:r>
      <w:r>
        <w:rPr/>
        <w:t>water,</w:t>
      </w:r>
      <w:r>
        <w:rPr>
          <w:spacing w:val="1"/>
        </w:rPr>
        <w:t> </w:t>
      </w:r>
      <w:r>
        <w:rPr/>
        <w:t>treated water and some vegetable samples in Zaria metropolis” by AMINU MUSA meets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knowledge</w:t>
      </w:r>
      <w:r>
        <w:rPr>
          <w:spacing w:val="3"/>
        </w:rPr>
        <w:t> </w:t>
      </w:r>
      <w:r>
        <w:rPr/>
        <w:t>and</w:t>
      </w:r>
      <w:r>
        <w:rPr>
          <w:spacing w:val="10"/>
        </w:rPr>
        <w:t> </w:t>
      </w:r>
      <w:r>
        <w:rPr/>
        <w:t>literary</w:t>
      </w:r>
      <w:r>
        <w:rPr>
          <w:spacing w:val="-10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tabs>
          <w:tab w:pos="2787" w:val="left" w:leader="none"/>
          <w:tab w:pos="6622" w:val="left" w:leader="none"/>
          <w:tab w:pos="8427" w:val="left" w:leader="none"/>
        </w:tabs>
        <w:spacing w:before="96"/>
        <w:ind w:left="531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_</w:t>
        <w:tab/>
      </w: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_</w:t>
      </w:r>
    </w:p>
    <w:p>
      <w:pPr>
        <w:pStyle w:val="BodyText"/>
        <w:tabs>
          <w:tab w:pos="7299" w:val="left" w:leader="none"/>
        </w:tabs>
        <w:spacing w:before="11"/>
        <w:ind w:left="531"/>
      </w:pPr>
      <w:r>
        <w:rPr/>
        <w:t>Prof.</w:t>
      </w:r>
      <w:r>
        <w:rPr>
          <w:spacing w:val="12"/>
        </w:rPr>
        <w:t> </w:t>
      </w:r>
      <w:r>
        <w:rPr/>
        <w:t>Magaji</w:t>
      </w:r>
      <w:r>
        <w:rPr>
          <w:spacing w:val="6"/>
        </w:rPr>
        <w:t> </w:t>
      </w:r>
      <w:r>
        <w:rPr/>
        <w:t>Garba</w:t>
        <w:tab/>
        <w:t>Date</w:t>
      </w:r>
    </w:p>
    <w:p>
      <w:pPr>
        <w:pStyle w:val="Heading2"/>
        <w:spacing w:before="6"/>
      </w:pPr>
      <w:r>
        <w:rPr/>
        <w:t>Chairman,</w:t>
      </w:r>
    </w:p>
    <w:p>
      <w:pPr>
        <w:pStyle w:val="BodyText"/>
        <w:spacing w:before="6"/>
        <w:ind w:left="531"/>
      </w:pPr>
      <w:r>
        <w:rPr/>
        <w:t>Supervisory</w:t>
      </w:r>
      <w:r>
        <w:rPr>
          <w:spacing w:val="7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3012" w:val="left" w:leader="none"/>
          <w:tab w:pos="6622" w:val="left" w:leader="none"/>
          <w:tab w:pos="7299" w:val="left" w:leader="none"/>
          <w:tab w:pos="8427" w:val="left" w:leader="none"/>
        </w:tabs>
        <w:spacing w:line="244" w:lineRule="auto" w:before="96"/>
        <w:ind w:left="531" w:right="1218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_</w:t>
        <w:tab/>
      </w:r>
      <w:r>
        <w:rPr>
          <w:w w:val="102"/>
          <w:u w:val="single"/>
        </w:rPr>
        <w:t> </w:t>
      </w:r>
      <w:r>
        <w:rPr>
          <w:u w:val="single"/>
        </w:rPr>
        <w:tab/>
        <w:tab/>
      </w:r>
      <w:r>
        <w:rPr>
          <w:spacing w:val="-2"/>
        </w:rPr>
        <w:t>_</w:t>
      </w:r>
      <w:r>
        <w:rPr>
          <w:spacing w:val="-52"/>
        </w:rPr>
        <w:t> </w:t>
      </w:r>
      <w:r>
        <w:rPr/>
        <w:t>Dr.</w:t>
      </w:r>
      <w:r>
        <w:rPr>
          <w:spacing w:val="9"/>
        </w:rPr>
        <w:t> </w:t>
      </w:r>
      <w:r>
        <w:rPr/>
        <w:t>Ibrahim</w:t>
      </w:r>
      <w:r>
        <w:rPr>
          <w:spacing w:val="11"/>
        </w:rPr>
        <w:t> </w:t>
      </w:r>
      <w:r>
        <w:rPr/>
        <w:t>A.</w:t>
      </w:r>
      <w:r>
        <w:rPr>
          <w:spacing w:val="10"/>
        </w:rPr>
        <w:t> </w:t>
      </w:r>
      <w:r>
        <w:rPr/>
        <w:t>Yakasai</w:t>
        <w:tab/>
        <w:tab/>
        <w:tab/>
        <w:t>Date</w:t>
      </w:r>
    </w:p>
    <w:p>
      <w:pPr>
        <w:pStyle w:val="Heading2"/>
        <w:spacing w:before="7"/>
      </w:pPr>
      <w:r>
        <w:rPr/>
        <w:t>Member,</w:t>
      </w:r>
    </w:p>
    <w:p>
      <w:pPr>
        <w:pStyle w:val="BodyText"/>
        <w:spacing w:before="1"/>
        <w:ind w:left="531"/>
      </w:pPr>
      <w:r>
        <w:rPr/>
        <w:t>Supervisory</w:t>
      </w:r>
      <w:r>
        <w:rPr>
          <w:spacing w:val="7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3012" w:val="left" w:leader="none"/>
          <w:tab w:pos="6622" w:val="left" w:leader="none"/>
          <w:tab w:pos="7299" w:val="left" w:leader="none"/>
          <w:tab w:pos="8476" w:val="left" w:leader="none"/>
        </w:tabs>
        <w:spacing w:line="244" w:lineRule="auto" w:before="96"/>
        <w:ind w:left="531" w:right="1281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_</w:t>
        <w:tab/>
      </w:r>
      <w:r>
        <w:rPr>
          <w:w w:val="102"/>
          <w:u w:val="single"/>
        </w:rPr>
        <w:t> </w:t>
      </w:r>
      <w:r>
        <w:rPr>
          <w:u w:val="single"/>
        </w:rPr>
        <w:tab/>
        <w:tab/>
      </w:r>
      <w:r>
        <w:rPr/>
        <w:t> Prof.</w:t>
      </w:r>
      <w:r>
        <w:rPr>
          <w:spacing w:val="9"/>
        </w:rPr>
        <w:t> </w:t>
      </w:r>
      <w:r>
        <w:rPr/>
        <w:t>Cyril</w:t>
      </w:r>
      <w:r>
        <w:rPr>
          <w:spacing w:val="3"/>
        </w:rPr>
        <w:t> </w:t>
      </w:r>
      <w:r>
        <w:rPr/>
        <w:t>O.</w:t>
      </w:r>
      <w:r>
        <w:rPr>
          <w:spacing w:val="15"/>
        </w:rPr>
        <w:t> </w:t>
      </w:r>
      <w:r>
        <w:rPr/>
        <w:t>Usifoh</w:t>
        <w:tab/>
        <w:tab/>
        <w:tab/>
        <w:t>Date</w:t>
      </w:r>
    </w:p>
    <w:p>
      <w:pPr>
        <w:pStyle w:val="Heading2"/>
        <w:spacing w:before="7"/>
      </w:pPr>
      <w:r>
        <w:rPr/>
        <w:t>External</w:t>
      </w:r>
      <w:r>
        <w:rPr>
          <w:spacing w:val="18"/>
        </w:rPr>
        <w:t> </w:t>
      </w:r>
      <w:r>
        <w:rPr/>
        <w:t>Examiner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tabs>
          <w:tab w:pos="8427" w:val="left" w:leader="none"/>
        </w:tabs>
        <w:spacing w:before="95"/>
        <w:ind w:left="6622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/>
        <w:t>_</w:t>
      </w:r>
    </w:p>
    <w:p>
      <w:pPr>
        <w:pStyle w:val="BodyText"/>
        <w:spacing w:line="20" w:lineRule="exact"/>
        <w:ind w:left="526"/>
        <w:rPr>
          <w:sz w:val="2"/>
        </w:rPr>
      </w:pPr>
      <w:r>
        <w:rPr>
          <w:sz w:val="2"/>
        </w:rPr>
        <w:pict>
          <v:group style="width:124pt;height:.45pt;mso-position-horizontal-relative:char;mso-position-vertical-relative:line" coordorigin="0,0" coordsize="2480,9">
            <v:shape style="position:absolute;left:0;top:4;width:2480;height:2" coordorigin="0,5" coordsize="2480,0" path="m0,5l223,5m226,5l449,5m451,5l674,5m677,5l900,5m902,5l1126,5m1128,5l1351,5m1354,5l1577,5m1579,5l1802,5m1805,5l2028,5m2031,5l2254,5m2256,5l2479,5e" filled="false" stroked="true" strokeweight=".450343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7299" w:val="left" w:leader="none"/>
        </w:tabs>
        <w:ind w:left="531"/>
      </w:pPr>
      <w:r>
        <w:rPr/>
        <w:t>Prof.</w:t>
      </w:r>
      <w:r>
        <w:rPr>
          <w:spacing w:val="8"/>
        </w:rPr>
        <w:t> </w:t>
      </w:r>
      <w:r>
        <w:rPr/>
        <w:t>J.U.</w:t>
      </w:r>
      <w:r>
        <w:rPr>
          <w:spacing w:val="15"/>
        </w:rPr>
        <w:t> </w:t>
      </w:r>
      <w:r>
        <w:rPr/>
        <w:t>Umoh</w:t>
        <w:tab/>
        <w:t>Date</w:t>
      </w:r>
    </w:p>
    <w:p>
      <w:pPr>
        <w:pStyle w:val="Heading2"/>
      </w:pPr>
      <w:r>
        <w:rPr/>
        <w:t>Dean,</w:t>
      </w:r>
    </w:p>
    <w:p>
      <w:pPr>
        <w:pStyle w:val="BodyText"/>
        <w:spacing w:before="4"/>
        <w:ind w:left="531"/>
      </w:pPr>
      <w:r>
        <w:rPr/>
        <w:t>Postgraduate</w:t>
      </w:r>
      <w:r>
        <w:rPr>
          <w:spacing w:val="19"/>
        </w:rPr>
        <w:t> </w:t>
      </w:r>
      <w:r>
        <w:rPr/>
        <w:t>school</w:t>
      </w:r>
    </w:p>
    <w:p>
      <w:pPr>
        <w:spacing w:after="0"/>
        <w:sectPr>
          <w:pgSz w:w="12240" w:h="15840"/>
          <w:pgMar w:header="0" w:footer="740" w:top="1260" w:bottom="940" w:left="1720" w:right="760"/>
        </w:sectPr>
      </w:pPr>
    </w:p>
    <w:p>
      <w:pPr>
        <w:pStyle w:val="Heading2"/>
        <w:spacing w:before="80"/>
        <w:ind w:left="2622" w:right="3195"/>
        <w:jc w:val="center"/>
      </w:pPr>
      <w:r>
        <w:rPr/>
        <w:t>ACKNOWLEDGEMENT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491" w:lineRule="auto"/>
        <w:ind w:left="531" w:right="1107"/>
        <w:jc w:val="both"/>
      </w:pPr>
      <w:r>
        <w:rPr/>
        <w:t>I will first and foremost give Almighty ALLAH all the praise and glory for seeing me</w:t>
      </w:r>
      <w:r>
        <w:rPr>
          <w:spacing w:val="1"/>
        </w:rPr>
        <w:t> </w:t>
      </w:r>
      <w:r>
        <w:rPr/>
        <w:t>through this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spacing w:before="6"/>
      </w:pPr>
    </w:p>
    <w:p>
      <w:pPr>
        <w:pStyle w:val="BodyText"/>
        <w:spacing w:line="491" w:lineRule="auto"/>
        <w:ind w:left="531" w:right="1102"/>
        <w:jc w:val="both"/>
      </w:pPr>
      <w:r>
        <w:rPr/>
        <w:t>I</w:t>
      </w:r>
      <w:r>
        <w:rPr>
          <w:spacing w:val="1"/>
        </w:rPr>
        <w:t> </w:t>
      </w:r>
      <w:r>
        <w:rPr/>
        <w:t>wish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guidance,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erudite</w:t>
      </w:r>
      <w:r>
        <w:rPr>
          <w:spacing w:val="1"/>
        </w:rPr>
        <w:t> </w:t>
      </w:r>
      <w:r>
        <w:rPr/>
        <w:t>supervisors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Magaji</w:t>
      </w:r>
      <w:r>
        <w:rPr>
          <w:spacing w:val="55"/>
        </w:rPr>
        <w:t> </w:t>
      </w:r>
      <w:r>
        <w:rPr/>
        <w:t>Garba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Dr.</w:t>
      </w:r>
      <w:r>
        <w:rPr>
          <w:spacing w:val="55"/>
        </w:rPr>
        <w:t> </w:t>
      </w:r>
      <w:r>
        <w:rPr/>
        <w:t>Ibrahim</w:t>
      </w:r>
      <w:r>
        <w:rPr>
          <w:spacing w:val="55"/>
        </w:rPr>
        <w:t> </w:t>
      </w:r>
      <w:r>
        <w:rPr/>
        <w:t>A.</w:t>
      </w:r>
      <w:r>
        <w:rPr>
          <w:spacing w:val="1"/>
        </w:rPr>
        <w:t> </w:t>
      </w:r>
      <w:r>
        <w:rPr/>
        <w:t>Yakasai.</w:t>
      </w:r>
    </w:p>
    <w:p>
      <w:pPr>
        <w:pStyle w:val="BodyText"/>
        <w:spacing w:before="10"/>
      </w:pPr>
    </w:p>
    <w:p>
      <w:pPr>
        <w:pStyle w:val="BodyText"/>
        <w:spacing w:line="491" w:lineRule="auto"/>
        <w:ind w:left="531" w:right="1107"/>
        <w:jc w:val="both"/>
      </w:pPr>
      <w:r>
        <w:rPr/>
        <w:t>I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wish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my sincere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Dr.</w:t>
      </w:r>
      <w:r>
        <w:rPr>
          <w:spacing w:val="55"/>
        </w:rPr>
        <w:t> </w:t>
      </w:r>
      <w:r>
        <w:rPr/>
        <w:t>M.I</w:t>
      </w:r>
      <w:r>
        <w:rPr>
          <w:spacing w:val="55"/>
        </w:rPr>
        <w:t> </w:t>
      </w:r>
      <w:r>
        <w:rPr/>
        <w:t>Sule</w:t>
      </w:r>
      <w:r>
        <w:rPr>
          <w:spacing w:val="55"/>
        </w:rPr>
        <w:t> </w:t>
      </w:r>
      <w:r>
        <w:rPr/>
        <w:t>(HOD,</w:t>
      </w:r>
      <w:r>
        <w:rPr>
          <w:spacing w:val="1"/>
        </w:rPr>
        <w:t> </w:t>
      </w:r>
      <w:r>
        <w:rPr/>
        <w:t>Pharm. Chem. A.B.U), Mallam Iliyasu and all my colleagues in the department of Pharm</w:t>
      </w:r>
      <w:r>
        <w:rPr>
          <w:spacing w:val="1"/>
        </w:rPr>
        <w:t> </w:t>
      </w:r>
      <w:r>
        <w:rPr/>
        <w:t>Medicinal</w:t>
      </w:r>
      <w:r>
        <w:rPr>
          <w:spacing w:val="-1"/>
        </w:rPr>
        <w:t> </w:t>
      </w:r>
      <w:r>
        <w:rPr/>
        <w:t>Chemistry,</w:t>
      </w:r>
      <w:r>
        <w:rPr>
          <w:spacing w:val="5"/>
        </w:rPr>
        <w:t> </w:t>
      </w:r>
      <w:r>
        <w:rPr/>
        <w:t>A.BU Zaria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their</w:t>
      </w:r>
      <w:r>
        <w:rPr>
          <w:spacing w:val="12"/>
        </w:rPr>
        <w:t> </w:t>
      </w:r>
      <w:r>
        <w:rPr/>
        <w:t>wonderful</w:t>
      </w:r>
      <w:r>
        <w:rPr>
          <w:spacing w:val="4"/>
        </w:rPr>
        <w:t> </w:t>
      </w:r>
      <w:r>
        <w:rPr/>
        <w:t>support.</w:t>
      </w:r>
    </w:p>
    <w:p>
      <w:pPr>
        <w:pStyle w:val="BodyText"/>
        <w:spacing w:before="6"/>
      </w:pPr>
    </w:p>
    <w:p>
      <w:pPr>
        <w:pStyle w:val="BodyText"/>
        <w:spacing w:line="491" w:lineRule="auto"/>
        <w:ind w:left="531" w:right="1095"/>
        <w:jc w:val="both"/>
      </w:pPr>
      <w:r>
        <w:rPr/>
        <w:t>I cannot forget</w:t>
      </w:r>
      <w:r>
        <w:rPr>
          <w:spacing w:val="1"/>
        </w:rPr>
        <w:t> </w:t>
      </w:r>
      <w:r>
        <w:rPr/>
        <w:t>the tremendous contributions of Mallam</w:t>
      </w:r>
      <w:r>
        <w:rPr>
          <w:spacing w:val="1"/>
        </w:rPr>
        <w:t> </w:t>
      </w:r>
      <w:r>
        <w:rPr/>
        <w:t>Ilu of the Department</w:t>
      </w:r>
      <w:r>
        <w:rPr>
          <w:spacing w:val="55"/>
        </w:rPr>
        <w:t> </w:t>
      </w:r>
      <w:r>
        <w:rPr/>
        <w:t>of soil</w:t>
      </w:r>
      <w:r>
        <w:rPr>
          <w:spacing w:val="1"/>
        </w:rPr>
        <w:t> </w:t>
      </w:r>
      <w:r>
        <w:rPr/>
        <w:t>science A.B.U, Zaria who have in no small way assisted me from the beginning to the</w:t>
      </w:r>
      <w:r>
        <w:rPr>
          <w:spacing w:val="1"/>
        </w:rPr>
        <w:t> </w:t>
      </w:r>
      <w:r>
        <w:rPr/>
        <w:t>completion of</w:t>
      </w:r>
      <w:r>
        <w:rPr>
          <w:spacing w:val="-1"/>
        </w:rPr>
        <w:t> </w:t>
      </w:r>
      <w:r>
        <w:rPr/>
        <w:t>this</w:t>
      </w:r>
      <w:r>
        <w:rPr>
          <w:spacing w:val="2"/>
        </w:rPr>
        <w:t> </w:t>
      </w:r>
      <w:r>
        <w:rPr/>
        <w:t>work.</w:t>
      </w:r>
    </w:p>
    <w:p>
      <w:pPr>
        <w:pStyle w:val="BodyText"/>
        <w:spacing w:before="6"/>
      </w:pPr>
    </w:p>
    <w:p>
      <w:pPr>
        <w:pStyle w:val="BodyText"/>
        <w:spacing w:line="496" w:lineRule="auto"/>
        <w:ind w:left="531" w:right="1109"/>
        <w:jc w:val="both"/>
      </w:pPr>
      <w:r>
        <w:rPr/>
        <w:t>My sincere</w:t>
      </w:r>
      <w:r>
        <w:rPr>
          <w:spacing w:val="1"/>
        </w:rPr>
        <w:t> </w:t>
      </w:r>
      <w:r>
        <w:rPr/>
        <w:t>gratitude to</w:t>
      </w:r>
      <w:r>
        <w:rPr>
          <w:spacing w:val="1"/>
        </w:rPr>
        <w:t> </w:t>
      </w:r>
      <w:r>
        <w:rPr/>
        <w:t>my parents,</w:t>
      </w:r>
      <w:r>
        <w:rPr>
          <w:spacing w:val="1"/>
        </w:rPr>
        <w:t> </w:t>
      </w:r>
      <w:r>
        <w:rPr/>
        <w:t>brothers,</w:t>
      </w:r>
      <w:r>
        <w:rPr>
          <w:spacing w:val="55"/>
        </w:rPr>
        <w:t> </w:t>
      </w:r>
      <w:r>
        <w:rPr/>
        <w:t>sisters and</w:t>
      </w:r>
      <w:r>
        <w:rPr>
          <w:spacing w:val="55"/>
        </w:rPr>
        <w:t> </w:t>
      </w:r>
      <w:r>
        <w:rPr/>
        <w:t>friends for</w:t>
      </w:r>
      <w:r>
        <w:rPr>
          <w:spacing w:val="55"/>
        </w:rPr>
        <w:t> </w:t>
      </w:r>
      <w:r>
        <w:rPr/>
        <w:t>their prayers and</w:t>
      </w:r>
      <w:r>
        <w:rPr>
          <w:spacing w:val="1"/>
        </w:rPr>
        <w:t> </w:t>
      </w:r>
      <w:r>
        <w:rPr/>
        <w:t>moral</w:t>
      </w:r>
      <w:r>
        <w:rPr>
          <w:spacing w:val="-3"/>
        </w:rPr>
        <w:t> </w:t>
      </w:r>
      <w:r>
        <w:rPr/>
        <w:t>support.</w:t>
      </w:r>
      <w:r>
        <w:rPr>
          <w:spacing w:val="5"/>
        </w:rPr>
        <w:t> </w:t>
      </w:r>
      <w:r>
        <w:rPr/>
        <w:t>Thank</w:t>
      </w:r>
      <w:r>
        <w:rPr>
          <w:spacing w:val="1"/>
        </w:rPr>
        <w:t> </w:t>
      </w:r>
      <w:r>
        <w:rPr/>
        <w:t>you</w:t>
      </w:r>
      <w:r>
        <w:rPr>
          <w:spacing w:val="9"/>
        </w:rPr>
        <w:t> </w:t>
      </w:r>
      <w:r>
        <w:rPr/>
        <w:t>very</w:t>
      </w:r>
      <w:r>
        <w:rPr>
          <w:spacing w:val="-9"/>
        </w:rPr>
        <w:t> </w:t>
      </w:r>
      <w:r>
        <w:rPr/>
        <w:t>much.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91" w:lineRule="auto"/>
        <w:ind w:left="531" w:right="1105"/>
        <w:jc w:val="both"/>
      </w:pPr>
      <w:r>
        <w:rPr/>
        <w:t>Finally,</w:t>
      </w:r>
      <w:r>
        <w:rPr>
          <w:spacing w:val="1"/>
        </w:rPr>
        <w:t> </w:t>
      </w:r>
      <w:r>
        <w:rPr/>
        <w:t>I am most grateful to</w:t>
      </w:r>
      <w:r>
        <w:rPr>
          <w:spacing w:val="1"/>
        </w:rPr>
        <w:t> </w:t>
      </w:r>
      <w:r>
        <w:rPr/>
        <w:t>my beautiful wife</w:t>
      </w:r>
      <w:r>
        <w:rPr>
          <w:spacing w:val="55"/>
        </w:rPr>
        <w:t> </w:t>
      </w:r>
      <w:r>
        <w:rPr/>
        <w:t>Zainab</w:t>
      </w:r>
      <w:r>
        <w:rPr>
          <w:spacing w:val="55"/>
        </w:rPr>
        <w:t> </w:t>
      </w:r>
      <w:r>
        <w:rPr/>
        <w:t>and my lovely daughter</w:t>
      </w:r>
      <w:r>
        <w:rPr>
          <w:spacing w:val="55"/>
        </w:rPr>
        <w:t> </w:t>
      </w:r>
      <w:r>
        <w:rPr/>
        <w:t>Halima</w:t>
      </w:r>
      <w:r>
        <w:rPr>
          <w:spacing w:val="1"/>
        </w:rPr>
        <w:t> </w:t>
      </w:r>
      <w:r>
        <w:rPr/>
        <w:t>for</w:t>
      </w:r>
      <w:r>
        <w:rPr>
          <w:spacing w:val="9"/>
        </w:rPr>
        <w:t> </w:t>
      </w:r>
      <w:r>
        <w:rPr/>
        <w:t>their</w:t>
      </w:r>
      <w:r>
        <w:rPr>
          <w:spacing w:val="9"/>
        </w:rPr>
        <w:t> </w:t>
      </w:r>
      <w:r>
        <w:rPr/>
        <w:t>love</w:t>
      </w:r>
      <w:r>
        <w:rPr>
          <w:spacing w:val="4"/>
        </w:rPr>
        <w:t> </w:t>
      </w:r>
      <w:r>
        <w:rPr/>
        <w:t>understanding and</w:t>
      </w:r>
      <w:r>
        <w:rPr>
          <w:spacing w:val="10"/>
        </w:rPr>
        <w:t> </w:t>
      </w:r>
      <w:r>
        <w:rPr/>
        <w:t>prayers.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Heading2"/>
        <w:spacing w:before="80"/>
        <w:ind w:left="2618" w:right="3195"/>
        <w:jc w:val="center"/>
      </w:pPr>
      <w:r>
        <w:rPr/>
        <w:t>ABSTRACT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369" w:lineRule="auto" w:before="1"/>
        <w:ind w:left="531" w:right="1103"/>
        <w:jc w:val="both"/>
      </w:pPr>
      <w:r>
        <w:rPr/>
        <w:t>Population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55"/>
        </w:rPr>
        <w:t> </w:t>
      </w:r>
      <w:r>
        <w:rPr/>
        <w:t>has</w:t>
      </w:r>
      <w:r>
        <w:rPr>
          <w:spacing w:val="55"/>
        </w:rPr>
        <w:t> </w:t>
      </w:r>
      <w:r>
        <w:rPr/>
        <w:t>dramatically</w:t>
      </w:r>
      <w:r>
        <w:rPr>
          <w:spacing w:val="55"/>
        </w:rPr>
        <w:t> </w:t>
      </w:r>
      <w:r>
        <w:rPr/>
        <w:t>increased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 environmental load of heavy metals.</w:t>
      </w:r>
      <w:r>
        <w:rPr>
          <w:spacing w:val="55"/>
        </w:rPr>
        <w:t> </w:t>
      </w:r>
      <w:r>
        <w:rPr/>
        <w:t>The effects of pollution by heavy metals are</w:t>
      </w:r>
      <w:r>
        <w:rPr>
          <w:spacing w:val="1"/>
        </w:rPr>
        <w:t> </w:t>
      </w:r>
      <w:r>
        <w:rPr/>
        <w:t>not only an environmental problem</w:t>
      </w:r>
      <w:r>
        <w:rPr>
          <w:spacing w:val="55"/>
        </w:rPr>
        <w:t> </w:t>
      </w:r>
      <w:r>
        <w:rPr/>
        <w:t>but also</w:t>
      </w:r>
      <w:r>
        <w:rPr>
          <w:spacing w:val="55"/>
        </w:rPr>
        <w:t> </w:t>
      </w:r>
      <w:r>
        <w:rPr/>
        <w:t>a public health matter.</w:t>
      </w:r>
      <w:r>
        <w:rPr>
          <w:spacing w:val="55"/>
        </w:rPr>
        <w:t> </w:t>
      </w:r>
      <w:r>
        <w:rPr/>
        <w:t>In this study,</w:t>
      </w:r>
      <w:r>
        <w:rPr>
          <w:spacing w:val="55"/>
        </w:rPr>
        <w:t> </w:t>
      </w:r>
      <w:r>
        <w:rPr/>
        <w:t>raw</w:t>
      </w:r>
      <w:r>
        <w:rPr>
          <w:spacing w:val="1"/>
        </w:rPr>
        <w:t> </w:t>
      </w:r>
      <w:r>
        <w:rPr/>
        <w:t>water samples were collected from two sites (A and B) along river Kubanni, two sites (C</w:t>
      </w:r>
      <w:r>
        <w:rPr>
          <w:spacing w:val="1"/>
        </w:rPr>
        <w:t> </w:t>
      </w:r>
      <w:r>
        <w:rPr/>
        <w:t>and D) along river Galma and also at Zaria Dam (site E) all in Zaria, Nigeria. Vegetable</w:t>
      </w:r>
      <w:r>
        <w:rPr>
          <w:spacing w:val="1"/>
        </w:rPr>
        <w:t> </w:t>
      </w:r>
      <w:r>
        <w:rPr/>
        <w:t>samples (lettuce and tomato) were also</w:t>
      </w:r>
      <w:r>
        <w:rPr>
          <w:spacing w:val="55"/>
        </w:rPr>
        <w:t> </w:t>
      </w:r>
      <w:r>
        <w:rPr/>
        <w:t>collected</w:t>
      </w:r>
      <w:r>
        <w:rPr>
          <w:spacing w:val="55"/>
        </w:rPr>
        <w:t> </w:t>
      </w:r>
      <w:r>
        <w:rPr/>
        <w:t>from farmlands located</w:t>
      </w:r>
      <w:r>
        <w:rPr>
          <w:spacing w:val="55"/>
        </w:rPr>
        <w:t> </w:t>
      </w:r>
      <w:r>
        <w:rPr/>
        <w:t>along the banks</w:t>
      </w:r>
      <w:r>
        <w:rPr>
          <w:spacing w:val="1"/>
        </w:rPr>
        <w:t> </w:t>
      </w:r>
      <w:r>
        <w:rPr/>
        <w:t>of the rivers at sites where raw water samples were collected. Treated water samples 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 in Zaria.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this</w:t>
      </w:r>
      <w:r>
        <w:rPr>
          <w:spacing w:val="55"/>
        </w:rPr>
        <w:t> </w:t>
      </w:r>
      <w:r>
        <w:rPr/>
        <w:t>purpose Zaria</w:t>
      </w:r>
      <w:r>
        <w:rPr>
          <w:spacing w:val="55"/>
        </w:rPr>
        <w:t> </w:t>
      </w:r>
      <w:r>
        <w:rPr/>
        <w:t>metropolis</w:t>
      </w:r>
      <w:r>
        <w:rPr>
          <w:spacing w:val="-52"/>
        </w:rPr>
        <w:t> </w:t>
      </w:r>
      <w:r>
        <w:rPr/>
        <w:t>was divided into 8 zones (T</w:t>
      </w:r>
      <w:r>
        <w:rPr>
          <w:vertAlign w:val="subscript"/>
        </w:rPr>
        <w:t>A</w:t>
      </w:r>
      <w:r>
        <w:rPr>
          <w:vertAlign w:val="baseline"/>
        </w:rPr>
        <w:t>-T</w:t>
      </w:r>
      <w:r>
        <w:rPr>
          <w:vertAlign w:val="subscript"/>
        </w:rPr>
        <w:t>H</w:t>
      </w:r>
      <w:r>
        <w:rPr>
          <w:vertAlign w:val="baseline"/>
        </w:rPr>
        <w:t>). Sampling was done during the dry season (February to</w:t>
      </w:r>
      <w:r>
        <w:rPr>
          <w:spacing w:val="1"/>
          <w:vertAlign w:val="baseline"/>
        </w:rPr>
        <w:t> </w:t>
      </w:r>
      <w:r>
        <w:rPr>
          <w:vertAlign w:val="baseline"/>
        </w:rPr>
        <w:t>April</w:t>
      </w:r>
      <w:r>
        <w:rPr>
          <w:spacing w:val="1"/>
          <w:vertAlign w:val="baseline"/>
        </w:rPr>
        <w:t> </w:t>
      </w:r>
      <w:r>
        <w:rPr>
          <w:vertAlign w:val="baseline"/>
        </w:rPr>
        <w:t>2006)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rainy season (August</w:t>
      </w:r>
      <w:r>
        <w:rPr>
          <w:spacing w:val="55"/>
          <w:vertAlign w:val="baseline"/>
        </w:rPr>
        <w:t> </w:t>
      </w:r>
      <w:r>
        <w:rPr>
          <w:vertAlign w:val="baseline"/>
        </w:rPr>
        <w:t>to</w:t>
      </w:r>
      <w:r>
        <w:rPr>
          <w:spacing w:val="55"/>
          <w:vertAlign w:val="baseline"/>
        </w:rPr>
        <w:t> </w:t>
      </w:r>
      <w:r>
        <w:rPr>
          <w:vertAlign w:val="baseline"/>
        </w:rPr>
        <w:t>October 2006).</w:t>
      </w:r>
      <w:r>
        <w:rPr>
          <w:spacing w:val="55"/>
          <w:vertAlign w:val="baseline"/>
        </w:rPr>
        <w:t> </w:t>
      </w:r>
      <w:r>
        <w:rPr>
          <w:vertAlign w:val="baseline"/>
        </w:rPr>
        <w:t>All the</w:t>
      </w:r>
      <w:r>
        <w:rPr>
          <w:spacing w:val="55"/>
          <w:vertAlign w:val="baseline"/>
        </w:rPr>
        <w:t> </w:t>
      </w:r>
      <w:r>
        <w:rPr>
          <w:vertAlign w:val="baseline"/>
        </w:rPr>
        <w:t>samples were analysed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21"/>
          <w:vertAlign w:val="baseline"/>
        </w:rPr>
        <w:t> </w:t>
      </w:r>
      <w:r>
        <w:rPr>
          <w:vertAlign w:val="baseline"/>
        </w:rPr>
        <w:t>lead,</w:t>
      </w:r>
      <w:r>
        <w:rPr>
          <w:spacing w:val="9"/>
          <w:vertAlign w:val="baseline"/>
        </w:rPr>
        <w:t> </w:t>
      </w:r>
      <w:r>
        <w:rPr>
          <w:vertAlign w:val="baseline"/>
        </w:rPr>
        <w:t>manganese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copper</w:t>
      </w:r>
      <w:r>
        <w:rPr>
          <w:spacing w:val="10"/>
          <w:vertAlign w:val="baseline"/>
        </w:rPr>
        <w:t> </w:t>
      </w:r>
      <w:r>
        <w:rPr>
          <w:vertAlign w:val="baseline"/>
        </w:rPr>
        <w:t>using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Atomic</w:t>
      </w:r>
      <w:r>
        <w:rPr>
          <w:spacing w:val="14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5"/>
          <w:vertAlign w:val="baseline"/>
        </w:rPr>
        <w:t> </w:t>
      </w:r>
      <w:r>
        <w:rPr>
          <w:vertAlign w:val="baseline"/>
        </w:rPr>
        <w:t>spectrophotometer</w:t>
      </w:r>
      <w:r>
        <w:rPr>
          <w:spacing w:val="15"/>
          <w:vertAlign w:val="baseline"/>
        </w:rPr>
        <w:t> </w:t>
      </w:r>
      <w:r>
        <w:rPr>
          <w:vertAlign w:val="baseline"/>
        </w:rPr>
        <w:t>(AAS).</w:t>
      </w:r>
    </w:p>
    <w:p>
      <w:pPr>
        <w:pStyle w:val="BodyText"/>
        <w:spacing w:before="2"/>
      </w:pPr>
    </w:p>
    <w:p>
      <w:pPr>
        <w:pStyle w:val="BodyText"/>
        <w:spacing w:line="369" w:lineRule="auto"/>
        <w:ind w:left="531" w:right="1103"/>
        <w:jc w:val="both"/>
      </w:pPr>
      <w:r>
        <w:rPr/>
        <w:t>Lead and copper were not detected in any of the raw water samples analysed. However,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analysed.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dry</w:t>
      </w:r>
      <w:r>
        <w:rPr>
          <w:spacing w:val="55"/>
        </w:rPr>
        <w:t> </w:t>
      </w:r>
      <w:r>
        <w:rPr/>
        <w:t>season,</w:t>
      </w:r>
      <w:r>
        <w:rPr>
          <w:spacing w:val="1"/>
        </w:rPr>
        <w:t> </w:t>
      </w:r>
      <w:r>
        <w:rPr/>
        <w:t>manganese concentrations ranged from 0.58 ± 0.28 mg/l to 2.52 ± 1.65 mg/l while in the</w:t>
      </w:r>
      <w:r>
        <w:rPr>
          <w:spacing w:val="1"/>
        </w:rPr>
        <w:t> </w:t>
      </w:r>
      <w:r>
        <w:rPr/>
        <w:t>rainy</w:t>
      </w:r>
      <w:r>
        <w:rPr>
          <w:spacing w:val="-1"/>
        </w:rPr>
        <w:t> </w:t>
      </w:r>
      <w:r>
        <w:rPr/>
        <w:t>season,</w:t>
      </w:r>
      <w:r>
        <w:rPr>
          <w:spacing w:val="13"/>
        </w:rPr>
        <w:t> </w:t>
      </w:r>
      <w:r>
        <w:rPr/>
        <w:t>the</w:t>
      </w:r>
      <w:r>
        <w:rPr>
          <w:spacing w:val="8"/>
        </w:rPr>
        <w:t> </w:t>
      </w:r>
      <w:r>
        <w:rPr/>
        <w:t>concentrations</w:t>
      </w:r>
      <w:r>
        <w:rPr>
          <w:spacing w:val="5"/>
        </w:rPr>
        <w:t> </w:t>
      </w:r>
      <w:r>
        <w:rPr/>
        <w:t>ranged</w:t>
      </w:r>
      <w:r>
        <w:rPr>
          <w:spacing w:val="15"/>
        </w:rPr>
        <w:t> </w:t>
      </w:r>
      <w:r>
        <w:rPr/>
        <w:t>from</w:t>
      </w:r>
      <w:r>
        <w:rPr>
          <w:spacing w:val="-1"/>
        </w:rPr>
        <w:t> </w:t>
      </w:r>
      <w:r>
        <w:rPr/>
        <w:t>0.12 ±</w:t>
      </w:r>
      <w:r>
        <w:rPr>
          <w:spacing w:val="8"/>
        </w:rPr>
        <w:t> </w:t>
      </w:r>
      <w:r>
        <w:rPr/>
        <w:t>0.05</w:t>
      </w:r>
      <w:r>
        <w:rPr>
          <w:spacing w:val="14"/>
        </w:rPr>
        <w:t> </w:t>
      </w:r>
      <w:r>
        <w:rPr/>
        <w:t>mg/l</w:t>
      </w:r>
      <w:r>
        <w:rPr>
          <w:spacing w:val="7"/>
        </w:rPr>
        <w:t> </w:t>
      </w:r>
      <w:r>
        <w:rPr/>
        <w:t>to</w:t>
      </w:r>
      <w:r>
        <w:rPr>
          <w:spacing w:val="5"/>
        </w:rPr>
        <w:t> </w:t>
      </w:r>
      <w:r>
        <w:rPr/>
        <w:t>5.36</w:t>
      </w:r>
      <w:r>
        <w:rPr>
          <w:spacing w:val="9"/>
        </w:rPr>
        <w:t> </w:t>
      </w:r>
      <w:r>
        <w:rPr/>
        <w:t>±</w:t>
      </w:r>
      <w:r>
        <w:rPr>
          <w:spacing w:val="-2"/>
        </w:rPr>
        <w:t> </w:t>
      </w:r>
      <w:r>
        <w:rPr/>
        <w:t>0.26</w:t>
      </w:r>
      <w:r>
        <w:rPr>
          <w:spacing w:val="6"/>
        </w:rPr>
        <w:t> </w:t>
      </w:r>
      <w:r>
        <w:rPr/>
        <w:t>mg/l.</w:t>
      </w:r>
    </w:p>
    <w:p>
      <w:pPr>
        <w:pStyle w:val="BodyText"/>
        <w:spacing w:before="3"/>
      </w:pPr>
    </w:p>
    <w:p>
      <w:pPr>
        <w:pStyle w:val="BodyText"/>
        <w:spacing w:line="369" w:lineRule="auto"/>
        <w:ind w:left="531" w:right="1101"/>
        <w:jc w:val="both"/>
      </w:pPr>
      <w:r>
        <w:rPr/>
        <w:t>Lead and manganese were detected in all the vegetable samples analysed. The mean lead</w:t>
      </w:r>
      <w:r>
        <w:rPr>
          <w:spacing w:val="1"/>
        </w:rPr>
        <w:t> </w:t>
      </w:r>
      <w:r>
        <w:rPr/>
        <w:t>concentrations</w:t>
      </w:r>
      <w:r>
        <w:rPr>
          <w:spacing w:val="15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dry</w:t>
      </w:r>
      <w:r>
        <w:rPr>
          <w:spacing w:val="3"/>
        </w:rPr>
        <w:t> </w:t>
      </w:r>
      <w:r>
        <w:rPr/>
        <w:t>season</w:t>
      </w:r>
      <w:r>
        <w:rPr>
          <w:spacing w:val="9"/>
        </w:rPr>
        <w:t> </w:t>
      </w:r>
      <w:r>
        <w:rPr/>
        <w:t>ranged</w:t>
      </w:r>
      <w:r>
        <w:rPr>
          <w:spacing w:val="19"/>
        </w:rPr>
        <w:t> </w:t>
      </w:r>
      <w:r>
        <w:rPr/>
        <w:t>from</w:t>
      </w:r>
      <w:r>
        <w:rPr>
          <w:spacing w:val="13"/>
        </w:rPr>
        <w:t> </w:t>
      </w:r>
      <w:r>
        <w:rPr/>
        <w:t>0.40</w:t>
      </w:r>
      <w:r>
        <w:rPr>
          <w:spacing w:val="19"/>
        </w:rPr>
        <w:t> </w:t>
      </w:r>
      <w:r>
        <w:rPr/>
        <w:t>±</w:t>
      </w:r>
      <w:r>
        <w:rPr>
          <w:spacing w:val="13"/>
        </w:rPr>
        <w:t> </w:t>
      </w:r>
      <w:r>
        <w:rPr/>
        <w:t>0.01</w:t>
      </w:r>
      <w:r>
        <w:rPr>
          <w:spacing w:val="15"/>
        </w:rPr>
        <w:t> </w:t>
      </w:r>
      <w:r>
        <w:rPr/>
        <w:t>mg/l</w:t>
      </w:r>
      <w:r>
        <w:rPr>
          <w:spacing w:val="11"/>
        </w:rPr>
        <w:t> </w:t>
      </w:r>
      <w:r>
        <w:rPr/>
        <w:t>to</w:t>
      </w:r>
      <w:r>
        <w:rPr>
          <w:spacing w:val="20"/>
        </w:rPr>
        <w:t> </w:t>
      </w:r>
      <w:r>
        <w:rPr/>
        <w:t>0.80</w:t>
      </w:r>
      <w:r>
        <w:rPr>
          <w:spacing w:val="19"/>
        </w:rPr>
        <w:t> </w:t>
      </w:r>
      <w:r>
        <w:rPr/>
        <w:t>±</w:t>
      </w:r>
      <w:r>
        <w:rPr>
          <w:spacing w:val="7"/>
        </w:rPr>
        <w:t> </w:t>
      </w:r>
      <w:r>
        <w:rPr/>
        <w:t>0.003</w:t>
      </w:r>
      <w:r>
        <w:rPr>
          <w:spacing w:val="21"/>
        </w:rPr>
        <w:t> </w:t>
      </w:r>
      <w:r>
        <w:rPr/>
        <w:t>mg/l</w:t>
      </w:r>
      <w:r>
        <w:rPr>
          <w:spacing w:val="11"/>
        </w:rPr>
        <w:t> </w:t>
      </w:r>
      <w:r>
        <w:rPr/>
        <w:t>while</w:t>
      </w:r>
      <w:r>
        <w:rPr>
          <w:spacing w:val="-53"/>
        </w:rPr>
        <w:t> </w:t>
      </w:r>
      <w:r>
        <w:rPr/>
        <w:t>in the rainy season the concentrations ranged from 0.38 ± 0.01</w:t>
      </w:r>
      <w:r>
        <w:rPr>
          <w:spacing w:val="1"/>
        </w:rPr>
        <w:t> </w:t>
      </w:r>
      <w:r>
        <w:rPr/>
        <w:t>mg/l to</w:t>
      </w:r>
      <w:r>
        <w:rPr>
          <w:spacing w:val="1"/>
        </w:rPr>
        <w:t> </w:t>
      </w:r>
      <w:r>
        <w:rPr/>
        <w:t>22.6</w:t>
      </w:r>
      <w:r>
        <w:rPr>
          <w:spacing w:val="55"/>
        </w:rPr>
        <w:t> </w:t>
      </w:r>
      <w:r>
        <w:rPr/>
        <w:t>± 0.07 mg/l.</w:t>
      </w:r>
      <w:r>
        <w:rPr>
          <w:spacing w:val="1"/>
        </w:rPr>
        <w:t> </w:t>
      </w:r>
      <w:r>
        <w:rPr/>
        <w:t>The</w:t>
      </w:r>
      <w:r>
        <w:rPr>
          <w:spacing w:val="14"/>
        </w:rPr>
        <w:t> </w:t>
      </w:r>
      <w:r>
        <w:rPr/>
        <w:t>mean</w:t>
      </w:r>
      <w:r>
        <w:rPr>
          <w:spacing w:val="5"/>
        </w:rPr>
        <w:t> </w:t>
      </w:r>
      <w:r>
        <w:rPr/>
        <w:t>manganese</w:t>
      </w:r>
      <w:r>
        <w:rPr>
          <w:spacing w:val="14"/>
        </w:rPr>
        <w:t> </w:t>
      </w:r>
      <w:r>
        <w:rPr/>
        <w:t>concentration</w:t>
      </w:r>
      <w:r>
        <w:rPr>
          <w:spacing w:val="11"/>
        </w:rPr>
        <w:t> </w:t>
      </w:r>
      <w:r>
        <w:rPr/>
        <w:t>in</w:t>
      </w:r>
      <w:r>
        <w:rPr>
          <w:spacing w:val="17"/>
        </w:rPr>
        <w:t> </w:t>
      </w:r>
      <w:r>
        <w:rPr/>
        <w:t>vegetable</w:t>
      </w:r>
      <w:r>
        <w:rPr>
          <w:spacing w:val="14"/>
        </w:rPr>
        <w:t> </w:t>
      </w:r>
      <w:r>
        <w:rPr/>
        <w:t>samples</w:t>
      </w:r>
      <w:r>
        <w:rPr>
          <w:spacing w:val="12"/>
        </w:rPr>
        <w:t> </w:t>
      </w:r>
      <w:r>
        <w:rPr/>
        <w:t>ranged</w:t>
      </w:r>
      <w:r>
        <w:rPr>
          <w:spacing w:val="22"/>
        </w:rPr>
        <w:t> </w:t>
      </w:r>
      <w:r>
        <w:rPr/>
        <w:t>from</w:t>
      </w:r>
      <w:r>
        <w:rPr>
          <w:spacing w:val="4"/>
        </w:rPr>
        <w:t> </w:t>
      </w:r>
      <w:r>
        <w:rPr/>
        <w:t>0.1</w:t>
      </w:r>
      <w:r>
        <w:rPr>
          <w:spacing w:val="14"/>
        </w:rPr>
        <w:t> </w:t>
      </w:r>
      <w:r>
        <w:rPr/>
        <w:t>±</w:t>
      </w:r>
      <w:r>
        <w:rPr>
          <w:spacing w:val="14"/>
        </w:rPr>
        <w:t> </w:t>
      </w:r>
      <w:r>
        <w:rPr/>
        <w:t>0.003</w:t>
      </w:r>
      <w:r>
        <w:rPr>
          <w:spacing w:val="17"/>
        </w:rPr>
        <w:t> </w:t>
      </w:r>
      <w:r>
        <w:rPr/>
        <w:t>mg/l</w:t>
      </w:r>
      <w:r>
        <w:rPr>
          <w:spacing w:val="7"/>
        </w:rPr>
        <w:t> </w:t>
      </w:r>
      <w:r>
        <w:rPr/>
        <w:t>to</w:t>
      </w:r>
    </w:p>
    <w:p>
      <w:pPr>
        <w:pStyle w:val="BodyText"/>
        <w:spacing w:line="369" w:lineRule="auto"/>
        <w:ind w:left="531" w:right="1096"/>
        <w:jc w:val="both"/>
      </w:pPr>
      <w:r>
        <w:rPr/>
        <w:t>0.3 ± 0.006 mg/l in the dry season and 0.13 ± 0.007 mg/l to 0.21 ± 0.003 mg/l in the rainy</w:t>
      </w:r>
      <w:r>
        <w:rPr>
          <w:spacing w:val="1"/>
        </w:rPr>
        <w:t> </w:t>
      </w:r>
      <w:r>
        <w:rPr/>
        <w:t>season.</w:t>
      </w:r>
      <w:r>
        <w:rPr>
          <w:spacing w:val="1"/>
        </w:rPr>
        <w:t> </w:t>
      </w:r>
      <w:r>
        <w:rPr/>
        <w:t>Copper on the other</w:t>
      </w:r>
      <w:r>
        <w:rPr>
          <w:spacing w:val="1"/>
        </w:rPr>
        <w:t> </w:t>
      </w:r>
      <w:r>
        <w:rPr/>
        <w:t>hand, was only detected</w:t>
      </w:r>
      <w:r>
        <w:rPr>
          <w:spacing w:val="55"/>
        </w:rPr>
        <w:t> </w:t>
      </w:r>
      <w:r>
        <w:rPr/>
        <w:t>in samples contacted</w:t>
      </w:r>
      <w:r>
        <w:rPr>
          <w:spacing w:val="55"/>
        </w:rPr>
        <w:t> </w:t>
      </w:r>
      <w:r>
        <w:rPr/>
        <w:t>from just one</w:t>
      </w:r>
      <w:r>
        <w:rPr>
          <w:spacing w:val="1"/>
        </w:rPr>
        <w:t> </w:t>
      </w:r>
      <w:r>
        <w:rPr/>
        <w:t>site</w:t>
      </w:r>
      <w:r>
        <w:rPr>
          <w:spacing w:val="20"/>
        </w:rPr>
        <w:t> </w:t>
      </w:r>
      <w:r>
        <w:rPr/>
        <w:t>(site</w:t>
      </w:r>
      <w:r>
        <w:rPr>
          <w:spacing w:val="20"/>
        </w:rPr>
        <w:t> </w:t>
      </w:r>
      <w:r>
        <w:rPr/>
        <w:t>D)</w:t>
      </w:r>
      <w:r>
        <w:rPr>
          <w:spacing w:val="21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rainy</w:t>
      </w:r>
      <w:r>
        <w:rPr>
          <w:spacing w:val="13"/>
        </w:rPr>
        <w:t> </w:t>
      </w:r>
      <w:r>
        <w:rPr/>
        <w:t>season</w:t>
      </w:r>
      <w:r>
        <w:rPr>
          <w:spacing w:val="12"/>
        </w:rPr>
        <w:t> </w:t>
      </w:r>
      <w:r>
        <w:rPr/>
        <w:t>with</w:t>
      </w:r>
      <w:r>
        <w:rPr>
          <w:spacing w:val="18"/>
        </w:rPr>
        <w:t> </w:t>
      </w:r>
      <w:r>
        <w:rPr/>
        <w:t>concentration</w:t>
      </w:r>
      <w:r>
        <w:rPr>
          <w:spacing w:val="23"/>
        </w:rPr>
        <w:t> </w:t>
      </w:r>
      <w:r>
        <w:rPr/>
        <w:t>ranging</w:t>
      </w:r>
      <w:r>
        <w:rPr>
          <w:spacing w:val="22"/>
        </w:rPr>
        <w:t> </w:t>
      </w:r>
      <w:r>
        <w:rPr/>
        <w:t>from</w:t>
      </w:r>
      <w:r>
        <w:rPr>
          <w:spacing w:val="17"/>
        </w:rPr>
        <w:t> </w:t>
      </w:r>
      <w:r>
        <w:rPr/>
        <w:t>9.5</w:t>
      </w:r>
      <w:r>
        <w:rPr>
          <w:spacing w:val="18"/>
        </w:rPr>
        <w:t> </w:t>
      </w:r>
      <w:r>
        <w:rPr/>
        <w:t>±</w:t>
      </w:r>
      <w:r>
        <w:rPr>
          <w:spacing w:val="21"/>
        </w:rPr>
        <w:t> </w:t>
      </w:r>
      <w:r>
        <w:rPr/>
        <w:t>0.12</w:t>
      </w:r>
      <w:r>
        <w:rPr>
          <w:spacing w:val="28"/>
        </w:rPr>
        <w:t> </w:t>
      </w:r>
      <w:r>
        <w:rPr/>
        <w:t>mg/l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9.7</w:t>
      </w:r>
      <w:r>
        <w:rPr>
          <w:spacing w:val="22"/>
        </w:rPr>
        <w:t> </w:t>
      </w:r>
      <w:r>
        <w:rPr/>
        <w:t>±</w:t>
      </w:r>
    </w:p>
    <w:p>
      <w:pPr>
        <w:pStyle w:val="BodyText"/>
        <w:ind w:left="531"/>
        <w:jc w:val="both"/>
      </w:pPr>
      <w:r>
        <w:rPr/>
        <w:t>1.2</w:t>
      </w:r>
      <w:r>
        <w:rPr>
          <w:spacing w:val="9"/>
        </w:rPr>
        <w:t> </w:t>
      </w:r>
      <w:r>
        <w:rPr/>
        <w:t>mg/l.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9" w:lineRule="auto"/>
        <w:ind w:left="531" w:right="1097"/>
        <w:jc w:val="both"/>
      </w:pPr>
      <w:r>
        <w:rPr/>
        <w:t>For the analysis of treated water samples, lead and copper were not detected. However,</w:t>
      </w:r>
      <w:r>
        <w:rPr>
          <w:spacing w:val="1"/>
        </w:rPr>
        <w:t> </w:t>
      </w:r>
      <w:r>
        <w:rPr/>
        <w:t>manganess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recording</w:t>
      </w:r>
      <w:r>
        <w:rPr>
          <w:spacing w:val="1"/>
        </w:rPr>
        <w:t> </w:t>
      </w:r>
      <w:r>
        <w:rPr/>
        <w:t>concentrations ranging from 0.02 ± 0.02 mg/l to 3.53 ± 0.85 mg/l while the rainy season</w:t>
      </w:r>
      <w:r>
        <w:rPr>
          <w:spacing w:val="1"/>
        </w:rPr>
        <w:t> </w:t>
      </w:r>
      <w:r>
        <w:rPr/>
        <w:t>recorded 0.00</w:t>
      </w:r>
      <w:r>
        <w:rPr>
          <w:spacing w:val="6"/>
        </w:rPr>
        <w:t> </w:t>
      </w:r>
      <w:r>
        <w:rPr/>
        <w:t>±</w:t>
      </w:r>
      <w:r>
        <w:rPr>
          <w:spacing w:val="-5"/>
        </w:rPr>
        <w:t> </w:t>
      </w:r>
      <w:r>
        <w:rPr/>
        <w:t>0.00</w:t>
      </w:r>
      <w:r>
        <w:rPr>
          <w:spacing w:val="1"/>
        </w:rPr>
        <w:t> </w:t>
      </w:r>
      <w:r>
        <w:rPr/>
        <w:t>mg/l</w:t>
      </w:r>
      <w:r>
        <w:rPr>
          <w:spacing w:val="-2"/>
        </w:rPr>
        <w:t> </w:t>
      </w:r>
      <w:r>
        <w:rPr/>
        <w:t>to</w:t>
      </w:r>
      <w:r>
        <w:rPr>
          <w:spacing w:val="5"/>
        </w:rPr>
        <w:t> </w:t>
      </w:r>
      <w:r>
        <w:rPr/>
        <w:t>2.81</w:t>
      </w:r>
      <w:r>
        <w:rPr>
          <w:spacing w:val="6"/>
        </w:rPr>
        <w:t> </w:t>
      </w:r>
      <w:r>
        <w:rPr/>
        <w:t>±</w:t>
      </w:r>
      <w:r>
        <w:rPr>
          <w:spacing w:val="4"/>
        </w:rPr>
        <w:t> </w:t>
      </w:r>
      <w:r>
        <w:rPr/>
        <w:t>0.31</w:t>
      </w:r>
      <w:r>
        <w:rPr>
          <w:spacing w:val="11"/>
        </w:rPr>
        <w:t> </w:t>
      </w:r>
      <w:r>
        <w:rPr/>
        <w:t>mg/l.</w:t>
      </w:r>
    </w:p>
    <w:p>
      <w:pPr>
        <w:spacing w:after="0" w:line="369" w:lineRule="auto"/>
        <w:jc w:val="both"/>
        <w:sectPr>
          <w:pgSz w:w="12240" w:h="15840"/>
          <w:pgMar w:header="0" w:footer="740" w:top="1260" w:bottom="940" w:left="1720" w:right="760"/>
        </w:sect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0"/>
        <w:gridCol w:w="3699"/>
        <w:gridCol w:w="1604"/>
      </w:tblGrid>
      <w:tr>
        <w:trPr>
          <w:trHeight w:val="384" w:hRule="atLeast"/>
        </w:trPr>
        <w:tc>
          <w:tcPr>
            <w:tcW w:w="2710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3699" w:type="dxa"/>
          </w:tcPr>
          <w:p>
            <w:pPr>
              <w:pStyle w:val="TableParagraph"/>
              <w:spacing w:line="249" w:lineRule="exact" w:before="0"/>
              <w:ind w:left="186"/>
              <w:rPr>
                <w:b/>
                <w:sz w:val="22"/>
              </w:rPr>
            </w:pPr>
            <w:r>
              <w:rPr>
                <w:b/>
                <w:sz w:val="22"/>
              </w:rPr>
              <w:t>TABLE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CONTENTS</w:t>
            </w:r>
          </w:p>
        </w:tc>
        <w:tc>
          <w:tcPr>
            <w:tcW w:w="160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031" w:hRule="atLeast"/>
        </w:trPr>
        <w:tc>
          <w:tcPr>
            <w:tcW w:w="2710" w:type="dxa"/>
          </w:tcPr>
          <w:p>
            <w:pPr>
              <w:pStyle w:val="TableParagraph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Content</w:t>
            </w: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Title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page</w:t>
            </w:r>
          </w:p>
        </w:tc>
        <w:tc>
          <w:tcPr>
            <w:tcW w:w="369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ind w:left="1085"/>
              <w:rPr>
                <w:b/>
                <w:sz w:val="22"/>
              </w:rPr>
            </w:pPr>
            <w:r>
              <w:rPr>
                <w:b/>
                <w:sz w:val="22"/>
              </w:rPr>
              <w:t>Page</w:t>
            </w: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before="0"/>
              <w:ind w:left="1085"/>
              <w:rPr>
                <w:sz w:val="22"/>
              </w:rPr>
            </w:pPr>
            <w:r>
              <w:rPr>
                <w:w w:val="102"/>
                <w:sz w:val="22"/>
              </w:rPr>
              <w:t>i</w:t>
            </w:r>
          </w:p>
        </w:tc>
      </w:tr>
      <w:tr>
        <w:trPr>
          <w:trHeight w:val="518" w:hRule="atLeast"/>
        </w:trPr>
        <w:tc>
          <w:tcPr>
            <w:tcW w:w="2710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Declaration</w:t>
            </w:r>
          </w:p>
        </w:tc>
        <w:tc>
          <w:tcPr>
            <w:tcW w:w="369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ind w:right="391"/>
              <w:jc w:val="right"/>
              <w:rPr>
                <w:sz w:val="22"/>
              </w:rPr>
            </w:pPr>
            <w:r>
              <w:rPr>
                <w:sz w:val="22"/>
              </w:rPr>
              <w:t>ii</w:t>
            </w:r>
          </w:p>
        </w:tc>
      </w:tr>
      <w:tr>
        <w:trPr>
          <w:trHeight w:val="518" w:hRule="atLeast"/>
        </w:trPr>
        <w:tc>
          <w:tcPr>
            <w:tcW w:w="2710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Certification</w:t>
            </w:r>
          </w:p>
        </w:tc>
        <w:tc>
          <w:tcPr>
            <w:tcW w:w="369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ind w:right="328"/>
              <w:jc w:val="right"/>
              <w:rPr>
                <w:sz w:val="22"/>
              </w:rPr>
            </w:pPr>
            <w:r>
              <w:rPr>
                <w:sz w:val="22"/>
              </w:rPr>
              <w:t>iii</w:t>
            </w:r>
          </w:p>
        </w:tc>
      </w:tr>
      <w:tr>
        <w:trPr>
          <w:trHeight w:val="518" w:hRule="atLeast"/>
        </w:trPr>
        <w:tc>
          <w:tcPr>
            <w:tcW w:w="2710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Acknowledgment</w:t>
            </w:r>
          </w:p>
        </w:tc>
        <w:tc>
          <w:tcPr>
            <w:tcW w:w="369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ind w:right="340"/>
              <w:jc w:val="right"/>
              <w:rPr>
                <w:sz w:val="22"/>
              </w:rPr>
            </w:pPr>
            <w:r>
              <w:rPr>
                <w:sz w:val="22"/>
              </w:rPr>
              <w:t>iv</w:t>
            </w:r>
          </w:p>
        </w:tc>
      </w:tr>
      <w:tr>
        <w:trPr>
          <w:trHeight w:val="518" w:hRule="atLeast"/>
        </w:trPr>
        <w:tc>
          <w:tcPr>
            <w:tcW w:w="2710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Abstract</w:t>
            </w:r>
          </w:p>
        </w:tc>
        <w:tc>
          <w:tcPr>
            <w:tcW w:w="369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ind w:right="403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v</w:t>
            </w:r>
          </w:p>
        </w:tc>
      </w:tr>
      <w:tr>
        <w:trPr>
          <w:trHeight w:val="518" w:hRule="atLeast"/>
        </w:trPr>
        <w:tc>
          <w:tcPr>
            <w:tcW w:w="2710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Table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contents</w:t>
            </w:r>
          </w:p>
        </w:tc>
        <w:tc>
          <w:tcPr>
            <w:tcW w:w="369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vi</w:t>
            </w:r>
          </w:p>
        </w:tc>
      </w:tr>
      <w:tr>
        <w:trPr>
          <w:trHeight w:val="518" w:hRule="atLeast"/>
        </w:trPr>
        <w:tc>
          <w:tcPr>
            <w:tcW w:w="2710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List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Appendices</w:t>
            </w:r>
          </w:p>
        </w:tc>
        <w:tc>
          <w:tcPr>
            <w:tcW w:w="369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ind w:right="340"/>
              <w:jc w:val="right"/>
              <w:rPr>
                <w:sz w:val="22"/>
              </w:rPr>
            </w:pPr>
            <w:r>
              <w:rPr>
                <w:sz w:val="22"/>
              </w:rPr>
              <w:t>ix</w:t>
            </w:r>
          </w:p>
        </w:tc>
      </w:tr>
      <w:tr>
        <w:trPr>
          <w:trHeight w:val="520" w:hRule="atLeast"/>
        </w:trPr>
        <w:tc>
          <w:tcPr>
            <w:tcW w:w="2710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List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Figures</w:t>
            </w:r>
          </w:p>
        </w:tc>
        <w:tc>
          <w:tcPr>
            <w:tcW w:w="369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ind w:right="403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x</w:t>
            </w:r>
          </w:p>
        </w:tc>
      </w:tr>
      <w:tr>
        <w:trPr>
          <w:trHeight w:val="520" w:hRule="atLeast"/>
        </w:trPr>
        <w:tc>
          <w:tcPr>
            <w:tcW w:w="2710" w:type="dxa"/>
          </w:tcPr>
          <w:p>
            <w:pPr>
              <w:pStyle w:val="TableParagraph"/>
              <w:spacing w:before="132"/>
              <w:ind w:left="50"/>
              <w:rPr>
                <w:sz w:val="22"/>
              </w:rPr>
            </w:pPr>
            <w:r>
              <w:rPr>
                <w:sz w:val="22"/>
              </w:rPr>
              <w:t>List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Maps</w:t>
            </w:r>
          </w:p>
        </w:tc>
        <w:tc>
          <w:tcPr>
            <w:tcW w:w="369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spacing w:before="132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xi</w:t>
            </w:r>
          </w:p>
        </w:tc>
      </w:tr>
      <w:tr>
        <w:trPr>
          <w:trHeight w:val="518" w:hRule="atLeast"/>
        </w:trPr>
        <w:tc>
          <w:tcPr>
            <w:tcW w:w="2710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List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Tables</w:t>
            </w:r>
          </w:p>
        </w:tc>
        <w:tc>
          <w:tcPr>
            <w:tcW w:w="369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ind w:right="276"/>
              <w:jc w:val="right"/>
              <w:rPr>
                <w:sz w:val="22"/>
              </w:rPr>
            </w:pPr>
            <w:r>
              <w:rPr>
                <w:sz w:val="22"/>
              </w:rPr>
              <w:t>xii</w:t>
            </w:r>
          </w:p>
        </w:tc>
      </w:tr>
      <w:tr>
        <w:trPr>
          <w:trHeight w:val="384" w:hRule="atLeast"/>
        </w:trPr>
        <w:tc>
          <w:tcPr>
            <w:tcW w:w="2710" w:type="dxa"/>
          </w:tcPr>
          <w:p>
            <w:pPr>
              <w:pStyle w:val="TableParagraph"/>
              <w:tabs>
                <w:tab w:pos="1403" w:val="left" w:leader="none"/>
              </w:tabs>
              <w:spacing w:line="234" w:lineRule="exact"/>
              <w:ind w:left="50"/>
              <w:rPr>
                <w:sz w:val="22"/>
              </w:rPr>
            </w:pPr>
            <w:r>
              <w:rPr>
                <w:b/>
                <w:sz w:val="22"/>
              </w:rPr>
              <w:t>Chapter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1:</w:t>
              <w:tab/>
            </w:r>
            <w:r>
              <w:rPr>
                <w:sz w:val="22"/>
              </w:rPr>
              <w:t>Introduction</w:t>
            </w:r>
          </w:p>
        </w:tc>
        <w:tc>
          <w:tcPr>
            <w:tcW w:w="369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spacing w:line="234" w:lineRule="exact"/>
              <w:ind w:right="403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</w:tr>
    </w:tbl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740" w:top="1340" w:bottom="1521" w:left="1720" w:right="7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1"/>
            </w:numPr>
            <w:tabs>
              <w:tab w:pos="1207" w:val="left" w:leader="none"/>
              <w:tab w:pos="1208" w:val="left" w:leader="none"/>
              <w:tab w:pos="8088" w:val="right" w:leader="none"/>
            </w:tabs>
            <w:spacing w:line="240" w:lineRule="auto" w:before="96" w:after="0"/>
            <w:ind w:left="1208" w:right="0" w:hanging="677"/>
            <w:jc w:val="left"/>
          </w:pPr>
          <w:hyperlink w:history="true" w:anchor="_TOC_250053">
            <w:r>
              <w:rPr/>
              <w:t>Causes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pollution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7" w:val="left" w:leader="none"/>
              <w:tab w:pos="1208" w:val="left" w:leader="none"/>
              <w:tab w:pos="8088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52">
            <w:r>
              <w:rPr/>
              <w:t>Water</w:t>
            </w:r>
            <w:r>
              <w:rPr>
                <w:spacing w:val="4"/>
              </w:rPr>
              <w:t> </w:t>
            </w:r>
            <w:r>
              <w:rPr/>
              <w:t>pollution</w:t>
              <w:tab/>
              <w:t>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07" w:val="left" w:leader="none"/>
              <w:tab w:pos="1208" w:val="left" w:leader="none"/>
              <w:tab w:pos="8088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51">
            <w:r>
              <w:rPr/>
              <w:t>Types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5"/>
              </w:rPr>
              <w:t> </w:t>
            </w:r>
            <w:r>
              <w:rPr/>
              <w:t>water</w:t>
            </w:r>
            <w:r>
              <w:rPr>
                <w:spacing w:val="-1"/>
              </w:rPr>
              <w:t> </w:t>
            </w:r>
            <w:r>
              <w:rPr/>
              <w:t>pollution</w:t>
              <w:tab/>
              <w:t>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07" w:val="left" w:leader="none"/>
              <w:tab w:pos="1208" w:val="left" w:leader="none"/>
              <w:tab w:pos="8088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50">
            <w:r>
              <w:rPr/>
              <w:t>Water</w:t>
            </w:r>
            <w:r>
              <w:rPr>
                <w:spacing w:val="4"/>
              </w:rPr>
              <w:t> </w:t>
            </w:r>
            <w:r>
              <w:rPr/>
              <w:t>pollutants</w:t>
              <w:tab/>
              <w:t>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07" w:val="left" w:leader="none"/>
              <w:tab w:pos="1208" w:val="left" w:leader="none"/>
              <w:tab w:pos="8088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49">
            <w:r>
              <w:rPr/>
              <w:t>Effects</w:t>
            </w:r>
            <w:r>
              <w:rPr>
                <w:spacing w:val="1"/>
              </w:rPr>
              <w:t> </w:t>
            </w:r>
            <w:r>
              <w:rPr/>
              <w:t>of water</w:t>
            </w:r>
            <w:r>
              <w:rPr>
                <w:spacing w:val="-1"/>
              </w:rPr>
              <w:t> </w:t>
            </w:r>
            <w:r>
              <w:rPr/>
              <w:t>pollutants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7" w:val="left" w:leader="none"/>
              <w:tab w:pos="1208" w:val="left" w:leader="none"/>
              <w:tab w:pos="8088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48">
            <w:r>
              <w:rPr/>
              <w:t>Statement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problem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7" w:val="left" w:leader="none"/>
              <w:tab w:pos="1208" w:val="left" w:leader="none"/>
              <w:tab w:pos="8088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47">
            <w:r>
              <w:rPr/>
              <w:t>Justification</w:t>
            </w:r>
            <w:r>
              <w:rPr>
                <w:spacing w:val="5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the</w:t>
            </w:r>
            <w:r>
              <w:rPr>
                <w:spacing w:val="4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7" w:val="left" w:leader="none"/>
              <w:tab w:pos="1208" w:val="left" w:leader="none"/>
              <w:tab w:pos="8088" w:val="right" w:leader="none"/>
            </w:tabs>
            <w:spacing w:line="240" w:lineRule="auto" w:before="270" w:after="0"/>
            <w:ind w:left="1208" w:right="0" w:hanging="677"/>
            <w:jc w:val="left"/>
          </w:pPr>
          <w:hyperlink w:history="true" w:anchor="_TOC_250046">
            <w:r>
              <w:rPr/>
              <w:t>Objectives</w:t>
            </w:r>
            <w:r>
              <w:rPr>
                <w:spacing w:val="1"/>
              </w:rPr>
              <w:t> </w:t>
            </w:r>
            <w:r>
              <w:rPr/>
              <w:t>of the</w:t>
            </w:r>
            <w:r>
              <w:rPr>
                <w:spacing w:val="3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3"/>
            <w:tabs>
              <w:tab w:pos="1884" w:val="left" w:leader="none"/>
              <w:tab w:pos="8088" w:val="right" w:leader="none"/>
            </w:tabs>
            <w:rPr>
              <w:b w:val="0"/>
              <w:i w:val="0"/>
              <w:sz w:val="22"/>
            </w:rPr>
          </w:pPr>
          <w:hyperlink w:history="true" w:anchor="_TOC_250045">
            <w:r>
              <w:rPr>
                <w:i w:val="0"/>
                <w:sz w:val="22"/>
              </w:rPr>
              <w:t>Chapter</w:t>
            </w:r>
            <w:r>
              <w:rPr>
                <w:i w:val="0"/>
                <w:spacing w:val="5"/>
                <w:sz w:val="22"/>
              </w:rPr>
              <w:t> </w:t>
            </w:r>
            <w:r>
              <w:rPr>
                <w:i w:val="0"/>
                <w:sz w:val="22"/>
              </w:rPr>
              <w:t>2:</w:t>
              <w:tab/>
            </w:r>
            <w:r>
              <w:rPr>
                <w:b w:val="0"/>
                <w:i w:val="0"/>
                <w:sz w:val="22"/>
              </w:rPr>
              <w:t>Literature</w:t>
            </w:r>
            <w:r>
              <w:rPr>
                <w:b w:val="0"/>
                <w:i w:val="0"/>
                <w:spacing w:val="-2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review</w:t>
              <w:tab/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07" w:val="left" w:leader="none"/>
              <w:tab w:pos="1208" w:val="left" w:leader="none"/>
              <w:tab w:pos="8088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44">
            <w:r>
              <w:rPr/>
              <w:t>Heavy</w:t>
            </w:r>
            <w:r>
              <w:rPr>
                <w:spacing w:val="-10"/>
              </w:rPr>
              <w:t> </w:t>
            </w:r>
            <w:r>
              <w:rPr/>
              <w:t>metals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10"/>
              </w:rPr>
              <w:t> </w:t>
            </w:r>
            <w:r>
              <w:rPr/>
              <w:t>pollution</w:t>
              <w:tab/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07" w:val="left" w:leader="none"/>
              <w:tab w:pos="1208" w:val="left" w:leader="none"/>
              <w:tab w:pos="8198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43">
            <w:r>
              <w:rPr/>
              <w:t>Toxicity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11"/>
              </w:rPr>
              <w:t> </w:t>
            </w:r>
            <w:r>
              <w:rPr/>
              <w:t>adverse</w:t>
            </w:r>
            <w:r>
              <w:rPr>
                <w:spacing w:val="5"/>
              </w:rPr>
              <w:t> </w:t>
            </w:r>
            <w:r>
              <w:rPr/>
              <w:t>health</w:t>
            </w:r>
            <w:r>
              <w:rPr>
                <w:spacing w:val="2"/>
              </w:rPr>
              <w:t> </w:t>
            </w:r>
            <w:r>
              <w:rPr/>
              <w:t>effect</w:t>
            </w:r>
            <w:r>
              <w:rPr>
                <w:spacing w:val="4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heavy</w:t>
            </w:r>
            <w:r>
              <w:rPr>
                <w:spacing w:val="-3"/>
              </w:rPr>
              <w:t> </w:t>
            </w:r>
            <w:r>
              <w:rPr/>
              <w:t>metals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6" w:after="20"/>
            <w:ind w:left="1208" w:right="0" w:hanging="677"/>
            <w:jc w:val="left"/>
          </w:pPr>
          <w:hyperlink w:history="true" w:anchor="_TOC_250042">
            <w:r>
              <w:rPr/>
              <w:t>Lead</w:t>
              <w:tab/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75" w:after="0"/>
            <w:ind w:left="1208" w:right="0" w:hanging="677"/>
            <w:jc w:val="left"/>
          </w:pPr>
          <w:hyperlink w:history="true" w:anchor="_TOC_250041">
            <w:r>
              <w:rPr/>
              <w:t>Sources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exposure</w:t>
            </w:r>
            <w:r>
              <w:rPr>
                <w:spacing w:val="4"/>
              </w:rPr>
              <w:t> </w:t>
            </w:r>
            <w:r>
              <w:rPr/>
              <w:t>to</w:t>
            </w:r>
            <w:r>
              <w:rPr>
                <w:spacing w:val="4"/>
              </w:rPr>
              <w:t> </w:t>
            </w:r>
            <w:r>
              <w:rPr/>
              <w:t>lead</w:t>
              <w:tab/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40">
            <w:r>
              <w:rPr/>
              <w:t>Target</w:t>
            </w:r>
            <w:r>
              <w:rPr>
                <w:spacing w:val="2"/>
              </w:rPr>
              <w:t> </w:t>
            </w:r>
            <w:r>
              <w:rPr/>
              <w:t>tissues</w:t>
            </w:r>
            <w:r>
              <w:rPr>
                <w:spacing w:val="1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lead</w:t>
              <w:tab/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39">
            <w:r>
              <w:rPr/>
              <w:t>Signs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5"/>
              </w:rPr>
              <w:t> </w:t>
            </w:r>
            <w:r>
              <w:rPr/>
              <w:t>symptoms</w:t>
            </w:r>
            <w:r>
              <w:rPr>
                <w:spacing w:val="-3"/>
              </w:rPr>
              <w:t> </w:t>
            </w:r>
            <w:r>
              <w:rPr/>
              <w:t>of lead</w:t>
            </w:r>
            <w:r>
              <w:rPr>
                <w:spacing w:val="5"/>
              </w:rPr>
              <w:t> </w:t>
            </w:r>
            <w:r>
              <w:rPr/>
              <w:t>toxicity</w:t>
              <w:tab/>
              <w:t>14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38">
            <w:r>
              <w:rPr/>
              <w:t>Manganese</w:t>
              <w:tab/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37">
            <w:r>
              <w:rPr/>
              <w:t>Sources</w:t>
            </w:r>
            <w:r>
              <w:rPr>
                <w:spacing w:val="1"/>
              </w:rPr>
              <w:t> </w:t>
            </w:r>
            <w:r>
              <w:rPr/>
              <w:t>of exposure</w:t>
            </w:r>
            <w:r>
              <w:rPr>
                <w:spacing w:val="4"/>
              </w:rPr>
              <w:t> </w:t>
            </w:r>
            <w:r>
              <w:rPr/>
              <w:t>to</w:t>
            </w:r>
            <w:r>
              <w:rPr>
                <w:spacing w:val="4"/>
              </w:rPr>
              <w:t> </w:t>
            </w:r>
            <w:r>
              <w:rPr/>
              <w:t>manganese</w:t>
              <w:tab/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36">
            <w:r>
              <w:rPr/>
              <w:t>Target</w:t>
            </w:r>
            <w:r>
              <w:rPr>
                <w:spacing w:val="2"/>
              </w:rPr>
              <w:t> </w:t>
            </w:r>
            <w:r>
              <w:rPr/>
              <w:t>tissue</w:t>
            </w:r>
            <w:r>
              <w:rPr>
                <w:spacing w:val="4"/>
              </w:rPr>
              <w:t> </w:t>
            </w:r>
            <w:r>
              <w:rPr/>
              <w:t>for</w:t>
            </w:r>
            <w:r>
              <w:rPr>
                <w:spacing w:val="4"/>
              </w:rPr>
              <w:t> </w:t>
            </w:r>
            <w:r>
              <w:rPr/>
              <w:t>manganese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35">
            <w:r>
              <w:rPr/>
              <w:t>Signs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6"/>
              </w:rPr>
              <w:t> </w:t>
            </w:r>
            <w:r>
              <w:rPr/>
              <w:t>symptoms</w:t>
            </w:r>
            <w:r>
              <w:rPr>
                <w:spacing w:val="-3"/>
              </w:rPr>
              <w:t> </w:t>
            </w:r>
            <w:r>
              <w:rPr/>
              <w:t>of manganese</w:t>
            </w:r>
            <w:r>
              <w:rPr>
                <w:spacing w:val="5"/>
              </w:rPr>
              <w:t> </w:t>
            </w:r>
            <w:r>
              <w:rPr/>
              <w:t>toxicity</w:t>
              <w:tab/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34">
            <w:r>
              <w:rPr/>
              <w:t>Copper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33">
            <w:r>
              <w:rPr/>
              <w:t>Sources</w:t>
            </w:r>
            <w:r>
              <w:rPr>
                <w:spacing w:val="1"/>
              </w:rPr>
              <w:t> </w:t>
            </w:r>
            <w:r>
              <w:rPr/>
              <w:t>of exposure</w:t>
            </w:r>
            <w:r>
              <w:rPr>
                <w:spacing w:val="3"/>
              </w:rPr>
              <w:t> </w:t>
            </w:r>
            <w:r>
              <w:rPr/>
              <w:t>to</w:t>
            </w:r>
            <w:r>
              <w:rPr>
                <w:spacing w:val="5"/>
              </w:rPr>
              <w:t> </w:t>
            </w:r>
            <w:r>
              <w:rPr/>
              <w:t>copper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32">
            <w:r>
              <w:rPr/>
              <w:t>Target</w:t>
            </w:r>
            <w:r>
              <w:rPr>
                <w:spacing w:val="2"/>
              </w:rPr>
              <w:t> </w:t>
            </w:r>
            <w:r>
              <w:rPr/>
              <w:t>tissues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4"/>
              </w:rPr>
              <w:t> </w:t>
            </w:r>
            <w:r>
              <w:rPr/>
              <w:t>copper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70" w:after="0"/>
            <w:ind w:left="1208" w:right="0" w:hanging="677"/>
            <w:jc w:val="left"/>
          </w:pPr>
          <w:r>
            <w:rPr/>
            <w:t>Signs</w:t>
          </w:r>
          <w:r>
            <w:rPr>
              <w:spacing w:val="2"/>
            </w:rPr>
            <w:t> </w:t>
          </w:r>
          <w:r>
            <w:rPr/>
            <w:t>and</w:t>
          </w:r>
          <w:r>
            <w:rPr>
              <w:spacing w:val="5"/>
            </w:rPr>
            <w:t> </w:t>
          </w:r>
          <w:r>
            <w:rPr/>
            <w:t>symbols</w:t>
          </w:r>
          <w:r>
            <w:rPr>
              <w:spacing w:val="-3"/>
            </w:rPr>
            <w:t> </w:t>
          </w:r>
          <w:r>
            <w:rPr/>
            <w:t>of copper</w:t>
          </w:r>
          <w:r>
            <w:rPr>
              <w:spacing w:val="5"/>
            </w:rPr>
            <w:t> </w:t>
          </w:r>
          <w:r>
            <w:rPr/>
            <w:t>toxicity</w:t>
            <w:tab/>
            <w:t>18</w:t>
          </w:r>
        </w:p>
        <w:p>
          <w:pPr>
            <w:pStyle w:val="TOC2"/>
            <w:numPr>
              <w:ilvl w:val="1"/>
              <w:numId w:val="2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31">
            <w:r>
              <w:rPr/>
              <w:t>Theory</w:t>
            </w:r>
            <w:r>
              <w:rPr>
                <w:spacing w:val="-9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atomic</w:t>
            </w:r>
            <w:r>
              <w:rPr>
                <w:spacing w:val="5"/>
              </w:rPr>
              <w:t> </w:t>
            </w:r>
            <w:r>
              <w:rPr/>
              <w:t>absorption</w:t>
            </w:r>
            <w:r>
              <w:rPr>
                <w:spacing w:val="2"/>
              </w:rPr>
              <w:t> </w:t>
            </w:r>
            <w:r>
              <w:rPr/>
              <w:t>spectrophotometry</w:t>
              <w:tab/>
              <w:t>19</w:t>
            </w:r>
          </w:hyperlink>
        </w:p>
        <w:p>
          <w:pPr>
            <w:pStyle w:val="TOC3"/>
            <w:tabs>
              <w:tab w:pos="1884" w:val="left" w:leader="none"/>
              <w:tab w:pos="8199" w:val="right" w:leader="none"/>
            </w:tabs>
            <w:rPr>
              <w:b w:val="0"/>
              <w:i w:val="0"/>
              <w:sz w:val="22"/>
            </w:rPr>
          </w:pPr>
          <w:hyperlink w:history="true" w:anchor="_TOC_250030">
            <w:r>
              <w:rPr>
                <w:i w:val="0"/>
                <w:sz w:val="22"/>
              </w:rPr>
              <w:t>Chapter</w:t>
            </w:r>
            <w:r>
              <w:rPr>
                <w:i w:val="0"/>
                <w:spacing w:val="6"/>
                <w:sz w:val="22"/>
              </w:rPr>
              <w:t> </w:t>
            </w:r>
            <w:r>
              <w:rPr>
                <w:i w:val="0"/>
                <w:sz w:val="22"/>
              </w:rPr>
              <w:t>3:</w:t>
              <w:tab/>
              <w:t>M</w:t>
            </w:r>
            <w:r>
              <w:rPr>
                <w:b w:val="0"/>
                <w:i w:val="0"/>
                <w:sz w:val="22"/>
              </w:rPr>
              <w:t>aterials</w:t>
            </w:r>
            <w:r>
              <w:rPr>
                <w:b w:val="0"/>
                <w:i w:val="0"/>
                <w:spacing w:val="2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and</w:t>
            </w:r>
            <w:r>
              <w:rPr>
                <w:b w:val="0"/>
                <w:i w:val="0"/>
                <w:spacing w:val="9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Methods</w:t>
              <w:tab/>
              <w:t>21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29">
            <w:r>
              <w:rPr/>
              <w:t>Materials</w:t>
              <w:tab/>
              <w:t>21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28">
            <w:r>
              <w:rPr/>
              <w:t>Chemicals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4"/>
              </w:rPr>
              <w:t> </w:t>
            </w:r>
            <w:r>
              <w:rPr/>
              <w:t>Reagents</w:t>
              <w:tab/>
              <w:t>21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70" w:after="0"/>
            <w:ind w:left="1208" w:right="0" w:hanging="677"/>
            <w:jc w:val="left"/>
          </w:pPr>
          <w:hyperlink w:history="true" w:anchor="_TOC_250027">
            <w:r>
              <w:rPr/>
              <w:t>Equipment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9"/>
              </w:rPr>
              <w:t> </w:t>
            </w:r>
            <w:r>
              <w:rPr/>
              <w:t>Glassware</w:t>
              <w:tab/>
              <w:t>21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26">
            <w:r>
              <w:rPr/>
              <w:t>Instrumentation</w:t>
              <w:tab/>
              <w:t>22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25">
            <w:r>
              <w:rPr/>
              <w:t>Methods</w:t>
              <w:tab/>
              <w:t>23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24">
            <w:r>
              <w:rPr/>
              <w:t>Description of study</w:t>
            </w:r>
            <w:r>
              <w:rPr>
                <w:spacing w:val="-10"/>
              </w:rPr>
              <w:t> </w:t>
            </w:r>
            <w:r>
              <w:rPr/>
              <w:t>area</w:t>
              <w:tab/>
              <w:t>23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23">
            <w:r>
              <w:rPr/>
              <w:t>Sampling points</w:t>
            </w:r>
            <w:r>
              <w:rPr>
                <w:spacing w:val="7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treated</w:t>
            </w:r>
            <w:r>
              <w:rPr>
                <w:spacing w:val="1"/>
              </w:rPr>
              <w:t> </w:t>
            </w:r>
            <w:r>
              <w:rPr/>
              <w:t>water</w:t>
              <w:tab/>
              <w:t>25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22">
            <w:r>
              <w:rPr/>
              <w:t>Sampling points</w:t>
            </w:r>
            <w:r>
              <w:rPr>
                <w:spacing w:val="7"/>
              </w:rPr>
              <w:t> </w:t>
            </w:r>
            <w:r>
              <w:rPr/>
              <w:t>for raw</w:t>
            </w:r>
            <w:r>
              <w:rPr>
                <w:spacing w:val="2"/>
              </w:rPr>
              <w:t> </w:t>
            </w:r>
            <w:r>
              <w:rPr/>
              <w:t>water</w:t>
              <w:tab/>
              <w:t>25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21">
            <w:r>
              <w:rPr/>
              <w:t>Sample</w:t>
            </w:r>
            <w:r>
              <w:rPr>
                <w:spacing w:val="3"/>
              </w:rPr>
              <w:t> </w:t>
            </w:r>
            <w:r>
              <w:rPr/>
              <w:t>collection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10"/>
              </w:rPr>
              <w:t> </w:t>
            </w:r>
            <w:r>
              <w:rPr/>
              <w:t>preservation</w:t>
              <w:tab/>
              <w:t>27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20">
            <w:r>
              <w:rPr/>
              <w:t>Collection of raw</w:t>
            </w:r>
            <w:r>
              <w:rPr>
                <w:spacing w:val="3"/>
              </w:rPr>
              <w:t> </w:t>
            </w:r>
            <w:r>
              <w:rPr/>
              <w:t>water</w:t>
            </w:r>
            <w:r>
              <w:rPr>
                <w:spacing w:val="4"/>
              </w:rPr>
              <w:t> </w:t>
            </w:r>
            <w:r>
              <w:rPr/>
              <w:t>samples</w:t>
              <w:tab/>
              <w:t>27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19">
            <w:r>
              <w:rPr/>
              <w:t>Collection of treated</w:t>
            </w:r>
            <w:r>
              <w:rPr>
                <w:spacing w:val="6"/>
              </w:rPr>
              <w:t> </w:t>
            </w:r>
            <w:r>
              <w:rPr/>
              <w:t>water</w:t>
            </w:r>
            <w:r>
              <w:rPr>
                <w:spacing w:val="5"/>
              </w:rPr>
              <w:t> </w:t>
            </w:r>
            <w:r>
              <w:rPr/>
              <w:t>samples</w:t>
              <w:tab/>
              <w:t>28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20"/>
            <w:ind w:left="1208" w:right="0" w:hanging="677"/>
            <w:jc w:val="left"/>
          </w:pPr>
          <w:hyperlink w:history="true" w:anchor="_TOC_250018">
            <w:r>
              <w:rPr/>
              <w:t>Collection of vegetable</w:t>
            </w:r>
            <w:r>
              <w:rPr>
                <w:spacing w:val="4"/>
              </w:rPr>
              <w:t> </w:t>
            </w:r>
            <w:r>
              <w:rPr/>
              <w:t>crop</w:t>
            </w:r>
            <w:r>
              <w:rPr>
                <w:spacing w:val="6"/>
              </w:rPr>
              <w:t> </w:t>
            </w:r>
            <w:r>
              <w:rPr/>
              <w:t>samples</w:t>
              <w:tab/>
              <w:t>28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75" w:after="0"/>
            <w:ind w:left="1208" w:right="0" w:hanging="677"/>
            <w:jc w:val="left"/>
          </w:pPr>
          <w:hyperlink w:history="true" w:anchor="_TOC_250017">
            <w:r>
              <w:rPr/>
              <w:t>Analysis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samples</w:t>
              <w:tab/>
              <w:t>28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16">
            <w:r>
              <w:rPr/>
              <w:t>Preparation</w:t>
            </w:r>
            <w:r>
              <w:rPr>
                <w:spacing w:val="-5"/>
              </w:rPr>
              <w:t> </w:t>
            </w:r>
            <w:r>
              <w:rPr/>
              <w:t>of stock</w:t>
            </w:r>
            <w:r>
              <w:rPr>
                <w:spacing w:val="1"/>
              </w:rPr>
              <w:t> </w:t>
            </w:r>
            <w:r>
              <w:rPr/>
              <w:t>solution</w:t>
              <w:tab/>
              <w:t>28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15">
            <w:r>
              <w:rPr/>
              <w:t>Preparation</w:t>
            </w:r>
            <w:r>
              <w:rPr>
                <w:spacing w:val="-5"/>
              </w:rPr>
              <w:t> </w:t>
            </w:r>
            <w:r>
              <w:rPr/>
              <w:t>of calibration</w:t>
            </w:r>
            <w:r>
              <w:rPr>
                <w:spacing w:val="1"/>
              </w:rPr>
              <w:t> </w:t>
            </w:r>
            <w:r>
              <w:rPr/>
              <w:t>curve</w:t>
              <w:tab/>
              <w:t>29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r>
            <w:rPr/>
            <w:t>Pretreatment</w:t>
          </w:r>
          <w:r>
            <w:rPr>
              <w:spacing w:val="5"/>
            </w:rPr>
            <w:t> </w:t>
          </w:r>
          <w:r>
            <w:rPr/>
            <w:t>and</w:t>
          </w:r>
          <w:r>
            <w:rPr>
              <w:spacing w:val="13"/>
            </w:rPr>
            <w:t> </w:t>
          </w:r>
          <w:r>
            <w:rPr/>
            <w:t>analysis</w:t>
          </w:r>
          <w:r>
            <w:rPr>
              <w:spacing w:val="5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lead,</w:t>
          </w:r>
          <w:r>
            <w:rPr>
              <w:spacing w:val="7"/>
            </w:rPr>
            <w:t> </w:t>
          </w:r>
          <w:r>
            <w:rPr/>
            <w:t>manganese</w:t>
          </w:r>
          <w:r>
            <w:rPr>
              <w:spacing w:val="6"/>
            </w:rPr>
            <w:t> </w:t>
          </w:r>
          <w:r>
            <w:rPr/>
            <w:t>and</w:t>
          </w:r>
          <w:r>
            <w:rPr>
              <w:spacing w:val="13"/>
            </w:rPr>
            <w:t> </w:t>
          </w:r>
          <w:r>
            <w:rPr/>
            <w:t>copper</w:t>
          </w:r>
          <w:r>
            <w:rPr>
              <w:spacing w:val="13"/>
            </w:rPr>
            <w:t> </w:t>
          </w:r>
          <w:r>
            <w:rPr/>
            <w:t>in</w:t>
          </w:r>
          <w:r>
            <w:rPr>
              <w:spacing w:val="4"/>
            </w:rPr>
            <w:t> </w:t>
          </w:r>
          <w:r>
            <w:rPr/>
            <w:t>water</w:t>
            <w:tab/>
            <w:t>29</w:t>
          </w:r>
        </w:p>
        <w:p>
          <w:pPr>
            <w:pStyle w:val="TOC2"/>
            <w:numPr>
              <w:ilvl w:val="2"/>
              <w:numId w:val="3"/>
            </w:numPr>
            <w:tabs>
              <w:tab w:pos="1207" w:val="left" w:leader="none"/>
              <w:tab w:pos="1208" w:val="left" w:leader="none"/>
            </w:tabs>
            <w:spacing w:line="240" w:lineRule="auto" w:before="266" w:after="0"/>
            <w:ind w:left="1208" w:right="0" w:hanging="677"/>
            <w:jc w:val="left"/>
          </w:pPr>
          <w:r>
            <w:rPr/>
            <w:t>Pretreatment</w:t>
          </w:r>
          <w:r>
            <w:rPr>
              <w:spacing w:val="11"/>
            </w:rPr>
            <w:t> </w:t>
          </w:r>
          <w:r>
            <w:rPr/>
            <w:t>and</w:t>
          </w:r>
          <w:r>
            <w:rPr>
              <w:spacing w:val="19"/>
            </w:rPr>
            <w:t> </w:t>
          </w:r>
          <w:r>
            <w:rPr/>
            <w:t>analysis</w:t>
          </w:r>
          <w:r>
            <w:rPr>
              <w:spacing w:val="10"/>
            </w:rPr>
            <w:t> </w:t>
          </w:r>
          <w:r>
            <w:rPr/>
            <w:t>of</w:t>
          </w:r>
          <w:r>
            <w:rPr>
              <w:spacing w:val="7"/>
            </w:rPr>
            <w:t> </w:t>
          </w:r>
          <w:r>
            <w:rPr/>
            <w:t>lead,</w:t>
          </w:r>
          <w:r>
            <w:rPr>
              <w:spacing w:val="12"/>
            </w:rPr>
            <w:t> </w:t>
          </w:r>
          <w:r>
            <w:rPr/>
            <w:t>manganese</w:t>
          </w:r>
          <w:r>
            <w:rPr>
              <w:spacing w:val="12"/>
            </w:rPr>
            <w:t> </w:t>
          </w:r>
          <w:r>
            <w:rPr/>
            <w:t>and</w:t>
          </w:r>
          <w:r>
            <w:rPr>
              <w:spacing w:val="14"/>
            </w:rPr>
            <w:t> </w:t>
          </w:r>
          <w:r>
            <w:rPr/>
            <w:t>copper</w:t>
          </w:r>
          <w:r>
            <w:rPr>
              <w:spacing w:val="13"/>
            </w:rPr>
            <w:t> </w:t>
          </w:r>
          <w:r>
            <w:rPr/>
            <w:t>in</w:t>
          </w:r>
        </w:p>
        <w:p>
          <w:pPr>
            <w:pStyle w:val="TOC4"/>
            <w:tabs>
              <w:tab w:pos="8199" w:val="right" w:leader="none"/>
            </w:tabs>
          </w:pPr>
          <w:r>
            <w:rPr/>
            <w:t>vegetable</w:t>
          </w:r>
          <w:r>
            <w:rPr>
              <w:spacing w:val="3"/>
            </w:rPr>
            <w:t> </w:t>
          </w:r>
          <w:r>
            <w:rPr/>
            <w:t>samples</w:t>
            <w:tab/>
            <w:t>29</w:t>
          </w:r>
        </w:p>
        <w:p>
          <w:pPr>
            <w:pStyle w:val="TOC3"/>
            <w:tabs>
              <w:tab w:pos="1884" w:val="left" w:leader="none"/>
              <w:tab w:pos="8199" w:val="right" w:leader="none"/>
            </w:tabs>
            <w:spacing w:before="525"/>
            <w:rPr>
              <w:b w:val="0"/>
              <w:i w:val="0"/>
              <w:sz w:val="22"/>
            </w:rPr>
          </w:pPr>
          <w:hyperlink w:history="true" w:anchor="_TOC_250014">
            <w:r>
              <w:rPr>
                <w:i w:val="0"/>
                <w:sz w:val="22"/>
              </w:rPr>
              <w:t>Chapter</w:t>
            </w:r>
            <w:r>
              <w:rPr>
                <w:i w:val="0"/>
                <w:spacing w:val="6"/>
                <w:sz w:val="22"/>
              </w:rPr>
              <w:t> </w:t>
            </w:r>
            <w:r>
              <w:rPr>
                <w:i w:val="0"/>
                <w:sz w:val="22"/>
              </w:rPr>
              <w:t>4:</w:t>
              <w:tab/>
            </w:r>
            <w:r>
              <w:rPr>
                <w:b w:val="0"/>
                <w:i w:val="0"/>
                <w:sz w:val="22"/>
              </w:rPr>
              <w:t>Results</w:t>
              <w:tab/>
              <w:t>31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13">
            <w:r>
              <w:rPr/>
              <w:t>Concentration</w:t>
            </w:r>
            <w:r>
              <w:rPr>
                <w:spacing w:val="4"/>
              </w:rPr>
              <w:t> </w:t>
            </w:r>
            <w:r>
              <w:rPr/>
              <w:t>of</w:t>
            </w:r>
            <w:r>
              <w:rPr>
                <w:spacing w:val="3"/>
              </w:rPr>
              <w:t> </w:t>
            </w:r>
            <w:r>
              <w:rPr/>
              <w:t>lead,</w:t>
            </w:r>
            <w:r>
              <w:rPr>
                <w:spacing w:val="7"/>
              </w:rPr>
              <w:t> </w:t>
            </w:r>
            <w:r>
              <w:rPr/>
              <w:t>manganese,</w:t>
            </w:r>
            <w:r>
              <w:rPr>
                <w:spacing w:val="13"/>
              </w:rPr>
              <w:t> </w:t>
            </w:r>
            <w:r>
              <w:rPr/>
              <w:t>and</w:t>
            </w:r>
            <w:r>
              <w:rPr>
                <w:spacing w:val="13"/>
              </w:rPr>
              <w:t> </w:t>
            </w:r>
            <w:r>
              <w:rPr/>
              <w:t>copper</w:t>
            </w:r>
            <w:r>
              <w:rPr>
                <w:spacing w:val="9"/>
              </w:rPr>
              <w:t> </w:t>
            </w:r>
            <w:r>
              <w:rPr/>
              <w:t>in</w:t>
            </w:r>
            <w:r>
              <w:rPr>
                <w:spacing w:val="4"/>
              </w:rPr>
              <w:t> </w:t>
            </w:r>
            <w:r>
              <w:rPr/>
              <w:t>raw</w:t>
            </w:r>
            <w:r>
              <w:rPr>
                <w:spacing w:val="6"/>
              </w:rPr>
              <w:t> </w:t>
            </w:r>
            <w:r>
              <w:rPr/>
              <w:t>water</w:t>
            </w:r>
            <w:r>
              <w:rPr>
                <w:spacing w:val="9"/>
              </w:rPr>
              <w:t> </w:t>
            </w:r>
            <w:r>
              <w:rPr/>
              <w:t>sample</w:t>
              <w:tab/>
              <w:t>31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12">
            <w:r>
              <w:rPr/>
              <w:t>Concentration</w:t>
            </w:r>
            <w:r>
              <w:rPr>
                <w:spacing w:val="5"/>
              </w:rPr>
              <w:t> </w:t>
            </w:r>
            <w:r>
              <w:rPr/>
              <w:t>of</w:t>
            </w:r>
            <w:r>
              <w:rPr>
                <w:spacing w:val="4"/>
              </w:rPr>
              <w:t> </w:t>
            </w:r>
            <w:r>
              <w:rPr/>
              <w:t>lead,</w:t>
            </w:r>
            <w:r>
              <w:rPr>
                <w:spacing w:val="9"/>
              </w:rPr>
              <w:t> </w:t>
            </w:r>
            <w:r>
              <w:rPr/>
              <w:t>manganese,</w:t>
            </w:r>
            <w:r>
              <w:rPr>
                <w:spacing w:val="14"/>
              </w:rPr>
              <w:t> </w:t>
            </w:r>
            <w:r>
              <w:rPr/>
              <w:t>and</w:t>
            </w:r>
            <w:r>
              <w:rPr>
                <w:spacing w:val="15"/>
              </w:rPr>
              <w:t> </w:t>
            </w:r>
            <w:r>
              <w:rPr/>
              <w:t>copper</w:t>
            </w:r>
            <w:r>
              <w:rPr>
                <w:spacing w:val="9"/>
              </w:rPr>
              <w:t> </w:t>
            </w:r>
            <w:r>
              <w:rPr/>
              <w:t>in</w:t>
            </w:r>
            <w:r>
              <w:rPr>
                <w:spacing w:val="6"/>
              </w:rPr>
              <w:t> </w:t>
            </w:r>
            <w:r>
              <w:rPr/>
              <w:t>treated</w:t>
            </w:r>
            <w:r>
              <w:rPr>
                <w:spacing w:val="15"/>
              </w:rPr>
              <w:t> </w:t>
            </w:r>
            <w:r>
              <w:rPr/>
              <w:t>water</w:t>
            </w:r>
            <w:r>
              <w:rPr>
                <w:spacing w:val="4"/>
              </w:rPr>
              <w:t> </w:t>
            </w:r>
            <w:r>
              <w:rPr/>
              <w:t>sample</w:t>
              <w:tab/>
              <w:t>31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6" w:after="0"/>
            <w:ind w:left="1208" w:right="0" w:hanging="677"/>
            <w:jc w:val="left"/>
          </w:pPr>
          <w:r>
            <w:rPr/>
            <w:t>Concentration</w:t>
          </w:r>
          <w:r>
            <w:rPr>
              <w:spacing w:val="4"/>
            </w:rPr>
            <w:t> </w:t>
          </w:r>
          <w:r>
            <w:rPr/>
            <w:t>of</w:t>
          </w:r>
          <w:r>
            <w:rPr>
              <w:spacing w:val="65"/>
            </w:rPr>
            <w:t> </w:t>
          </w:r>
          <w:r>
            <w:rPr/>
            <w:t>lead,</w:t>
          </w:r>
          <w:r>
            <w:rPr>
              <w:spacing w:val="69"/>
            </w:rPr>
            <w:t> </w:t>
          </w:r>
          <w:r>
            <w:rPr/>
            <w:t>manganese</w:t>
          </w:r>
          <w:r>
            <w:rPr>
              <w:spacing w:val="8"/>
            </w:rPr>
            <w:t> </w:t>
          </w:r>
          <w:r>
            <w:rPr/>
            <w:t>and</w:t>
          </w:r>
          <w:r>
            <w:rPr>
              <w:spacing w:val="14"/>
            </w:rPr>
            <w:t> </w:t>
          </w:r>
          <w:r>
            <w:rPr/>
            <w:t>copper</w:t>
          </w:r>
          <w:r>
            <w:rPr>
              <w:spacing w:val="9"/>
            </w:rPr>
            <w:t> </w:t>
          </w:r>
          <w:r>
            <w:rPr/>
            <w:t>in</w:t>
          </w:r>
          <w:r>
            <w:rPr>
              <w:spacing w:val="4"/>
            </w:rPr>
            <w:t> </w:t>
          </w:r>
          <w:r>
            <w:rPr/>
            <w:t>vegetable</w:t>
          </w:r>
          <w:r>
            <w:rPr>
              <w:spacing w:val="8"/>
            </w:rPr>
            <w:t> </w:t>
          </w:r>
          <w:r>
            <w:rPr/>
            <w:t>samples</w:t>
            <w:tab/>
            <w:t>31</w:t>
          </w:r>
        </w:p>
        <w:p>
          <w:pPr>
            <w:pStyle w:val="TOC2"/>
            <w:numPr>
              <w:ilvl w:val="1"/>
              <w:numId w:val="4"/>
            </w:numPr>
            <w:tabs>
              <w:tab w:pos="1207" w:val="left" w:leader="none"/>
              <w:tab w:pos="1208" w:val="left" w:leader="none"/>
            </w:tabs>
            <w:spacing w:line="240" w:lineRule="auto" w:before="270" w:after="0"/>
            <w:ind w:left="1208" w:right="0" w:hanging="677"/>
            <w:jc w:val="left"/>
          </w:pPr>
          <w:r>
            <w:rPr/>
            <w:t>Seasonal</w:t>
          </w:r>
          <w:r>
            <w:rPr>
              <w:spacing w:val="12"/>
            </w:rPr>
            <w:t> </w:t>
          </w:r>
          <w:r>
            <w:rPr/>
            <w:t>variation</w:t>
          </w:r>
          <w:r>
            <w:rPr>
              <w:spacing w:val="9"/>
            </w:rPr>
            <w:t> </w:t>
          </w:r>
          <w:r>
            <w:rPr/>
            <w:t>in</w:t>
          </w:r>
          <w:r>
            <w:rPr>
              <w:spacing w:val="10"/>
            </w:rPr>
            <w:t> </w:t>
          </w:r>
          <w:r>
            <w:rPr/>
            <w:t>the</w:t>
          </w:r>
          <w:r>
            <w:rPr>
              <w:spacing w:val="13"/>
            </w:rPr>
            <w:t> </w:t>
          </w:r>
          <w:r>
            <w:rPr/>
            <w:t>mean</w:t>
          </w:r>
          <w:r>
            <w:rPr>
              <w:spacing w:val="4"/>
            </w:rPr>
            <w:t> </w:t>
          </w:r>
          <w:r>
            <w:rPr/>
            <w:t>levels</w:t>
          </w:r>
          <w:r>
            <w:rPr>
              <w:spacing w:val="11"/>
            </w:rPr>
            <w:t> </w:t>
          </w:r>
          <w:r>
            <w:rPr/>
            <w:t>of</w:t>
          </w:r>
          <w:r>
            <w:rPr>
              <w:spacing w:val="8"/>
            </w:rPr>
            <w:t> </w:t>
          </w:r>
          <w:r>
            <w:rPr/>
            <w:t>lead,</w:t>
          </w:r>
          <w:r>
            <w:rPr>
              <w:spacing w:val="14"/>
            </w:rPr>
            <w:t> </w:t>
          </w:r>
          <w:r>
            <w:rPr/>
            <w:t>manganese</w:t>
          </w:r>
          <w:r>
            <w:rPr>
              <w:spacing w:val="14"/>
            </w:rPr>
            <w:t> </w:t>
          </w:r>
          <w:r>
            <w:rPr/>
            <w:t>and</w:t>
          </w:r>
          <w:r>
            <w:rPr>
              <w:spacing w:val="20"/>
            </w:rPr>
            <w:t> </w:t>
          </w:r>
          <w:r>
            <w:rPr/>
            <w:t>copper</w:t>
          </w:r>
        </w:p>
        <w:p>
          <w:pPr>
            <w:pStyle w:val="TOC4"/>
            <w:tabs>
              <w:tab w:pos="8199" w:val="right" w:leader="none"/>
            </w:tabs>
          </w:pPr>
          <w:r>
            <w:rPr/>
            <w:t>in samples</w:t>
          </w:r>
          <w:r>
            <w:rPr>
              <w:spacing w:val="6"/>
            </w:rPr>
            <w:t> </w:t>
          </w:r>
          <w:r>
            <w:rPr/>
            <w:t>analysed</w:t>
            <w:tab/>
            <w:t>37</w:t>
          </w:r>
        </w:p>
        <w:p>
          <w:pPr>
            <w:pStyle w:val="TOC2"/>
            <w:numPr>
              <w:ilvl w:val="1"/>
              <w:numId w:val="4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11">
            <w:r>
              <w:rPr/>
              <w:t>Mean</w:t>
            </w:r>
            <w:r>
              <w:rPr>
                <w:spacing w:val="-5"/>
              </w:rPr>
              <w:t> </w:t>
            </w:r>
            <w:r>
              <w:rPr/>
              <w:t>pH values</w:t>
            </w:r>
            <w:r>
              <w:rPr>
                <w:spacing w:val="7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raw</w:t>
            </w:r>
            <w:r>
              <w:rPr>
                <w:spacing w:val="3"/>
              </w:rPr>
              <w:t> </w:t>
            </w:r>
            <w:r>
              <w:rPr/>
              <w:t>and</w:t>
            </w:r>
            <w:r>
              <w:rPr>
                <w:spacing w:val="10"/>
              </w:rPr>
              <w:t> </w:t>
            </w:r>
            <w:r>
              <w:rPr/>
              <w:t>treated</w:t>
            </w:r>
            <w:r>
              <w:rPr>
                <w:spacing w:val="5"/>
              </w:rPr>
              <w:t> </w:t>
            </w:r>
            <w:r>
              <w:rPr/>
              <w:t>water</w:t>
              <w:tab/>
              <w:t>38</w:t>
            </w:r>
          </w:hyperlink>
        </w:p>
        <w:p>
          <w:pPr>
            <w:pStyle w:val="TOC3"/>
            <w:tabs>
              <w:tab w:pos="1884" w:val="left" w:leader="none"/>
              <w:tab w:pos="8199" w:val="right" w:leader="none"/>
            </w:tabs>
            <w:rPr>
              <w:b w:val="0"/>
              <w:i w:val="0"/>
              <w:sz w:val="22"/>
            </w:rPr>
          </w:pPr>
          <w:hyperlink w:history="true" w:anchor="_TOC_250010">
            <w:r>
              <w:rPr>
                <w:i w:val="0"/>
                <w:sz w:val="22"/>
              </w:rPr>
              <w:t>Chapter</w:t>
            </w:r>
            <w:r>
              <w:rPr>
                <w:i w:val="0"/>
                <w:spacing w:val="6"/>
                <w:sz w:val="22"/>
              </w:rPr>
              <w:t> </w:t>
            </w:r>
            <w:r>
              <w:rPr>
                <w:i w:val="0"/>
                <w:sz w:val="22"/>
              </w:rPr>
              <w:t>5:</w:t>
              <w:tab/>
            </w:r>
            <w:r>
              <w:rPr>
                <w:b w:val="0"/>
                <w:i w:val="0"/>
                <w:sz w:val="22"/>
              </w:rPr>
              <w:t>Discussion</w:t>
            </w:r>
            <w:r>
              <w:rPr>
                <w:b w:val="0"/>
                <w:i w:val="0"/>
                <w:spacing w:val="1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and</w:t>
            </w:r>
            <w:r>
              <w:rPr>
                <w:b w:val="0"/>
                <w:i w:val="0"/>
                <w:spacing w:val="9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Conclusion</w:t>
              <w:tab/>
              <w:t>41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07" w:val="left" w:leader="none"/>
              <w:tab w:pos="1208" w:val="left" w:leader="none"/>
              <w:tab w:pos="8198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09">
            <w:r>
              <w:rPr/>
              <w:t>Concentration</w:t>
            </w:r>
            <w:r>
              <w:rPr>
                <w:spacing w:val="4"/>
              </w:rPr>
              <w:t> </w:t>
            </w:r>
            <w:r>
              <w:rPr/>
              <w:t>of</w:t>
            </w:r>
            <w:r>
              <w:rPr>
                <w:spacing w:val="3"/>
              </w:rPr>
              <w:t> </w:t>
            </w:r>
            <w:r>
              <w:rPr/>
              <w:t>lead,</w:t>
            </w:r>
            <w:r>
              <w:rPr>
                <w:spacing w:val="8"/>
              </w:rPr>
              <w:t> </w:t>
            </w:r>
            <w:r>
              <w:rPr/>
              <w:t>manganese,</w:t>
            </w:r>
            <w:r>
              <w:rPr>
                <w:spacing w:val="13"/>
              </w:rPr>
              <w:t> </w:t>
            </w:r>
            <w:r>
              <w:rPr/>
              <w:t>and</w:t>
            </w:r>
            <w:r>
              <w:rPr>
                <w:spacing w:val="14"/>
              </w:rPr>
              <w:t> </w:t>
            </w:r>
            <w:r>
              <w:rPr/>
              <w:t>copper</w:t>
            </w:r>
            <w:r>
              <w:rPr>
                <w:spacing w:val="8"/>
              </w:rPr>
              <w:t> </w:t>
            </w:r>
            <w:r>
              <w:rPr/>
              <w:t>in</w:t>
            </w:r>
            <w:r>
              <w:rPr>
                <w:spacing w:val="4"/>
              </w:rPr>
              <w:t> </w:t>
            </w:r>
            <w:r>
              <w:rPr/>
              <w:t>raw</w:t>
            </w:r>
            <w:r>
              <w:rPr>
                <w:spacing w:val="7"/>
              </w:rPr>
              <w:t> </w:t>
            </w:r>
            <w:r>
              <w:rPr/>
              <w:t>water</w:t>
            </w:r>
            <w:r>
              <w:rPr>
                <w:spacing w:val="9"/>
              </w:rPr>
              <w:t> </w:t>
            </w:r>
            <w:r>
              <w:rPr/>
              <w:t>samples</w:t>
              <w:tab/>
              <w:t>41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08">
            <w:r>
              <w:rPr/>
              <w:t>Concentrations</w:t>
            </w:r>
            <w:r>
              <w:rPr>
                <w:spacing w:val="8"/>
              </w:rPr>
              <w:t> </w:t>
            </w:r>
            <w:r>
              <w:rPr/>
              <w:t>of</w:t>
            </w:r>
            <w:r>
              <w:rPr>
                <w:spacing w:val="6"/>
              </w:rPr>
              <w:t> </w:t>
            </w:r>
            <w:r>
              <w:rPr/>
              <w:t>lead,</w:t>
            </w:r>
            <w:r>
              <w:rPr>
                <w:spacing w:val="6"/>
              </w:rPr>
              <w:t> </w:t>
            </w:r>
            <w:r>
              <w:rPr/>
              <w:t>manganese</w:t>
            </w:r>
            <w:r>
              <w:rPr>
                <w:spacing w:val="10"/>
              </w:rPr>
              <w:t> </w:t>
            </w:r>
            <w:r>
              <w:rPr/>
              <w:t>and</w:t>
            </w:r>
            <w:r>
              <w:rPr>
                <w:spacing w:val="18"/>
              </w:rPr>
              <w:t> </w:t>
            </w:r>
            <w:r>
              <w:rPr/>
              <w:t>copper</w:t>
            </w:r>
            <w:r>
              <w:rPr>
                <w:spacing w:val="6"/>
              </w:rPr>
              <w:t> </w:t>
            </w:r>
            <w:r>
              <w:rPr/>
              <w:t>in</w:t>
            </w:r>
            <w:r>
              <w:rPr>
                <w:spacing w:val="7"/>
              </w:rPr>
              <w:t> </w:t>
            </w:r>
            <w:r>
              <w:rPr/>
              <w:t>treated</w:t>
            </w:r>
            <w:r>
              <w:rPr>
                <w:spacing w:val="17"/>
              </w:rPr>
              <w:t> </w:t>
            </w:r>
            <w:r>
              <w:rPr/>
              <w:t>water</w:t>
            </w:r>
            <w:r>
              <w:rPr>
                <w:spacing w:val="6"/>
              </w:rPr>
              <w:t> </w:t>
            </w:r>
            <w:r>
              <w:rPr/>
              <w:t>samples</w:t>
              <w:tab/>
              <w:t>43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07" w:val="left" w:leader="none"/>
              <w:tab w:pos="1208" w:val="left" w:leader="none"/>
              <w:tab w:pos="8198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07">
            <w:r>
              <w:rPr/>
              <w:t>Concentrations</w:t>
            </w:r>
            <w:r>
              <w:rPr>
                <w:spacing w:val="6"/>
              </w:rPr>
              <w:t> </w:t>
            </w:r>
            <w:r>
              <w:rPr/>
              <w:t>of</w:t>
            </w:r>
            <w:r>
              <w:rPr>
                <w:spacing w:val="4"/>
              </w:rPr>
              <w:t> </w:t>
            </w:r>
            <w:r>
              <w:rPr/>
              <w:t>lead,</w:t>
            </w:r>
            <w:r>
              <w:rPr>
                <w:spacing w:val="4"/>
              </w:rPr>
              <w:t> </w:t>
            </w:r>
            <w:r>
              <w:rPr/>
              <w:t>manganese</w:t>
            </w:r>
            <w:r>
              <w:rPr>
                <w:spacing w:val="8"/>
              </w:rPr>
              <w:t> </w:t>
            </w:r>
            <w:r>
              <w:rPr/>
              <w:t>and</w:t>
            </w:r>
            <w:r>
              <w:rPr>
                <w:spacing w:val="15"/>
              </w:rPr>
              <w:t> </w:t>
            </w:r>
            <w:r>
              <w:rPr/>
              <w:t>copper</w:t>
            </w:r>
            <w:r>
              <w:rPr>
                <w:spacing w:val="4"/>
              </w:rPr>
              <w:t> </w:t>
            </w:r>
            <w:r>
              <w:rPr/>
              <w:t>in</w:t>
            </w:r>
            <w:r>
              <w:rPr>
                <w:spacing w:val="11"/>
              </w:rPr>
              <w:t> </w:t>
            </w:r>
            <w:r>
              <w:rPr/>
              <w:t>vegetable</w:t>
            </w:r>
            <w:r>
              <w:rPr>
                <w:spacing w:val="8"/>
              </w:rPr>
              <w:t> </w:t>
            </w:r>
            <w:r>
              <w:rPr/>
              <w:t>samples</w:t>
              <w:tab/>
              <w:t>46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06">
            <w:r>
              <w:rPr/>
              <w:t>Concentration</w:t>
            </w:r>
            <w:r>
              <w:rPr>
                <w:spacing w:val="1"/>
              </w:rPr>
              <w:t> </w:t>
            </w:r>
            <w:r>
              <w:rPr/>
              <w:t>of lead</w:t>
            </w:r>
            <w:r>
              <w:rPr>
                <w:spacing w:val="5"/>
              </w:rPr>
              <w:t> </w:t>
            </w:r>
            <w:r>
              <w:rPr/>
              <w:t>in</w:t>
            </w:r>
            <w:r>
              <w:rPr>
                <w:spacing w:val="6"/>
              </w:rPr>
              <w:t> </w:t>
            </w:r>
            <w:r>
              <w:rPr/>
              <w:t>vegetable</w:t>
            </w:r>
            <w:r>
              <w:rPr>
                <w:spacing w:val="4"/>
              </w:rPr>
              <w:t> </w:t>
            </w:r>
            <w:r>
              <w:rPr/>
              <w:t>samples</w:t>
              <w:tab/>
              <w:t>46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05">
            <w:r>
              <w:rPr/>
              <w:t>Concentration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manganese</w:t>
            </w:r>
            <w:r>
              <w:rPr>
                <w:spacing w:val="4"/>
              </w:rPr>
              <w:t> </w:t>
            </w:r>
            <w:r>
              <w:rPr/>
              <w:t>in</w:t>
            </w:r>
            <w:r>
              <w:rPr>
                <w:spacing w:val="7"/>
              </w:rPr>
              <w:t> </w:t>
            </w:r>
            <w:r>
              <w:rPr/>
              <w:t>vegetable</w:t>
            </w:r>
            <w:r>
              <w:rPr>
                <w:spacing w:val="5"/>
              </w:rPr>
              <w:t> </w:t>
            </w:r>
            <w:r>
              <w:rPr/>
              <w:t>sample</w:t>
              <w:tab/>
              <w:t>47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04">
            <w:r>
              <w:rPr/>
              <w:t>Concentration</w:t>
            </w:r>
            <w:r>
              <w:rPr>
                <w:spacing w:val="1"/>
              </w:rPr>
              <w:t> </w:t>
            </w:r>
            <w:r>
              <w:rPr/>
              <w:t>of copper</w:t>
            </w:r>
            <w:r>
              <w:rPr>
                <w:spacing w:val="1"/>
              </w:rPr>
              <w:t> </w:t>
            </w:r>
            <w:r>
              <w:rPr/>
              <w:t>in</w:t>
            </w:r>
            <w:r>
              <w:rPr>
                <w:spacing w:val="6"/>
              </w:rPr>
              <w:t> </w:t>
            </w:r>
            <w:r>
              <w:rPr/>
              <w:t>vegetable</w:t>
            </w:r>
            <w:r>
              <w:rPr>
                <w:spacing w:val="5"/>
              </w:rPr>
              <w:t> </w:t>
            </w:r>
            <w:r>
              <w:rPr/>
              <w:t>samples</w:t>
              <w:tab/>
              <w:t>49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70" w:after="0"/>
            <w:ind w:left="1208" w:right="0" w:hanging="677"/>
            <w:jc w:val="left"/>
          </w:pPr>
          <w:hyperlink w:history="true" w:anchor="_TOC_250003">
            <w:r>
              <w:rPr/>
              <w:t>Mean</w:t>
            </w:r>
            <w:r>
              <w:rPr>
                <w:spacing w:val="-4"/>
              </w:rPr>
              <w:t> </w:t>
            </w:r>
            <w:r>
              <w:rPr/>
              <w:t>pH</w:t>
            </w:r>
            <w:r>
              <w:rPr>
                <w:spacing w:val="-1"/>
              </w:rPr>
              <w:t> </w:t>
            </w:r>
            <w:r>
              <w:rPr/>
              <w:t>values</w:t>
            </w:r>
            <w:r>
              <w:rPr>
                <w:spacing w:val="8"/>
              </w:rPr>
              <w:t> </w:t>
            </w:r>
            <w:r>
              <w:rPr/>
              <w:t>of raw</w:t>
            </w:r>
            <w:r>
              <w:rPr>
                <w:spacing w:val="4"/>
              </w:rPr>
              <w:t> </w:t>
            </w:r>
            <w:r>
              <w:rPr/>
              <w:t>and</w:t>
            </w:r>
            <w:r>
              <w:rPr>
                <w:spacing w:val="5"/>
              </w:rPr>
              <w:t> </w:t>
            </w:r>
            <w:r>
              <w:rPr/>
              <w:t>treated</w:t>
            </w:r>
            <w:r>
              <w:rPr>
                <w:spacing w:val="11"/>
              </w:rPr>
              <w:t> </w:t>
            </w:r>
            <w:r>
              <w:rPr/>
              <w:t>water</w:t>
            </w:r>
            <w:r>
              <w:rPr>
                <w:spacing w:val="5"/>
              </w:rPr>
              <w:t> </w:t>
            </w:r>
            <w:r>
              <w:rPr/>
              <w:t>sample</w:t>
              <w:tab/>
              <w:t>50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6" w:after="0"/>
            <w:ind w:left="1208" w:right="0" w:hanging="677"/>
            <w:jc w:val="left"/>
          </w:pPr>
          <w:hyperlink w:history="true" w:anchor="_TOC_250002">
            <w:r>
              <w:rPr/>
              <w:t>Conclusion</w:t>
              <w:tab/>
              <w:t>51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07" w:val="left" w:leader="none"/>
              <w:tab w:pos="1208" w:val="left" w:leader="none"/>
              <w:tab w:pos="8199" w:val="right" w:leader="none"/>
            </w:tabs>
            <w:spacing w:line="240" w:lineRule="auto" w:before="265" w:after="0"/>
            <w:ind w:left="1208" w:right="0" w:hanging="677"/>
            <w:jc w:val="left"/>
          </w:pPr>
          <w:hyperlink w:history="true" w:anchor="_TOC_250001">
            <w:r>
              <w:rPr/>
              <w:t>Recommendations</w:t>
              <w:tab/>
              <w:t>52</w:t>
            </w:r>
          </w:hyperlink>
        </w:p>
        <w:p>
          <w:pPr>
            <w:pStyle w:val="TOC4"/>
            <w:tabs>
              <w:tab w:pos="8199" w:val="right" w:leader="none"/>
            </w:tabs>
            <w:spacing w:before="265" w:after="240"/>
          </w:pPr>
          <w:hyperlink w:history="true" w:anchor="_TOC_250000">
            <w:r>
              <w:rPr/>
              <w:t>References</w:t>
              <w:tab/>
              <w:t>54</w:t>
            </w:r>
          </w:hyperlink>
        </w:p>
        <w:p>
          <w:pPr>
            <w:pStyle w:val="TOC5"/>
          </w:pPr>
          <w:r>
            <w:rPr/>
            <w:t>LIST</w:t>
          </w:r>
          <w:r>
            <w:rPr>
              <w:spacing w:val="14"/>
            </w:rPr>
            <w:t> </w:t>
          </w:r>
          <w:r>
            <w:rPr/>
            <w:t>OF</w:t>
          </w:r>
          <w:r>
            <w:rPr>
              <w:spacing w:val="13"/>
            </w:rPr>
            <w:t> </w:t>
          </w:r>
          <w:r>
            <w:rPr/>
            <w:t>APPENDICES</w:t>
          </w:r>
        </w:p>
        <w:p>
          <w:pPr>
            <w:pStyle w:val="TOC1"/>
            <w:tabs>
              <w:tab w:pos="7299" w:val="left" w:leader="none"/>
            </w:tabs>
          </w:pPr>
          <w:r>
            <w:rPr/>
            <w:t>Appendix</w:t>
            <w:tab/>
            <w:t>Page</w:t>
          </w:r>
        </w:p>
        <w:p>
          <w:pPr>
            <w:pStyle w:val="TOC2"/>
            <w:tabs>
              <w:tab w:pos="1207" w:val="left" w:leader="none"/>
              <w:tab w:pos="7299" w:val="left" w:leader="none"/>
            </w:tabs>
            <w:spacing w:before="261"/>
            <w:ind w:left="531" w:firstLine="0"/>
          </w:pPr>
          <w:r>
            <w:rPr/>
            <w:t>I:</w:t>
            <w:tab/>
            <w:t>AAS</w:t>
          </w:r>
          <w:r>
            <w:rPr>
              <w:spacing w:val="12"/>
            </w:rPr>
            <w:t> </w:t>
          </w:r>
          <w:r>
            <w:rPr/>
            <w:t>calibration</w:t>
          </w:r>
          <w:r>
            <w:rPr>
              <w:spacing w:val="10"/>
            </w:rPr>
            <w:t> </w:t>
          </w:r>
          <w:r>
            <w:rPr/>
            <w:t>of</w:t>
          </w:r>
          <w:r>
            <w:rPr>
              <w:spacing w:val="10"/>
            </w:rPr>
            <w:t> </w:t>
          </w:r>
          <w:r>
            <w:rPr/>
            <w:t>concentration</w:t>
          </w:r>
          <w:r>
            <w:rPr>
              <w:spacing w:val="4"/>
            </w:rPr>
            <w:t> </w:t>
          </w:r>
          <w:r>
            <w:rPr/>
            <w:t>vs</w:t>
          </w:r>
          <w:r>
            <w:rPr>
              <w:spacing w:val="11"/>
            </w:rPr>
            <w:t> </w:t>
          </w:r>
          <w:r>
            <w:rPr/>
            <w:t>absorbance</w:t>
          </w:r>
          <w:r>
            <w:rPr>
              <w:spacing w:val="14"/>
            </w:rPr>
            <w:t> </w:t>
          </w:r>
          <w:r>
            <w:rPr/>
            <w:t>for</w:t>
          </w:r>
          <w:r>
            <w:rPr>
              <w:spacing w:val="15"/>
            </w:rPr>
            <w:t> </w:t>
          </w:r>
          <w:r>
            <w:rPr/>
            <w:t>lead</w:t>
            <w:tab/>
            <w:t>57</w:t>
          </w:r>
        </w:p>
        <w:p>
          <w:pPr>
            <w:pStyle w:val="TOC2"/>
            <w:tabs>
              <w:tab w:pos="1207" w:val="left" w:leader="none"/>
              <w:tab w:pos="7299" w:val="left" w:leader="none"/>
            </w:tabs>
            <w:ind w:left="531" w:firstLine="0"/>
          </w:pPr>
          <w:r>
            <w:rPr/>
            <w:t>II:</w:t>
            <w:tab/>
            <w:t>AAS</w:t>
          </w:r>
          <w:r>
            <w:rPr>
              <w:spacing w:val="13"/>
            </w:rPr>
            <w:t> </w:t>
          </w:r>
          <w:r>
            <w:rPr/>
            <w:t>calibration</w:t>
          </w:r>
          <w:r>
            <w:rPr>
              <w:spacing w:val="12"/>
            </w:rPr>
            <w:t> </w:t>
          </w:r>
          <w:r>
            <w:rPr/>
            <w:t>of</w:t>
          </w:r>
          <w:r>
            <w:rPr>
              <w:spacing w:val="10"/>
            </w:rPr>
            <w:t> </w:t>
          </w:r>
          <w:r>
            <w:rPr/>
            <w:t>concentration</w:t>
          </w:r>
          <w:r>
            <w:rPr>
              <w:spacing w:val="5"/>
            </w:rPr>
            <w:t> </w:t>
          </w:r>
          <w:r>
            <w:rPr/>
            <w:t>vs</w:t>
          </w:r>
          <w:r>
            <w:rPr>
              <w:spacing w:val="13"/>
            </w:rPr>
            <w:t> </w:t>
          </w:r>
          <w:r>
            <w:rPr/>
            <w:t>absorbance</w:t>
          </w:r>
          <w:r>
            <w:rPr>
              <w:spacing w:val="15"/>
            </w:rPr>
            <w:t> </w:t>
          </w:r>
          <w:r>
            <w:rPr/>
            <w:t>for</w:t>
          </w:r>
          <w:r>
            <w:rPr>
              <w:spacing w:val="16"/>
            </w:rPr>
            <w:t> </w:t>
          </w:r>
          <w:r>
            <w:rPr/>
            <w:t>manganese</w:t>
            <w:tab/>
            <w:t>58</w:t>
          </w:r>
        </w:p>
        <w:p>
          <w:pPr>
            <w:pStyle w:val="TOC2"/>
            <w:tabs>
              <w:tab w:pos="1207" w:val="left" w:leader="none"/>
              <w:tab w:pos="7299" w:val="left" w:leader="none"/>
            </w:tabs>
            <w:spacing w:before="266"/>
            <w:ind w:left="531" w:firstLine="0"/>
          </w:pPr>
          <w:r>
            <w:rPr/>
            <w:t>III:</w:t>
            <w:tab/>
            <w:t>AAS</w:t>
          </w:r>
          <w:r>
            <w:rPr>
              <w:spacing w:val="13"/>
            </w:rPr>
            <w:t> </w:t>
          </w:r>
          <w:r>
            <w:rPr/>
            <w:t>calibration</w:t>
          </w:r>
          <w:r>
            <w:rPr>
              <w:spacing w:val="11"/>
            </w:rPr>
            <w:t> </w:t>
          </w:r>
          <w:r>
            <w:rPr/>
            <w:t>of</w:t>
          </w:r>
          <w:r>
            <w:rPr>
              <w:spacing w:val="10"/>
            </w:rPr>
            <w:t> </w:t>
          </w:r>
          <w:r>
            <w:rPr/>
            <w:t>concentration</w:t>
          </w:r>
          <w:r>
            <w:rPr>
              <w:spacing w:val="5"/>
            </w:rPr>
            <w:t> </w:t>
          </w:r>
          <w:r>
            <w:rPr/>
            <w:t>vs</w:t>
          </w:r>
          <w:r>
            <w:rPr>
              <w:spacing w:val="12"/>
            </w:rPr>
            <w:t> </w:t>
          </w:r>
          <w:r>
            <w:rPr/>
            <w:t>absorbance</w:t>
          </w:r>
          <w:r>
            <w:rPr>
              <w:spacing w:val="15"/>
            </w:rPr>
            <w:t> </w:t>
          </w:r>
          <w:r>
            <w:rPr/>
            <w:t>for</w:t>
          </w:r>
          <w:r>
            <w:rPr>
              <w:spacing w:val="16"/>
            </w:rPr>
            <w:t> </w:t>
          </w:r>
          <w:r>
            <w:rPr/>
            <w:t>copper</w:t>
            <w:tab/>
            <w:t>59</w:t>
          </w:r>
        </w:p>
        <w:p>
          <w:pPr>
            <w:pStyle w:val="TOC2"/>
            <w:tabs>
              <w:tab w:pos="1207" w:val="left" w:leader="none"/>
            </w:tabs>
            <w:ind w:left="531" w:firstLine="0"/>
          </w:pPr>
          <w:r>
            <w:rPr/>
            <w:t>IV:</w:t>
            <w:tab/>
            <w:t>Mean</w:t>
          </w:r>
          <w:r>
            <w:rPr>
              <w:spacing w:val="5"/>
            </w:rPr>
            <w:t> </w:t>
          </w:r>
          <w:r>
            <w:rPr/>
            <w:t>concentrations</w:t>
          </w:r>
          <w:r>
            <w:rPr>
              <w:spacing w:val="12"/>
            </w:rPr>
            <w:t> </w:t>
          </w:r>
          <w:r>
            <w:rPr/>
            <w:t>of</w:t>
          </w:r>
          <w:r>
            <w:rPr>
              <w:spacing w:val="11"/>
            </w:rPr>
            <w:t> </w:t>
          </w:r>
          <w:r>
            <w:rPr/>
            <w:t>lead,</w:t>
          </w:r>
          <w:r>
            <w:rPr>
              <w:spacing w:val="15"/>
            </w:rPr>
            <w:t> </w:t>
          </w:r>
          <w:r>
            <w:rPr/>
            <w:t>manganese</w:t>
          </w:r>
          <w:r>
            <w:rPr>
              <w:spacing w:val="15"/>
            </w:rPr>
            <w:t> </w:t>
          </w:r>
          <w:r>
            <w:rPr/>
            <w:t>and</w:t>
          </w:r>
          <w:r>
            <w:rPr>
              <w:spacing w:val="16"/>
            </w:rPr>
            <w:t> </w:t>
          </w:r>
          <w:r>
            <w:rPr/>
            <w:t>copper</w:t>
          </w:r>
        </w:p>
        <w:p>
          <w:pPr>
            <w:pStyle w:val="TOC4"/>
            <w:tabs>
              <w:tab w:pos="7299" w:val="left" w:leader="none"/>
            </w:tabs>
            <w:spacing w:before="11"/>
          </w:pPr>
          <w:r>
            <w:rPr/>
            <w:t>(mg/l</w:t>
          </w:r>
          <w:r>
            <w:rPr>
              <w:spacing w:val="8"/>
            </w:rPr>
            <w:t> </w:t>
          </w:r>
          <w:r>
            <w:rPr>
              <w:u w:val="single"/>
            </w:rPr>
            <w:t>+</w:t>
          </w:r>
          <w:r>
            <w:rPr>
              <w:spacing w:val="12"/>
            </w:rPr>
            <w:t> </w:t>
          </w:r>
          <w:r>
            <w:rPr/>
            <w:t>s.e.m)</w:t>
          </w:r>
          <w:r>
            <w:rPr>
              <w:spacing w:val="5"/>
            </w:rPr>
            <w:t> </w:t>
          </w:r>
          <w:r>
            <w:rPr/>
            <w:t>in</w:t>
          </w:r>
          <w:r>
            <w:rPr>
              <w:spacing w:val="6"/>
            </w:rPr>
            <w:t> </w:t>
          </w:r>
          <w:r>
            <w:rPr/>
            <w:t>raw</w:t>
          </w:r>
          <w:r>
            <w:rPr>
              <w:spacing w:val="9"/>
            </w:rPr>
            <w:t> </w:t>
          </w:r>
          <w:r>
            <w:rPr/>
            <w:t>water</w:t>
          </w:r>
          <w:r>
            <w:rPr>
              <w:spacing w:val="11"/>
            </w:rPr>
            <w:t> </w:t>
          </w:r>
          <w:r>
            <w:rPr/>
            <w:t>samples</w:t>
            <w:tab/>
            <w:t>60</w:t>
          </w:r>
        </w:p>
        <w:p>
          <w:pPr>
            <w:pStyle w:val="TOC2"/>
            <w:tabs>
              <w:tab w:pos="1207" w:val="left" w:leader="none"/>
            </w:tabs>
            <w:spacing w:before="266"/>
            <w:ind w:left="531" w:firstLine="0"/>
          </w:pPr>
          <w:r>
            <w:rPr/>
            <w:t>V:</w:t>
            <w:tab/>
            <w:t>Mean</w:t>
          </w:r>
          <w:r>
            <w:rPr>
              <w:spacing w:val="5"/>
            </w:rPr>
            <w:t> </w:t>
          </w:r>
          <w:r>
            <w:rPr/>
            <w:t>concentrations</w:t>
          </w:r>
          <w:r>
            <w:rPr>
              <w:spacing w:val="12"/>
            </w:rPr>
            <w:t> </w:t>
          </w:r>
          <w:r>
            <w:rPr/>
            <w:t>of</w:t>
          </w:r>
          <w:r>
            <w:rPr>
              <w:spacing w:val="11"/>
            </w:rPr>
            <w:t> </w:t>
          </w:r>
          <w:r>
            <w:rPr/>
            <w:t>lead,</w:t>
          </w:r>
          <w:r>
            <w:rPr>
              <w:spacing w:val="15"/>
            </w:rPr>
            <w:t> </w:t>
          </w:r>
          <w:r>
            <w:rPr/>
            <w:t>manganese</w:t>
          </w:r>
          <w:r>
            <w:rPr>
              <w:spacing w:val="15"/>
            </w:rPr>
            <w:t> </w:t>
          </w:r>
          <w:r>
            <w:rPr/>
            <w:t>and</w:t>
          </w:r>
          <w:r>
            <w:rPr>
              <w:spacing w:val="16"/>
            </w:rPr>
            <w:t> </w:t>
          </w:r>
          <w:r>
            <w:rPr/>
            <w:t>copper</w:t>
          </w:r>
        </w:p>
        <w:p>
          <w:pPr>
            <w:pStyle w:val="TOC4"/>
            <w:tabs>
              <w:tab w:pos="7299" w:val="left" w:leader="none"/>
            </w:tabs>
            <w:spacing w:before="1"/>
          </w:pPr>
          <w:r>
            <w:rPr/>
            <w:t>(mg/l</w:t>
          </w:r>
          <w:r>
            <w:rPr>
              <w:spacing w:val="8"/>
            </w:rPr>
            <w:t> </w:t>
          </w:r>
          <w:r>
            <w:rPr>
              <w:u w:val="single"/>
            </w:rPr>
            <w:t>+</w:t>
          </w:r>
          <w:r>
            <w:rPr>
              <w:spacing w:val="12"/>
            </w:rPr>
            <w:t> </w:t>
          </w:r>
          <w:r>
            <w:rPr/>
            <w:t>s.e.m)</w:t>
          </w:r>
          <w:r>
            <w:rPr>
              <w:spacing w:val="6"/>
            </w:rPr>
            <w:t> </w:t>
          </w:r>
          <w:r>
            <w:rPr/>
            <w:t>in</w:t>
          </w:r>
          <w:r>
            <w:rPr>
              <w:spacing w:val="6"/>
            </w:rPr>
            <w:t> </w:t>
          </w:r>
          <w:r>
            <w:rPr/>
            <w:t>treated</w:t>
          </w:r>
          <w:r>
            <w:rPr>
              <w:spacing w:val="11"/>
            </w:rPr>
            <w:t> </w:t>
          </w:r>
          <w:r>
            <w:rPr/>
            <w:t>water</w:t>
          </w:r>
          <w:r>
            <w:rPr>
              <w:spacing w:val="11"/>
            </w:rPr>
            <w:t> </w:t>
          </w:r>
          <w:r>
            <w:rPr/>
            <w:t>samples</w:t>
            <w:tab/>
            <w:t>61</w:t>
          </w:r>
        </w:p>
        <w:p>
          <w:pPr>
            <w:pStyle w:val="TOC2"/>
            <w:tabs>
              <w:tab w:pos="1207" w:val="left" w:leader="none"/>
              <w:tab w:pos="7299" w:val="left" w:leader="none"/>
            </w:tabs>
            <w:spacing w:before="266"/>
            <w:ind w:left="531" w:firstLine="0"/>
          </w:pPr>
          <w:r>
            <w:rPr/>
            <w:t>VI:</w:t>
            <w:tab/>
            <w:t>Concentrations</w:t>
          </w:r>
          <w:r>
            <w:rPr>
              <w:spacing w:val="10"/>
            </w:rPr>
            <w:t> </w:t>
          </w:r>
          <w:r>
            <w:rPr/>
            <w:t>of</w:t>
          </w:r>
          <w:r>
            <w:rPr>
              <w:spacing w:val="7"/>
            </w:rPr>
            <w:t> </w:t>
          </w:r>
          <w:r>
            <w:rPr/>
            <w:t>lead</w:t>
          </w:r>
          <w:r>
            <w:rPr>
              <w:spacing w:val="20"/>
            </w:rPr>
            <w:t> </w:t>
          </w:r>
          <w:r>
            <w:rPr/>
            <w:t>in</w:t>
          </w:r>
          <w:r>
            <w:rPr>
              <w:spacing w:val="8"/>
            </w:rPr>
            <w:t> </w:t>
          </w:r>
          <w:r>
            <w:rPr/>
            <w:t>vegetable</w:t>
          </w:r>
          <w:r>
            <w:rPr>
              <w:spacing w:val="13"/>
            </w:rPr>
            <w:t> </w:t>
          </w:r>
          <w:r>
            <w:rPr/>
            <w:t>samples</w:t>
            <w:tab/>
            <w:t>62</w:t>
          </w:r>
        </w:p>
        <w:p>
          <w:pPr>
            <w:pStyle w:val="TOC2"/>
            <w:tabs>
              <w:tab w:pos="1207" w:val="left" w:leader="none"/>
              <w:tab w:pos="7299" w:val="left" w:leader="none"/>
            </w:tabs>
            <w:ind w:left="531" w:firstLine="0"/>
          </w:pPr>
          <w:r>
            <w:rPr/>
            <w:t>VII:</w:t>
            <w:tab/>
            <w:t>Concentrations</w:t>
          </w:r>
          <w:r>
            <w:rPr>
              <w:spacing w:val="12"/>
            </w:rPr>
            <w:t> </w:t>
          </w:r>
          <w:r>
            <w:rPr/>
            <w:t>of</w:t>
          </w:r>
          <w:r>
            <w:rPr>
              <w:spacing w:val="9"/>
            </w:rPr>
            <w:t> </w:t>
          </w:r>
          <w:r>
            <w:rPr/>
            <w:t>manganese</w:t>
          </w:r>
          <w:r>
            <w:rPr>
              <w:spacing w:val="21"/>
            </w:rPr>
            <w:t> </w:t>
          </w:r>
          <w:r>
            <w:rPr/>
            <w:t>in</w:t>
          </w:r>
          <w:r>
            <w:rPr>
              <w:spacing w:val="11"/>
            </w:rPr>
            <w:t> </w:t>
          </w:r>
          <w:r>
            <w:rPr/>
            <w:t>vegetable</w:t>
          </w:r>
          <w:r>
            <w:rPr>
              <w:spacing w:val="9"/>
            </w:rPr>
            <w:t> </w:t>
          </w:r>
          <w:r>
            <w:rPr/>
            <w:t>samples</w:t>
            <w:tab/>
            <w:t>63</w:t>
          </w:r>
        </w:p>
        <w:p>
          <w:pPr>
            <w:pStyle w:val="TOC2"/>
            <w:tabs>
              <w:tab w:pos="1207" w:val="left" w:leader="none"/>
              <w:tab w:pos="7299" w:val="left" w:leader="none"/>
            </w:tabs>
            <w:spacing w:before="270"/>
            <w:ind w:left="531" w:firstLine="0"/>
          </w:pPr>
          <w:r>
            <w:rPr/>
            <w:t>VIII:</w:t>
            <w:tab/>
            <w:t>Concentrations</w:t>
          </w:r>
          <w:r>
            <w:rPr>
              <w:spacing w:val="11"/>
            </w:rPr>
            <w:t> </w:t>
          </w:r>
          <w:r>
            <w:rPr/>
            <w:t>of</w:t>
          </w:r>
          <w:r>
            <w:rPr>
              <w:spacing w:val="8"/>
            </w:rPr>
            <w:t> </w:t>
          </w:r>
          <w:r>
            <w:rPr/>
            <w:t>copper</w:t>
          </w:r>
          <w:r>
            <w:rPr>
              <w:spacing w:val="15"/>
            </w:rPr>
            <w:t> </w:t>
          </w:r>
          <w:r>
            <w:rPr/>
            <w:t>in</w:t>
          </w:r>
          <w:r>
            <w:rPr>
              <w:spacing w:val="10"/>
            </w:rPr>
            <w:t> </w:t>
          </w:r>
          <w:r>
            <w:rPr/>
            <w:t>vegetable</w:t>
          </w:r>
          <w:r>
            <w:rPr>
              <w:spacing w:val="14"/>
            </w:rPr>
            <w:t> </w:t>
          </w:r>
          <w:r>
            <w:rPr/>
            <w:t>samples</w:t>
            <w:tab/>
            <w:t>64</w:t>
          </w:r>
        </w:p>
      </w:sdtContent>
    </w:sdt>
    <w:p>
      <w:pPr>
        <w:spacing w:after="0"/>
        <w:sectPr>
          <w:type w:val="continuous"/>
          <w:pgSz w:w="12240" w:h="15840"/>
          <w:pgMar w:top="1260" w:bottom="1521" w:left="1720" w:right="760"/>
        </w:sectPr>
      </w:pPr>
    </w:p>
    <w:p>
      <w:pPr>
        <w:pStyle w:val="Heading2"/>
        <w:spacing w:before="80"/>
        <w:ind w:left="2622" w:right="3195"/>
        <w:jc w:val="center"/>
      </w:pPr>
      <w:r>
        <w:rPr/>
        <w:t>LIST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FIGURES</w:t>
      </w:r>
    </w:p>
    <w:p>
      <w:pPr>
        <w:pStyle w:val="BodyText"/>
        <w:spacing w:before="1"/>
        <w:rPr>
          <w:b/>
          <w:sz w:val="23"/>
        </w:rPr>
      </w:pPr>
    </w:p>
    <w:p>
      <w:pPr>
        <w:tabs>
          <w:tab w:pos="7299" w:val="left" w:leader="none"/>
        </w:tabs>
        <w:spacing w:before="0"/>
        <w:ind w:left="531" w:right="0" w:firstLine="0"/>
        <w:jc w:val="left"/>
        <w:rPr>
          <w:b/>
          <w:sz w:val="22"/>
        </w:rPr>
      </w:pPr>
      <w:r>
        <w:rPr>
          <w:b/>
          <w:sz w:val="22"/>
        </w:rPr>
        <w:t>Figures</w:t>
        <w:tab/>
        <w:t>Page</w:t>
      </w:r>
    </w:p>
    <w:p>
      <w:pPr>
        <w:pStyle w:val="BodyText"/>
        <w:spacing w:before="7"/>
        <w:rPr>
          <w:b/>
        </w:rPr>
      </w:pPr>
    </w:p>
    <w:p>
      <w:pPr>
        <w:pStyle w:val="ListParagraph"/>
        <w:numPr>
          <w:ilvl w:val="0"/>
          <w:numId w:val="6"/>
        </w:numPr>
        <w:tabs>
          <w:tab w:pos="1207" w:val="left" w:leader="none"/>
          <w:tab w:pos="1208" w:val="left" w:leader="none"/>
          <w:tab w:pos="7299" w:val="left" w:leader="none"/>
        </w:tabs>
        <w:spacing w:line="244" w:lineRule="auto" w:before="0" w:after="0"/>
        <w:ind w:left="1208" w:right="2235" w:hanging="677"/>
        <w:jc w:val="left"/>
        <w:rPr>
          <w:sz w:val="22"/>
        </w:rPr>
      </w:pPr>
      <w:r>
        <w:rPr>
          <w:sz w:val="22"/>
        </w:rPr>
        <w:t>Mean concentrations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lead,</w:t>
      </w:r>
      <w:r>
        <w:rPr>
          <w:spacing w:val="10"/>
          <w:sz w:val="22"/>
        </w:rPr>
        <w:t> </w:t>
      </w:r>
      <w:r>
        <w:rPr>
          <w:sz w:val="22"/>
        </w:rPr>
        <w:t>manganese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copper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raw</w:t>
      </w:r>
      <w:r>
        <w:rPr>
          <w:spacing w:val="8"/>
          <w:sz w:val="22"/>
        </w:rPr>
        <w:t> </w:t>
      </w:r>
      <w:r>
        <w:rPr>
          <w:sz w:val="22"/>
        </w:rPr>
        <w:t>water</w:t>
      </w:r>
      <w:r>
        <w:rPr>
          <w:spacing w:val="1"/>
          <w:sz w:val="22"/>
        </w:rPr>
        <w:t> </w:t>
      </w:r>
      <w:r>
        <w:rPr>
          <w:sz w:val="22"/>
        </w:rPr>
        <w:t>Samples</w:t>
        <w:tab/>
      </w:r>
      <w:r>
        <w:rPr>
          <w:spacing w:val="-1"/>
          <w:sz w:val="22"/>
        </w:rPr>
        <w:t>32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6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  <w:rPr>
          <w:sz w:val="22"/>
        </w:rPr>
      </w:pPr>
      <w:r>
        <w:rPr>
          <w:sz w:val="22"/>
        </w:rPr>
        <w:t>Mean</w:t>
      </w:r>
      <w:r>
        <w:rPr>
          <w:spacing w:val="5"/>
          <w:sz w:val="22"/>
        </w:rPr>
        <w:t> </w:t>
      </w:r>
      <w:r>
        <w:rPr>
          <w:sz w:val="22"/>
        </w:rPr>
        <w:t>concentrations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lead,</w:t>
      </w:r>
      <w:r>
        <w:rPr>
          <w:spacing w:val="14"/>
          <w:sz w:val="22"/>
        </w:rPr>
        <w:t> </w:t>
      </w:r>
      <w:r>
        <w:rPr>
          <w:sz w:val="22"/>
        </w:rPr>
        <w:t>manganese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6"/>
          <w:sz w:val="22"/>
        </w:rPr>
        <w:t> </w:t>
      </w:r>
      <w:r>
        <w:rPr>
          <w:sz w:val="22"/>
        </w:rPr>
        <w:t>copper</w:t>
      </w:r>
      <w:r>
        <w:rPr>
          <w:spacing w:val="16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treated</w:t>
      </w:r>
    </w:p>
    <w:p>
      <w:pPr>
        <w:pStyle w:val="BodyText"/>
        <w:tabs>
          <w:tab w:pos="7299" w:val="left" w:leader="none"/>
        </w:tabs>
        <w:spacing w:before="6"/>
        <w:ind w:left="1208"/>
      </w:pPr>
      <w:r>
        <w:rPr/>
        <w:t>water</w:t>
      </w:r>
      <w:r>
        <w:rPr>
          <w:spacing w:val="14"/>
        </w:rPr>
        <w:t> </w:t>
      </w:r>
      <w:r>
        <w:rPr/>
        <w:t>samples</w:t>
        <w:tab/>
        <w:t>33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207" w:val="left" w:leader="none"/>
          <w:tab w:pos="1208" w:val="left" w:leader="none"/>
          <w:tab w:pos="7299" w:val="left" w:leader="none"/>
        </w:tabs>
        <w:spacing w:line="240" w:lineRule="auto" w:before="0" w:after="0"/>
        <w:ind w:left="1208" w:right="0" w:hanging="677"/>
        <w:jc w:val="left"/>
        <w:rPr>
          <w:sz w:val="22"/>
        </w:rPr>
      </w:pPr>
      <w:r>
        <w:rPr>
          <w:sz w:val="22"/>
        </w:rPr>
        <w:t>Mean</w:t>
      </w:r>
      <w:r>
        <w:rPr>
          <w:spacing w:val="4"/>
          <w:sz w:val="22"/>
        </w:rPr>
        <w:t> </w:t>
      </w:r>
      <w:r>
        <w:rPr>
          <w:sz w:val="22"/>
        </w:rPr>
        <w:t>concentrations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lead</w:t>
      </w:r>
      <w:r>
        <w:rPr>
          <w:spacing w:val="21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vegetable</w:t>
      </w:r>
      <w:r>
        <w:rPr>
          <w:spacing w:val="8"/>
          <w:sz w:val="22"/>
        </w:rPr>
        <w:t> </w:t>
      </w:r>
      <w:r>
        <w:rPr>
          <w:sz w:val="22"/>
        </w:rPr>
        <w:t>samples</w:t>
        <w:tab/>
        <w:t>34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207" w:val="left" w:leader="none"/>
          <w:tab w:pos="1208" w:val="left" w:leader="none"/>
          <w:tab w:pos="7299" w:val="left" w:leader="none"/>
        </w:tabs>
        <w:spacing w:line="240" w:lineRule="auto" w:before="0" w:after="0"/>
        <w:ind w:left="1208" w:right="0" w:hanging="677"/>
        <w:jc w:val="left"/>
        <w:rPr>
          <w:sz w:val="22"/>
        </w:rPr>
      </w:pPr>
      <w:r>
        <w:rPr>
          <w:sz w:val="22"/>
        </w:rPr>
        <w:t>Mean</w:t>
      </w:r>
      <w:r>
        <w:rPr>
          <w:spacing w:val="5"/>
          <w:sz w:val="22"/>
        </w:rPr>
        <w:t> </w:t>
      </w:r>
      <w:r>
        <w:rPr>
          <w:sz w:val="22"/>
        </w:rPr>
        <w:t>concentrations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manganese</w:t>
      </w:r>
      <w:r>
        <w:rPr>
          <w:spacing w:val="15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vegetable</w:t>
      </w:r>
      <w:r>
        <w:rPr>
          <w:spacing w:val="15"/>
          <w:sz w:val="22"/>
        </w:rPr>
        <w:t> </w:t>
      </w:r>
      <w:r>
        <w:rPr>
          <w:sz w:val="22"/>
        </w:rPr>
        <w:t>samples</w:t>
        <w:tab/>
        <w:t>35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207" w:val="left" w:leader="none"/>
          <w:tab w:pos="1208" w:val="left" w:leader="none"/>
          <w:tab w:pos="7299" w:val="left" w:leader="none"/>
        </w:tabs>
        <w:spacing w:line="240" w:lineRule="auto" w:before="0" w:after="0"/>
        <w:ind w:left="1208" w:right="0" w:hanging="677"/>
        <w:jc w:val="left"/>
        <w:rPr>
          <w:sz w:val="22"/>
        </w:rPr>
      </w:pPr>
      <w:r>
        <w:rPr>
          <w:sz w:val="22"/>
        </w:rPr>
        <w:t>Mean</w:t>
      </w:r>
      <w:r>
        <w:rPr>
          <w:spacing w:val="4"/>
          <w:sz w:val="22"/>
        </w:rPr>
        <w:t> </w:t>
      </w:r>
      <w:r>
        <w:rPr>
          <w:sz w:val="22"/>
        </w:rPr>
        <w:t>concentrations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copper</w:t>
      </w:r>
      <w:r>
        <w:rPr>
          <w:spacing w:val="15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20"/>
          <w:sz w:val="22"/>
        </w:rPr>
        <w:t> </w:t>
      </w:r>
      <w:r>
        <w:rPr>
          <w:sz w:val="22"/>
        </w:rPr>
        <w:t>vegetable</w:t>
      </w:r>
      <w:r>
        <w:rPr>
          <w:spacing w:val="14"/>
          <w:sz w:val="22"/>
        </w:rPr>
        <w:t> </w:t>
      </w:r>
      <w:r>
        <w:rPr>
          <w:sz w:val="22"/>
        </w:rPr>
        <w:t>samples</w:t>
        <w:tab/>
        <w:t>36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740" w:top="1260" w:bottom="940" w:left="1720" w:right="760"/>
        </w:sectPr>
      </w:pPr>
    </w:p>
    <w:p>
      <w:pPr>
        <w:pStyle w:val="Heading2"/>
        <w:spacing w:before="80"/>
        <w:ind w:left="2612" w:right="3195"/>
        <w:jc w:val="center"/>
      </w:pPr>
      <w:r>
        <w:rPr/>
        <w:t>LIST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MAPS</w:t>
      </w:r>
    </w:p>
    <w:p>
      <w:pPr>
        <w:pStyle w:val="BodyText"/>
        <w:spacing w:before="1"/>
        <w:rPr>
          <w:b/>
          <w:sz w:val="23"/>
        </w:rPr>
      </w:pPr>
    </w:p>
    <w:p>
      <w:pPr>
        <w:tabs>
          <w:tab w:pos="7975" w:val="left" w:leader="none"/>
        </w:tabs>
        <w:spacing w:before="0"/>
        <w:ind w:left="531" w:right="0" w:firstLine="0"/>
        <w:jc w:val="left"/>
        <w:rPr>
          <w:b/>
          <w:sz w:val="22"/>
        </w:rPr>
      </w:pPr>
      <w:r>
        <w:rPr>
          <w:b/>
          <w:sz w:val="22"/>
        </w:rPr>
        <w:t>Map</w:t>
        <w:tab/>
        <w:t>Page</w:t>
      </w:r>
    </w:p>
    <w:p>
      <w:pPr>
        <w:pStyle w:val="ListParagraph"/>
        <w:numPr>
          <w:ilvl w:val="0"/>
          <w:numId w:val="7"/>
        </w:numPr>
        <w:tabs>
          <w:tab w:pos="1207" w:val="left" w:leader="none"/>
          <w:tab w:pos="1208" w:val="left" w:leader="none"/>
          <w:tab w:pos="8199" w:val="right" w:leader="none"/>
        </w:tabs>
        <w:spacing w:line="240" w:lineRule="auto" w:before="260" w:after="0"/>
        <w:ind w:left="1208" w:right="0" w:hanging="677"/>
        <w:jc w:val="left"/>
        <w:rPr>
          <w:sz w:val="22"/>
        </w:rPr>
      </w:pPr>
      <w:r>
        <w:rPr>
          <w:sz w:val="22"/>
        </w:rPr>
        <w:t>Zaria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Environs</w:t>
        <w:tab/>
        <w:t>24</w:t>
      </w:r>
    </w:p>
    <w:p>
      <w:pPr>
        <w:pStyle w:val="ListParagraph"/>
        <w:numPr>
          <w:ilvl w:val="0"/>
          <w:numId w:val="7"/>
        </w:numPr>
        <w:tabs>
          <w:tab w:pos="1207" w:val="left" w:leader="none"/>
          <w:tab w:pos="1208" w:val="left" w:leader="none"/>
          <w:tab w:pos="8199" w:val="right" w:leader="none"/>
        </w:tabs>
        <w:spacing w:line="240" w:lineRule="auto" w:before="266" w:after="0"/>
        <w:ind w:left="1208" w:right="0" w:hanging="677"/>
        <w:jc w:val="left"/>
        <w:rPr>
          <w:sz w:val="22"/>
        </w:rPr>
      </w:pPr>
      <w:r>
        <w:rPr>
          <w:sz w:val="22"/>
        </w:rPr>
        <w:t>Sampling sites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raw</w:t>
      </w:r>
      <w:r>
        <w:rPr>
          <w:spacing w:val="3"/>
          <w:sz w:val="22"/>
        </w:rPr>
        <w:t> </w:t>
      </w:r>
      <w:r>
        <w:rPr>
          <w:sz w:val="22"/>
        </w:rPr>
        <w:t>water</w:t>
        <w:tab/>
        <w:t>26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740" w:top="1260" w:bottom="940" w:left="1720" w:right="760"/>
        </w:sect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"/>
        <w:gridCol w:w="6647"/>
        <w:gridCol w:w="700"/>
      </w:tblGrid>
      <w:tr>
        <w:trPr>
          <w:trHeight w:val="384" w:hRule="atLeast"/>
        </w:trPr>
        <w:tc>
          <w:tcPr>
            <w:tcW w:w="666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6647" w:type="dxa"/>
          </w:tcPr>
          <w:p>
            <w:pPr>
              <w:pStyle w:val="TableParagraph"/>
              <w:spacing w:line="249" w:lineRule="exact" w:before="0"/>
              <w:ind w:left="2516" w:right="22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LIST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TABLES</w:t>
            </w:r>
          </w:p>
        </w:tc>
        <w:tc>
          <w:tcPr>
            <w:tcW w:w="700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666" w:type="dxa"/>
          </w:tcPr>
          <w:p>
            <w:pPr>
              <w:pStyle w:val="TableParagraph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Table</w:t>
            </w:r>
          </w:p>
        </w:tc>
        <w:tc>
          <w:tcPr>
            <w:tcW w:w="6647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sz w:val="22"/>
              </w:rPr>
              <w:t>Page</w:t>
            </w:r>
          </w:p>
        </w:tc>
      </w:tr>
      <w:tr>
        <w:trPr>
          <w:trHeight w:val="775" w:hRule="atLeast"/>
        </w:trPr>
        <w:tc>
          <w:tcPr>
            <w:tcW w:w="666" w:type="dxa"/>
          </w:tcPr>
          <w:p>
            <w:pPr>
              <w:pStyle w:val="TableParagraph"/>
              <w:spacing w:before="127"/>
              <w:ind w:left="50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647" w:type="dxa"/>
          </w:tcPr>
          <w:p>
            <w:pPr>
              <w:pStyle w:val="TableParagraph"/>
              <w:spacing w:line="244" w:lineRule="auto" w:before="127"/>
              <w:ind w:left="60" w:right="86"/>
              <w:rPr>
                <w:sz w:val="22"/>
              </w:rPr>
            </w:pPr>
            <w:r>
              <w:rPr>
                <w:sz w:val="22"/>
              </w:rPr>
              <w:t>Water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quality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guidelines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heavy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metals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threshold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values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leading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crop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damages</w:t>
            </w:r>
          </w:p>
        </w:tc>
        <w:tc>
          <w:tcPr>
            <w:tcW w:w="700" w:type="dxa"/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0"/>
              <w:ind w:left="18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777" w:hRule="atLeast"/>
        </w:trPr>
        <w:tc>
          <w:tcPr>
            <w:tcW w:w="666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647" w:type="dxa"/>
          </w:tcPr>
          <w:p>
            <w:pPr>
              <w:pStyle w:val="TableParagraph"/>
              <w:spacing w:line="244" w:lineRule="auto"/>
              <w:ind w:left="60" w:right="86"/>
              <w:rPr>
                <w:sz w:val="22"/>
              </w:rPr>
            </w:pPr>
            <w:r>
              <w:rPr>
                <w:sz w:val="22"/>
              </w:rPr>
              <w:t>Seasonal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variations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mean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concentration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manganese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raw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samples</w:t>
            </w:r>
          </w:p>
        </w:tc>
        <w:tc>
          <w:tcPr>
            <w:tcW w:w="700" w:type="dxa"/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0"/>
              <w:ind w:left="181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</w:tr>
      <w:tr>
        <w:trPr>
          <w:trHeight w:val="782" w:hRule="atLeast"/>
        </w:trPr>
        <w:tc>
          <w:tcPr>
            <w:tcW w:w="666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647" w:type="dxa"/>
          </w:tcPr>
          <w:p>
            <w:pPr>
              <w:pStyle w:val="TableParagraph"/>
              <w:spacing w:line="249" w:lineRule="auto"/>
              <w:ind w:left="60" w:right="86"/>
              <w:rPr>
                <w:sz w:val="22"/>
              </w:rPr>
            </w:pPr>
            <w:r>
              <w:rPr>
                <w:sz w:val="22"/>
              </w:rPr>
              <w:t>Seasonal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variations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mean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concentration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manganese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treated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samples</w:t>
            </w:r>
          </w:p>
        </w:tc>
        <w:tc>
          <w:tcPr>
            <w:tcW w:w="700" w:type="dxa"/>
          </w:tcPr>
          <w:p>
            <w:pPr>
              <w:pStyle w:val="TableParagraph"/>
              <w:spacing w:before="2"/>
              <w:rPr>
                <w:sz w:val="34"/>
              </w:rPr>
            </w:pPr>
          </w:p>
          <w:p>
            <w:pPr>
              <w:pStyle w:val="TableParagraph"/>
              <w:spacing w:before="1"/>
              <w:ind w:left="181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</w:tr>
      <w:tr>
        <w:trPr>
          <w:trHeight w:val="518" w:hRule="atLeast"/>
        </w:trPr>
        <w:tc>
          <w:tcPr>
            <w:tcW w:w="666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647" w:type="dxa"/>
          </w:tcPr>
          <w:p>
            <w:pPr>
              <w:pStyle w:val="TableParagraph"/>
              <w:ind w:left="60"/>
              <w:rPr>
                <w:sz w:val="22"/>
              </w:rPr>
            </w:pPr>
            <w:r>
              <w:rPr>
                <w:sz w:val="22"/>
              </w:rPr>
              <w:t>Mean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pH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values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raw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samples</w:t>
            </w:r>
          </w:p>
        </w:tc>
        <w:tc>
          <w:tcPr>
            <w:tcW w:w="700" w:type="dxa"/>
          </w:tcPr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</w:tr>
      <w:tr>
        <w:trPr>
          <w:trHeight w:val="384" w:hRule="atLeast"/>
        </w:trPr>
        <w:tc>
          <w:tcPr>
            <w:tcW w:w="666" w:type="dxa"/>
          </w:tcPr>
          <w:p>
            <w:pPr>
              <w:pStyle w:val="TableParagraph"/>
              <w:spacing w:line="234" w:lineRule="exact"/>
              <w:ind w:left="50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647" w:type="dxa"/>
          </w:tcPr>
          <w:p>
            <w:pPr>
              <w:pStyle w:val="TableParagraph"/>
              <w:spacing w:line="234" w:lineRule="exact"/>
              <w:ind w:left="60"/>
              <w:rPr>
                <w:sz w:val="22"/>
              </w:rPr>
            </w:pPr>
            <w:r>
              <w:rPr>
                <w:sz w:val="22"/>
              </w:rPr>
              <w:t>Mean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pH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values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treated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samples</w:t>
            </w:r>
          </w:p>
        </w:tc>
        <w:tc>
          <w:tcPr>
            <w:tcW w:w="700" w:type="dxa"/>
          </w:tcPr>
          <w:p>
            <w:pPr>
              <w:pStyle w:val="TableParagraph"/>
              <w:spacing w:line="234" w:lineRule="exact"/>
              <w:ind w:left="181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2240" w:h="15840"/>
          <w:pgMar w:header="0" w:footer="740" w:top="1340" w:bottom="940" w:left="1720" w:right="760"/>
        </w:sectPr>
      </w:pPr>
    </w:p>
    <w:p>
      <w:pPr>
        <w:pStyle w:val="Heading2"/>
        <w:tabs>
          <w:tab w:pos="3915" w:val="left" w:leader="none"/>
        </w:tabs>
        <w:spacing w:before="80"/>
        <w:jc w:val="both"/>
      </w:pPr>
      <w:r>
        <w:rPr/>
        <w:t>Chapter</w:t>
      </w:r>
      <w:r>
        <w:rPr>
          <w:spacing w:val="5"/>
        </w:rPr>
        <w:t> </w:t>
      </w:r>
      <w:r>
        <w:rPr/>
        <w:t>1</w:t>
        <w:tab/>
        <w:t>INTRODUCTION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531" w:right="1101"/>
        <w:jc w:val="both"/>
      </w:pPr>
      <w:r>
        <w:rPr/>
        <w:t>An essentially accurate definition of pollution is “too much of something in the wrong</w:t>
      </w:r>
      <w:r>
        <w:rPr>
          <w:spacing w:val="1"/>
        </w:rPr>
        <w:t> </w:t>
      </w:r>
      <w:r>
        <w:rPr/>
        <w:t>place”. Thus any chemical can become a “pollutant” if it is present at high concentration.</w:t>
      </w:r>
      <w:r>
        <w:rPr>
          <w:spacing w:val="1"/>
        </w:rPr>
        <w:t> </w:t>
      </w:r>
      <w:r>
        <w:rPr/>
        <w:t>Nonetheless some chemicals can be selected as being of high priority for control in the</w:t>
      </w:r>
      <w:r>
        <w:rPr>
          <w:spacing w:val="1"/>
        </w:rPr>
        <w:t> </w:t>
      </w:r>
      <w:r>
        <w:rPr/>
        <w:t>environment because,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frequently found</w:t>
      </w:r>
      <w:r>
        <w:rPr>
          <w:spacing w:val="1"/>
        </w:rPr>
        <w:t> </w:t>
      </w:r>
      <w:r>
        <w:rPr/>
        <w:t>there, are capable of exerting adverse</w:t>
      </w:r>
      <w:r>
        <w:rPr>
          <w:spacing w:val="1"/>
        </w:rPr>
        <w:t> </w:t>
      </w:r>
      <w:r>
        <w:rPr/>
        <w:t>effects at low concentrations, they remain unchanged in the aquatic environment for long</w:t>
      </w:r>
      <w:r>
        <w:rPr>
          <w:spacing w:val="1"/>
        </w:rPr>
        <w:t> </w:t>
      </w:r>
      <w:r>
        <w:rPr/>
        <w:t>periods or because they biomagnify in food chains. Often the priority chemicals selected</w:t>
      </w:r>
      <w:r>
        <w:rPr>
          <w:spacing w:val="1"/>
        </w:rPr>
        <w:t> </w:t>
      </w:r>
      <w:r>
        <w:rPr/>
        <w:t>display</w:t>
      </w:r>
      <w:r>
        <w:rPr>
          <w:spacing w:val="-4"/>
        </w:rPr>
        <w:t> </w:t>
      </w:r>
      <w:r>
        <w:rPr/>
        <w:t>more</w:t>
      </w:r>
      <w:r>
        <w:rPr>
          <w:spacing w:val="6"/>
        </w:rPr>
        <w:t> </w:t>
      </w:r>
      <w:r>
        <w:rPr/>
        <w:t>then</w:t>
      </w:r>
      <w:r>
        <w:rPr>
          <w:spacing w:val="2"/>
        </w:rPr>
        <w:t> </w:t>
      </w:r>
      <w:r>
        <w:rPr/>
        <w:t>one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5"/>
        </w:rPr>
        <w:t> </w:t>
      </w:r>
      <w:r>
        <w:rPr/>
        <w:t>characteristics</w:t>
      </w:r>
      <w:r>
        <w:rPr>
          <w:spacing w:val="3"/>
        </w:rPr>
        <w:t> </w:t>
      </w:r>
      <w:r>
        <w:rPr/>
        <w:t>(Harrison,</w:t>
      </w:r>
      <w:r>
        <w:rPr>
          <w:spacing w:val="10"/>
        </w:rPr>
        <w:t> </w:t>
      </w:r>
      <w:r>
        <w:rPr/>
        <w:t>1993).</w:t>
      </w:r>
    </w:p>
    <w:p>
      <w:pPr>
        <w:pStyle w:val="BodyText"/>
        <w:spacing w:before="9"/>
      </w:pPr>
    </w:p>
    <w:p>
      <w:pPr>
        <w:pStyle w:val="BodyText"/>
        <w:spacing w:line="491" w:lineRule="auto"/>
        <w:ind w:left="531" w:right="1101"/>
        <w:jc w:val="both"/>
      </w:pPr>
      <w:r>
        <w:rPr/>
        <w:t>Pollutants are numerous and includes; gases, such as sulphur dioxide and nitrogen oxides,</w:t>
      </w:r>
      <w:r>
        <w:rPr>
          <w:spacing w:val="1"/>
        </w:rPr>
        <w:t> </w:t>
      </w:r>
      <w:r>
        <w:rPr/>
        <w:t>particulate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smoke</w:t>
      </w:r>
      <w:r>
        <w:rPr>
          <w:spacing w:val="1"/>
        </w:rPr>
        <w:t> </w:t>
      </w:r>
      <w:r>
        <w:rPr/>
        <w:t>particles,</w:t>
      </w:r>
      <w:r>
        <w:rPr>
          <w:spacing w:val="1"/>
        </w:rPr>
        <w:t> </w:t>
      </w:r>
      <w:r>
        <w:rPr/>
        <w:t>pesticides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radioactive</w:t>
      </w:r>
      <w:r>
        <w:rPr>
          <w:spacing w:val="1"/>
        </w:rPr>
        <w:t> </w:t>
      </w:r>
      <w:r>
        <w:rPr/>
        <w:t>isotopes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atmosphere and water ways, sewage, organic chemicals, and phosphates in water, solid</w:t>
      </w:r>
      <w:r>
        <w:rPr>
          <w:spacing w:val="1"/>
        </w:rPr>
        <w:t> </w:t>
      </w:r>
      <w:r>
        <w:rPr/>
        <w:t>waste on land, excessive</w:t>
      </w:r>
      <w:r>
        <w:rPr>
          <w:spacing w:val="1"/>
        </w:rPr>
        <w:t> </w:t>
      </w:r>
      <w:r>
        <w:rPr/>
        <w:t>heating (thermal pollution) of rivers and lakes and</w:t>
      </w:r>
      <w:r>
        <w:rPr>
          <w:spacing w:val="55"/>
        </w:rPr>
        <w:t> </w:t>
      </w:r>
      <w:r>
        <w:rPr/>
        <w:t>many other</w:t>
      </w:r>
      <w:r>
        <w:rPr>
          <w:spacing w:val="1"/>
        </w:rPr>
        <w:t> </w:t>
      </w:r>
      <w:r>
        <w:rPr/>
        <w:t>toxic</w:t>
      </w:r>
      <w:r>
        <w:rPr>
          <w:spacing w:val="4"/>
        </w:rPr>
        <w:t> </w:t>
      </w:r>
      <w:r>
        <w:rPr/>
        <w:t>metals</w:t>
      </w:r>
      <w:r>
        <w:rPr>
          <w:spacing w:val="2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3"/>
        </w:rPr>
        <w:t> </w:t>
      </w:r>
      <w:r>
        <w:rPr/>
        <w:t>zinc,</w:t>
      </w:r>
      <w:r>
        <w:rPr>
          <w:spacing w:val="9"/>
        </w:rPr>
        <w:t> </w:t>
      </w:r>
      <w:r>
        <w:rPr/>
        <w:t>copper,</w:t>
      </w:r>
      <w:r>
        <w:rPr>
          <w:spacing w:val="5"/>
        </w:rPr>
        <w:t> </w:t>
      </w:r>
      <w:r>
        <w:rPr/>
        <w:t>lead, mercury</w:t>
      </w:r>
      <w:r>
        <w:rPr>
          <w:spacing w:val="-9"/>
        </w:rPr>
        <w:t> </w:t>
      </w:r>
      <w:r>
        <w:rPr/>
        <w:t>etc.</w:t>
      </w:r>
    </w:p>
    <w:p>
      <w:pPr>
        <w:pStyle w:val="BodyText"/>
        <w:spacing w:before="5"/>
      </w:pPr>
    </w:p>
    <w:p>
      <w:pPr>
        <w:pStyle w:val="BodyText"/>
        <w:spacing w:line="491" w:lineRule="auto"/>
        <w:ind w:left="531" w:right="1098"/>
        <w:jc w:val="both"/>
      </w:pPr>
      <w:r>
        <w:rPr/>
        <w:t>In some cases, the environmental levels of most of the pollutant are largely due to natural</w:t>
      </w:r>
      <w:r>
        <w:rPr>
          <w:spacing w:val="1"/>
        </w:rPr>
        <w:t> </w:t>
      </w:r>
      <w:r>
        <w:rPr/>
        <w:t>sources while in others the levels are largely produced by man’s activities. Even when</w:t>
      </w:r>
      <w:r>
        <w:rPr>
          <w:spacing w:val="1"/>
        </w:rPr>
        <w:t> </w:t>
      </w:r>
      <w:r>
        <w:rPr/>
        <w:t>natural sources are more important on a global scale, man</w:t>
      </w:r>
      <w:r>
        <w:rPr>
          <w:spacing w:val="55"/>
        </w:rPr>
        <w:t> </w:t>
      </w:r>
      <w:r>
        <w:rPr/>
        <w:t>generated</w:t>
      </w:r>
      <w:r>
        <w:rPr>
          <w:spacing w:val="55"/>
        </w:rPr>
        <w:t> </w:t>
      </w:r>
      <w:r>
        <w:rPr/>
        <w:t>pollutants may 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where the adverse effects</w:t>
      </w:r>
      <w:r>
        <w:rPr>
          <w:spacing w:val="55"/>
        </w:rPr>
        <w:t> </w:t>
      </w:r>
      <w:r>
        <w:rPr/>
        <w:t>of pollution</w:t>
      </w:r>
      <w:r>
        <w:rPr>
          <w:spacing w:val="55"/>
        </w:rPr>
        <w:t> </w:t>
      </w:r>
      <w:r>
        <w:rPr/>
        <w:t>are</w:t>
      </w:r>
      <w:r>
        <w:rPr>
          <w:spacing w:val="-52"/>
        </w:rPr>
        <w:t> </w:t>
      </w:r>
      <w:r>
        <w:rPr/>
        <w:t>more</w:t>
      </w:r>
      <w:r>
        <w:rPr>
          <w:spacing w:val="-2"/>
        </w:rPr>
        <w:t> </w:t>
      </w:r>
      <w:r>
        <w:rPr/>
        <w:t>severe.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8"/>
        </w:numPr>
        <w:tabs>
          <w:tab w:pos="3238" w:val="left" w:leader="none"/>
          <w:tab w:pos="3239" w:val="left" w:leader="none"/>
        </w:tabs>
        <w:spacing w:line="240" w:lineRule="auto" w:before="1" w:after="0"/>
        <w:ind w:left="3238" w:right="0" w:hanging="2031"/>
        <w:jc w:val="left"/>
      </w:pPr>
      <w:bookmarkStart w:name="_TOC_250053" w:id="1"/>
      <w:r>
        <w:rPr/>
        <w:t>Causes</w:t>
      </w:r>
      <w:r>
        <w:rPr>
          <w:spacing w:val="9"/>
        </w:rPr>
        <w:t> </w:t>
      </w:r>
      <w:r>
        <w:rPr/>
        <w:t>of</w:t>
      </w:r>
      <w:r>
        <w:rPr>
          <w:spacing w:val="17"/>
        </w:rPr>
        <w:t> </w:t>
      </w:r>
      <w:bookmarkEnd w:id="1"/>
      <w:r>
        <w:rPr/>
        <w:t>Pollution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531" w:right="1102"/>
        <w:jc w:val="both"/>
      </w:pPr>
      <w:r>
        <w:rPr/>
        <w:t>One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factors that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degradation 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environment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population growth.</w:t>
      </w:r>
      <w:r>
        <w:rPr>
          <w:spacing w:val="-52"/>
        </w:rPr>
        <w:t> </w:t>
      </w:r>
      <w:r>
        <w:rPr/>
        <w:t>The development of thousands of chemical compounds to</w:t>
      </w:r>
      <w:r>
        <w:rPr>
          <w:spacing w:val="1"/>
        </w:rPr>
        <w:t> </w:t>
      </w:r>
      <w:r>
        <w:rPr/>
        <w:t>restore and enhance the soil</w:t>
      </w:r>
      <w:r>
        <w:rPr>
          <w:spacing w:val="1"/>
        </w:rPr>
        <w:t> </w:t>
      </w:r>
      <w:r>
        <w:rPr/>
        <w:t>fertility and to protect many of the domesticated species, has enabled man to expand his</w:t>
      </w:r>
      <w:r>
        <w:rPr>
          <w:spacing w:val="1"/>
        </w:rPr>
        <w:t> </w:t>
      </w:r>
      <w:r>
        <w:rPr/>
        <w:t>food producing capacity significantly. These activities together with the birth of modern</w:t>
      </w:r>
      <w:r>
        <w:rPr>
          <w:spacing w:val="1"/>
        </w:rPr>
        <w:t> </w:t>
      </w:r>
      <w:r>
        <w:rPr/>
        <w:t>medicine</w:t>
      </w:r>
      <w:r>
        <w:rPr>
          <w:spacing w:val="40"/>
        </w:rPr>
        <w:t> </w:t>
      </w:r>
      <w:r>
        <w:rPr/>
        <w:t>have</w:t>
      </w:r>
      <w:r>
        <w:rPr>
          <w:spacing w:val="30"/>
        </w:rPr>
        <w:t> </w:t>
      </w:r>
      <w:r>
        <w:rPr/>
        <w:t>resulted</w:t>
      </w:r>
      <w:r>
        <w:rPr>
          <w:spacing w:val="31"/>
        </w:rPr>
        <w:t> </w:t>
      </w:r>
      <w:r>
        <w:rPr/>
        <w:t>in</w:t>
      </w:r>
      <w:r>
        <w:rPr>
          <w:spacing w:val="27"/>
        </w:rPr>
        <w:t> </w:t>
      </w:r>
      <w:r>
        <w:rPr/>
        <w:t>an</w:t>
      </w:r>
      <w:r>
        <w:rPr>
          <w:spacing w:val="27"/>
        </w:rPr>
        <w:t> </w:t>
      </w:r>
      <w:r>
        <w:rPr/>
        <w:t>explosive</w:t>
      </w:r>
      <w:r>
        <w:rPr>
          <w:spacing w:val="35"/>
        </w:rPr>
        <w:t> </w:t>
      </w:r>
      <w:r>
        <w:rPr/>
        <w:t>growth</w:t>
      </w:r>
      <w:r>
        <w:rPr>
          <w:spacing w:val="22"/>
        </w:rPr>
        <w:t> </w:t>
      </w:r>
      <w:r>
        <w:rPr/>
        <w:t>of</w:t>
      </w:r>
      <w:r>
        <w:rPr>
          <w:spacing w:val="31"/>
        </w:rPr>
        <w:t> </w:t>
      </w:r>
      <w:r>
        <w:rPr/>
        <w:t>population</w:t>
      </w:r>
      <w:r>
        <w:rPr>
          <w:spacing w:val="31"/>
        </w:rPr>
        <w:t> </w:t>
      </w:r>
      <w:r>
        <w:rPr/>
        <w:t>with</w:t>
      </w:r>
      <w:r>
        <w:rPr>
          <w:spacing w:val="27"/>
        </w:rPr>
        <w:t> </w:t>
      </w:r>
      <w:r>
        <w:rPr/>
        <w:t>inevitable</w:t>
      </w:r>
    </w:p>
    <w:p>
      <w:pPr>
        <w:spacing w:after="0" w:line="491" w:lineRule="auto"/>
        <w:jc w:val="both"/>
        <w:sectPr>
          <w:footerReference w:type="default" r:id="rId6"/>
          <w:pgSz w:w="12240" w:h="15840"/>
          <w:pgMar w:footer="740" w:header="0" w:top="1260" w:bottom="940" w:left="1720" w:right="760"/>
          <w:pgNumType w:start="1"/>
        </w:sectPr>
      </w:pPr>
    </w:p>
    <w:p>
      <w:pPr>
        <w:pStyle w:val="BodyText"/>
        <w:spacing w:line="491" w:lineRule="auto" w:before="75"/>
        <w:ind w:left="531" w:right="1100"/>
        <w:jc w:val="both"/>
      </w:pPr>
      <w:r>
        <w:rPr/>
        <w:t>consequences.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SCEP</w:t>
      </w:r>
      <w:r>
        <w:rPr>
          <w:spacing w:val="1"/>
        </w:rPr>
        <w:t> </w:t>
      </w:r>
      <w:r>
        <w:rPr/>
        <w:t>(Study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Critical</w:t>
      </w:r>
      <w:r>
        <w:rPr>
          <w:spacing w:val="55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Problems)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minerals,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exponentially increasing at a rate of 5 to 6 percent per year and if this trend continues, the</w:t>
      </w:r>
      <w:r>
        <w:rPr>
          <w:spacing w:val="1"/>
        </w:rPr>
        <w:t> </w:t>
      </w:r>
      <w:r>
        <w:rPr/>
        <w:t>next</w:t>
      </w:r>
      <w:r>
        <w:rPr>
          <w:spacing w:val="6"/>
        </w:rPr>
        <w:t> </w:t>
      </w:r>
      <w:r>
        <w:rPr/>
        <w:t>doubling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population</w:t>
      </w:r>
      <w:r>
        <w:rPr>
          <w:spacing w:val="4"/>
        </w:rPr>
        <w:t> </w:t>
      </w:r>
      <w:r>
        <w:rPr/>
        <w:t>will</w:t>
      </w:r>
      <w:r>
        <w:rPr>
          <w:spacing w:val="1"/>
        </w:rPr>
        <w:t> </w:t>
      </w:r>
      <w:r>
        <w:rPr/>
        <w:t>increase</w:t>
      </w:r>
      <w:r>
        <w:rPr>
          <w:spacing w:val="7"/>
        </w:rPr>
        <w:t> </w:t>
      </w:r>
      <w:r>
        <w:rPr/>
        <w:t>the</w:t>
      </w:r>
      <w:r>
        <w:rPr>
          <w:spacing w:val="2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impact</w:t>
      </w:r>
      <w:r>
        <w:rPr>
          <w:spacing w:val="7"/>
        </w:rPr>
        <w:t> </w:t>
      </w:r>
      <w:r>
        <w:rPr/>
        <w:t>six</w:t>
      </w:r>
      <w:r>
        <w:rPr>
          <w:spacing w:val="9"/>
        </w:rPr>
        <w:t> </w:t>
      </w:r>
      <w:r>
        <w:rPr/>
        <w:t>fold.</w:t>
      </w:r>
    </w:p>
    <w:p>
      <w:pPr>
        <w:pStyle w:val="BodyText"/>
        <w:spacing w:before="5"/>
      </w:pPr>
    </w:p>
    <w:p>
      <w:pPr>
        <w:pStyle w:val="BodyText"/>
        <w:spacing w:line="491" w:lineRule="auto" w:before="1"/>
        <w:ind w:left="531" w:right="1097"/>
        <w:jc w:val="both"/>
      </w:pPr>
      <w:r>
        <w:rPr/>
        <w:t>The increased demand for energy has resulted in the extensive burning of coal and other</w:t>
      </w:r>
      <w:r>
        <w:rPr>
          <w:spacing w:val="1"/>
        </w:rPr>
        <w:t> </w:t>
      </w:r>
      <w:r>
        <w:rPr/>
        <w:t>fossil</w:t>
      </w:r>
      <w:r>
        <w:rPr>
          <w:spacing w:val="1"/>
        </w:rPr>
        <w:t> </w:t>
      </w:r>
      <w:r>
        <w:rPr/>
        <w:t>fuels.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fossil</w:t>
      </w:r>
      <w:r>
        <w:rPr>
          <w:spacing w:val="1"/>
        </w:rPr>
        <w:t> </w:t>
      </w:r>
      <w:r>
        <w:rPr/>
        <w:t>fuels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burnt</w:t>
      </w:r>
      <w:r>
        <w:rPr>
          <w:spacing w:val="55"/>
        </w:rPr>
        <w:t> </w:t>
      </w:r>
      <w:r>
        <w:rPr/>
        <w:t>or</w:t>
      </w:r>
      <w:r>
        <w:rPr>
          <w:spacing w:val="55"/>
        </w:rPr>
        <w:t> </w:t>
      </w:r>
      <w:r>
        <w:rPr/>
        <w:t>processed,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variety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pollutants are emitted in to the atmosphere. These include, particulates, trace elements, 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hydrocarbons,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sulphur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compounds.</w:t>
      </w:r>
      <w:r>
        <w:rPr>
          <w:spacing w:val="1"/>
        </w:rPr>
        <w:t> </w:t>
      </w:r>
      <w:r>
        <w:rPr/>
        <w:t>Probably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 pollutant emitted by coal combustion is sulphur (IV) oxide (SO</w:t>
      </w:r>
      <w:r>
        <w:rPr>
          <w:vertAlign w:val="subscript"/>
        </w:rPr>
        <w:t>2</w:t>
      </w:r>
      <w:r>
        <w:rPr>
          <w:vertAlign w:val="baseline"/>
        </w:rPr>
        <w:t>). Sulphur (IV)</w:t>
      </w:r>
      <w:r>
        <w:rPr>
          <w:spacing w:val="1"/>
          <w:vertAlign w:val="baseline"/>
        </w:rPr>
        <w:t> </w:t>
      </w:r>
      <w:r>
        <w:rPr>
          <w:vertAlign w:val="baseline"/>
        </w:rPr>
        <w:t>oxide is oxidized to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and some of the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in turn reacts with trace</w:t>
      </w:r>
      <w:r>
        <w:rPr>
          <w:spacing w:val="55"/>
          <w:vertAlign w:val="baseline"/>
        </w:rPr>
        <w:t> </w:t>
      </w:r>
      <w:r>
        <w:rPr>
          <w:vertAlign w:val="baseline"/>
        </w:rPr>
        <w:t>elements</w:t>
      </w:r>
      <w:r>
        <w:rPr>
          <w:spacing w:val="1"/>
          <w:vertAlign w:val="baseline"/>
        </w:rPr>
        <w:t> </w:t>
      </w:r>
      <w:r>
        <w:rPr>
          <w:vertAlign w:val="baseline"/>
        </w:rPr>
        <w:t>emitted alongside SO</w:t>
      </w:r>
      <w:r>
        <w:rPr>
          <w:vertAlign w:val="subscript"/>
        </w:rPr>
        <w:t>2</w:t>
      </w:r>
      <w:r>
        <w:rPr>
          <w:vertAlign w:val="baseline"/>
        </w:rPr>
        <w:t> or other substances present</w:t>
      </w:r>
      <w:r>
        <w:rPr>
          <w:spacing w:val="55"/>
          <w:vertAlign w:val="baseline"/>
        </w:rPr>
        <w:t> </w:t>
      </w:r>
      <w:r>
        <w:rPr>
          <w:vertAlign w:val="baseline"/>
        </w:rPr>
        <w:t>in the atmosphere to form submicron-</w:t>
      </w:r>
      <w:r>
        <w:rPr>
          <w:spacing w:val="1"/>
          <w:vertAlign w:val="baseline"/>
        </w:rPr>
        <w:t> </w:t>
      </w:r>
      <w:r>
        <w:rPr>
          <w:vertAlign w:val="baseline"/>
        </w:rPr>
        <w:t>size sulphate compounds. Recent</w:t>
      </w:r>
      <w:r>
        <w:rPr>
          <w:spacing w:val="55"/>
          <w:vertAlign w:val="baseline"/>
        </w:rPr>
        <w:t> </w:t>
      </w:r>
      <w:r>
        <w:rPr>
          <w:vertAlign w:val="baseline"/>
        </w:rPr>
        <w:t>studies indicate that</w:t>
      </w:r>
      <w:r>
        <w:rPr>
          <w:spacing w:val="55"/>
          <w:vertAlign w:val="baseline"/>
        </w:rPr>
        <w:t> </w:t>
      </w:r>
      <w:r>
        <w:rPr>
          <w:vertAlign w:val="baseline"/>
        </w:rPr>
        <w:t>it</w:t>
      </w:r>
      <w:r>
        <w:rPr>
          <w:spacing w:val="55"/>
          <w:vertAlign w:val="baseline"/>
        </w:rPr>
        <w:t> </w:t>
      </w:r>
      <w:r>
        <w:rPr>
          <w:vertAlign w:val="baseline"/>
        </w:rPr>
        <w:t>is the ‘mist’ containing</w:t>
      </w:r>
      <w:r>
        <w:rPr>
          <w:spacing w:val="55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and metallic, and not SO</w:t>
      </w:r>
      <w:r>
        <w:rPr>
          <w:vertAlign w:val="subscript"/>
        </w:rPr>
        <w:t>2</w:t>
      </w:r>
      <w:r>
        <w:rPr>
          <w:spacing w:val="56"/>
          <w:vertAlign w:val="baseline"/>
        </w:rPr>
        <w:t> </w:t>
      </w:r>
      <w:r>
        <w:rPr>
          <w:vertAlign w:val="baseline"/>
        </w:rPr>
        <w:t>gas itself that is the major ingredient in sulphur pollution.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environmental problem of great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concern,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is</w:t>
      </w:r>
      <w:r>
        <w:rPr>
          <w:spacing w:val="1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55"/>
          <w:vertAlign w:val="baseline"/>
        </w:rPr>
        <w:t> </w:t>
      </w:r>
      <w:r>
        <w:rPr>
          <w:vertAlign w:val="baseline"/>
        </w:rPr>
        <w:t>to</w:t>
      </w:r>
      <w:r>
        <w:rPr>
          <w:spacing w:val="55"/>
          <w:vertAlign w:val="baseline"/>
        </w:rPr>
        <w:t> </w:t>
      </w:r>
      <w:r>
        <w:rPr>
          <w:vertAlign w:val="baseline"/>
        </w:rPr>
        <w:t>sulphur</w:t>
      </w:r>
      <w:r>
        <w:rPr>
          <w:spacing w:val="55"/>
          <w:vertAlign w:val="baseline"/>
        </w:rPr>
        <w:t> </w:t>
      </w:r>
      <w:r>
        <w:rPr>
          <w:vertAlign w:val="baseline"/>
        </w:rPr>
        <w:t>in fossil</w:t>
      </w:r>
      <w:r>
        <w:rPr>
          <w:spacing w:val="1"/>
          <w:vertAlign w:val="baseline"/>
        </w:rPr>
        <w:t> </w:t>
      </w:r>
      <w:r>
        <w:rPr>
          <w:vertAlign w:val="baseline"/>
        </w:rPr>
        <w:t>fuels,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rain.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rain</w:t>
      </w:r>
      <w:r>
        <w:rPr>
          <w:spacing w:val="1"/>
          <w:vertAlign w:val="baseline"/>
        </w:rPr>
        <w:t> </w:t>
      </w:r>
      <w:r>
        <w:rPr>
          <w:vertAlign w:val="baseline"/>
        </w:rPr>
        <w:t>probably</w:t>
      </w:r>
      <w:r>
        <w:rPr>
          <w:spacing w:val="55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55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leaching of nutrients such as</w:t>
      </w:r>
      <w:r>
        <w:rPr>
          <w:spacing w:val="1"/>
          <w:vertAlign w:val="baseline"/>
        </w:rPr>
        <w:t> </w:t>
      </w:r>
      <w:r>
        <w:rPr>
          <w:vertAlign w:val="baseline"/>
        </w:rPr>
        <w:t>calcium from soil, changes in metabolic rates of organisms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base</w:t>
      </w:r>
      <w:r>
        <w:rPr>
          <w:spacing w:val="1"/>
          <w:vertAlign w:val="baseline"/>
        </w:rPr>
        <w:t> </w:t>
      </w:r>
      <w:r>
        <w:rPr>
          <w:vertAlign w:val="baseline"/>
        </w:rPr>
        <w:t>catalysts,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corrosion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basic</w:t>
      </w:r>
      <w:r>
        <w:rPr>
          <w:spacing w:val="55"/>
          <w:vertAlign w:val="baseline"/>
        </w:rPr>
        <w:t> </w:t>
      </w:r>
      <w:r>
        <w:rPr>
          <w:vertAlign w:val="baseline"/>
        </w:rPr>
        <w:t>materials</w:t>
      </w:r>
      <w:r>
        <w:rPr>
          <w:spacing w:val="55"/>
          <w:vertAlign w:val="baseline"/>
        </w:rPr>
        <w:t> </w:t>
      </w:r>
      <w:r>
        <w:rPr>
          <w:vertAlign w:val="baseline"/>
        </w:rPr>
        <w:t>such</w:t>
      </w:r>
      <w:r>
        <w:rPr>
          <w:spacing w:val="55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limestone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marble</w:t>
      </w:r>
      <w:r>
        <w:rPr>
          <w:spacing w:val="4"/>
          <w:vertAlign w:val="baseline"/>
        </w:rPr>
        <w:t> </w:t>
      </w:r>
      <w:r>
        <w:rPr>
          <w:vertAlign w:val="baseline"/>
        </w:rPr>
        <w:t>(Okeniyi,</w:t>
      </w:r>
      <w:r>
        <w:rPr>
          <w:spacing w:val="3"/>
          <w:vertAlign w:val="baseline"/>
        </w:rPr>
        <w:t> </w:t>
      </w:r>
      <w:r>
        <w:rPr>
          <w:vertAlign w:val="baseline"/>
        </w:rPr>
        <w:t>2000).</w:t>
      </w:r>
    </w:p>
    <w:p>
      <w:pPr>
        <w:pStyle w:val="BodyText"/>
        <w:spacing w:before="7"/>
      </w:pPr>
    </w:p>
    <w:p>
      <w:pPr>
        <w:pStyle w:val="BodyText"/>
        <w:spacing w:line="491" w:lineRule="auto" w:before="1"/>
        <w:ind w:left="531" w:right="1093"/>
        <w:jc w:val="both"/>
      </w:pPr>
      <w:r>
        <w:rPr/>
        <w:t>Coupled with rapid population growth, other factors such as urbanization, rapid industrial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mining,</w:t>
      </w:r>
      <w:r>
        <w:rPr>
          <w:spacing w:val="1"/>
        </w:rPr>
        <w:t> </w:t>
      </w:r>
      <w:r>
        <w:rPr/>
        <w:t>agricultural activities</w:t>
      </w:r>
      <w:r>
        <w:rPr>
          <w:spacing w:val="1"/>
        </w:rPr>
        <w:t> </w:t>
      </w:r>
      <w:r>
        <w:rPr/>
        <w:t>etc</w:t>
      </w:r>
      <w:r>
        <w:rPr>
          <w:spacing w:val="1"/>
        </w:rPr>
        <w:t> </w:t>
      </w:r>
      <w:r>
        <w:rPr/>
        <w:t>have 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accumulation of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pollutants. These pollutants, which in</w:t>
      </w:r>
      <w:r>
        <w:rPr>
          <w:spacing w:val="1"/>
        </w:rPr>
        <w:t> </w:t>
      </w:r>
      <w:r>
        <w:rPr/>
        <w:t>most cases</w:t>
      </w:r>
      <w:r>
        <w:rPr>
          <w:spacing w:val="55"/>
        </w:rPr>
        <w:t> </w:t>
      </w:r>
      <w:r>
        <w:rPr/>
        <w:t>contain</w:t>
      </w:r>
      <w:r>
        <w:rPr>
          <w:spacing w:val="55"/>
        </w:rPr>
        <w:t> </w:t>
      </w:r>
      <w:r>
        <w:rPr/>
        <w:t>heavy metals, may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up in water bodies such as river,</w:t>
      </w:r>
      <w:r>
        <w:rPr>
          <w:spacing w:val="55"/>
        </w:rPr>
        <w:t> </w:t>
      </w:r>
      <w:r>
        <w:rPr/>
        <w:t>lakes,</w:t>
      </w:r>
      <w:r>
        <w:rPr>
          <w:spacing w:val="55"/>
        </w:rPr>
        <w:t> </w:t>
      </w:r>
      <w:r>
        <w:rPr/>
        <w:t>streams etc, thereby polluting them. These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extensively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these</w:t>
      </w:r>
      <w:r>
        <w:rPr>
          <w:spacing w:val="6"/>
        </w:rPr>
        <w:t> </w:t>
      </w:r>
      <w:r>
        <w:rPr/>
        <w:t>heavy</w:t>
      </w:r>
      <w:r>
        <w:rPr>
          <w:spacing w:val="-3"/>
        </w:rPr>
        <w:t> </w:t>
      </w:r>
      <w:r>
        <w:rPr/>
        <w:t>metals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2"/>
        </w:rPr>
        <w:t> </w:t>
      </w:r>
      <w:r>
        <w:rPr/>
        <w:t>food</w:t>
      </w:r>
      <w:r>
        <w:rPr>
          <w:spacing w:val="18"/>
        </w:rPr>
        <w:t> </w:t>
      </w:r>
      <w:r>
        <w:rPr/>
        <w:t>chain</w:t>
      </w:r>
      <w:r>
        <w:rPr>
          <w:spacing w:val="8"/>
        </w:rPr>
        <w:t> </w:t>
      </w:r>
      <w:r>
        <w:rPr/>
        <w:t>if</w:t>
      </w:r>
      <w:r>
        <w:rPr>
          <w:spacing w:val="7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12"/>
        </w:rPr>
        <w:t> </w:t>
      </w:r>
      <w:r>
        <w:rPr/>
        <w:t>taken</w:t>
      </w:r>
      <w:r>
        <w:rPr>
          <w:spacing w:val="8"/>
        </w:rPr>
        <w:t> </w:t>
      </w:r>
      <w:r>
        <w:rPr/>
        <w:t>up</w:t>
      </w:r>
      <w:r>
        <w:rPr>
          <w:spacing w:val="1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11"/>
        </w:rPr>
        <w:t> </w:t>
      </w:r>
      <w:r>
        <w:rPr/>
        <w:t>crops.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line="491" w:lineRule="auto" w:before="75"/>
        <w:ind w:left="531" w:right="1102"/>
        <w:jc w:val="both"/>
      </w:pPr>
      <w:r>
        <w:rPr/>
        <w:t>N.I. Dike and co-workers in a study conducted between January and April 2003 observed</w:t>
      </w:r>
      <w:r>
        <w:rPr>
          <w:spacing w:val="1"/>
        </w:rPr>
        <w:t> </w:t>
      </w:r>
      <w:r>
        <w:rPr/>
        <w:t>very high levels of Pb, Cu, Fe and Cd in River Jakara in Kano. On the other hand, high</w:t>
      </w:r>
      <w:r>
        <w:rPr>
          <w:spacing w:val="1"/>
        </w:rPr>
        <w:t> </w:t>
      </w:r>
      <w:r>
        <w:rPr/>
        <w:t>levels of the same metals were reported in vegetable crops cultivated along the banks of</w:t>
      </w:r>
      <w:r>
        <w:rPr>
          <w:spacing w:val="1"/>
        </w:rPr>
        <w:t> </w:t>
      </w:r>
      <w:r>
        <w:rPr/>
        <w:t>River</w:t>
      </w:r>
      <w:r>
        <w:rPr>
          <w:spacing w:val="8"/>
        </w:rPr>
        <w:t> </w:t>
      </w:r>
      <w:r>
        <w:rPr/>
        <w:t>Kaduna</w:t>
      </w:r>
      <w:r>
        <w:rPr>
          <w:spacing w:val="-1"/>
        </w:rPr>
        <w:t> </w:t>
      </w:r>
      <w:r>
        <w:rPr/>
        <w:t>(Ojeka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Achi,</w:t>
      </w:r>
      <w:r>
        <w:rPr>
          <w:spacing w:val="4"/>
        </w:rPr>
        <w:t> </w:t>
      </w:r>
      <w:r>
        <w:rPr/>
        <w:t>2004).</w:t>
      </w:r>
    </w:p>
    <w:p>
      <w:pPr>
        <w:pStyle w:val="BodyText"/>
        <w:spacing w:before="5"/>
      </w:pPr>
    </w:p>
    <w:p>
      <w:pPr>
        <w:pStyle w:val="BodyText"/>
        <w:spacing w:line="491" w:lineRule="auto" w:before="1"/>
        <w:ind w:left="531" w:right="1098"/>
        <w:jc w:val="both"/>
      </w:pPr>
      <w:r>
        <w:rPr/>
        <w:t>The industrialization of the world</w:t>
      </w:r>
      <w:r>
        <w:rPr>
          <w:spacing w:val="55"/>
        </w:rPr>
        <w:t> </w:t>
      </w:r>
      <w:r>
        <w:rPr/>
        <w:t>has dramatically increased</w:t>
      </w:r>
      <w:r>
        <w:rPr>
          <w:spacing w:val="55"/>
        </w:rPr>
        <w:t> </w:t>
      </w:r>
      <w:r>
        <w:rPr/>
        <w:t>the overall environmental</w:t>
      </w:r>
      <w:r>
        <w:rPr>
          <w:spacing w:val="1"/>
        </w:rPr>
        <w:t> </w:t>
      </w:r>
      <w:r>
        <w:rPr/>
        <w:t>load of heavy metals to the point that our societies are dependent upon them for proper</w:t>
      </w:r>
      <w:r>
        <w:rPr>
          <w:spacing w:val="1"/>
        </w:rPr>
        <w:t> </w:t>
      </w:r>
      <w:r>
        <w:rPr/>
        <w:t>functioning.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mined,</w:t>
      </w:r>
      <w:r>
        <w:rPr>
          <w:spacing w:val="56"/>
        </w:rPr>
        <w:t> </w:t>
      </w:r>
      <w:r>
        <w:rPr/>
        <w:t>refined,</w:t>
      </w:r>
      <w:r>
        <w:rPr>
          <w:spacing w:val="1"/>
        </w:rPr>
        <w:t> </w:t>
      </w:r>
      <w:r>
        <w:rPr/>
        <w:t>manufactured, burned and manipulated heavy metal compounds, for a number of reasons.</w:t>
      </w:r>
      <w:r>
        <w:rPr>
          <w:spacing w:val="1"/>
        </w:rPr>
        <w:t> </w:t>
      </w:r>
      <w:r>
        <w:rPr/>
        <w:t>Today heavy metals are abundant in our drinking water, air and</w:t>
      </w:r>
      <w:r>
        <w:rPr>
          <w:spacing w:val="1"/>
        </w:rPr>
        <w:t> </w:t>
      </w:r>
      <w:r>
        <w:rPr/>
        <w:t>soil due to</w:t>
      </w:r>
      <w:r>
        <w:rPr>
          <w:spacing w:val="55"/>
        </w:rPr>
        <w:t> </w:t>
      </w:r>
      <w:r>
        <w:rPr/>
        <w:t>our increased</w:t>
      </w:r>
      <w:r>
        <w:rPr>
          <w:spacing w:val="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4"/>
        </w:rPr>
        <w:t> </w:t>
      </w:r>
      <w:r>
        <w:rPr/>
        <w:t>compounds.</w:t>
      </w:r>
    </w:p>
    <w:p>
      <w:pPr>
        <w:pStyle w:val="BodyText"/>
        <w:spacing w:before="9"/>
      </w:pPr>
    </w:p>
    <w:p>
      <w:pPr>
        <w:pStyle w:val="BodyText"/>
        <w:spacing w:line="491" w:lineRule="auto"/>
        <w:ind w:left="531" w:right="1103"/>
        <w:jc w:val="both"/>
      </w:pPr>
      <w:r>
        <w:rPr/>
        <w:t>Other causes of pollution include sewage and fertilizers which contains nutrients such as</w:t>
      </w:r>
      <w:r>
        <w:rPr>
          <w:spacing w:val="1"/>
        </w:rPr>
        <w:t> </w:t>
      </w:r>
      <w:r>
        <w:rPr/>
        <w:t>nitrates and phosphates. In excess level, nutrients stimulate growth of aquatic plants and</w:t>
      </w:r>
      <w:r>
        <w:rPr>
          <w:spacing w:val="1"/>
        </w:rPr>
        <w:t> </w:t>
      </w:r>
      <w:r>
        <w:rPr/>
        <w:t>algae.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clogs</w:t>
      </w:r>
      <w:r>
        <w:rPr>
          <w:spacing w:val="1"/>
        </w:rPr>
        <w:t> </w:t>
      </w:r>
      <w:r>
        <w:rPr/>
        <w:t>our</w:t>
      </w:r>
      <w:r>
        <w:rPr>
          <w:spacing w:val="55"/>
        </w:rPr>
        <w:t> </w:t>
      </w:r>
      <w:r>
        <w:rPr/>
        <w:t>waterways,</w:t>
      </w:r>
      <w:r>
        <w:rPr>
          <w:spacing w:val="55"/>
        </w:rPr>
        <w:t> </w:t>
      </w:r>
      <w:r>
        <w:rPr/>
        <w:t>use</w:t>
      </w:r>
      <w:r>
        <w:rPr>
          <w:spacing w:val="55"/>
        </w:rPr>
        <w:t> </w:t>
      </w:r>
      <w:r>
        <w:rPr/>
        <w:t>up</w:t>
      </w:r>
      <w:r>
        <w:rPr>
          <w:spacing w:val="1"/>
        </w:rPr>
        <w:t> </w:t>
      </w:r>
      <w:r>
        <w:rPr/>
        <w:t>dissolved oxygen as they decompose, and this in turn affects the respiratory ability of fish</w:t>
      </w:r>
      <w:r>
        <w:rPr>
          <w:spacing w:val="1"/>
        </w:rPr>
        <w:t> </w:t>
      </w:r>
      <w:r>
        <w:rPr/>
        <w:t>and</w:t>
      </w:r>
      <w:r>
        <w:rPr>
          <w:spacing w:val="9"/>
        </w:rPr>
        <w:t> </w:t>
      </w:r>
      <w:r>
        <w:rPr/>
        <w:t>other</w:t>
      </w:r>
      <w:r>
        <w:rPr>
          <w:spacing w:val="5"/>
        </w:rPr>
        <w:t> </w:t>
      </w:r>
      <w:r>
        <w:rPr/>
        <w:t>invertebrates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water.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8"/>
        </w:numPr>
        <w:tabs>
          <w:tab w:pos="3915" w:val="left" w:leader="none"/>
          <w:tab w:pos="3916" w:val="left" w:leader="none"/>
        </w:tabs>
        <w:spacing w:line="240" w:lineRule="auto" w:before="1" w:after="0"/>
        <w:ind w:left="3915" w:right="0" w:hanging="2708"/>
        <w:jc w:val="left"/>
      </w:pPr>
      <w:bookmarkStart w:name="_TOC_250052" w:id="2"/>
      <w:r>
        <w:rPr/>
        <w:t>Water</w:t>
      </w:r>
      <w:r>
        <w:rPr>
          <w:spacing w:val="17"/>
        </w:rPr>
        <w:t> </w:t>
      </w:r>
      <w:bookmarkEnd w:id="2"/>
      <w:r>
        <w:rPr/>
        <w:t>Pollution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531" w:right="1099"/>
        <w:jc w:val="both"/>
      </w:pPr>
      <w:r>
        <w:rPr/>
        <w:t>Comprising over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% of the earth’s surface,</w:t>
      </w:r>
      <w:r>
        <w:rPr>
          <w:spacing w:val="55"/>
        </w:rPr>
        <w:t> </w:t>
      </w:r>
      <w:r>
        <w:rPr/>
        <w:t>water is undoubtedly the most precious</w:t>
      </w:r>
      <w:r>
        <w:rPr>
          <w:spacing w:val="1"/>
        </w:rPr>
        <w:t> </w:t>
      </w:r>
      <w:r>
        <w:rPr/>
        <w:t>natural resource on our planet. Its many uses include drinking and other domestic uses,</w:t>
      </w:r>
      <w:r>
        <w:rPr>
          <w:spacing w:val="1"/>
        </w:rPr>
        <w:t> </w:t>
      </w:r>
      <w:r>
        <w:rPr/>
        <w:t>industrial cooling, power generation, irrigation, transportation and water disposal. In the</w:t>
      </w:r>
      <w:r>
        <w:rPr>
          <w:spacing w:val="1"/>
        </w:rPr>
        <w:t> </w:t>
      </w:r>
      <w:r>
        <w:rPr/>
        <w:t>chemical process industry water</w:t>
      </w:r>
      <w:r>
        <w:rPr>
          <w:spacing w:val="1"/>
        </w:rPr>
        <w:t> </w:t>
      </w:r>
      <w:r>
        <w:rPr/>
        <w:t>is used</w:t>
      </w:r>
      <w:r>
        <w:rPr>
          <w:spacing w:val="1"/>
        </w:rPr>
        <w:t> </w:t>
      </w:r>
      <w:r>
        <w:rPr/>
        <w:t>as a reaction medium,</w:t>
      </w:r>
      <w:r>
        <w:rPr>
          <w:spacing w:val="1"/>
        </w:rPr>
        <w:t> </w:t>
      </w:r>
      <w:r>
        <w:rPr/>
        <w:t>a solvent,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scrubbing</w:t>
      </w:r>
      <w:r>
        <w:rPr>
          <w:spacing w:val="1"/>
        </w:rPr>
        <w:t> </w:t>
      </w:r>
      <w:r>
        <w:rPr/>
        <w:t>medium,</w:t>
      </w:r>
      <w:r>
        <w:rPr>
          <w:spacing w:val="8"/>
        </w:rPr>
        <w:t> </w:t>
      </w:r>
      <w:r>
        <w:rPr/>
        <w:t>and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heat</w:t>
      </w:r>
      <w:r>
        <w:rPr>
          <w:spacing w:val="6"/>
        </w:rPr>
        <w:t> </w:t>
      </w:r>
      <w:r>
        <w:rPr/>
        <w:t>transfer</w:t>
      </w:r>
      <w:r>
        <w:rPr>
          <w:spacing w:val="4"/>
        </w:rPr>
        <w:t> </w:t>
      </w:r>
      <w:r>
        <w:rPr/>
        <w:t>agent.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line="491" w:lineRule="auto" w:before="75"/>
        <w:ind w:left="531" w:right="1105"/>
        <w:jc w:val="both"/>
      </w:pPr>
      <w:r>
        <w:rPr/>
        <w:t>Although</w:t>
      </w:r>
      <w:r>
        <w:rPr>
          <w:spacing w:val="1"/>
        </w:rPr>
        <w:t> </w:t>
      </w:r>
      <w:r>
        <w:rPr/>
        <w:t>humans recognize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is essential for</w:t>
      </w:r>
      <w:r>
        <w:rPr>
          <w:spacing w:val="1"/>
        </w:rPr>
        <w:t> </w:t>
      </w:r>
      <w:r>
        <w:rPr/>
        <w:t>life,</w:t>
      </w:r>
      <w:r>
        <w:rPr>
          <w:spacing w:val="55"/>
        </w:rPr>
        <w:t> </w:t>
      </w:r>
      <w:r>
        <w:rPr/>
        <w:t>we</w:t>
      </w:r>
      <w:r>
        <w:rPr>
          <w:spacing w:val="55"/>
        </w:rPr>
        <w:t> </w:t>
      </w:r>
      <w:r>
        <w:rPr/>
        <w:t>disregard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by polluting</w:t>
      </w:r>
      <w:r>
        <w:rPr>
          <w:spacing w:val="-52"/>
        </w:rPr>
        <w:t> </w:t>
      </w:r>
      <w:r>
        <w:rPr/>
        <w:t>our rivers,</w:t>
      </w:r>
      <w:r>
        <w:rPr>
          <w:spacing w:val="1"/>
        </w:rPr>
        <w:t> </w:t>
      </w:r>
      <w:r>
        <w:rPr/>
        <w:t>lakes and</w:t>
      </w:r>
      <w:r>
        <w:rPr>
          <w:spacing w:val="1"/>
        </w:rPr>
        <w:t> </w:t>
      </w:r>
      <w:r>
        <w:rPr/>
        <w:t>oceans.</w:t>
      </w:r>
      <w:r>
        <w:rPr>
          <w:spacing w:val="55"/>
        </w:rPr>
        <w:t> </w:t>
      </w:r>
      <w:r>
        <w:rPr/>
        <w:t>Subsequently,</w:t>
      </w:r>
      <w:r>
        <w:rPr>
          <w:spacing w:val="55"/>
        </w:rPr>
        <w:t> </w:t>
      </w:r>
      <w:r>
        <w:rPr/>
        <w:t>we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slowly but</w:t>
      </w:r>
      <w:r>
        <w:rPr>
          <w:spacing w:val="55"/>
        </w:rPr>
        <w:t> </w:t>
      </w:r>
      <w:r>
        <w:rPr/>
        <w:t>surely harming our planet</w:t>
      </w:r>
      <w:r>
        <w:rPr>
          <w:spacing w:val="-52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-1"/>
        </w:rPr>
        <w:t> </w:t>
      </w:r>
      <w:r>
        <w:rPr/>
        <w:t>point</w:t>
      </w:r>
      <w:r>
        <w:rPr>
          <w:spacing w:val="10"/>
        </w:rPr>
        <w:t> </w:t>
      </w:r>
      <w:r>
        <w:rPr/>
        <w:t>where organisms</w:t>
      </w:r>
      <w:r>
        <w:rPr>
          <w:spacing w:val="3"/>
        </w:rPr>
        <w:t> </w:t>
      </w:r>
      <w:r>
        <w:rPr/>
        <w:t>are</w:t>
      </w:r>
      <w:r>
        <w:rPr>
          <w:spacing w:val="5"/>
        </w:rPr>
        <w:t> </w:t>
      </w:r>
      <w:r>
        <w:rPr/>
        <w:t>dying</w:t>
      </w:r>
      <w:r>
        <w:rPr>
          <w:spacing w:val="-4"/>
        </w:rPr>
        <w:t> </w:t>
      </w:r>
      <w:r>
        <w:rPr/>
        <w:t>at</w:t>
      </w:r>
      <w:r>
        <w:rPr>
          <w:spacing w:val="10"/>
        </w:rPr>
        <w:t> </w:t>
      </w:r>
      <w:r>
        <w:rPr/>
        <w:t>a</w:t>
      </w:r>
      <w:r>
        <w:rPr>
          <w:spacing w:val="-1"/>
        </w:rPr>
        <w:t> </w:t>
      </w:r>
      <w:r>
        <w:rPr/>
        <w:t>very</w:t>
      </w:r>
      <w:r>
        <w:rPr>
          <w:spacing w:val="-8"/>
        </w:rPr>
        <w:t> </w:t>
      </w:r>
      <w:r>
        <w:rPr/>
        <w:t>alarming</w:t>
      </w:r>
      <w:r>
        <w:rPr>
          <w:spacing w:val="2"/>
        </w:rPr>
        <w:t> </w:t>
      </w:r>
      <w:r>
        <w:rPr/>
        <w:t>rate.</w:t>
      </w:r>
    </w:p>
    <w:p>
      <w:pPr>
        <w:pStyle w:val="BodyText"/>
        <w:spacing w:before="10"/>
      </w:pPr>
    </w:p>
    <w:p>
      <w:pPr>
        <w:pStyle w:val="Heading3"/>
        <w:numPr>
          <w:ilvl w:val="2"/>
          <w:numId w:val="9"/>
        </w:numPr>
        <w:tabs>
          <w:tab w:pos="1207" w:val="left" w:leader="none"/>
          <w:tab w:pos="1208" w:val="left" w:leader="none"/>
        </w:tabs>
        <w:spacing w:line="240" w:lineRule="auto" w:before="1" w:after="0"/>
        <w:ind w:left="1208" w:right="0" w:hanging="677"/>
        <w:jc w:val="left"/>
      </w:pPr>
      <w:bookmarkStart w:name="_TOC_250051" w:id="3"/>
      <w:r>
        <w:rPr/>
        <w:t>Types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Water</w:t>
      </w:r>
      <w:r>
        <w:rPr>
          <w:spacing w:val="20"/>
        </w:rPr>
        <w:t> </w:t>
      </w:r>
      <w:bookmarkEnd w:id="3"/>
      <w:r>
        <w:rPr/>
        <w:t>Pollution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4" w:lineRule="auto"/>
        <w:ind w:left="531" w:right="1097"/>
        <w:jc w:val="both"/>
      </w:pPr>
      <w:r>
        <w:rPr/>
        <w:t>Water pollution occurs when a body of water is adversely affected due to the addition of</w:t>
      </w:r>
      <w:r>
        <w:rPr>
          <w:spacing w:val="1"/>
        </w:rPr>
        <w:t> </w:t>
      </w:r>
      <w:r>
        <w:rPr/>
        <w:t>large amounts of materials to the water. When it is unfit for its intended use, water 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polluted.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exist,</w:t>
      </w:r>
      <w:r>
        <w:rPr>
          <w:spacing w:val="55"/>
        </w:rPr>
        <w:t> </w:t>
      </w:r>
      <w:r>
        <w:rPr/>
        <w:t>point</w:t>
      </w:r>
      <w:r>
        <w:rPr>
          <w:spacing w:val="55"/>
        </w:rPr>
        <w:t> </w:t>
      </w:r>
      <w:r>
        <w:rPr/>
        <w:t>source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non-point</w:t>
      </w:r>
      <w:r>
        <w:rPr>
          <w:spacing w:val="1"/>
        </w:rPr>
        <w:t> </w:t>
      </w:r>
      <w:r>
        <w:rPr/>
        <w:t>source</w:t>
      </w:r>
      <w:r>
        <w:rPr>
          <w:spacing w:val="-2"/>
        </w:rPr>
        <w:t> </w:t>
      </w:r>
      <w:r>
        <w:rPr/>
        <w:t>pollution.</w:t>
      </w:r>
    </w:p>
    <w:p>
      <w:pPr>
        <w:pStyle w:val="BodyText"/>
        <w:spacing w:line="491" w:lineRule="auto"/>
        <w:ind w:left="531" w:right="1105"/>
        <w:jc w:val="both"/>
      </w:pPr>
      <w:r>
        <w:rPr>
          <w:b/>
          <w:i/>
        </w:rPr>
        <w:t>Point source pollution:</w:t>
      </w:r>
      <w:r>
        <w:rPr>
          <w:b/>
          <w:i/>
          <w:spacing w:val="1"/>
        </w:rPr>
        <w:t> </w:t>
      </w:r>
      <w:r>
        <w:rPr/>
        <w:t>point sources of pollution occur when harmful substances are</w:t>
      </w:r>
      <w:r>
        <w:rPr>
          <w:spacing w:val="1"/>
        </w:rPr>
        <w:t> </w:t>
      </w:r>
      <w:r>
        <w:rPr/>
        <w:t>emitted</w:t>
      </w:r>
      <w:r>
        <w:rPr>
          <w:spacing w:val="1"/>
        </w:rPr>
        <w:t> </w:t>
      </w:r>
      <w:r>
        <w:rPr/>
        <w:t>directly in to</w:t>
      </w:r>
      <w:r>
        <w:rPr>
          <w:spacing w:val="1"/>
        </w:rPr>
        <w:t> </w:t>
      </w:r>
      <w:r>
        <w:rPr/>
        <w:t>the water</w:t>
      </w:r>
      <w:r>
        <w:rPr>
          <w:spacing w:val="55"/>
        </w:rPr>
        <w:t> </w:t>
      </w:r>
      <w:r>
        <w:rPr/>
        <w:t>body. This</w:t>
      </w:r>
      <w:r>
        <w:rPr>
          <w:spacing w:val="55"/>
        </w:rPr>
        <w:t> </w:t>
      </w:r>
      <w:r>
        <w:rPr/>
        <w:t>is best</w:t>
      </w:r>
      <w:r>
        <w:rPr>
          <w:spacing w:val="55"/>
        </w:rPr>
        <w:t> </w:t>
      </w:r>
      <w:r>
        <w:rPr/>
        <w:t>illustrated</w:t>
      </w:r>
      <w:r>
        <w:rPr>
          <w:spacing w:val="55"/>
        </w:rPr>
        <w:t> </w:t>
      </w:r>
      <w:r>
        <w:rPr/>
        <w:t>by the oil spillage into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sea</w:t>
      </w:r>
      <w:r>
        <w:rPr>
          <w:spacing w:val="-1"/>
        </w:rPr>
        <w:t> </w:t>
      </w:r>
      <w:r>
        <w:rPr/>
        <w:t>that</w:t>
      </w:r>
      <w:r>
        <w:rPr>
          <w:spacing w:val="3"/>
        </w:rPr>
        <w:t> </w:t>
      </w:r>
      <w:r>
        <w:rPr/>
        <w:t>occurs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result</w:t>
      </w:r>
      <w:r>
        <w:rPr>
          <w:spacing w:val="3"/>
        </w:rPr>
        <w:t> </w:t>
      </w:r>
      <w:r>
        <w:rPr/>
        <w:t>of oil</w:t>
      </w:r>
      <w:r>
        <w:rPr>
          <w:spacing w:val="3"/>
        </w:rPr>
        <w:t> </w:t>
      </w:r>
      <w:r>
        <w:rPr/>
        <w:t>drilling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line="491" w:lineRule="auto"/>
        <w:ind w:left="531" w:right="1101"/>
        <w:jc w:val="both"/>
      </w:pPr>
      <w:r>
        <w:rPr>
          <w:b/>
          <w:i/>
        </w:rPr>
        <w:t>Non point source pollution: </w:t>
      </w:r>
      <w:r>
        <w:rPr/>
        <w:t>A non point sources delivers pollutants indirectly through</w:t>
      </w:r>
      <w:r>
        <w:rPr>
          <w:spacing w:val="1"/>
        </w:rPr>
        <w:t> </w:t>
      </w:r>
      <w:r>
        <w:rPr/>
        <w:t>environmental changes.</w:t>
      </w:r>
      <w:r>
        <w:rPr>
          <w:spacing w:val="55"/>
        </w:rPr>
        <w:t> </w:t>
      </w:r>
      <w:r>
        <w:rPr/>
        <w:t>An example of these types of water pollution is when fertilizer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 cultivated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is carried</w:t>
      </w:r>
      <w:r>
        <w:rPr>
          <w:spacing w:val="1"/>
        </w:rPr>
        <w:t> </w:t>
      </w:r>
      <w:r>
        <w:rPr/>
        <w:t>in to</w:t>
      </w:r>
      <w:r>
        <w:rPr>
          <w:spacing w:val="55"/>
        </w:rPr>
        <w:t> </w:t>
      </w:r>
      <w:r>
        <w:rPr/>
        <w:t>a stream</w:t>
      </w:r>
      <w:r>
        <w:rPr>
          <w:spacing w:val="55"/>
        </w:rPr>
        <w:t> </w:t>
      </w:r>
      <w:r>
        <w:rPr/>
        <w:t>by rain,</w:t>
      </w:r>
      <w:r>
        <w:rPr>
          <w:spacing w:val="55"/>
        </w:rPr>
        <w:t> </w:t>
      </w:r>
      <w:r>
        <w:rPr/>
        <w:t>in the</w:t>
      </w:r>
      <w:r>
        <w:rPr>
          <w:spacing w:val="55"/>
        </w:rPr>
        <w:t> </w:t>
      </w:r>
      <w:r>
        <w:rPr/>
        <w:t>form of run-off which in</w:t>
      </w:r>
      <w:r>
        <w:rPr>
          <w:spacing w:val="1"/>
        </w:rPr>
        <w:t> </w:t>
      </w:r>
      <w:r>
        <w:rPr/>
        <w:t>turn</w:t>
      </w:r>
      <w:r>
        <w:rPr>
          <w:spacing w:val="-5"/>
        </w:rPr>
        <w:t> </w:t>
      </w:r>
      <w:r>
        <w:rPr/>
        <w:t>affects</w:t>
      </w:r>
      <w:r>
        <w:rPr>
          <w:spacing w:val="1"/>
        </w:rPr>
        <w:t> </w:t>
      </w:r>
      <w:r>
        <w:rPr/>
        <w:t>aquatic</w:t>
      </w:r>
      <w:r>
        <w:rPr>
          <w:spacing w:val="4"/>
        </w:rPr>
        <w:t> </w:t>
      </w:r>
      <w:r>
        <w:rPr/>
        <w:t>life.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91" w:lineRule="auto"/>
        <w:ind w:left="531" w:right="1103"/>
        <w:jc w:val="both"/>
      </w:pPr>
      <w:r>
        <w:rPr/>
        <w:t>The technology exists for point source pollution to be monitored and regulated, although</w:t>
      </w:r>
      <w:r>
        <w:rPr>
          <w:spacing w:val="1"/>
        </w:rPr>
        <w:t> </w:t>
      </w:r>
      <w:r>
        <w:rPr/>
        <w:t>political factors many complicate matters. Non point sources account for a majority of the</w:t>
      </w:r>
      <w:r>
        <w:rPr>
          <w:spacing w:val="1"/>
        </w:rPr>
        <w:t> </w:t>
      </w:r>
      <w:r>
        <w:rPr/>
        <w:t>contaminants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streams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lakes.</w:t>
      </w:r>
    </w:p>
    <w:p>
      <w:pPr>
        <w:pStyle w:val="BodyText"/>
        <w:spacing w:before="4"/>
        <w:rPr>
          <w:sz w:val="23"/>
        </w:rPr>
      </w:pPr>
    </w:p>
    <w:p>
      <w:pPr>
        <w:pStyle w:val="Heading3"/>
        <w:numPr>
          <w:ilvl w:val="2"/>
          <w:numId w:val="9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50" w:id="4"/>
      <w:r>
        <w:rPr/>
        <w:t>Water</w:t>
      </w:r>
      <w:r>
        <w:rPr>
          <w:spacing w:val="16"/>
        </w:rPr>
        <w:t> </w:t>
      </w:r>
      <w:bookmarkEnd w:id="4"/>
      <w:r>
        <w:rPr/>
        <w:t>Pollutants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1" w:lineRule="auto" w:before="1"/>
        <w:ind w:left="531" w:right="1098"/>
        <w:jc w:val="both"/>
      </w:pPr>
      <w:r>
        <w:rPr/>
        <w:t>The problem of water pollution due to discharge of domestic and industrial waste into</w:t>
      </w:r>
      <w:r>
        <w:rPr>
          <w:spacing w:val="1"/>
        </w:rPr>
        <w:t> </w:t>
      </w:r>
      <w:r>
        <w:rPr/>
        <w:t>aquatic system has already become a serious problem in the country. The rivers and lakes</w:t>
      </w:r>
      <w:r>
        <w:rPr>
          <w:spacing w:val="1"/>
        </w:rPr>
        <w:t> </w:t>
      </w:r>
      <w:r>
        <w:rPr/>
        <w:t>near urban centers emit disgusting odours and fish are being killed in millions along sea</w:t>
      </w:r>
      <w:r>
        <w:rPr>
          <w:spacing w:val="1"/>
        </w:rPr>
        <w:t> </w:t>
      </w:r>
      <w:r>
        <w:rPr/>
        <w:t>coasts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Delta.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problems</w:t>
      </w:r>
      <w:r>
        <w:rPr>
          <w:spacing w:val="55"/>
        </w:rPr>
        <w:t> </w:t>
      </w:r>
      <w:r>
        <w:rPr/>
        <w:t>must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attributed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many</w:t>
      </w:r>
      <w:r>
        <w:rPr>
          <w:spacing w:val="1"/>
        </w:rPr>
        <w:t> </w:t>
      </w:r>
      <w:r>
        <w:rPr/>
        <w:t>sources</w:t>
      </w:r>
      <w:r>
        <w:rPr>
          <w:spacing w:val="16"/>
        </w:rPr>
        <w:t> </w:t>
      </w:r>
      <w:r>
        <w:rPr/>
        <w:t>and</w:t>
      </w:r>
      <w:r>
        <w:rPr>
          <w:spacing w:val="27"/>
        </w:rPr>
        <w:t> </w:t>
      </w:r>
      <w:r>
        <w:rPr/>
        <w:t>types</w:t>
      </w:r>
      <w:r>
        <w:rPr>
          <w:spacing w:val="16"/>
        </w:rPr>
        <w:t> </w:t>
      </w:r>
      <w:r>
        <w:rPr/>
        <w:t>of</w:t>
      </w:r>
      <w:r>
        <w:rPr>
          <w:spacing w:val="21"/>
        </w:rPr>
        <w:t> </w:t>
      </w:r>
      <w:r>
        <w:rPr/>
        <w:t>pollutants.</w:t>
      </w:r>
      <w:r>
        <w:rPr>
          <w:spacing w:val="19"/>
        </w:rPr>
        <w:t> </w:t>
      </w:r>
      <w:r>
        <w:rPr/>
        <w:t>Some</w:t>
      </w:r>
      <w:r>
        <w:rPr>
          <w:spacing w:val="7"/>
        </w:rPr>
        <w:t> </w:t>
      </w:r>
      <w:r>
        <w:rPr/>
        <w:t>of</w:t>
      </w:r>
      <w:r>
        <w:rPr>
          <w:spacing w:val="15"/>
        </w:rPr>
        <w:t> </w:t>
      </w:r>
      <w:r>
        <w:rPr/>
        <w:t>these</w:t>
      </w:r>
      <w:r>
        <w:rPr>
          <w:spacing w:val="19"/>
        </w:rPr>
        <w:t> </w:t>
      </w:r>
      <w:r>
        <w:rPr/>
        <w:t>pollutants</w:t>
      </w:r>
      <w:r>
        <w:rPr>
          <w:spacing w:val="17"/>
        </w:rPr>
        <w:t> </w:t>
      </w:r>
      <w:r>
        <w:rPr/>
        <w:t>may</w:t>
      </w:r>
      <w:r>
        <w:rPr>
          <w:spacing w:val="9"/>
        </w:rPr>
        <w:t> </w:t>
      </w:r>
      <w:r>
        <w:rPr/>
        <w:t>have</w:t>
      </w:r>
      <w:r>
        <w:rPr>
          <w:spacing w:val="24"/>
        </w:rPr>
        <w:t> </w:t>
      </w:r>
      <w:r>
        <w:rPr/>
        <w:t>indirect</w:t>
      </w:r>
      <w:r>
        <w:rPr>
          <w:spacing w:val="18"/>
        </w:rPr>
        <w:t> </w:t>
      </w:r>
      <w:r>
        <w:rPr/>
        <w:t>effects</w:t>
      </w:r>
      <w:r>
        <w:rPr>
          <w:spacing w:val="17"/>
        </w:rPr>
        <w:t> </w:t>
      </w:r>
      <w:r>
        <w:rPr/>
        <w:t>whilst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line="491" w:lineRule="auto" w:before="75"/>
        <w:ind w:left="531" w:right="1101"/>
        <w:jc w:val="both"/>
      </w:pPr>
      <w:r>
        <w:rPr/>
        <w:t>substances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pollutants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circumstances. These water pollutants may be classified into eight categories as described</w:t>
      </w:r>
      <w:r>
        <w:rPr>
          <w:spacing w:val="1"/>
        </w:rPr>
        <w:t> </w:t>
      </w:r>
      <w:r>
        <w:rPr/>
        <w:t>below:</w:t>
      </w:r>
    </w:p>
    <w:p>
      <w:pPr>
        <w:pStyle w:val="BodyText"/>
        <w:spacing w:line="491" w:lineRule="auto"/>
        <w:ind w:left="531" w:right="1094"/>
        <w:jc w:val="both"/>
      </w:pPr>
      <w:r>
        <w:rPr>
          <w:b/>
          <w:i/>
        </w:rPr>
        <w:t>Oxygen</w:t>
      </w:r>
      <w:r>
        <w:rPr>
          <w:b/>
          <w:i/>
          <w:spacing w:val="1"/>
        </w:rPr>
        <w:t> </w:t>
      </w:r>
      <w:r>
        <w:rPr>
          <w:b/>
          <w:i/>
        </w:rPr>
        <w:t>Demanding</w:t>
      </w:r>
      <w:r>
        <w:rPr>
          <w:b/>
          <w:i/>
          <w:spacing w:val="1"/>
        </w:rPr>
        <w:t> </w:t>
      </w:r>
      <w:r>
        <w:rPr>
          <w:b/>
          <w:i/>
        </w:rPr>
        <w:t>Wastes:</w:t>
      </w:r>
      <w:r>
        <w:rPr>
          <w:b/>
          <w:i/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microorganism</w:t>
      </w:r>
      <w:r>
        <w:rPr>
          <w:b/>
        </w:rPr>
        <w:t>,</w:t>
      </w:r>
      <w:r>
        <w:rPr>
          <w:b/>
          <w:spacing w:val="7"/>
        </w:rPr>
        <w:t> </w:t>
      </w:r>
      <w:r>
        <w:rPr/>
        <w:t>thus</w:t>
      </w:r>
      <w:r>
        <w:rPr>
          <w:spacing w:val="12"/>
        </w:rPr>
        <w:t> </w:t>
      </w:r>
      <w:r>
        <w:rPr/>
        <w:t>exerting</w:t>
      </w:r>
      <w:r>
        <w:rPr>
          <w:spacing w:val="4"/>
        </w:rPr>
        <w:t> </w:t>
      </w:r>
      <w:r>
        <w:rPr/>
        <w:t>a</w:t>
      </w:r>
      <w:r>
        <w:rPr>
          <w:spacing w:val="8"/>
        </w:rPr>
        <w:t> </w:t>
      </w:r>
      <w:r>
        <w:rPr/>
        <w:t>demand</w:t>
      </w:r>
      <w:r>
        <w:rPr>
          <w:spacing w:val="9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availability</w:t>
      </w:r>
      <w:r>
        <w:rPr>
          <w:spacing w:val="-6"/>
        </w:rPr>
        <w:t> </w:t>
      </w:r>
      <w:r>
        <w:rPr/>
        <w:t>of</w:t>
      </w:r>
      <w:r>
        <w:rPr>
          <w:spacing w:val="3"/>
        </w:rPr>
        <w:t> </w:t>
      </w:r>
      <w:r>
        <w:rPr/>
        <w:t>dissolved</w:t>
      </w:r>
      <w:r>
        <w:rPr>
          <w:spacing w:val="15"/>
        </w:rPr>
        <w:t> </w:t>
      </w:r>
      <w:r>
        <w:rPr/>
        <w:t>oxygen.</w:t>
      </w:r>
    </w:p>
    <w:p>
      <w:pPr>
        <w:spacing w:line="491" w:lineRule="auto" w:before="0"/>
        <w:ind w:left="531" w:right="1103" w:firstLine="0"/>
        <w:jc w:val="both"/>
        <w:rPr>
          <w:sz w:val="22"/>
        </w:rPr>
      </w:pPr>
      <w:r>
        <w:rPr>
          <w:b/>
          <w:i/>
          <w:sz w:val="22"/>
        </w:rPr>
        <w:t>Disease Causing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Agent:</w:t>
      </w:r>
      <w:r>
        <w:rPr>
          <w:b/>
          <w:i/>
          <w:spacing w:val="1"/>
          <w:sz w:val="22"/>
        </w:rPr>
        <w:t> </w:t>
      </w:r>
      <w:r>
        <w:rPr>
          <w:sz w:val="22"/>
        </w:rPr>
        <w:t>Water</w:t>
      </w:r>
      <w:r>
        <w:rPr>
          <w:spacing w:val="1"/>
          <w:sz w:val="22"/>
        </w:rPr>
        <w:t> </w:t>
      </w:r>
      <w:r>
        <w:rPr>
          <w:sz w:val="22"/>
        </w:rPr>
        <w:t>is a</w:t>
      </w:r>
      <w:r>
        <w:rPr>
          <w:spacing w:val="1"/>
          <w:sz w:val="22"/>
        </w:rPr>
        <w:t> </w:t>
      </w:r>
      <w:r>
        <w:rPr>
          <w:sz w:val="22"/>
        </w:rPr>
        <w:t>potential carrier</w:t>
      </w:r>
      <w:r>
        <w:rPr>
          <w:spacing w:val="1"/>
          <w:sz w:val="22"/>
        </w:rPr>
        <w:t> </w:t>
      </w:r>
      <w:r>
        <w:rPr>
          <w:sz w:val="22"/>
        </w:rPr>
        <w:t>pathogenic microorganisms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sewage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municipal</w:t>
      </w:r>
      <w:r>
        <w:rPr>
          <w:spacing w:val="3"/>
          <w:sz w:val="22"/>
        </w:rPr>
        <w:t> </w:t>
      </w:r>
      <w:r>
        <w:rPr>
          <w:sz w:val="22"/>
        </w:rPr>
        <w:t>wastes.</w:t>
      </w:r>
    </w:p>
    <w:p>
      <w:pPr>
        <w:pStyle w:val="BodyText"/>
        <w:spacing w:line="491" w:lineRule="auto"/>
        <w:ind w:left="531" w:right="1096"/>
        <w:jc w:val="both"/>
      </w:pPr>
      <w:r>
        <w:rPr>
          <w:b/>
          <w:i/>
        </w:rPr>
        <w:t>Synthetic Organic Compound: </w:t>
      </w:r>
      <w:r>
        <w:rPr/>
        <w:t>An example is the pesticides. These compounds are not</w:t>
      </w:r>
      <w:r>
        <w:rPr>
          <w:spacing w:val="1"/>
        </w:rPr>
        <w:t> </w:t>
      </w:r>
      <w:r>
        <w:rPr/>
        <w:t>biodegradable,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accumulative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poisons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reach</w:t>
      </w:r>
      <w:r>
        <w:rPr>
          <w:spacing w:val="55"/>
        </w:rPr>
        <w:t> </w:t>
      </w:r>
      <w:r>
        <w:rPr/>
        <w:t>objectionable</w:t>
      </w:r>
      <w:r>
        <w:rPr>
          <w:spacing w:val="55"/>
        </w:rPr>
        <w:t> </w:t>
      </w:r>
      <w:r>
        <w:rPr/>
        <w:t>levels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water.</w:t>
      </w:r>
    </w:p>
    <w:p>
      <w:pPr>
        <w:pStyle w:val="BodyText"/>
        <w:spacing w:line="491" w:lineRule="auto" w:before="3"/>
        <w:ind w:left="531" w:right="1101"/>
        <w:jc w:val="both"/>
      </w:pPr>
      <w:r>
        <w:rPr>
          <w:b/>
          <w:i/>
        </w:rPr>
        <w:t>Plant</w:t>
      </w:r>
      <w:r>
        <w:rPr>
          <w:b/>
          <w:i/>
          <w:spacing w:val="1"/>
        </w:rPr>
        <w:t> </w:t>
      </w:r>
      <w:r>
        <w:rPr>
          <w:b/>
          <w:i/>
        </w:rPr>
        <w:t>Nutrients:</w:t>
      </w:r>
      <w:r>
        <w:rPr>
          <w:b/>
          <w:i/>
          <w:spacing w:val="1"/>
        </w:rPr>
        <w:t> </w:t>
      </w:r>
      <w:r>
        <w:rPr/>
        <w:t>Nitrogen and</w:t>
      </w:r>
      <w:r>
        <w:rPr>
          <w:spacing w:val="1"/>
        </w:rPr>
        <w:t> </w:t>
      </w:r>
      <w:r>
        <w:rPr/>
        <w:t>phosphorus are</w:t>
      </w:r>
      <w:r>
        <w:rPr>
          <w:spacing w:val="55"/>
        </w:rPr>
        <w:t> </w:t>
      </w:r>
      <w:r>
        <w:rPr/>
        <w:t>essential</w:t>
      </w:r>
      <w:r>
        <w:rPr>
          <w:spacing w:val="55"/>
        </w:rPr>
        <w:t> </w:t>
      </w:r>
      <w:r>
        <w:rPr/>
        <w:t>for plant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animals’</w:t>
      </w:r>
      <w:r>
        <w:rPr>
          <w:spacing w:val="55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 metabolism. When present in water bodies in large concentrations, an excess algal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known as</w:t>
      </w:r>
      <w:r>
        <w:rPr>
          <w:spacing w:val="1"/>
        </w:rPr>
        <w:t> </w:t>
      </w:r>
      <w:r>
        <w:rPr/>
        <w:t>“algal broom” appears 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This</w:t>
      </w:r>
      <w:r>
        <w:rPr>
          <w:spacing w:val="55"/>
        </w:rPr>
        <w:t> </w:t>
      </w:r>
      <w:r>
        <w:rPr/>
        <w:t>reduces</w:t>
      </w:r>
      <w:r>
        <w:rPr>
          <w:spacing w:val="55"/>
        </w:rPr>
        <w:t> </w:t>
      </w:r>
      <w:r>
        <w:rPr/>
        <w:t>light</w:t>
      </w:r>
      <w:r>
        <w:rPr>
          <w:spacing w:val="55"/>
        </w:rPr>
        <w:t> </w:t>
      </w:r>
      <w:r>
        <w:rPr/>
        <w:t>penetration</w:t>
      </w:r>
      <w:r>
        <w:rPr>
          <w:spacing w:val="-52"/>
        </w:rPr>
        <w:t> </w:t>
      </w:r>
      <w:r>
        <w:rPr/>
        <w:t>and</w:t>
      </w:r>
      <w:r>
        <w:rPr>
          <w:spacing w:val="10"/>
        </w:rPr>
        <w:t> </w:t>
      </w:r>
      <w:r>
        <w:rPr/>
        <w:t>restricts</w:t>
      </w:r>
      <w:r>
        <w:rPr>
          <w:spacing w:val="2"/>
        </w:rPr>
        <w:t> </w:t>
      </w:r>
      <w:r>
        <w:rPr/>
        <w:t>atmospheric</w:t>
      </w:r>
      <w:r>
        <w:rPr>
          <w:spacing w:val="5"/>
        </w:rPr>
        <w:t> </w:t>
      </w:r>
      <w:r>
        <w:rPr/>
        <w:t>reoxygenating</w:t>
      </w:r>
      <w:r>
        <w:rPr>
          <w:spacing w:val="-4"/>
        </w:rPr>
        <w:t> </w:t>
      </w:r>
      <w:r>
        <w:rPr/>
        <w:t>of the</w:t>
      </w:r>
      <w:r>
        <w:rPr>
          <w:spacing w:val="5"/>
        </w:rPr>
        <w:t> </w:t>
      </w:r>
      <w:r>
        <w:rPr/>
        <w:t>water.</w:t>
      </w:r>
    </w:p>
    <w:p>
      <w:pPr>
        <w:pStyle w:val="BodyText"/>
        <w:spacing w:line="491" w:lineRule="auto"/>
        <w:ind w:left="531" w:right="1094"/>
        <w:jc w:val="both"/>
      </w:pPr>
      <w:r>
        <w:rPr>
          <w:b/>
          <w:i/>
        </w:rPr>
        <w:t>Inorganic</w:t>
      </w:r>
      <w:r>
        <w:rPr>
          <w:b/>
          <w:i/>
          <w:spacing w:val="1"/>
        </w:rPr>
        <w:t> </w:t>
      </w:r>
      <w:r>
        <w:rPr>
          <w:b/>
          <w:i/>
        </w:rPr>
        <w:t>Chemicals</w:t>
      </w:r>
      <w:r>
        <w:rPr>
          <w:b/>
          <w:i/>
          <w:spacing w:val="1"/>
        </w:rPr>
        <w:t> </w:t>
      </w:r>
      <w:r>
        <w:rPr>
          <w:b/>
          <w:i/>
        </w:rPr>
        <w:t>and</w:t>
      </w:r>
      <w:r>
        <w:rPr>
          <w:b/>
          <w:i/>
          <w:spacing w:val="1"/>
        </w:rPr>
        <w:t> </w:t>
      </w:r>
      <w:r>
        <w:rPr>
          <w:b/>
          <w:i/>
        </w:rPr>
        <w:t>Minerals:</w:t>
      </w:r>
      <w:r>
        <w:rPr>
          <w:b/>
          <w:i/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salts,</w:t>
      </w:r>
      <w:r>
        <w:rPr>
          <w:spacing w:val="55"/>
        </w:rPr>
        <w:t> </w:t>
      </w:r>
      <w:r>
        <w:rPr/>
        <w:t>mineral</w:t>
      </w:r>
      <w:r>
        <w:rPr>
          <w:spacing w:val="55"/>
        </w:rPr>
        <w:t> </w:t>
      </w:r>
      <w:r>
        <w:rPr/>
        <w:t>acids</w:t>
      </w:r>
      <w:r>
        <w:rPr>
          <w:spacing w:val="1"/>
        </w:rPr>
        <w:t> </w:t>
      </w:r>
      <w:r>
        <w:rPr/>
        <w:t>metal,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compounds.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pollutants enter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mine</w:t>
      </w:r>
      <w:r>
        <w:rPr>
          <w:spacing w:val="1"/>
        </w:rPr>
        <w:t> </w:t>
      </w:r>
      <w:r>
        <w:rPr/>
        <w:t>run-off.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55"/>
        </w:rPr>
        <w:t> </w:t>
      </w:r>
      <w:r>
        <w:rPr/>
        <w:t>substances,</w:t>
      </w:r>
      <w:r>
        <w:rPr>
          <w:spacing w:val="55"/>
        </w:rPr>
        <w:t> </w:t>
      </w:r>
      <w:r>
        <w:rPr/>
        <w:t>particularly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2"/>
        </w:rPr>
        <w:t> </w:t>
      </w:r>
      <w:r>
        <w:rPr/>
        <w:t>are</w:t>
      </w:r>
      <w:r>
        <w:rPr>
          <w:spacing w:val="5"/>
        </w:rPr>
        <w:t> </w:t>
      </w:r>
      <w:r>
        <w:rPr/>
        <w:t>toxic</w:t>
      </w:r>
      <w:r>
        <w:rPr>
          <w:spacing w:val="5"/>
        </w:rPr>
        <w:t> </w:t>
      </w:r>
      <w:r>
        <w:rPr/>
        <w:t>and</w:t>
      </w:r>
      <w:r>
        <w:rPr>
          <w:spacing w:val="10"/>
        </w:rPr>
        <w:t> </w:t>
      </w:r>
      <w:r>
        <w:rPr/>
        <w:t>capable</w:t>
      </w:r>
      <w:r>
        <w:rPr>
          <w:spacing w:val="5"/>
        </w:rPr>
        <w:t> </w:t>
      </w:r>
      <w:r>
        <w:rPr/>
        <w:t>of</w:t>
      </w:r>
      <w:r>
        <w:rPr>
          <w:spacing w:val="-4"/>
        </w:rPr>
        <w:t> </w:t>
      </w:r>
      <w:r>
        <w:rPr/>
        <w:t>building</w:t>
      </w:r>
      <w:r>
        <w:rPr>
          <w:spacing w:val="1"/>
        </w:rPr>
        <w:t> </w:t>
      </w:r>
      <w:r>
        <w:rPr/>
        <w:t>up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food</w:t>
      </w:r>
      <w:r>
        <w:rPr>
          <w:spacing w:val="6"/>
        </w:rPr>
        <w:t> </w:t>
      </w:r>
      <w:r>
        <w:rPr/>
        <w:t>chain</w:t>
      </w:r>
    </w:p>
    <w:p>
      <w:pPr>
        <w:pStyle w:val="BodyText"/>
        <w:spacing w:line="494" w:lineRule="auto"/>
        <w:ind w:left="531" w:right="1097"/>
        <w:jc w:val="both"/>
      </w:pPr>
      <w:r>
        <w:rPr>
          <w:b/>
          <w:i/>
        </w:rPr>
        <w:t>Radioactive</w:t>
      </w:r>
      <w:r>
        <w:rPr>
          <w:b/>
          <w:i/>
          <w:spacing w:val="1"/>
        </w:rPr>
        <w:t> </w:t>
      </w:r>
      <w:r>
        <w:rPr>
          <w:b/>
          <w:i/>
        </w:rPr>
        <w:t>Substances:</w:t>
      </w:r>
      <w:r>
        <w:rPr>
          <w:b/>
          <w:i/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enter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accumulated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thyroid</w:t>
      </w:r>
      <w:r>
        <w:rPr>
          <w:spacing w:val="55"/>
        </w:rPr>
        <w:t> </w:t>
      </w:r>
      <w:r>
        <w:rPr/>
        <w:t>gland,</w:t>
      </w:r>
      <w:r>
        <w:rPr>
          <w:spacing w:val="55"/>
        </w:rPr>
        <w:t> </w:t>
      </w:r>
      <w:r>
        <w:rPr/>
        <w:t>liver,</w:t>
      </w:r>
      <w:r>
        <w:rPr>
          <w:spacing w:val="55"/>
        </w:rPr>
        <w:t> </w:t>
      </w:r>
      <w:r>
        <w:rPr/>
        <w:t>bones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muscular tissues. Radium (a waste product of Uranium ore mining) is considered to be a</w:t>
      </w:r>
      <w:r>
        <w:rPr>
          <w:spacing w:val="1"/>
        </w:rPr>
        <w:t> </w:t>
      </w:r>
      <w:r>
        <w:rPr/>
        <w:t>hazard</w:t>
      </w:r>
      <w:r>
        <w:rPr>
          <w:spacing w:val="9"/>
        </w:rPr>
        <w:t> </w:t>
      </w:r>
      <w:r>
        <w:rPr/>
        <w:t>in drinking</w:t>
      </w:r>
      <w:r>
        <w:rPr>
          <w:spacing w:val="-4"/>
        </w:rPr>
        <w:t> </w:t>
      </w:r>
      <w:r>
        <w:rPr/>
        <w:t>water.</w:t>
      </w:r>
    </w:p>
    <w:p>
      <w:pPr>
        <w:pStyle w:val="BodyText"/>
        <w:spacing w:line="491" w:lineRule="auto"/>
        <w:ind w:left="531" w:right="1095"/>
        <w:jc w:val="both"/>
      </w:pPr>
      <w:r>
        <w:rPr>
          <w:b/>
          <w:i/>
        </w:rPr>
        <w:t>Thermal</w:t>
      </w:r>
      <w:r>
        <w:rPr>
          <w:b/>
          <w:i/>
          <w:spacing w:val="1"/>
        </w:rPr>
        <w:t> </w:t>
      </w:r>
      <w:r>
        <w:rPr>
          <w:b/>
          <w:i/>
        </w:rPr>
        <w:t>Discharge:</w:t>
      </w:r>
      <w:r>
        <w:rPr>
          <w:b/>
          <w:i/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coolant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discharged</w:t>
      </w:r>
      <w:r>
        <w:rPr>
          <w:spacing w:val="18"/>
        </w:rPr>
        <w:t> </w:t>
      </w:r>
      <w:r>
        <w:rPr/>
        <w:t>directly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to</w:t>
      </w:r>
      <w:r>
        <w:rPr>
          <w:spacing w:val="30"/>
        </w:rPr>
        <w:t> </w:t>
      </w:r>
      <w:r>
        <w:rPr/>
        <w:t>water</w:t>
      </w:r>
      <w:r>
        <w:rPr>
          <w:spacing w:val="18"/>
        </w:rPr>
        <w:t> </w:t>
      </w:r>
      <w:r>
        <w:rPr/>
        <w:t>bodies.</w:t>
      </w:r>
      <w:r>
        <w:rPr>
          <w:spacing w:val="28"/>
        </w:rPr>
        <w:t> </w:t>
      </w:r>
      <w:r>
        <w:rPr/>
        <w:t>This</w:t>
      </w:r>
      <w:r>
        <w:rPr>
          <w:spacing w:val="20"/>
        </w:rPr>
        <w:t> </w:t>
      </w:r>
      <w:r>
        <w:rPr/>
        <w:t>could</w:t>
      </w:r>
      <w:r>
        <w:rPr>
          <w:spacing w:val="24"/>
        </w:rPr>
        <w:t> </w:t>
      </w:r>
      <w:r>
        <w:rPr/>
        <w:t>result</w:t>
      </w:r>
      <w:r>
        <w:rPr>
          <w:spacing w:val="23"/>
        </w:rPr>
        <w:t> </w:t>
      </w:r>
      <w:r>
        <w:rPr/>
        <w:t>in</w:t>
      </w:r>
      <w:r>
        <w:rPr>
          <w:spacing w:val="19"/>
        </w:rPr>
        <w:t> </w:t>
      </w:r>
      <w:r>
        <w:rPr/>
        <w:t>increase</w:t>
      </w:r>
      <w:r>
        <w:rPr>
          <w:spacing w:val="24"/>
        </w:rPr>
        <w:t> </w:t>
      </w:r>
      <w:r>
        <w:rPr/>
        <w:t>in</w:t>
      </w:r>
      <w:r>
        <w:rPr>
          <w:spacing w:val="14"/>
        </w:rPr>
        <w:t> </w:t>
      </w:r>
      <w:r>
        <w:rPr/>
        <w:t>temperature</w:t>
      </w:r>
      <w:r>
        <w:rPr>
          <w:spacing w:val="17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line="491" w:lineRule="auto" w:before="75"/>
        <w:ind w:left="531" w:right="1109"/>
        <w:jc w:val="both"/>
      </w:pPr>
      <w:r>
        <w:rPr/>
        <w:t>water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consequent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saturation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accelerates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lowering</w:t>
      </w:r>
      <w:r>
        <w:rPr>
          <w:spacing w:val="1"/>
        </w:rPr>
        <w:t> </w:t>
      </w:r>
      <w:r>
        <w:rPr/>
        <w:t>of dissolved</w:t>
      </w:r>
      <w:r>
        <w:rPr>
          <w:spacing w:val="11"/>
        </w:rPr>
        <w:t> </w:t>
      </w:r>
      <w:r>
        <w:rPr/>
        <w:t>oxygen</w:t>
      </w:r>
      <w:r>
        <w:rPr>
          <w:spacing w:val="1"/>
        </w:rPr>
        <w:t> </w:t>
      </w:r>
      <w:r>
        <w:rPr/>
        <w:t>levels.</w:t>
      </w:r>
    </w:p>
    <w:p>
      <w:pPr>
        <w:pStyle w:val="BodyText"/>
        <w:spacing w:line="491" w:lineRule="auto"/>
        <w:ind w:left="531" w:right="1100"/>
        <w:jc w:val="both"/>
      </w:pPr>
      <w:r>
        <w:rPr>
          <w:b/>
          <w:i/>
        </w:rPr>
        <w:t>Oil:</w:t>
      </w:r>
      <w:r>
        <w:rPr>
          <w:b/>
          <w:i/>
          <w:spacing w:val="1"/>
        </w:rPr>
        <w:t> </w:t>
      </w:r>
      <w:r>
        <w:rPr/>
        <w:t>Oil and</w:t>
      </w:r>
      <w:r>
        <w:rPr>
          <w:spacing w:val="1"/>
        </w:rPr>
        <w:t> </w:t>
      </w:r>
      <w:r>
        <w:rPr/>
        <w:t>oil wastes enter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from several</w:t>
      </w:r>
      <w:r>
        <w:rPr>
          <w:spacing w:val="1"/>
        </w:rPr>
        <w:t> </w:t>
      </w:r>
      <w:r>
        <w:rPr/>
        <w:t>sources like</w:t>
      </w:r>
      <w:r>
        <w:rPr>
          <w:spacing w:val="1"/>
        </w:rPr>
        <w:t> </w:t>
      </w:r>
      <w:r>
        <w:rPr/>
        <w:t>industrial effluents, oil refineries and storage tanks, automobile wastes oil, petrochemical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6"/>
        </w:rPr>
        <w:t> </w:t>
      </w:r>
      <w:r>
        <w:rPr/>
        <w:t>aquatic</w:t>
      </w:r>
      <w:r>
        <w:rPr>
          <w:spacing w:val="1"/>
        </w:rPr>
        <w:t> </w:t>
      </w:r>
      <w:r>
        <w:rPr/>
        <w:t>environments.</w:t>
      </w:r>
    </w:p>
    <w:p>
      <w:pPr>
        <w:pStyle w:val="BodyText"/>
        <w:spacing w:before="3"/>
        <w:rPr>
          <w:sz w:val="23"/>
        </w:rPr>
      </w:pPr>
    </w:p>
    <w:p>
      <w:pPr>
        <w:pStyle w:val="Heading3"/>
        <w:numPr>
          <w:ilvl w:val="2"/>
          <w:numId w:val="9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49" w:id="5"/>
      <w:r>
        <w:rPr/>
        <w:t>Effects</w:t>
      </w:r>
      <w:r>
        <w:rPr>
          <w:spacing w:val="19"/>
        </w:rPr>
        <w:t> </w:t>
      </w:r>
      <w:r>
        <w:rPr/>
        <w:t>of</w:t>
      </w:r>
      <w:r>
        <w:rPr>
          <w:spacing w:val="6"/>
        </w:rPr>
        <w:t> </w:t>
      </w:r>
      <w:r>
        <w:rPr/>
        <w:t>Water</w:t>
      </w:r>
      <w:r>
        <w:rPr>
          <w:spacing w:val="14"/>
        </w:rPr>
        <w:t> </w:t>
      </w:r>
      <w:bookmarkEnd w:id="5"/>
      <w:r>
        <w:rPr/>
        <w:t>Pollutants</w:t>
      </w:r>
    </w:p>
    <w:p>
      <w:pPr>
        <w:pStyle w:val="BodyText"/>
        <w:rPr>
          <w:b/>
          <w:i/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867" w:val="left" w:leader="none"/>
          <w:tab w:pos="868" w:val="left" w:leader="none"/>
        </w:tabs>
        <w:spacing w:line="240" w:lineRule="auto" w:before="0" w:after="0"/>
        <w:ind w:left="867" w:right="0" w:hanging="337"/>
        <w:jc w:val="left"/>
        <w:rPr>
          <w:sz w:val="22"/>
        </w:rPr>
      </w:pPr>
      <w:r>
        <w:rPr>
          <w:sz w:val="22"/>
        </w:rPr>
        <w:t>Drop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level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Dissolve</w:t>
      </w:r>
      <w:r>
        <w:rPr>
          <w:spacing w:val="12"/>
          <w:sz w:val="22"/>
        </w:rPr>
        <w:t> </w:t>
      </w:r>
      <w:r>
        <w:rPr>
          <w:sz w:val="22"/>
        </w:rPr>
        <w:t>Oxygen</w:t>
      </w:r>
      <w:r>
        <w:rPr>
          <w:spacing w:val="10"/>
          <w:sz w:val="22"/>
        </w:rPr>
        <w:t> </w:t>
      </w:r>
      <w:r>
        <w:rPr>
          <w:sz w:val="22"/>
        </w:rPr>
        <w:t>leading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deoxygenating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aquatic</w:t>
      </w:r>
      <w:r>
        <w:rPr>
          <w:spacing w:val="13"/>
          <w:sz w:val="22"/>
        </w:rPr>
        <w:t> </w:t>
      </w:r>
      <w:r>
        <w:rPr>
          <w:sz w:val="22"/>
        </w:rPr>
        <w:t>system.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0"/>
        </w:numPr>
        <w:tabs>
          <w:tab w:pos="867" w:val="left" w:leader="none"/>
          <w:tab w:pos="868" w:val="left" w:leader="none"/>
        </w:tabs>
        <w:spacing w:line="480" w:lineRule="auto" w:before="0" w:after="0"/>
        <w:ind w:left="867" w:right="1102" w:hanging="336"/>
        <w:jc w:val="left"/>
        <w:rPr>
          <w:sz w:val="22"/>
        </w:rPr>
      </w:pPr>
      <w:r>
        <w:rPr>
          <w:sz w:val="22"/>
        </w:rPr>
        <w:t>Municipal</w:t>
      </w:r>
      <w:r>
        <w:rPr>
          <w:spacing w:val="12"/>
          <w:sz w:val="22"/>
        </w:rPr>
        <w:t> </w:t>
      </w:r>
      <w:r>
        <w:rPr>
          <w:sz w:val="22"/>
        </w:rPr>
        <w:t>wastes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21"/>
          <w:sz w:val="22"/>
        </w:rPr>
        <w:t> </w:t>
      </w:r>
      <w:r>
        <w:rPr>
          <w:sz w:val="22"/>
        </w:rPr>
        <w:t>sewage</w:t>
      </w:r>
      <w:r>
        <w:rPr>
          <w:spacing w:val="14"/>
          <w:sz w:val="22"/>
        </w:rPr>
        <w:t> </w:t>
      </w:r>
      <w:r>
        <w:rPr>
          <w:sz w:val="22"/>
        </w:rPr>
        <w:t>introduce</w:t>
      </w:r>
      <w:r>
        <w:rPr>
          <w:spacing w:val="14"/>
          <w:sz w:val="22"/>
        </w:rPr>
        <w:t> </w:t>
      </w:r>
      <w:r>
        <w:rPr>
          <w:sz w:val="22"/>
        </w:rPr>
        <w:t>pathogenic</w:t>
      </w:r>
      <w:r>
        <w:rPr>
          <w:spacing w:val="14"/>
          <w:sz w:val="22"/>
        </w:rPr>
        <w:t> </w:t>
      </w:r>
      <w:r>
        <w:rPr>
          <w:sz w:val="22"/>
        </w:rPr>
        <w:t>microorganisms</w:t>
      </w:r>
      <w:r>
        <w:rPr>
          <w:spacing w:val="17"/>
          <w:sz w:val="22"/>
        </w:rPr>
        <w:t> </w:t>
      </w:r>
      <w:r>
        <w:rPr>
          <w:sz w:val="22"/>
        </w:rPr>
        <w:t>into</w:t>
      </w:r>
      <w:r>
        <w:rPr>
          <w:spacing w:val="21"/>
          <w:sz w:val="22"/>
        </w:rPr>
        <w:t> </w:t>
      </w:r>
      <w:r>
        <w:rPr>
          <w:sz w:val="22"/>
        </w:rPr>
        <w:t>drinking</w:t>
      </w:r>
      <w:r>
        <w:rPr>
          <w:spacing w:val="-52"/>
          <w:sz w:val="22"/>
        </w:rPr>
        <w:t> </w:t>
      </w:r>
      <w:r>
        <w:rPr>
          <w:sz w:val="22"/>
        </w:rPr>
        <w:t>water,</w:t>
      </w:r>
      <w:r>
        <w:rPr>
          <w:spacing w:val="4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cause</w:t>
      </w:r>
      <w:r>
        <w:rPr>
          <w:spacing w:val="4"/>
          <w:sz w:val="22"/>
        </w:rPr>
        <w:t> </w:t>
      </w:r>
      <w:r>
        <w:rPr>
          <w:sz w:val="22"/>
        </w:rPr>
        <w:t>diseases</w:t>
      </w:r>
      <w:r>
        <w:rPr>
          <w:spacing w:val="3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typhoid</w:t>
      </w:r>
      <w:r>
        <w:rPr>
          <w:spacing w:val="11"/>
          <w:sz w:val="22"/>
        </w:rPr>
        <w:t> </w:t>
      </w:r>
      <w:r>
        <w:rPr>
          <w:sz w:val="22"/>
        </w:rPr>
        <w:t>fever.</w:t>
      </w:r>
    </w:p>
    <w:p>
      <w:pPr>
        <w:pStyle w:val="ListParagraph"/>
        <w:numPr>
          <w:ilvl w:val="0"/>
          <w:numId w:val="10"/>
        </w:numPr>
        <w:tabs>
          <w:tab w:pos="867" w:val="left" w:leader="none"/>
          <w:tab w:pos="868" w:val="left" w:leader="none"/>
        </w:tabs>
        <w:spacing w:line="480" w:lineRule="auto" w:before="11" w:after="0"/>
        <w:ind w:left="867" w:right="1101" w:hanging="336"/>
        <w:jc w:val="left"/>
        <w:rPr>
          <w:sz w:val="22"/>
        </w:rPr>
      </w:pPr>
      <w:r>
        <w:rPr>
          <w:sz w:val="22"/>
        </w:rPr>
        <w:t>Synthetic</w:t>
      </w:r>
      <w:r>
        <w:rPr>
          <w:spacing w:val="10"/>
          <w:sz w:val="22"/>
        </w:rPr>
        <w:t> </w:t>
      </w:r>
      <w:r>
        <w:rPr>
          <w:sz w:val="22"/>
        </w:rPr>
        <w:t>organic</w:t>
      </w:r>
      <w:r>
        <w:rPr>
          <w:spacing w:val="17"/>
          <w:sz w:val="22"/>
        </w:rPr>
        <w:t> </w:t>
      </w:r>
      <w:r>
        <w:rPr>
          <w:sz w:val="22"/>
        </w:rPr>
        <w:t>chemicals</w:t>
      </w:r>
      <w:r>
        <w:rPr>
          <w:spacing w:val="14"/>
          <w:sz w:val="22"/>
        </w:rPr>
        <w:t> </w:t>
      </w:r>
      <w:r>
        <w:rPr>
          <w:sz w:val="22"/>
        </w:rPr>
        <w:t>e.g.</w:t>
      </w:r>
      <w:r>
        <w:rPr>
          <w:spacing w:val="23"/>
          <w:sz w:val="22"/>
        </w:rPr>
        <w:t> </w:t>
      </w:r>
      <w:r>
        <w:rPr>
          <w:sz w:val="22"/>
        </w:rPr>
        <w:t>pesticides</w:t>
      </w:r>
      <w:r>
        <w:rPr>
          <w:spacing w:val="14"/>
          <w:sz w:val="22"/>
        </w:rPr>
        <w:t> </w:t>
      </w:r>
      <w:r>
        <w:rPr>
          <w:sz w:val="22"/>
        </w:rPr>
        <w:t>are</w:t>
      </w:r>
      <w:r>
        <w:rPr>
          <w:spacing w:val="17"/>
          <w:sz w:val="22"/>
        </w:rPr>
        <w:t> </w:t>
      </w:r>
      <w:r>
        <w:rPr>
          <w:sz w:val="22"/>
        </w:rPr>
        <w:t>not</w:t>
      </w:r>
      <w:r>
        <w:rPr>
          <w:spacing w:val="15"/>
          <w:sz w:val="22"/>
        </w:rPr>
        <w:t> </w:t>
      </w:r>
      <w:r>
        <w:rPr>
          <w:sz w:val="22"/>
        </w:rPr>
        <w:t>biodegradable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thus</w:t>
      </w:r>
      <w:r>
        <w:rPr>
          <w:spacing w:val="20"/>
          <w:sz w:val="22"/>
        </w:rPr>
        <w:t> </w:t>
      </w:r>
      <w:r>
        <w:rPr>
          <w:sz w:val="22"/>
        </w:rPr>
        <w:t>accumulate</w:t>
      </w:r>
      <w:r>
        <w:rPr>
          <w:spacing w:val="-52"/>
          <w:sz w:val="22"/>
        </w:rPr>
        <w:t> </w:t>
      </w:r>
      <w:r>
        <w:rPr>
          <w:sz w:val="22"/>
        </w:rPr>
        <w:t>to toxic</w:t>
      </w:r>
      <w:r>
        <w:rPr>
          <w:spacing w:val="9"/>
          <w:sz w:val="22"/>
        </w:rPr>
        <w:t> </w:t>
      </w:r>
      <w:r>
        <w:rPr>
          <w:sz w:val="22"/>
        </w:rPr>
        <w:t>levels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environment.</w:t>
      </w:r>
    </w:p>
    <w:p>
      <w:pPr>
        <w:pStyle w:val="ListParagraph"/>
        <w:numPr>
          <w:ilvl w:val="0"/>
          <w:numId w:val="10"/>
        </w:numPr>
        <w:tabs>
          <w:tab w:pos="867" w:val="left" w:leader="none"/>
          <w:tab w:pos="868" w:val="left" w:leader="none"/>
        </w:tabs>
        <w:spacing w:line="475" w:lineRule="auto" w:before="11" w:after="0"/>
        <w:ind w:left="867" w:right="1105" w:hanging="336"/>
        <w:jc w:val="left"/>
        <w:rPr>
          <w:sz w:val="22"/>
        </w:rPr>
      </w:pPr>
      <w:r>
        <w:rPr>
          <w:sz w:val="22"/>
        </w:rPr>
        <w:t>Heavy metals tend to</w:t>
      </w:r>
      <w:r>
        <w:rPr>
          <w:spacing w:val="1"/>
          <w:sz w:val="22"/>
        </w:rPr>
        <w:t> </w:t>
      </w:r>
      <w:r>
        <w:rPr>
          <w:sz w:val="22"/>
        </w:rPr>
        <w:t>bioaccumulate and</w:t>
      </w:r>
      <w:r>
        <w:rPr>
          <w:spacing w:val="1"/>
          <w:sz w:val="22"/>
        </w:rPr>
        <w:t> </w:t>
      </w:r>
      <w:r>
        <w:rPr>
          <w:sz w:val="22"/>
        </w:rPr>
        <w:t>toxic concentrations can build</w:t>
      </w:r>
      <w:r>
        <w:rPr>
          <w:spacing w:val="1"/>
          <w:sz w:val="22"/>
        </w:rPr>
        <w:t> </w:t>
      </w:r>
      <w:r>
        <w:rPr>
          <w:sz w:val="22"/>
        </w:rPr>
        <w:t>up</w:t>
      </w:r>
      <w:r>
        <w:rPr>
          <w:spacing w:val="1"/>
          <w:sz w:val="22"/>
        </w:rPr>
        <w:t> </w:t>
      </w:r>
      <w:r>
        <w:rPr>
          <w:sz w:val="22"/>
        </w:rPr>
        <w:t>in the food</w:t>
      </w:r>
      <w:r>
        <w:rPr>
          <w:spacing w:val="-52"/>
          <w:sz w:val="22"/>
        </w:rPr>
        <w:t> </w:t>
      </w:r>
      <w:r>
        <w:rPr>
          <w:sz w:val="22"/>
        </w:rPr>
        <w:t>chains.</w:t>
      </w:r>
    </w:p>
    <w:p>
      <w:pPr>
        <w:pStyle w:val="ListParagraph"/>
        <w:numPr>
          <w:ilvl w:val="0"/>
          <w:numId w:val="10"/>
        </w:numPr>
        <w:tabs>
          <w:tab w:pos="867" w:val="left" w:leader="none"/>
          <w:tab w:pos="868" w:val="left" w:leader="none"/>
        </w:tabs>
        <w:spacing w:line="480" w:lineRule="auto" w:before="17" w:after="0"/>
        <w:ind w:left="867" w:right="1110" w:hanging="336"/>
        <w:jc w:val="left"/>
        <w:rPr>
          <w:sz w:val="22"/>
        </w:rPr>
      </w:pPr>
      <w:r>
        <w:rPr>
          <w:sz w:val="22"/>
        </w:rPr>
        <w:t>Human</w:t>
      </w:r>
      <w:r>
        <w:rPr>
          <w:spacing w:val="2"/>
          <w:sz w:val="22"/>
        </w:rPr>
        <w:t> </w:t>
      </w:r>
      <w:r>
        <w:rPr>
          <w:sz w:val="22"/>
        </w:rPr>
        <w:t>activities</w:t>
      </w:r>
      <w:r>
        <w:rPr>
          <w:spacing w:val="51"/>
          <w:sz w:val="22"/>
        </w:rPr>
        <w:t> </w:t>
      </w:r>
      <w:r>
        <w:rPr>
          <w:sz w:val="22"/>
        </w:rPr>
        <w:t>that</w:t>
      </w:r>
      <w:r>
        <w:rPr>
          <w:spacing w:val="54"/>
          <w:sz w:val="22"/>
        </w:rPr>
        <w:t> </w:t>
      </w:r>
      <w:r>
        <w:rPr>
          <w:sz w:val="22"/>
        </w:rPr>
        <w:t>cause</w:t>
      </w:r>
      <w:r>
        <w:rPr>
          <w:spacing w:val="5"/>
          <w:sz w:val="22"/>
        </w:rPr>
        <w:t> </w:t>
      </w:r>
      <w:r>
        <w:rPr>
          <w:sz w:val="22"/>
        </w:rPr>
        <w:t>increase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water</w:t>
      </w:r>
      <w:r>
        <w:rPr>
          <w:spacing w:val="6"/>
          <w:sz w:val="22"/>
        </w:rPr>
        <w:t> </w:t>
      </w:r>
      <w:r>
        <w:rPr>
          <w:sz w:val="22"/>
        </w:rPr>
        <w:t>temperature</w:t>
      </w:r>
      <w:r>
        <w:rPr>
          <w:spacing w:val="54"/>
          <w:sz w:val="22"/>
        </w:rPr>
        <w:t> </w:t>
      </w:r>
      <w:r>
        <w:rPr>
          <w:sz w:val="22"/>
        </w:rPr>
        <w:t>can</w:t>
      </w:r>
      <w:r>
        <w:rPr>
          <w:spacing w:val="50"/>
          <w:sz w:val="22"/>
        </w:rPr>
        <w:t> </w:t>
      </w:r>
      <w:r>
        <w:rPr>
          <w:sz w:val="22"/>
        </w:rPr>
        <w:t>result</w:t>
      </w:r>
      <w:r>
        <w:rPr>
          <w:spacing w:val="54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decreased</w:t>
      </w:r>
      <w:r>
        <w:rPr>
          <w:spacing w:val="-52"/>
          <w:sz w:val="22"/>
        </w:rPr>
        <w:t> </w:t>
      </w:r>
      <w:r>
        <w:rPr>
          <w:sz w:val="22"/>
        </w:rPr>
        <w:t>oxygen</w:t>
      </w:r>
      <w:r>
        <w:rPr>
          <w:spacing w:val="5"/>
          <w:sz w:val="22"/>
        </w:rPr>
        <w:t> </w:t>
      </w:r>
      <w:r>
        <w:rPr>
          <w:sz w:val="22"/>
        </w:rPr>
        <w:t>saturation</w:t>
      </w:r>
      <w:r>
        <w:rPr>
          <w:spacing w:val="-1"/>
          <w:sz w:val="22"/>
        </w:rPr>
        <w:t> </w:t>
      </w:r>
      <w:r>
        <w:rPr>
          <w:sz w:val="22"/>
        </w:rPr>
        <w:t>percentage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15"/>
          <w:sz w:val="22"/>
        </w:rPr>
        <w:t> </w:t>
      </w:r>
      <w:r>
        <w:rPr>
          <w:sz w:val="22"/>
        </w:rPr>
        <w:t>thus</w:t>
      </w:r>
      <w:r>
        <w:rPr>
          <w:spacing w:val="7"/>
          <w:sz w:val="22"/>
        </w:rPr>
        <w:t> </w:t>
      </w:r>
      <w:r>
        <w:rPr>
          <w:sz w:val="22"/>
        </w:rPr>
        <w:t>lowering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Dissolved</w:t>
      </w:r>
      <w:r>
        <w:rPr>
          <w:spacing w:val="5"/>
          <w:sz w:val="22"/>
        </w:rPr>
        <w:t> </w:t>
      </w:r>
      <w:r>
        <w:rPr>
          <w:sz w:val="22"/>
        </w:rPr>
        <w:t>oxygen</w:t>
      </w:r>
      <w:r>
        <w:rPr>
          <w:spacing w:val="12"/>
          <w:sz w:val="22"/>
        </w:rPr>
        <w:t> </w:t>
      </w:r>
      <w:r>
        <w:rPr>
          <w:sz w:val="22"/>
        </w:rPr>
        <w:t>levels.</w:t>
      </w:r>
    </w:p>
    <w:p>
      <w:pPr>
        <w:pStyle w:val="ListParagraph"/>
        <w:numPr>
          <w:ilvl w:val="0"/>
          <w:numId w:val="10"/>
        </w:numPr>
        <w:tabs>
          <w:tab w:pos="867" w:val="left" w:leader="none"/>
          <w:tab w:pos="868" w:val="left" w:leader="none"/>
        </w:tabs>
        <w:spacing w:line="475" w:lineRule="auto" w:before="11" w:after="0"/>
        <w:ind w:left="867" w:right="1103" w:hanging="336"/>
        <w:jc w:val="left"/>
        <w:rPr>
          <w:sz w:val="22"/>
        </w:rPr>
      </w:pPr>
      <w:r>
        <w:rPr>
          <w:sz w:val="22"/>
        </w:rPr>
        <w:t>Oil</w:t>
      </w:r>
      <w:r>
        <w:rPr>
          <w:spacing w:val="36"/>
          <w:sz w:val="22"/>
        </w:rPr>
        <w:t> </w:t>
      </w:r>
      <w:r>
        <w:rPr>
          <w:sz w:val="22"/>
        </w:rPr>
        <w:t>slick</w:t>
      </w:r>
      <w:r>
        <w:rPr>
          <w:spacing w:val="34"/>
          <w:sz w:val="22"/>
        </w:rPr>
        <w:t> </w:t>
      </w:r>
      <w:r>
        <w:rPr>
          <w:sz w:val="22"/>
        </w:rPr>
        <w:t>on</w:t>
      </w:r>
      <w:r>
        <w:rPr>
          <w:spacing w:val="34"/>
          <w:sz w:val="22"/>
        </w:rPr>
        <w:t> </w:t>
      </w:r>
      <w:r>
        <w:rPr>
          <w:sz w:val="22"/>
        </w:rPr>
        <w:t>the</w:t>
      </w:r>
      <w:r>
        <w:rPr>
          <w:spacing w:val="37"/>
          <w:sz w:val="22"/>
        </w:rPr>
        <w:t> </w:t>
      </w:r>
      <w:r>
        <w:rPr>
          <w:sz w:val="22"/>
        </w:rPr>
        <w:t>surfaces</w:t>
      </w:r>
      <w:r>
        <w:rPr>
          <w:spacing w:val="36"/>
          <w:sz w:val="22"/>
        </w:rPr>
        <w:t> </w:t>
      </w:r>
      <w:r>
        <w:rPr>
          <w:sz w:val="22"/>
        </w:rPr>
        <w:t>of</w:t>
      </w:r>
      <w:r>
        <w:rPr>
          <w:spacing w:val="33"/>
          <w:sz w:val="22"/>
        </w:rPr>
        <w:t> </w:t>
      </w:r>
      <w:r>
        <w:rPr>
          <w:sz w:val="22"/>
        </w:rPr>
        <w:t>water</w:t>
      </w:r>
      <w:r>
        <w:rPr>
          <w:spacing w:val="38"/>
          <w:sz w:val="22"/>
        </w:rPr>
        <w:t> </w:t>
      </w:r>
      <w:r>
        <w:rPr>
          <w:sz w:val="22"/>
        </w:rPr>
        <w:t>can</w:t>
      </w:r>
      <w:r>
        <w:rPr>
          <w:spacing w:val="34"/>
          <w:sz w:val="22"/>
        </w:rPr>
        <w:t> </w:t>
      </w:r>
      <w:r>
        <w:rPr>
          <w:sz w:val="22"/>
        </w:rPr>
        <w:t>prevent</w:t>
      </w:r>
      <w:r>
        <w:rPr>
          <w:spacing w:val="42"/>
          <w:sz w:val="22"/>
        </w:rPr>
        <w:t> </w:t>
      </w:r>
      <w:r>
        <w:rPr>
          <w:sz w:val="22"/>
        </w:rPr>
        <w:t>oxygen</w:t>
      </w:r>
      <w:r>
        <w:rPr>
          <w:spacing w:val="34"/>
          <w:sz w:val="22"/>
        </w:rPr>
        <w:t> </w:t>
      </w:r>
      <w:r>
        <w:rPr>
          <w:sz w:val="22"/>
        </w:rPr>
        <w:t>transfer</w:t>
      </w:r>
      <w:r>
        <w:rPr>
          <w:spacing w:val="33"/>
          <w:sz w:val="22"/>
        </w:rPr>
        <w:t> </w:t>
      </w:r>
      <w:r>
        <w:rPr>
          <w:sz w:val="22"/>
        </w:rPr>
        <w:t>from</w:t>
      </w:r>
      <w:r>
        <w:rPr>
          <w:spacing w:val="34"/>
          <w:sz w:val="22"/>
        </w:rPr>
        <w:t> </w:t>
      </w:r>
      <w:r>
        <w:rPr>
          <w:sz w:val="22"/>
        </w:rPr>
        <w:t>the</w:t>
      </w:r>
      <w:r>
        <w:rPr>
          <w:spacing w:val="38"/>
          <w:sz w:val="22"/>
        </w:rPr>
        <w:t> </w:t>
      </w:r>
      <w:r>
        <w:rPr>
          <w:sz w:val="22"/>
        </w:rPr>
        <w:t>atmosphere</w:t>
      </w:r>
      <w:r>
        <w:rPr>
          <w:spacing w:val="-52"/>
          <w:sz w:val="22"/>
        </w:rPr>
        <w:t> </w:t>
      </w:r>
      <w:r>
        <w:rPr>
          <w:sz w:val="22"/>
        </w:rPr>
        <w:t>leading to</w:t>
      </w:r>
      <w:r>
        <w:rPr>
          <w:spacing w:val="10"/>
          <w:sz w:val="22"/>
        </w:rPr>
        <w:t> </w:t>
      </w:r>
      <w:r>
        <w:rPr>
          <w:sz w:val="22"/>
        </w:rPr>
        <w:t>very</w:t>
      </w:r>
      <w:r>
        <w:rPr>
          <w:spacing w:val="-4"/>
          <w:sz w:val="22"/>
        </w:rPr>
        <w:t> </w:t>
      </w:r>
      <w:r>
        <w:rPr>
          <w:sz w:val="22"/>
        </w:rPr>
        <w:t>low</w:t>
      </w:r>
      <w:r>
        <w:rPr>
          <w:spacing w:val="3"/>
          <w:sz w:val="22"/>
        </w:rPr>
        <w:t> </w:t>
      </w:r>
      <w:r>
        <w:rPr>
          <w:sz w:val="22"/>
        </w:rPr>
        <w:t>dissolved</w:t>
      </w:r>
      <w:r>
        <w:rPr>
          <w:spacing w:val="1"/>
          <w:sz w:val="22"/>
        </w:rPr>
        <w:t> </w:t>
      </w:r>
      <w:r>
        <w:rPr>
          <w:sz w:val="22"/>
        </w:rPr>
        <w:t>oxygen</w:t>
      </w:r>
      <w:r>
        <w:rPr>
          <w:spacing w:val="6"/>
          <w:sz w:val="22"/>
        </w:rPr>
        <w:t> </w:t>
      </w:r>
      <w:r>
        <w:rPr>
          <w:sz w:val="22"/>
        </w:rPr>
        <w:t>levels.</w:t>
      </w:r>
    </w:p>
    <w:p>
      <w:pPr>
        <w:pStyle w:val="BodyText"/>
        <w:spacing w:before="6"/>
        <w:rPr>
          <w:sz w:val="24"/>
        </w:rPr>
      </w:pPr>
    </w:p>
    <w:p>
      <w:pPr>
        <w:pStyle w:val="Heading2"/>
        <w:numPr>
          <w:ilvl w:val="1"/>
          <w:numId w:val="8"/>
        </w:numPr>
        <w:tabs>
          <w:tab w:pos="4030" w:val="left" w:leader="none"/>
          <w:tab w:pos="4031" w:val="left" w:leader="none"/>
        </w:tabs>
        <w:spacing w:line="240" w:lineRule="auto" w:before="0" w:after="0"/>
        <w:ind w:left="4030" w:right="0" w:hanging="2823"/>
        <w:jc w:val="left"/>
      </w:pPr>
      <w:bookmarkStart w:name="_TOC_250048" w:id="6"/>
      <w:r>
        <w:rPr/>
        <w:t>Statement</w:t>
      </w:r>
      <w:r>
        <w:rPr>
          <w:spacing w:val="17"/>
        </w:rPr>
        <w:t> </w:t>
      </w:r>
      <w:r>
        <w:rPr/>
        <w:t>of</w:t>
      </w:r>
      <w:r>
        <w:rPr>
          <w:spacing w:val="12"/>
        </w:rPr>
        <w:t> </w:t>
      </w:r>
      <w:bookmarkEnd w:id="6"/>
      <w:r>
        <w:rPr/>
        <w:t>Problem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531" w:right="1099"/>
        <w:jc w:val="both"/>
      </w:pPr>
      <w:r>
        <w:rPr/>
        <w:t>Human beings have been exposed to heavy metals for an immeasurable amount of time.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populations,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urbanization,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industrial development,</w:t>
      </w:r>
      <w:r>
        <w:rPr>
          <w:spacing w:val="1"/>
        </w:rPr>
        <w:t> </w:t>
      </w:r>
      <w:r>
        <w:rPr/>
        <w:t>mining,</w:t>
      </w:r>
      <w:r>
        <w:rPr>
          <w:spacing w:val="1"/>
        </w:rPr>
        <w:t> </w:t>
      </w:r>
      <w:r>
        <w:rPr/>
        <w:t>agriculture etc,</w:t>
      </w:r>
      <w:r>
        <w:rPr>
          <w:spacing w:val="55"/>
        </w:rPr>
        <w:t> </w:t>
      </w:r>
      <w:r>
        <w:rPr/>
        <w:t>result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huge accumulation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wastes</w:t>
      </w:r>
      <w:r>
        <w:rPr>
          <w:spacing w:val="1"/>
        </w:rPr>
        <w:t> </w:t>
      </w:r>
      <w:r>
        <w:rPr/>
        <w:t>and pollutants which end up in water bodies such as rivers, streams and lakes thereby</w:t>
      </w:r>
      <w:r>
        <w:rPr>
          <w:spacing w:val="1"/>
        </w:rPr>
        <w:t> </w:t>
      </w:r>
      <w:r>
        <w:rPr/>
        <w:t>polluting</w:t>
      </w:r>
      <w:r>
        <w:rPr>
          <w:spacing w:val="4"/>
        </w:rPr>
        <w:t> </w:t>
      </w:r>
      <w:r>
        <w:rPr/>
        <w:t>them</w:t>
      </w:r>
      <w:r>
        <w:rPr>
          <w:spacing w:val="17"/>
        </w:rPr>
        <w:t> </w:t>
      </w:r>
      <w:r>
        <w:rPr/>
        <w:t>(Dike</w:t>
      </w:r>
      <w:r>
        <w:rPr>
          <w:spacing w:val="15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</w:t>
      </w:r>
      <w:r>
        <w:rPr/>
        <w:t>,</w:t>
      </w:r>
      <w:r>
        <w:rPr>
          <w:spacing w:val="15"/>
        </w:rPr>
        <w:t> </w:t>
      </w:r>
      <w:r>
        <w:rPr/>
        <w:t>2004).</w:t>
      </w:r>
      <w:r>
        <w:rPr>
          <w:spacing w:val="21"/>
        </w:rPr>
        <w:t> </w:t>
      </w:r>
      <w:r>
        <w:rPr/>
        <w:t>Heavy</w:t>
      </w:r>
      <w:r>
        <w:rPr>
          <w:spacing w:val="5"/>
        </w:rPr>
        <w:t> </w:t>
      </w:r>
      <w:r>
        <w:rPr/>
        <w:t>metals</w:t>
      </w:r>
      <w:r>
        <w:rPr>
          <w:spacing w:val="12"/>
        </w:rPr>
        <w:t> </w:t>
      </w:r>
      <w:r>
        <w:rPr/>
        <w:t>are</w:t>
      </w:r>
      <w:r>
        <w:rPr>
          <w:spacing w:val="14"/>
        </w:rPr>
        <w:t> </w:t>
      </w:r>
      <w:r>
        <w:rPr/>
        <w:t>also</w:t>
      </w:r>
      <w:r>
        <w:rPr>
          <w:spacing w:val="16"/>
        </w:rPr>
        <w:t> </w:t>
      </w:r>
      <w:r>
        <w:rPr/>
        <w:t>present</w:t>
      </w:r>
      <w:r>
        <w:rPr>
          <w:spacing w:val="24"/>
        </w:rPr>
        <w:t> </w:t>
      </w:r>
      <w:r>
        <w:rPr/>
        <w:t>in</w:t>
      </w:r>
      <w:r>
        <w:rPr>
          <w:spacing w:val="17"/>
        </w:rPr>
        <w:t> </w:t>
      </w:r>
      <w:r>
        <w:rPr/>
        <w:t>virtually</w:t>
      </w:r>
      <w:r>
        <w:rPr>
          <w:spacing w:val="11"/>
        </w:rPr>
        <w:t> </w:t>
      </w:r>
      <w:r>
        <w:rPr/>
        <w:t>every</w:t>
      </w:r>
      <w:r>
        <w:rPr>
          <w:spacing w:val="5"/>
        </w:rPr>
        <w:t> </w:t>
      </w:r>
      <w:r>
        <w:rPr/>
        <w:t>area</w:t>
      </w:r>
      <w:r>
        <w:rPr>
          <w:spacing w:val="15"/>
        </w:rPr>
        <w:t> </w:t>
      </w:r>
      <w:r>
        <w:rPr/>
        <w:t>of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line="491" w:lineRule="auto" w:before="75"/>
        <w:ind w:left="531" w:right="1101"/>
        <w:jc w:val="both"/>
      </w:pPr>
      <w:r>
        <w:rPr/>
        <w:t>modern</w:t>
      </w:r>
      <w:r>
        <w:rPr>
          <w:spacing w:val="1"/>
        </w:rPr>
        <w:t> </w:t>
      </w:r>
      <w:r>
        <w:rPr/>
        <w:t>consumerism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materials,</w:t>
      </w:r>
      <w:r>
        <w:rPr>
          <w:spacing w:val="56"/>
        </w:rPr>
        <w:t> </w:t>
      </w:r>
      <w:r>
        <w:rPr/>
        <w:t>cosmetics,</w:t>
      </w:r>
      <w:r>
        <w:rPr>
          <w:spacing w:val="56"/>
        </w:rPr>
        <w:t> </w:t>
      </w:r>
      <w:r>
        <w:rPr/>
        <w:t>medicines,</w:t>
      </w:r>
      <w:r>
        <w:rPr>
          <w:spacing w:val="1"/>
        </w:rPr>
        <w:t> </w:t>
      </w:r>
      <w:r>
        <w:rPr/>
        <w:t>processed food, fuel sources, personal care products, etc. It is very difficult for anyone 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exposure to</w:t>
      </w:r>
      <w:r>
        <w:rPr>
          <w:spacing w:val="1"/>
        </w:rPr>
        <w:t> </w:t>
      </w:r>
      <w:r>
        <w:rPr/>
        <w:t>any of the many harmful heavy metals that</w:t>
      </w:r>
      <w:r>
        <w:rPr>
          <w:spacing w:val="1"/>
        </w:rPr>
        <w:t> </w:t>
      </w:r>
      <w:r>
        <w:rPr/>
        <w:t>are so</w:t>
      </w:r>
      <w:r>
        <w:rPr>
          <w:spacing w:val="1"/>
        </w:rPr>
        <w:t> </w:t>
      </w:r>
      <w:r>
        <w:rPr/>
        <w:t>prevalent in our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Heavy metals</w:t>
      </w:r>
      <w:r>
        <w:rPr>
          <w:spacing w:val="1"/>
        </w:rPr>
        <w:t> </w:t>
      </w:r>
      <w:r>
        <w:rPr/>
        <w:t>toxicity represents an uncommon,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clinically significant</w:t>
      </w:r>
      <w:r>
        <w:rPr>
          <w:spacing w:val="1"/>
        </w:rPr>
        <w:t> </w:t>
      </w:r>
      <w:r>
        <w:rPr/>
        <w:t>medical condition. If unrecognized</w:t>
      </w:r>
      <w:r>
        <w:rPr>
          <w:spacing w:val="1"/>
        </w:rPr>
        <w:t> </w:t>
      </w:r>
      <w:r>
        <w:rPr/>
        <w:t>or inappropriately treated,</w:t>
      </w:r>
      <w:r>
        <w:rPr>
          <w:spacing w:val="55"/>
        </w:rPr>
        <w:t> </w:t>
      </w:r>
      <w:r>
        <w:rPr/>
        <w:t>heavy metal toxicity can</w:t>
      </w:r>
      <w:r>
        <w:rPr>
          <w:spacing w:val="1"/>
        </w:rPr>
        <w:t> </w:t>
      </w:r>
      <w:r>
        <w:rPr/>
        <w:t>result</w:t>
      </w:r>
      <w:r>
        <w:rPr>
          <w:spacing w:val="9"/>
        </w:rPr>
        <w:t> </w:t>
      </w:r>
      <w:r>
        <w:rPr/>
        <w:t>in</w:t>
      </w:r>
      <w:r>
        <w:rPr>
          <w:spacing w:val="2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morbidity</w:t>
      </w:r>
      <w:r>
        <w:rPr>
          <w:spacing w:val="-9"/>
        </w:rPr>
        <w:t> </w:t>
      </w:r>
      <w:r>
        <w:rPr/>
        <w:t>and</w:t>
      </w:r>
      <w:r>
        <w:rPr>
          <w:spacing w:val="6"/>
        </w:rPr>
        <w:t> </w:t>
      </w:r>
      <w:r>
        <w:rPr/>
        <w:t>mortality</w:t>
      </w:r>
      <w:r>
        <w:rPr>
          <w:spacing w:val="-3"/>
        </w:rPr>
        <w:t> </w:t>
      </w:r>
      <w:r>
        <w:rPr/>
        <w:t>(Ferner,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8"/>
        </w:numPr>
        <w:tabs>
          <w:tab w:pos="3238" w:val="left" w:leader="none"/>
          <w:tab w:pos="3239" w:val="left" w:leader="none"/>
        </w:tabs>
        <w:spacing w:line="240" w:lineRule="auto" w:before="0" w:after="0"/>
        <w:ind w:left="3238" w:right="0" w:hanging="2031"/>
        <w:jc w:val="left"/>
      </w:pPr>
      <w:bookmarkStart w:name="_TOC_250047" w:id="7"/>
      <w:r>
        <w:rPr/>
        <w:t>Justification</w:t>
      </w:r>
      <w:r>
        <w:rPr>
          <w:spacing w:val="9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7"/>
        </w:rPr>
        <w:t> </w:t>
      </w:r>
      <w:bookmarkEnd w:id="7"/>
      <w:r>
        <w:rPr/>
        <w:t>Study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31" w:right="1093"/>
        <w:jc w:val="both"/>
      </w:pPr>
      <w:r>
        <w:rPr/>
        <w:t>Zaria like any other urban area in Nigeria, is experiencing an upsurge in pollution due to</w:t>
      </w:r>
      <w:r>
        <w:rPr>
          <w:spacing w:val="1"/>
        </w:rPr>
        <w:t> </w:t>
      </w:r>
      <w:r>
        <w:rPr/>
        <w:t>population growth,</w:t>
      </w:r>
      <w:r>
        <w:rPr>
          <w:spacing w:val="1"/>
        </w:rPr>
        <w:t> </w:t>
      </w:r>
      <w:r>
        <w:rPr/>
        <w:t>municipal waste disposal,</w:t>
      </w:r>
      <w:r>
        <w:rPr>
          <w:spacing w:val="1"/>
        </w:rPr>
        <w:t> </w:t>
      </w:r>
      <w:r>
        <w:rPr/>
        <w:t>exhaust</w:t>
      </w:r>
      <w:r>
        <w:rPr>
          <w:spacing w:val="1"/>
        </w:rPr>
        <w:t> </w:t>
      </w:r>
      <w:r>
        <w:rPr/>
        <w:t>emissions,</w:t>
      </w:r>
      <w:r>
        <w:rPr>
          <w:spacing w:val="1"/>
        </w:rPr>
        <w:t> </w:t>
      </w:r>
      <w:r>
        <w:rPr/>
        <w:t>agricultural activities,</w:t>
      </w:r>
      <w:r>
        <w:rPr>
          <w:spacing w:val="1"/>
        </w:rPr>
        <w:t> </w:t>
      </w:r>
      <w:r>
        <w:rPr/>
        <w:t>industrial and</w:t>
      </w:r>
      <w:r>
        <w:rPr>
          <w:spacing w:val="1"/>
        </w:rPr>
        <w:t> </w:t>
      </w:r>
      <w:r>
        <w:rPr/>
        <w:t>commercial process.</w:t>
      </w:r>
      <w:r>
        <w:rPr>
          <w:spacing w:val="1"/>
        </w:rPr>
        <w:t> </w:t>
      </w:r>
      <w:r>
        <w:rPr/>
        <w:t>The products and</w:t>
      </w:r>
      <w:r>
        <w:rPr>
          <w:spacing w:val="1"/>
        </w:rPr>
        <w:t> </w:t>
      </w:r>
      <w:r>
        <w:rPr/>
        <w:t>effluents</w:t>
      </w:r>
      <w:r>
        <w:rPr>
          <w:spacing w:val="55"/>
        </w:rPr>
        <w:t> </w:t>
      </w:r>
      <w:r>
        <w:rPr/>
        <w:t>from</w:t>
      </w:r>
      <w:r>
        <w:rPr>
          <w:spacing w:val="55"/>
        </w:rPr>
        <w:t> </w:t>
      </w:r>
      <w:r>
        <w:rPr/>
        <w:t>such processes may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up in the water bodies, thus contributing to</w:t>
      </w:r>
      <w:r>
        <w:rPr>
          <w:spacing w:val="55"/>
        </w:rPr>
        <w:t> </w:t>
      </w:r>
      <w:r>
        <w:rPr/>
        <w:t>the heavy metal contamination of such</w:t>
      </w:r>
      <w:r>
        <w:rPr>
          <w:spacing w:val="1"/>
        </w:rPr>
        <w:t> </w:t>
      </w:r>
      <w:r>
        <w:rPr/>
        <w:t>water bodies in Zaria. Also, food</w:t>
      </w:r>
      <w:r>
        <w:rPr>
          <w:spacing w:val="55"/>
        </w:rPr>
        <w:t> </w:t>
      </w:r>
      <w:r>
        <w:rPr/>
        <w:t>crops that</w:t>
      </w:r>
      <w:r>
        <w:rPr>
          <w:spacing w:val="55"/>
        </w:rPr>
        <w:t> </w:t>
      </w:r>
      <w:r>
        <w:rPr/>
        <w:t>are irrigated</w:t>
      </w:r>
      <w:r>
        <w:rPr>
          <w:spacing w:val="55"/>
        </w:rPr>
        <w:t> </w:t>
      </w:r>
      <w:r>
        <w:rPr/>
        <w:t>using these</w:t>
      </w:r>
      <w:r>
        <w:rPr>
          <w:spacing w:val="55"/>
        </w:rPr>
        <w:t> </w:t>
      </w:r>
      <w:r>
        <w:rPr/>
        <w:t>water bodies 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take up</w:t>
      </w:r>
      <w:r>
        <w:rPr>
          <w:spacing w:val="55"/>
        </w:rPr>
        <w:t> </w:t>
      </w:r>
      <w:r>
        <w:rPr/>
        <w:t>some of these metals. Thus, introducing these metals</w:t>
      </w:r>
      <w:r>
        <w:rPr>
          <w:spacing w:val="55"/>
        </w:rPr>
        <w:t> </w:t>
      </w:r>
      <w:r>
        <w:rPr/>
        <w:t>into</w:t>
      </w:r>
      <w:r>
        <w:rPr>
          <w:spacing w:val="55"/>
        </w:rPr>
        <w:t> </w:t>
      </w:r>
      <w:r>
        <w:rPr/>
        <w:t>the food chain</w:t>
      </w:r>
      <w:r>
        <w:rPr>
          <w:spacing w:val="1"/>
        </w:rPr>
        <w:t> </w:t>
      </w:r>
      <w:r>
        <w:rPr/>
        <w:t>where</w:t>
      </w:r>
      <w:r>
        <w:rPr>
          <w:spacing w:val="3"/>
        </w:rPr>
        <w:t> </w:t>
      </w:r>
      <w:r>
        <w:rPr/>
        <w:t>they</w:t>
      </w:r>
      <w:r>
        <w:rPr>
          <w:spacing w:val="-8"/>
        </w:rPr>
        <w:t> </w:t>
      </w:r>
      <w:r>
        <w:rPr/>
        <w:t>tend</w:t>
      </w:r>
      <w:r>
        <w:rPr>
          <w:spacing w:val="9"/>
        </w:rPr>
        <w:t> </w:t>
      </w:r>
      <w:r>
        <w:rPr/>
        <w:t>to</w:t>
      </w:r>
      <w:r>
        <w:rPr>
          <w:spacing w:val="1"/>
        </w:rPr>
        <w:t> </w:t>
      </w:r>
      <w:r>
        <w:rPr/>
        <w:t>bioaccumulate.</w:t>
      </w:r>
    </w:p>
    <w:p>
      <w:pPr>
        <w:pStyle w:val="BodyText"/>
        <w:spacing w:before="4"/>
      </w:pPr>
    </w:p>
    <w:p>
      <w:pPr>
        <w:pStyle w:val="BodyText"/>
        <w:spacing w:line="491" w:lineRule="auto" w:before="1"/>
        <w:ind w:left="531" w:right="1100"/>
        <w:jc w:val="both"/>
      </w:pP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metals,</w:t>
      </w:r>
      <w:r>
        <w:rPr>
          <w:spacing w:val="55"/>
        </w:rPr>
        <w:t> </w:t>
      </w:r>
      <w:r>
        <w:rPr/>
        <w:t>this</w:t>
      </w:r>
      <w:r>
        <w:rPr>
          <w:spacing w:val="55"/>
        </w:rPr>
        <w:t> </w:t>
      </w:r>
      <w:r>
        <w:rPr/>
        <w:t>study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aimed</w:t>
      </w:r>
      <w:r>
        <w:rPr>
          <w:spacing w:val="55"/>
        </w:rPr>
        <w:t> </w:t>
      </w:r>
      <w:r>
        <w:rPr/>
        <w:t>at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(Pb),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(Mn)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Copper</w:t>
      </w:r>
      <w:r>
        <w:rPr>
          <w:spacing w:val="55"/>
        </w:rPr>
        <w:t> </w:t>
      </w:r>
      <w:r>
        <w:rPr/>
        <w:t>(Cu)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raw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treated</w:t>
      </w:r>
      <w:r>
        <w:rPr>
          <w:spacing w:val="5"/>
        </w:rPr>
        <w:t> </w:t>
      </w:r>
      <w:r>
        <w:rPr/>
        <w:t>water</w:t>
      </w:r>
      <w:r>
        <w:rPr>
          <w:spacing w:val="10"/>
        </w:rPr>
        <w:t> </w:t>
      </w:r>
      <w:r>
        <w:rPr/>
        <w:t>samples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some</w:t>
      </w:r>
      <w:r>
        <w:rPr>
          <w:spacing w:val="5"/>
        </w:rPr>
        <w:t> </w:t>
      </w:r>
      <w:r>
        <w:rPr/>
        <w:t>vegetable</w:t>
      </w:r>
      <w:r>
        <w:rPr>
          <w:spacing w:val="4"/>
        </w:rPr>
        <w:t> </w:t>
      </w:r>
      <w:r>
        <w:rPr/>
        <w:t>crops.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8"/>
        </w:numPr>
        <w:tabs>
          <w:tab w:pos="3238" w:val="left" w:leader="none"/>
          <w:tab w:pos="3239" w:val="left" w:leader="none"/>
        </w:tabs>
        <w:spacing w:line="240" w:lineRule="auto" w:before="0" w:after="0"/>
        <w:ind w:left="3238" w:right="0" w:hanging="2031"/>
        <w:jc w:val="left"/>
      </w:pPr>
      <w:bookmarkStart w:name="_TOC_250046" w:id="8"/>
      <w:r>
        <w:rPr/>
        <w:t>Objectives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bookmarkEnd w:id="8"/>
      <w:r>
        <w:rPr/>
        <w:t>Study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31" w:right="1098"/>
        <w:jc w:val="both"/>
      </w:pPr>
      <w:r>
        <w:rPr/>
        <w:t>This study is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determining the 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Lead,</w:t>
      </w:r>
      <w:r>
        <w:rPr>
          <w:spacing w:val="55"/>
        </w:rPr>
        <w:t> </w:t>
      </w:r>
      <w:r>
        <w:rPr/>
        <w:t>Manganese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Copper</w:t>
      </w:r>
      <w:r>
        <w:rPr>
          <w:spacing w:val="55"/>
        </w:rPr>
        <w:t> </w:t>
      </w:r>
      <w:r>
        <w:rPr/>
        <w:t>in raw</w:t>
      </w:r>
      <w:r>
        <w:rPr>
          <w:spacing w:val="1"/>
        </w:rPr>
        <w:t> </w:t>
      </w:r>
      <w:r>
        <w:rPr/>
        <w:t>water samples from rivers Kubanni and Galma, and their respective tributaries as well as</w:t>
      </w:r>
      <w:r>
        <w:rPr>
          <w:spacing w:val="1"/>
        </w:rPr>
        <w:t> </w:t>
      </w:r>
      <w:r>
        <w:rPr/>
        <w:t>concentration of these elements in some</w:t>
      </w:r>
      <w:r>
        <w:rPr>
          <w:spacing w:val="1"/>
        </w:rPr>
        <w:t> </w:t>
      </w:r>
      <w:r>
        <w:rPr/>
        <w:t>vegetable</w:t>
      </w:r>
      <w:r>
        <w:rPr>
          <w:spacing w:val="55"/>
        </w:rPr>
        <w:t> </w:t>
      </w:r>
      <w:r>
        <w:rPr/>
        <w:t>crops cultivated</w:t>
      </w:r>
      <w:r>
        <w:rPr>
          <w:spacing w:val="55"/>
        </w:rPr>
        <w:t> </w:t>
      </w:r>
      <w:r>
        <w:rPr/>
        <w:t>along the</w:t>
      </w:r>
      <w:r>
        <w:rPr>
          <w:spacing w:val="55"/>
        </w:rPr>
        <w:t> </w:t>
      </w:r>
      <w:r>
        <w:rPr/>
        <w:t>banks of</w:t>
      </w:r>
      <w:r>
        <w:rPr>
          <w:spacing w:val="1"/>
        </w:rPr>
        <w:t> </w:t>
      </w:r>
      <w:r>
        <w:rPr/>
        <w:t>these rivers. Also raw and</w:t>
      </w:r>
      <w:r>
        <w:rPr>
          <w:spacing w:val="1"/>
        </w:rPr>
        <w:t> </w:t>
      </w:r>
      <w:r>
        <w:rPr/>
        <w:t>treated water</w:t>
      </w:r>
      <w:r>
        <w:rPr>
          <w:spacing w:val="1"/>
        </w:rPr>
        <w:t> </w:t>
      </w:r>
      <w:r>
        <w:rPr/>
        <w:t>samples will be collected</w:t>
      </w:r>
      <w:r>
        <w:rPr>
          <w:spacing w:val="55"/>
        </w:rPr>
        <w:t> </w:t>
      </w:r>
      <w:r>
        <w:rPr/>
        <w:t>from Zaria Dam as well</w:t>
      </w:r>
      <w:r>
        <w:rPr>
          <w:spacing w:val="-52"/>
        </w:rPr>
        <w:t> </w:t>
      </w:r>
      <w:r>
        <w:rPr/>
        <w:t>as from other parts of Zaria metropolis to determine the concentration of the elements in</w:t>
      </w:r>
      <w:r>
        <w:rPr>
          <w:spacing w:val="1"/>
        </w:rPr>
        <w:t> </w:t>
      </w:r>
      <w:r>
        <w:rPr/>
        <w:t>them.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before="75"/>
        <w:ind w:left="531"/>
      </w:pPr>
      <w:r>
        <w:rPr/>
        <w:t>The</w:t>
      </w:r>
      <w:r>
        <w:rPr>
          <w:spacing w:val="12"/>
        </w:rPr>
        <w:t> </w:t>
      </w:r>
      <w:r>
        <w:rPr/>
        <w:t>objectives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2"/>
        </w:rPr>
        <w:t> </w:t>
      </w:r>
      <w:r>
        <w:rPr/>
        <w:t>study</w:t>
      </w:r>
      <w:r>
        <w:rPr>
          <w:spacing w:val="-2"/>
        </w:rPr>
        <w:t> </w:t>
      </w:r>
      <w:r>
        <w:rPr/>
        <w:t>are</w:t>
      </w:r>
      <w:r>
        <w:rPr>
          <w:spacing w:val="13"/>
        </w:rPr>
        <w:t> </w:t>
      </w:r>
      <w:r>
        <w:rPr/>
        <w:t>to: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208" w:val="left" w:leader="none"/>
        </w:tabs>
        <w:spacing w:line="491" w:lineRule="auto" w:before="0" w:after="0"/>
        <w:ind w:left="1208" w:right="1100" w:hanging="677"/>
        <w:jc w:val="both"/>
        <w:rPr>
          <w:sz w:val="22"/>
        </w:rPr>
      </w:pPr>
      <w:r>
        <w:rPr>
          <w:sz w:val="22"/>
        </w:rPr>
        <w:t>Determine the level of Pb, Mn and</w:t>
      </w:r>
      <w:r>
        <w:rPr>
          <w:spacing w:val="55"/>
          <w:sz w:val="22"/>
        </w:rPr>
        <w:t> </w:t>
      </w:r>
      <w:r>
        <w:rPr>
          <w:sz w:val="22"/>
        </w:rPr>
        <w:t>Cu in raw water samples from rivers Kubanni</w:t>
      </w:r>
      <w:r>
        <w:rPr>
          <w:spacing w:val="1"/>
          <w:sz w:val="22"/>
        </w:rPr>
        <w:t> </w:t>
      </w:r>
      <w:r>
        <w:rPr>
          <w:sz w:val="22"/>
        </w:rPr>
        <w:t>and Galma, and compare with levels in the vegetable crops cultivated along their</w:t>
      </w:r>
      <w:r>
        <w:rPr>
          <w:spacing w:val="1"/>
          <w:sz w:val="22"/>
        </w:rPr>
        <w:t> </w:t>
      </w:r>
      <w:r>
        <w:rPr>
          <w:sz w:val="22"/>
        </w:rPr>
        <w:t>banks.</w:t>
      </w:r>
    </w:p>
    <w:p>
      <w:pPr>
        <w:pStyle w:val="ListParagraph"/>
        <w:numPr>
          <w:ilvl w:val="0"/>
          <w:numId w:val="11"/>
        </w:numPr>
        <w:tabs>
          <w:tab w:pos="1208" w:val="left" w:leader="none"/>
        </w:tabs>
        <w:spacing w:line="491" w:lineRule="auto" w:before="0" w:after="0"/>
        <w:ind w:left="1208" w:right="1102" w:hanging="677"/>
        <w:jc w:val="both"/>
        <w:rPr>
          <w:sz w:val="22"/>
        </w:rPr>
      </w:pPr>
      <w:r>
        <w:rPr>
          <w:sz w:val="22"/>
        </w:rPr>
        <w:t>Determine the</w:t>
      </w:r>
      <w:r>
        <w:rPr>
          <w:spacing w:val="1"/>
          <w:sz w:val="22"/>
        </w:rPr>
        <w:t> </w:t>
      </w:r>
      <w:r>
        <w:rPr>
          <w:sz w:val="22"/>
        </w:rPr>
        <w:t>level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metals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raw water</w:t>
      </w:r>
      <w:r>
        <w:rPr>
          <w:spacing w:val="1"/>
          <w:sz w:val="22"/>
        </w:rPr>
        <w:t> </w:t>
      </w:r>
      <w:r>
        <w:rPr>
          <w:sz w:val="22"/>
        </w:rPr>
        <w:t>samples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Zaria Dam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compare with the levels to be determined from treated water samples around Zaria</w:t>
      </w:r>
      <w:r>
        <w:rPr>
          <w:spacing w:val="1"/>
          <w:sz w:val="22"/>
        </w:rPr>
        <w:t> </w:t>
      </w:r>
      <w:r>
        <w:rPr>
          <w:sz w:val="22"/>
        </w:rPr>
        <w:t>metropolis.</w:t>
      </w:r>
    </w:p>
    <w:p>
      <w:pPr>
        <w:pStyle w:val="ListParagraph"/>
        <w:numPr>
          <w:ilvl w:val="0"/>
          <w:numId w:val="11"/>
        </w:numPr>
        <w:tabs>
          <w:tab w:pos="1208" w:val="left" w:leader="none"/>
        </w:tabs>
        <w:spacing w:line="491" w:lineRule="auto" w:before="0" w:after="0"/>
        <w:ind w:left="1208" w:right="1104" w:hanging="677"/>
        <w:jc w:val="both"/>
        <w:rPr>
          <w:sz w:val="22"/>
        </w:rPr>
      </w:pPr>
      <w:r>
        <w:rPr>
          <w:sz w:val="22"/>
        </w:rPr>
        <w:t>Compare the levels of Pb, Mn and Cu in raw and treated water with W.H.O limits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safe drinking water and</w:t>
      </w:r>
      <w:r>
        <w:rPr>
          <w:spacing w:val="1"/>
          <w:sz w:val="22"/>
        </w:rPr>
        <w:t> </w:t>
      </w:r>
      <w:r>
        <w:rPr>
          <w:sz w:val="22"/>
        </w:rPr>
        <w:t>also</w:t>
      </w:r>
      <w:r>
        <w:rPr>
          <w:spacing w:val="1"/>
          <w:sz w:val="22"/>
        </w:rPr>
        <w:t> </w:t>
      </w:r>
      <w:r>
        <w:rPr>
          <w:sz w:val="22"/>
        </w:rPr>
        <w:t>compare the</w:t>
      </w:r>
      <w:r>
        <w:rPr>
          <w:spacing w:val="55"/>
          <w:sz w:val="22"/>
        </w:rPr>
        <w:t> </w:t>
      </w:r>
      <w:r>
        <w:rPr>
          <w:sz w:val="22"/>
        </w:rPr>
        <w:t>levels in the vegetable</w:t>
      </w:r>
      <w:r>
        <w:rPr>
          <w:spacing w:val="55"/>
          <w:sz w:val="22"/>
        </w:rPr>
        <w:t> </w:t>
      </w:r>
      <w:r>
        <w:rPr>
          <w:sz w:val="22"/>
        </w:rPr>
        <w:t>crops with</w:t>
      </w:r>
      <w:r>
        <w:rPr>
          <w:spacing w:val="1"/>
          <w:sz w:val="22"/>
        </w:rPr>
        <w:t> </w:t>
      </w:r>
      <w:r>
        <w:rPr>
          <w:sz w:val="22"/>
        </w:rPr>
        <w:t>FAO</w:t>
      </w:r>
      <w:r>
        <w:rPr>
          <w:spacing w:val="2"/>
          <w:sz w:val="22"/>
        </w:rPr>
        <w:t> </w:t>
      </w:r>
      <w:r>
        <w:rPr>
          <w:sz w:val="22"/>
        </w:rPr>
        <w:t>threshold</w:t>
      </w:r>
      <w:r>
        <w:rPr>
          <w:spacing w:val="5"/>
          <w:sz w:val="22"/>
        </w:rPr>
        <w:t> </w:t>
      </w:r>
      <w:r>
        <w:rPr>
          <w:sz w:val="22"/>
        </w:rPr>
        <w:t>values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crops.</w:t>
      </w:r>
    </w:p>
    <w:p>
      <w:pPr>
        <w:pStyle w:val="ListParagraph"/>
        <w:numPr>
          <w:ilvl w:val="0"/>
          <w:numId w:val="11"/>
        </w:numPr>
        <w:tabs>
          <w:tab w:pos="1199" w:val="left" w:leader="none"/>
        </w:tabs>
        <w:spacing w:line="491" w:lineRule="auto" w:before="3" w:after="0"/>
        <w:ind w:left="1212" w:right="1285" w:hanging="682"/>
        <w:jc w:val="both"/>
        <w:rPr>
          <w:sz w:val="22"/>
        </w:rPr>
      </w:pPr>
      <w:r>
        <w:rPr>
          <w:sz w:val="22"/>
        </w:rPr>
        <w:t>Compare the levels of Pb, Mn and Cu obtained</w:t>
      </w:r>
      <w:r>
        <w:rPr>
          <w:spacing w:val="1"/>
          <w:sz w:val="22"/>
        </w:rPr>
        <w:t> </w:t>
      </w:r>
      <w:r>
        <w:rPr>
          <w:sz w:val="22"/>
        </w:rPr>
        <w:t>in the dry season to</w:t>
      </w:r>
      <w:r>
        <w:rPr>
          <w:spacing w:val="55"/>
          <w:sz w:val="22"/>
        </w:rPr>
        <w:t> </w:t>
      </w:r>
      <w:r>
        <w:rPr>
          <w:sz w:val="22"/>
        </w:rPr>
        <w:t>that obtained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rainy</w:t>
      </w:r>
      <w:r>
        <w:rPr>
          <w:spacing w:val="-3"/>
          <w:sz w:val="22"/>
        </w:rPr>
        <w:t> </w:t>
      </w:r>
      <w:r>
        <w:rPr>
          <w:sz w:val="22"/>
        </w:rPr>
        <w:t>season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determine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seasonal</w:t>
      </w:r>
      <w:r>
        <w:rPr>
          <w:spacing w:val="9"/>
          <w:sz w:val="22"/>
        </w:rPr>
        <w:t> </w:t>
      </w:r>
      <w:r>
        <w:rPr>
          <w:sz w:val="22"/>
        </w:rPr>
        <w:t>variation</w:t>
      </w:r>
      <w:r>
        <w:rPr>
          <w:spacing w:val="2"/>
          <w:sz w:val="22"/>
        </w:rPr>
        <w:t> </w:t>
      </w:r>
      <w:r>
        <w:rPr>
          <w:sz w:val="22"/>
        </w:rPr>
        <w:t>if</w:t>
      </w:r>
      <w:r>
        <w:rPr>
          <w:spacing w:val="6"/>
          <w:sz w:val="22"/>
        </w:rPr>
        <w:t> </w:t>
      </w:r>
      <w:r>
        <w:rPr>
          <w:sz w:val="22"/>
        </w:rPr>
        <w:t>any.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header="0" w:footer="740" w:top="1260" w:bottom="940" w:left="1720" w:right="760"/>
        </w:sectPr>
      </w:pPr>
    </w:p>
    <w:p>
      <w:pPr>
        <w:pStyle w:val="Heading2"/>
        <w:tabs>
          <w:tab w:pos="3353" w:val="left" w:leader="none"/>
        </w:tabs>
        <w:spacing w:before="80"/>
        <w:jc w:val="both"/>
      </w:pPr>
      <w:bookmarkStart w:name="_TOC_250045" w:id="9"/>
      <w:r>
        <w:rPr/>
        <w:t>Chapter</w:t>
      </w:r>
      <w:r>
        <w:rPr>
          <w:spacing w:val="4"/>
        </w:rPr>
        <w:t> </w:t>
      </w:r>
      <w:r>
        <w:rPr/>
        <w:t>2</w:t>
        <w:tab/>
        <w:t>LITERATURE</w:t>
      </w:r>
      <w:r>
        <w:rPr>
          <w:spacing w:val="19"/>
        </w:rPr>
        <w:t> </w:t>
      </w:r>
      <w:bookmarkEnd w:id="9"/>
      <w:r>
        <w:rPr/>
        <w:t>REVIEW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Heading2"/>
        <w:numPr>
          <w:ilvl w:val="1"/>
          <w:numId w:val="12"/>
        </w:numPr>
        <w:tabs>
          <w:tab w:pos="3238" w:val="left" w:leader="none"/>
          <w:tab w:pos="3239" w:val="left" w:leader="none"/>
        </w:tabs>
        <w:spacing w:line="240" w:lineRule="auto" w:before="0" w:after="0"/>
        <w:ind w:left="3238" w:right="0" w:hanging="2031"/>
        <w:jc w:val="left"/>
      </w:pPr>
      <w:bookmarkStart w:name="_TOC_250044" w:id="10"/>
      <w:r>
        <w:rPr/>
        <w:t>Heavy</w:t>
      </w:r>
      <w:r>
        <w:rPr>
          <w:spacing w:val="13"/>
        </w:rPr>
        <w:t> </w:t>
      </w:r>
      <w:r>
        <w:rPr/>
        <w:t>Metals</w:t>
      </w:r>
      <w:r>
        <w:rPr>
          <w:spacing w:val="9"/>
        </w:rPr>
        <w:t> </w:t>
      </w:r>
      <w:r>
        <w:rPr/>
        <w:t>and</w:t>
      </w:r>
      <w:r>
        <w:rPr>
          <w:spacing w:val="21"/>
        </w:rPr>
        <w:t> </w:t>
      </w:r>
      <w:bookmarkEnd w:id="10"/>
      <w:r>
        <w:rPr/>
        <w:t>Pollution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531" w:right="1096"/>
        <w:jc w:val="both"/>
      </w:pPr>
      <w:r>
        <w:rPr/>
        <w:t>Heavy metals are defined as metals having density greater than 5 g/cm</w:t>
      </w:r>
      <w:r>
        <w:rPr>
          <w:vertAlign w:val="superscript"/>
        </w:rPr>
        <w:t>3</w:t>
      </w:r>
      <w:r>
        <w:rPr>
          <w:vertAlign w:val="baseline"/>
        </w:rPr>
        <w:t> and these include</w:t>
      </w:r>
      <w:r>
        <w:rPr>
          <w:spacing w:val="1"/>
          <w:vertAlign w:val="baseline"/>
        </w:rPr>
        <w:t> </w:t>
      </w:r>
      <w:r>
        <w:rPr>
          <w:vertAlign w:val="baseline"/>
        </w:rPr>
        <w:t>transition metals and higher atomic weight metals of group III to V of the period table.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55"/>
          <w:vertAlign w:val="baseline"/>
        </w:rPr>
        <w:t> </w:t>
      </w:r>
      <w:r>
        <w:rPr>
          <w:vertAlign w:val="baseline"/>
        </w:rPr>
        <w:t>metallic chemical</w:t>
      </w:r>
      <w:r>
        <w:rPr>
          <w:spacing w:val="55"/>
          <w:vertAlign w:val="baseline"/>
        </w:rPr>
        <w:t> </w:t>
      </w:r>
      <w:r>
        <w:rPr>
          <w:vertAlign w:val="baseline"/>
        </w:rPr>
        <w:t>elements</w:t>
      </w:r>
      <w:r>
        <w:rPr>
          <w:spacing w:val="55"/>
          <w:vertAlign w:val="baseline"/>
        </w:rPr>
        <w:t> </w:t>
      </w:r>
      <w:r>
        <w:rPr>
          <w:vertAlign w:val="baseline"/>
        </w:rPr>
        <w:t>having relatively high densities</w:t>
      </w:r>
      <w:r>
        <w:rPr>
          <w:spacing w:val="55"/>
          <w:vertAlign w:val="baseline"/>
        </w:rPr>
        <w:t> </w:t>
      </w:r>
      <w:r>
        <w:rPr>
          <w:vertAlign w:val="baseline"/>
        </w:rPr>
        <w:t>are toxic or poisonous</w:t>
      </w:r>
      <w:r>
        <w:rPr>
          <w:spacing w:val="1"/>
          <w:vertAlign w:val="baseline"/>
        </w:rPr>
        <w:t> </w:t>
      </w:r>
      <w:r>
        <w:rPr>
          <w:vertAlign w:val="baseline"/>
        </w:rPr>
        <w:t>at low concentrations. Examples of heavy metals include mercury (Hg), cadmium (Cd),</w:t>
      </w:r>
      <w:r>
        <w:rPr>
          <w:spacing w:val="1"/>
          <w:vertAlign w:val="baseline"/>
        </w:rPr>
        <w:t> </w:t>
      </w:r>
      <w:r>
        <w:rPr>
          <w:vertAlign w:val="baseline"/>
        </w:rPr>
        <w:t>arsenic</w:t>
      </w:r>
      <w:r>
        <w:rPr>
          <w:spacing w:val="4"/>
          <w:vertAlign w:val="baseline"/>
        </w:rPr>
        <w:t> </w:t>
      </w:r>
      <w:r>
        <w:rPr>
          <w:vertAlign w:val="baseline"/>
        </w:rPr>
        <w:t>(As),</w:t>
      </w:r>
      <w:r>
        <w:rPr>
          <w:spacing w:val="9"/>
          <w:vertAlign w:val="baseline"/>
        </w:rPr>
        <w:t> </w:t>
      </w:r>
      <w:r>
        <w:rPr>
          <w:vertAlign w:val="baseline"/>
        </w:rPr>
        <w:t>chromium</w:t>
      </w:r>
      <w:r>
        <w:rPr>
          <w:spacing w:val="6"/>
          <w:vertAlign w:val="baseline"/>
        </w:rPr>
        <w:t> </w:t>
      </w:r>
      <w:r>
        <w:rPr>
          <w:vertAlign w:val="baseline"/>
        </w:rPr>
        <w:t>(Cr), thallium</w:t>
      </w:r>
      <w:r>
        <w:rPr>
          <w:spacing w:val="6"/>
          <w:vertAlign w:val="baseline"/>
        </w:rPr>
        <w:t> </w:t>
      </w:r>
      <w:r>
        <w:rPr>
          <w:vertAlign w:val="baseline"/>
        </w:rPr>
        <w:t>(Ti),</w:t>
      </w:r>
      <w:r>
        <w:rPr>
          <w:spacing w:val="4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lead</w:t>
      </w:r>
      <w:r>
        <w:rPr>
          <w:spacing w:val="6"/>
          <w:vertAlign w:val="baseline"/>
        </w:rPr>
        <w:t> </w:t>
      </w:r>
      <w:r>
        <w:rPr>
          <w:vertAlign w:val="baseline"/>
        </w:rPr>
        <w:t>(Pb).</w:t>
      </w:r>
    </w:p>
    <w:p>
      <w:pPr>
        <w:pStyle w:val="BodyText"/>
        <w:spacing w:before="10"/>
      </w:pPr>
    </w:p>
    <w:p>
      <w:pPr>
        <w:pStyle w:val="BodyText"/>
        <w:spacing w:line="491" w:lineRule="auto"/>
        <w:ind w:left="531" w:right="1094"/>
        <w:jc w:val="both"/>
      </w:pPr>
      <w:r>
        <w:rPr/>
        <w:t>Heavy metals are natural components of the earth’s crust. The core of the earth is a vast</w:t>
      </w:r>
      <w:r>
        <w:rPr>
          <w:spacing w:val="1"/>
        </w:rPr>
        <w:t> </w:t>
      </w:r>
      <w:r>
        <w:rPr/>
        <w:t>reserve of metallic</w:t>
      </w:r>
      <w:r>
        <w:rPr>
          <w:spacing w:val="1"/>
        </w:rPr>
        <w:t> </w:t>
      </w:r>
      <w:r>
        <w:rPr/>
        <w:t>substances while the earth’s crust is about a quarter metals.</w:t>
      </w:r>
      <w:r>
        <w:rPr>
          <w:spacing w:val="55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 cannot be degraded or destroyed. To a small extent they enter out bodies via food,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air.</w:t>
      </w:r>
      <w:r>
        <w:rPr>
          <w:spacing w:val="1"/>
        </w:rPr>
        <w:t> </w:t>
      </w:r>
      <w:r>
        <w:rPr/>
        <w:t>As trace elements,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heavy metals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copper,</w:t>
      </w:r>
      <w:r>
        <w:rPr>
          <w:spacing w:val="1"/>
        </w:rPr>
        <w:t> </w:t>
      </w:r>
      <w:r>
        <w:rPr/>
        <w:t>selenium,</w:t>
      </w:r>
      <w:r>
        <w:rPr>
          <w:spacing w:val="1"/>
        </w:rPr>
        <w:t> </w:t>
      </w:r>
      <w:r>
        <w:rPr/>
        <w:t>manganese) are essential to</w:t>
      </w:r>
      <w:r>
        <w:rPr>
          <w:spacing w:val="1"/>
        </w:rPr>
        <w:t> </w:t>
      </w:r>
      <w:r>
        <w:rPr/>
        <w:t>maintain the metabolism of the human body.</w:t>
      </w:r>
      <w:r>
        <w:rPr>
          <w:spacing w:val="55"/>
        </w:rPr>
        <w:t> </w:t>
      </w:r>
      <w:r>
        <w:rPr/>
        <w:t>However, at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they can</w:t>
      </w:r>
      <w:r>
        <w:rPr>
          <w:spacing w:val="55"/>
        </w:rPr>
        <w:t> </w:t>
      </w:r>
      <w:r>
        <w:rPr/>
        <w:t>lead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poisoning.</w:t>
      </w:r>
      <w:r>
        <w:rPr>
          <w:spacing w:val="55"/>
        </w:rPr>
        <w:t> </w:t>
      </w:r>
      <w:r>
        <w:rPr/>
        <w:t>Heavy metals</w:t>
      </w:r>
      <w:r>
        <w:rPr>
          <w:spacing w:val="55"/>
        </w:rPr>
        <w:t> </w:t>
      </w:r>
      <w:r>
        <w:rPr/>
        <w:t>are dangerous because</w:t>
      </w:r>
      <w:r>
        <w:rPr>
          <w:spacing w:val="1"/>
        </w:rPr>
        <w:t> </w:t>
      </w:r>
      <w:r>
        <w:rPr/>
        <w:t>they tend to bioaccumulate. Bioaccumulation means an increase in the concentration of a</w:t>
      </w:r>
      <w:r>
        <w:rPr>
          <w:spacing w:val="1"/>
        </w:rPr>
        <w:t> </w:t>
      </w:r>
      <w:r>
        <w:rPr/>
        <w:t>chemical in a biological organism over time, compared to the chemical’s concentration in</w:t>
      </w:r>
      <w:r>
        <w:rPr>
          <w:spacing w:val="1"/>
        </w:rPr>
        <w:t> </w:t>
      </w:r>
      <w:r>
        <w:rPr/>
        <w:t>the environment.</w:t>
      </w:r>
      <w:r>
        <w:rPr>
          <w:spacing w:val="1"/>
        </w:rPr>
        <w:t> </w:t>
      </w:r>
      <w:r>
        <w:rPr/>
        <w:t>Compounds accumulate</w:t>
      </w:r>
      <w:r>
        <w:rPr>
          <w:spacing w:val="1"/>
        </w:rPr>
        <w:t> </w:t>
      </w:r>
      <w:r>
        <w:rPr/>
        <w:t>in living things any time</w:t>
      </w:r>
      <w:r>
        <w:rPr>
          <w:spacing w:val="1"/>
        </w:rPr>
        <w:t> </w:t>
      </w:r>
      <w:r>
        <w:rPr/>
        <w:t>they are</w:t>
      </w:r>
      <w:r>
        <w:rPr>
          <w:spacing w:val="55"/>
        </w:rPr>
        <w:t> </w:t>
      </w:r>
      <w:r>
        <w:rPr/>
        <w:t>taken up</w:t>
      </w:r>
      <w:r>
        <w:rPr>
          <w:spacing w:val="55"/>
        </w:rPr>
        <w:t> </w:t>
      </w:r>
      <w:r>
        <w:rPr/>
        <w:t>and</w:t>
      </w:r>
      <w:r>
        <w:rPr>
          <w:spacing w:val="-52"/>
        </w:rPr>
        <w:t> </w:t>
      </w:r>
      <w:r>
        <w:rPr/>
        <w:t>are</w:t>
      </w:r>
      <w:r>
        <w:rPr>
          <w:spacing w:val="4"/>
        </w:rPr>
        <w:t> </w:t>
      </w:r>
      <w:r>
        <w:rPr/>
        <w:t>stored</w:t>
      </w:r>
      <w:r>
        <w:rPr>
          <w:spacing w:val="2"/>
        </w:rPr>
        <w:t> </w:t>
      </w:r>
      <w:r>
        <w:rPr/>
        <w:t>faster</w:t>
      </w:r>
      <w:r>
        <w:rPr>
          <w:spacing w:val="5"/>
        </w:rPr>
        <w:t> </w:t>
      </w:r>
      <w:r>
        <w:rPr/>
        <w:t>than</w:t>
      </w:r>
      <w:r>
        <w:rPr>
          <w:spacing w:val="2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5"/>
        </w:rPr>
        <w:t> </w:t>
      </w:r>
      <w:r>
        <w:rPr/>
        <w:t>metabolized</w:t>
      </w:r>
      <w:r>
        <w:rPr>
          <w:spacing w:val="2"/>
        </w:rPr>
        <w:t> </w:t>
      </w:r>
      <w:r>
        <w:rPr/>
        <w:t>or excreted.</w:t>
      </w:r>
    </w:p>
    <w:p>
      <w:pPr>
        <w:pStyle w:val="BodyText"/>
        <w:spacing w:before="4"/>
      </w:pPr>
    </w:p>
    <w:p>
      <w:pPr>
        <w:pStyle w:val="BodyText"/>
        <w:spacing w:line="491" w:lineRule="auto" w:before="1"/>
        <w:ind w:left="531" w:right="1095"/>
        <w:jc w:val="both"/>
      </w:pPr>
      <w:r>
        <w:rPr/>
        <w:t>Pollution of the ecosystem by toxic metals as a result of man’s activities poses a serious</w:t>
      </w:r>
      <w:r>
        <w:rPr>
          <w:spacing w:val="1"/>
        </w:rPr>
        <w:t> </w:t>
      </w:r>
      <w:r>
        <w:rPr/>
        <w:t>problem because they are not degradable and persistent in the ecosystem. Human beings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immeasurable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industrialization of the</w:t>
      </w:r>
      <w:r>
        <w:rPr>
          <w:spacing w:val="1"/>
        </w:rPr>
        <w:t> </w:t>
      </w:r>
      <w:r>
        <w:rPr/>
        <w:t>world</w:t>
      </w:r>
      <w:r>
        <w:rPr>
          <w:spacing w:val="55"/>
        </w:rPr>
        <w:t> </w:t>
      </w:r>
      <w:r>
        <w:rPr/>
        <w:t>has dramatically increased</w:t>
      </w:r>
      <w:r>
        <w:rPr>
          <w:spacing w:val="55"/>
        </w:rPr>
        <w:t> </w:t>
      </w:r>
      <w:r>
        <w:rPr/>
        <w:t>the overall environmental ‘load’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for</w:t>
      </w:r>
      <w:r>
        <w:rPr>
          <w:spacing w:val="55"/>
        </w:rPr>
        <w:t> </w:t>
      </w:r>
      <w:r>
        <w:rPr/>
        <w:t>proper</w:t>
      </w:r>
      <w:r>
        <w:rPr>
          <w:spacing w:val="1"/>
        </w:rPr>
        <w:t> </w:t>
      </w:r>
      <w:r>
        <w:rPr/>
        <w:t>functioning.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mined,</w:t>
      </w:r>
      <w:r>
        <w:rPr>
          <w:spacing w:val="1"/>
        </w:rPr>
        <w:t> </w:t>
      </w:r>
      <w:r>
        <w:rPr/>
        <w:t>refined,</w:t>
      </w:r>
      <w:r>
        <w:rPr>
          <w:spacing w:val="1"/>
        </w:rPr>
        <w:t> </w:t>
      </w:r>
      <w:r>
        <w:rPr/>
        <w:t>manufactured,</w:t>
      </w:r>
      <w:r>
        <w:rPr>
          <w:spacing w:val="26"/>
        </w:rPr>
        <w:t> </w:t>
      </w:r>
      <w:r>
        <w:rPr/>
        <w:t>burned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manipulated</w:t>
      </w:r>
      <w:r>
        <w:rPr>
          <w:spacing w:val="27"/>
        </w:rPr>
        <w:t> </w:t>
      </w:r>
      <w:r>
        <w:rPr/>
        <w:t>heavy</w:t>
      </w:r>
      <w:r>
        <w:rPr>
          <w:spacing w:val="11"/>
        </w:rPr>
        <w:t> </w:t>
      </w:r>
      <w:r>
        <w:rPr/>
        <w:t>metal</w:t>
      </w:r>
      <w:r>
        <w:rPr>
          <w:spacing w:val="20"/>
        </w:rPr>
        <w:t> </w:t>
      </w:r>
      <w:r>
        <w:rPr/>
        <w:t>compounds</w:t>
      </w:r>
      <w:r>
        <w:rPr>
          <w:spacing w:val="18"/>
        </w:rPr>
        <w:t> </w:t>
      </w:r>
      <w:r>
        <w:rPr/>
        <w:t>for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number</w:t>
      </w:r>
      <w:r>
        <w:rPr>
          <w:spacing w:val="16"/>
        </w:rPr>
        <w:t> </w:t>
      </w:r>
      <w:r>
        <w:rPr/>
        <w:t>of</w:t>
      </w:r>
      <w:r>
        <w:rPr>
          <w:spacing w:val="22"/>
        </w:rPr>
        <w:t> </w:t>
      </w:r>
      <w:r>
        <w:rPr/>
        <w:t>reasons.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line="491" w:lineRule="auto" w:before="75"/>
        <w:ind w:left="531" w:right="1102"/>
        <w:jc w:val="both"/>
      </w:pPr>
      <w:r>
        <w:rPr/>
        <w:t>Advancement</w:t>
      </w:r>
      <w:r>
        <w:rPr>
          <w:spacing w:val="1"/>
        </w:rPr>
        <w:t> </w:t>
      </w:r>
      <w:r>
        <w:rPr/>
        <w:t>in technology has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 levels of industrialization</w:t>
      </w:r>
      <w:r>
        <w:rPr>
          <w:spacing w:val="1"/>
        </w:rPr>
        <w:t> </w:t>
      </w:r>
      <w:r>
        <w:rPr/>
        <w:t>leading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discharge of effluent containing</w:t>
      </w:r>
      <w:r>
        <w:rPr>
          <w:spacing w:val="1"/>
        </w:rPr>
        <w:t> </w:t>
      </w:r>
      <w:r>
        <w:rPr/>
        <w:t>heavy metals in our</w:t>
      </w:r>
      <w:r>
        <w:rPr>
          <w:spacing w:val="55"/>
        </w:rPr>
        <w:t> </w:t>
      </w:r>
      <w:r>
        <w:rPr/>
        <w:t>environment.</w:t>
      </w:r>
      <w:r>
        <w:rPr>
          <w:spacing w:val="55"/>
        </w:rPr>
        <w:t> </w:t>
      </w:r>
      <w:r>
        <w:rPr/>
        <w:t>Various activities of</w:t>
      </w:r>
      <w:r>
        <w:rPr>
          <w:spacing w:val="1"/>
        </w:rPr>
        <w:t> </w:t>
      </w:r>
      <w:r>
        <w:rPr/>
        <w:t>man in recent years have increased the quantity and distribution of heavy metals in the</w:t>
      </w:r>
      <w:r>
        <w:rPr>
          <w:spacing w:val="1"/>
        </w:rPr>
        <w:t> </w:t>
      </w:r>
      <w:r>
        <w:rPr/>
        <w:t>atmosphere, land and water bodies. The extent of this wide spread but generally diffused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plants,</w:t>
      </w:r>
      <w:r>
        <w:rPr>
          <w:spacing w:val="55"/>
        </w:rPr>
        <w:t> </w:t>
      </w:r>
      <w:r>
        <w:rPr/>
        <w:t>animals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(Warren,</w:t>
      </w:r>
      <w:r>
        <w:rPr>
          <w:spacing w:val="3"/>
        </w:rPr>
        <w:t> </w:t>
      </w:r>
      <w:r>
        <w:rPr/>
        <w:t>1981).</w:t>
      </w:r>
    </w:p>
    <w:p>
      <w:pPr>
        <w:pStyle w:val="BodyText"/>
        <w:spacing w:before="10"/>
      </w:pPr>
    </w:p>
    <w:p>
      <w:pPr>
        <w:pStyle w:val="BodyText"/>
        <w:spacing w:line="491" w:lineRule="auto"/>
        <w:ind w:left="531" w:right="1096"/>
        <w:jc w:val="both"/>
      </w:pPr>
      <w:r>
        <w:rPr/>
        <w:t>In municipal sewage, the metallic contents are often absorbed on the sewage solids or</w:t>
      </w:r>
      <w:r>
        <w:rPr>
          <w:spacing w:val="1"/>
        </w:rPr>
        <w:t> </w:t>
      </w:r>
      <w:r>
        <w:rPr/>
        <w:t>sewage sludge. When the sludge is disposed off to</w:t>
      </w:r>
      <w:r>
        <w:rPr>
          <w:spacing w:val="55"/>
        </w:rPr>
        <w:t> </w:t>
      </w:r>
      <w:r>
        <w:rPr/>
        <w:t>farm land, the metallic contents</w:t>
      </w:r>
      <w:r>
        <w:rPr>
          <w:spacing w:val="55"/>
        </w:rPr>
        <w:t> </w:t>
      </w:r>
      <w:r>
        <w:rPr/>
        <w:t>are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by plants</w:t>
      </w:r>
      <w:r>
        <w:rPr>
          <w:spacing w:val="1"/>
        </w:rPr>
        <w:t> </w:t>
      </w:r>
      <w:r>
        <w:rPr/>
        <w:t>in amounts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unpleasant</w:t>
      </w:r>
      <w:r>
        <w:rPr>
          <w:spacing w:val="1"/>
        </w:rPr>
        <w:t> </w:t>
      </w:r>
      <w:r>
        <w:rPr/>
        <w:t>effects on the</w:t>
      </w:r>
      <w:r>
        <w:rPr>
          <w:spacing w:val="55"/>
        </w:rPr>
        <w:t> </w:t>
      </w:r>
      <w:r>
        <w:rPr/>
        <w:t>fruits</w:t>
      </w:r>
      <w:r>
        <w:rPr>
          <w:spacing w:val="55"/>
        </w:rPr>
        <w:t> </w:t>
      </w:r>
      <w:r>
        <w:rPr/>
        <w:t>they</w:t>
      </w:r>
      <w:r>
        <w:rPr>
          <w:spacing w:val="1"/>
        </w:rPr>
        <w:t> </w:t>
      </w:r>
      <w:r>
        <w:rPr/>
        <w:t>produce as they may be</w:t>
      </w:r>
      <w:r>
        <w:rPr>
          <w:spacing w:val="1"/>
        </w:rPr>
        <w:t> </w:t>
      </w:r>
      <w:r>
        <w:rPr/>
        <w:t>rendered unsuitable</w:t>
      </w:r>
      <w:r>
        <w:rPr>
          <w:spacing w:val="1"/>
        </w:rPr>
        <w:t> </w:t>
      </w:r>
      <w:r>
        <w:rPr/>
        <w:t>for</w:t>
      </w:r>
      <w:r>
        <w:rPr>
          <w:spacing w:val="55"/>
        </w:rPr>
        <w:t> </w:t>
      </w:r>
      <w:r>
        <w:rPr/>
        <w:t>human consumption.</w:t>
      </w:r>
      <w:r>
        <w:rPr>
          <w:spacing w:val="55"/>
        </w:rPr>
        <w:t> </w:t>
      </w:r>
      <w:r>
        <w:rPr/>
        <w:t>High levels of Pb,</w:t>
      </w:r>
      <w:r>
        <w:rPr>
          <w:spacing w:val="1"/>
        </w:rPr>
        <w:t> </w:t>
      </w:r>
      <w:r>
        <w:rPr/>
        <w:t>Cu, Fe and Cd were reported in river Jakara in Kano state which receives industrial and</w:t>
      </w:r>
      <w:r>
        <w:rPr>
          <w:spacing w:val="1"/>
        </w:rPr>
        <w:t> </w:t>
      </w:r>
      <w:r>
        <w:rPr/>
        <w:t>municipal wastes, and is used for irrigating farmlands (Dike </w:t>
      </w:r>
      <w:r>
        <w:rPr>
          <w:i/>
        </w:rPr>
        <w:t>et al </w:t>
      </w:r>
      <w:r>
        <w:rPr/>
        <w:t>2004). This may have</w:t>
      </w:r>
      <w:r>
        <w:rPr>
          <w:spacing w:val="1"/>
        </w:rPr>
        <w:t> </w:t>
      </w:r>
      <w:r>
        <w:rPr/>
        <w:t>adverse effect on the growth of the plants. The grasses produced</w:t>
      </w:r>
      <w:r>
        <w:rPr>
          <w:spacing w:val="55"/>
        </w:rPr>
        <w:t> </w:t>
      </w:r>
      <w:r>
        <w:rPr/>
        <w:t>on the farmlands are</w:t>
      </w:r>
      <w:r>
        <w:rPr>
          <w:spacing w:val="1"/>
        </w:rPr>
        <w:t> </w:t>
      </w:r>
      <w:r>
        <w:rPr/>
        <w:t>readily consumed by grazing animals. These</w:t>
      </w:r>
      <w:r>
        <w:rPr>
          <w:spacing w:val="55"/>
        </w:rPr>
        <w:t> </w:t>
      </w:r>
      <w:r>
        <w:rPr/>
        <w:t>grazing animals as well as the</w:t>
      </w:r>
      <w:r>
        <w:rPr>
          <w:spacing w:val="55"/>
        </w:rPr>
        <w:t> </w:t>
      </w:r>
      <w:r>
        <w:rPr/>
        <w:t>food crops</w:t>
      </w:r>
      <w:r>
        <w:rPr>
          <w:spacing w:val="1"/>
        </w:rPr>
        <w:t> </w:t>
      </w:r>
      <w:r>
        <w:rPr/>
        <w:t>serve as food for man. In effect, the heavy metals are passed on to man by food chain and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cumulative</w:t>
      </w:r>
      <w:r>
        <w:rPr>
          <w:spacing w:val="4"/>
        </w:rPr>
        <w:t> </w:t>
      </w:r>
      <w:r>
        <w:rPr/>
        <w:t>effects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these</w:t>
      </w:r>
      <w:r>
        <w:rPr>
          <w:spacing w:val="10"/>
        </w:rPr>
        <w:t> </w:t>
      </w:r>
      <w:r>
        <w:rPr/>
        <w:t>metals,</w:t>
      </w:r>
      <w:r>
        <w:rPr>
          <w:spacing w:val="11"/>
        </w:rPr>
        <w:t> </w:t>
      </w:r>
      <w:r>
        <w:rPr/>
        <w:t>most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which</w:t>
      </w:r>
      <w:r>
        <w:rPr>
          <w:spacing w:val="2"/>
        </w:rPr>
        <w:t> </w:t>
      </w:r>
      <w:r>
        <w:rPr/>
        <w:t>are</w:t>
      </w:r>
      <w:r>
        <w:rPr>
          <w:spacing w:val="10"/>
        </w:rPr>
        <w:t> </w:t>
      </w:r>
      <w:r>
        <w:rPr/>
        <w:t>toxic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/>
        <w:t>generally</w:t>
      </w:r>
      <w:r>
        <w:rPr>
          <w:spacing w:val="4"/>
        </w:rPr>
        <w:t> </w:t>
      </w:r>
      <w:r>
        <w:rPr/>
        <w:t>adverse.</w:t>
      </w:r>
    </w:p>
    <w:p>
      <w:pPr>
        <w:pStyle w:val="BodyText"/>
        <w:spacing w:before="4"/>
      </w:pPr>
    </w:p>
    <w:p>
      <w:pPr>
        <w:pStyle w:val="BodyText"/>
        <w:spacing w:line="491" w:lineRule="auto"/>
        <w:ind w:left="531" w:right="1102"/>
        <w:jc w:val="both"/>
      </w:pPr>
      <w:r>
        <w:rPr/>
        <w:t>Pollution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streams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flowing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pesticides,</w:t>
      </w:r>
      <w:r>
        <w:rPr>
          <w:spacing w:val="1"/>
        </w:rPr>
        <w:t> </w:t>
      </w:r>
      <w:r>
        <w:rPr/>
        <w:t>fungicides, etc may have been applied; and industrial districts where there may have been</w:t>
      </w:r>
      <w:r>
        <w:rPr>
          <w:spacing w:val="1"/>
        </w:rPr>
        <w:t> </w:t>
      </w:r>
      <w:r>
        <w:rPr/>
        <w:t>metals waste deposits, all these present varied and difficult problems due to drainage into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bodies.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1984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1986,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Radionuclide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(NIRS)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989</w:t>
      </w:r>
      <w:r>
        <w:rPr>
          <w:spacing w:val="1"/>
        </w:rPr>
        <w:t> </w:t>
      </w:r>
      <w:r>
        <w:rPr/>
        <w:t>U.S</w:t>
      </w:r>
      <w:r>
        <w:rPr>
          <w:spacing w:val="55"/>
        </w:rPr>
        <w:t> </w:t>
      </w:r>
      <w:r>
        <w:rPr/>
        <w:t>community</w:t>
      </w:r>
      <w:r>
        <w:rPr>
          <w:spacing w:val="55"/>
        </w:rPr>
        <w:t> </w:t>
      </w:r>
      <w:r>
        <w:rPr/>
        <w:t>public</w:t>
      </w:r>
      <w:r>
        <w:rPr>
          <w:spacing w:val="55"/>
        </w:rPr>
        <w:t> </w:t>
      </w:r>
      <w:r>
        <w:rPr/>
        <w:t>water</w:t>
      </w:r>
      <w:r>
        <w:rPr>
          <w:spacing w:val="1"/>
        </w:rPr>
        <w:t> </w:t>
      </w:r>
      <w:r>
        <w:rPr/>
        <w:t>systems (PWSs) served by ground water in 49 states and found that 68 % of the ground</w:t>
      </w:r>
      <w:r>
        <w:rPr>
          <w:spacing w:val="1"/>
        </w:rPr>
        <w:t> </w:t>
      </w:r>
      <w:r>
        <w:rPr/>
        <w:t>water</w:t>
      </w:r>
      <w:r>
        <w:rPr>
          <w:spacing w:val="19"/>
        </w:rPr>
        <w:t> </w:t>
      </w:r>
      <w:r>
        <w:rPr/>
        <w:t>PWSs</w:t>
      </w:r>
      <w:r>
        <w:rPr>
          <w:spacing w:val="9"/>
        </w:rPr>
        <w:t> </w:t>
      </w:r>
      <w:r>
        <w:rPr/>
        <w:t>reported</w:t>
      </w:r>
      <w:r>
        <w:rPr>
          <w:spacing w:val="12"/>
        </w:rPr>
        <w:t> </w:t>
      </w:r>
      <w:r>
        <w:rPr/>
        <w:t>detectable</w:t>
      </w:r>
      <w:r>
        <w:rPr>
          <w:spacing w:val="11"/>
        </w:rPr>
        <w:t> </w:t>
      </w:r>
      <w:r>
        <w:rPr/>
        <w:t>level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manganese.</w:t>
      </w:r>
      <w:r>
        <w:rPr>
          <w:spacing w:val="17"/>
        </w:rPr>
        <w:t> </w:t>
      </w:r>
      <w:r>
        <w:rPr/>
        <w:t>Supplemental</w:t>
      </w:r>
      <w:r>
        <w:rPr>
          <w:spacing w:val="10"/>
        </w:rPr>
        <w:t> </w:t>
      </w:r>
      <w:r>
        <w:rPr/>
        <w:t>survey</w:t>
      </w:r>
      <w:r>
        <w:rPr>
          <w:spacing w:val="50"/>
        </w:rPr>
        <w:t> </w:t>
      </w:r>
      <w:r>
        <w:rPr/>
        <w:t>data</w:t>
      </w:r>
      <w:r>
        <w:rPr>
          <w:spacing w:val="11"/>
        </w:rPr>
        <w:t> </w:t>
      </w:r>
      <w:r>
        <w:rPr/>
        <w:t>from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line="491" w:lineRule="auto" w:before="75"/>
        <w:ind w:left="531" w:right="1108"/>
        <w:jc w:val="both"/>
      </w:pPr>
      <w:r>
        <w:rPr/>
        <w:t>PWSs supplied</w:t>
      </w:r>
      <w:r>
        <w:rPr>
          <w:spacing w:val="1"/>
        </w:rPr>
        <w:t> </w:t>
      </w:r>
      <w:r>
        <w:rPr/>
        <w:t>by surface</w:t>
      </w:r>
      <w:r>
        <w:rPr>
          <w:spacing w:val="1"/>
        </w:rPr>
        <w:t> </w:t>
      </w:r>
      <w:r>
        <w:rPr/>
        <w:t>waters</w:t>
      </w:r>
      <w:r>
        <w:rPr>
          <w:spacing w:val="1"/>
        </w:rPr>
        <w:t> </w:t>
      </w:r>
      <w:r>
        <w:rPr/>
        <w:t>in five</w:t>
      </w:r>
      <w:r>
        <w:rPr>
          <w:spacing w:val="1"/>
        </w:rPr>
        <w:t> </w:t>
      </w:r>
      <w:r>
        <w:rPr/>
        <w:t>states</w:t>
      </w:r>
      <w:r>
        <w:rPr>
          <w:spacing w:val="55"/>
        </w:rPr>
        <w:t> </w:t>
      </w:r>
      <w:r>
        <w:rPr/>
        <w:t>reported</w:t>
      </w:r>
      <w:r>
        <w:rPr>
          <w:spacing w:val="55"/>
        </w:rPr>
        <w:t> </w:t>
      </w:r>
      <w:r>
        <w:rPr/>
        <w:t>occurrence</w:t>
      </w:r>
      <w:r>
        <w:rPr>
          <w:spacing w:val="55"/>
        </w:rPr>
        <w:t> </w:t>
      </w:r>
      <w:r>
        <w:rPr/>
        <w:t>ranges</w:t>
      </w:r>
      <w:r>
        <w:rPr>
          <w:spacing w:val="55"/>
        </w:rPr>
        <w:t> </w:t>
      </w:r>
      <w:r>
        <w:rPr/>
        <w:t>similar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ground</w:t>
      </w:r>
      <w:r>
        <w:rPr>
          <w:spacing w:val="1"/>
        </w:rPr>
        <w:t> </w:t>
      </w:r>
      <w:r>
        <w:rPr/>
        <w:t>water</w:t>
      </w:r>
      <w:r>
        <w:rPr>
          <w:spacing w:val="5"/>
        </w:rPr>
        <w:t> </w:t>
      </w:r>
      <w:r>
        <w:rPr/>
        <w:t>PWSs</w:t>
      </w:r>
      <w:r>
        <w:rPr>
          <w:spacing w:val="-3"/>
        </w:rPr>
        <w:t> </w:t>
      </w:r>
      <w:r>
        <w:rPr/>
        <w:t>(U.S</w:t>
      </w:r>
      <w:r>
        <w:rPr>
          <w:spacing w:val="9"/>
        </w:rPr>
        <w:t> </w:t>
      </w:r>
      <w:r>
        <w:rPr/>
        <w:t>EPA,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6"/>
      </w:pPr>
    </w:p>
    <w:p>
      <w:pPr>
        <w:pStyle w:val="BodyText"/>
        <w:spacing w:line="491" w:lineRule="auto"/>
        <w:ind w:left="531" w:right="1103"/>
        <w:jc w:val="both"/>
      </w:pPr>
      <w:r>
        <w:rPr/>
        <w:t>Heavy metals occur in the air as solid particulate matter. Lead for example gets into air</w:t>
      </w:r>
      <w:r>
        <w:rPr>
          <w:spacing w:val="1"/>
        </w:rPr>
        <w:t> </w:t>
      </w:r>
      <w:r>
        <w:rPr/>
        <w:t>during smelting process in industries producing the metal and also by motorized vehicle</w:t>
      </w:r>
      <w:r>
        <w:rPr>
          <w:spacing w:val="1"/>
        </w:rPr>
        <w:t> </w:t>
      </w:r>
      <w:r>
        <w:rPr/>
        <w:t>during</w:t>
      </w:r>
      <w:r>
        <w:rPr>
          <w:spacing w:val="-5"/>
        </w:rPr>
        <w:t> </w:t>
      </w:r>
      <w:r>
        <w:rPr/>
        <w:t>exhaust</w:t>
      </w:r>
      <w:r>
        <w:rPr>
          <w:spacing w:val="2"/>
        </w:rPr>
        <w:t> </w:t>
      </w:r>
      <w:r>
        <w:rPr/>
        <w:t>emission.</w:t>
      </w:r>
    </w:p>
    <w:p>
      <w:pPr>
        <w:pStyle w:val="BodyText"/>
        <w:spacing w:before="5"/>
      </w:pPr>
    </w:p>
    <w:p>
      <w:pPr>
        <w:pStyle w:val="BodyText"/>
        <w:spacing w:line="491" w:lineRule="auto" w:before="1"/>
        <w:ind w:left="531" w:right="1098"/>
        <w:jc w:val="both"/>
      </w:pPr>
      <w:r>
        <w:rPr/>
        <w:t>Lead in the form of tetra-ethyl lead [Pb(C</w:t>
      </w:r>
      <w:r>
        <w:rPr>
          <w:vertAlign w:val="subscript"/>
        </w:rPr>
        <w:t>2</w:t>
      </w:r>
      <w:r>
        <w:rPr>
          <w:vertAlign w:val="baseline"/>
        </w:rPr>
        <w:t>H</w:t>
      </w:r>
      <w:r>
        <w:rPr>
          <w:vertAlign w:val="subscript"/>
        </w:rPr>
        <w:t>5</w:t>
      </w:r>
      <w:r>
        <w:rPr>
          <w:vertAlign w:val="baseline"/>
        </w:rPr>
        <w:t>)</w:t>
      </w:r>
      <w:r>
        <w:rPr>
          <w:vertAlign w:val="subscript"/>
        </w:rPr>
        <w:t>4</w:t>
      </w:r>
      <w:r>
        <w:rPr>
          <w:vertAlign w:val="baseline"/>
        </w:rPr>
        <w:t>], is the most common additive to petrol to</w:t>
      </w:r>
      <w:r>
        <w:rPr>
          <w:spacing w:val="1"/>
          <w:vertAlign w:val="baseline"/>
        </w:rPr>
        <w:t> </w:t>
      </w:r>
      <w:r>
        <w:rPr>
          <w:vertAlign w:val="baseline"/>
        </w:rPr>
        <w:t>raise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octane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co-additives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halogen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carrier</w:t>
      </w:r>
      <w:r>
        <w:rPr>
          <w:spacing w:val="1"/>
          <w:vertAlign w:val="baseline"/>
        </w:rPr>
        <w:t> </w:t>
      </w:r>
      <w:r>
        <w:rPr>
          <w:vertAlign w:val="baseline"/>
        </w:rPr>
        <w:t>e.g.</w:t>
      </w:r>
      <w:r>
        <w:rPr>
          <w:spacing w:val="1"/>
          <w:vertAlign w:val="baseline"/>
        </w:rPr>
        <w:t> </w:t>
      </w:r>
      <w:r>
        <w:rPr>
          <w:vertAlign w:val="baseline"/>
        </w:rPr>
        <w:t>FeCl</w:t>
      </w:r>
      <w:r>
        <w:rPr>
          <w:vertAlign w:val="subscript"/>
        </w:rPr>
        <w:t>3.</w:t>
      </w:r>
      <w:r>
        <w:rPr>
          <w:spacing w:val="1"/>
          <w:vertAlign w:val="baseline"/>
        </w:rPr>
        <w:t> </w:t>
      </w:r>
      <w:r>
        <w:rPr>
          <w:vertAlign w:val="baseline"/>
        </w:rPr>
        <w:t>Upon</w:t>
      </w:r>
      <w:r>
        <w:rPr>
          <w:spacing w:val="1"/>
          <w:vertAlign w:val="baseline"/>
        </w:rPr>
        <w:t> </w:t>
      </w:r>
      <w:r>
        <w:rPr>
          <w:vertAlign w:val="baseline"/>
        </w:rPr>
        <w:t>combustion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petrol</w:t>
      </w:r>
      <w:r>
        <w:rPr>
          <w:spacing w:val="8"/>
          <w:vertAlign w:val="baseline"/>
        </w:rPr>
        <w:t> </w:t>
      </w:r>
      <w:r>
        <w:rPr>
          <w:vertAlign w:val="baseline"/>
        </w:rPr>
        <w:t>in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engine,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13"/>
          <w:vertAlign w:val="baseline"/>
        </w:rPr>
        <w:t> </w:t>
      </w:r>
      <w:r>
        <w:rPr>
          <w:vertAlign w:val="baseline"/>
        </w:rPr>
        <w:t>lead</w:t>
      </w:r>
      <w:r>
        <w:rPr>
          <w:spacing w:val="15"/>
          <w:vertAlign w:val="baseline"/>
        </w:rPr>
        <w:t> </w:t>
      </w:r>
      <w:r>
        <w:rPr>
          <w:vertAlign w:val="baseline"/>
        </w:rPr>
        <w:t>is</w:t>
      </w:r>
      <w:r>
        <w:rPr>
          <w:spacing w:val="6"/>
          <w:vertAlign w:val="baseline"/>
        </w:rPr>
        <w:t> </w:t>
      </w:r>
      <w:r>
        <w:rPr>
          <w:vertAlign w:val="baseline"/>
        </w:rPr>
        <w:t>oxidized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5"/>
          <w:vertAlign w:val="baseline"/>
        </w:rPr>
        <w:t> </w:t>
      </w:r>
      <w:r>
        <w:rPr>
          <w:vertAlign w:val="baseline"/>
        </w:rPr>
        <w:t>lead</w:t>
      </w:r>
      <w:r>
        <w:rPr>
          <w:spacing w:val="5"/>
          <w:vertAlign w:val="baseline"/>
        </w:rPr>
        <w:t> </w:t>
      </w:r>
      <w:r>
        <w:rPr>
          <w:vertAlign w:val="baseline"/>
        </w:rPr>
        <w:t>oxide</w:t>
      </w:r>
      <w:r>
        <w:rPr>
          <w:spacing w:val="9"/>
          <w:vertAlign w:val="baseline"/>
        </w:rPr>
        <w:t> </w:t>
      </w:r>
      <w:r>
        <w:rPr>
          <w:vertAlign w:val="baseline"/>
        </w:rPr>
        <w:t>thus;</w:t>
      </w:r>
    </w:p>
    <w:p>
      <w:pPr>
        <w:pStyle w:val="BodyText"/>
        <w:spacing w:line="252" w:lineRule="exact"/>
        <w:ind w:left="1884"/>
      </w:pPr>
      <w:r>
        <w:rPr/>
        <w:t>2Pb</w:t>
      </w:r>
      <w:r>
        <w:rPr>
          <w:spacing w:val="16"/>
        </w:rPr>
        <w:t> </w:t>
      </w:r>
      <w:r>
        <w:rPr/>
        <w:t>(C</w:t>
      </w:r>
      <w:r>
        <w:rPr>
          <w:vertAlign w:val="subscript"/>
        </w:rPr>
        <w:t>2</w:t>
      </w:r>
      <w:r>
        <w:rPr>
          <w:vertAlign w:val="baseline"/>
        </w:rPr>
        <w:t>H</w:t>
      </w:r>
      <w:r>
        <w:rPr>
          <w:vertAlign w:val="subscript"/>
        </w:rPr>
        <w:t>5</w:t>
      </w:r>
      <w:r>
        <w:rPr>
          <w:vertAlign w:val="baseline"/>
        </w:rPr>
        <w:t>)</w:t>
      </w:r>
      <w:r>
        <w:rPr>
          <w:vertAlign w:val="subscript"/>
        </w:rPr>
        <w:t>4</w:t>
      </w:r>
      <w:r>
        <w:rPr>
          <w:spacing w:val="-7"/>
          <w:vertAlign w:val="baseline"/>
        </w:rPr>
        <w:t> </w:t>
      </w:r>
      <w:r>
        <w:rPr>
          <w:vertAlign w:val="baseline"/>
        </w:rPr>
        <w:t>+</w:t>
      </w:r>
      <w:r>
        <w:rPr>
          <w:spacing w:val="4"/>
          <w:vertAlign w:val="baseline"/>
        </w:rPr>
        <w:t> </w:t>
      </w:r>
      <w:r>
        <w:rPr>
          <w:vertAlign w:val="baseline"/>
        </w:rPr>
        <w:t>27O</w:t>
      </w:r>
      <w:r>
        <w:rPr>
          <w:vertAlign w:val="subscript"/>
        </w:rPr>
        <w:t>2</w:t>
      </w:r>
      <w:r>
        <w:rPr>
          <w:spacing w:val="16"/>
          <w:vertAlign w:val="baseline"/>
        </w:rPr>
        <w:t> </w:t>
      </w:r>
      <w:r>
        <w:rPr>
          <w:vertAlign w:val="baseline"/>
        </w:rPr>
        <w:t>→</w:t>
      </w:r>
      <w:r>
        <w:rPr>
          <w:spacing w:val="9"/>
          <w:vertAlign w:val="baseline"/>
        </w:rPr>
        <w:t> </w:t>
      </w:r>
      <w:r>
        <w:rPr>
          <w:vertAlign w:val="baseline"/>
        </w:rPr>
        <w:t>2PbO</w:t>
      </w:r>
      <w:r>
        <w:rPr>
          <w:spacing w:val="2"/>
          <w:vertAlign w:val="baseline"/>
        </w:rPr>
        <w:t> </w:t>
      </w:r>
      <w:r>
        <w:rPr>
          <w:vertAlign w:val="baseline"/>
        </w:rPr>
        <w:t>+</w:t>
      </w:r>
      <w:r>
        <w:rPr>
          <w:spacing w:val="16"/>
          <w:vertAlign w:val="baseline"/>
        </w:rPr>
        <w:t> </w:t>
      </w:r>
      <w:r>
        <w:rPr>
          <w:vertAlign w:val="baseline"/>
        </w:rPr>
        <w:t>16CO</w:t>
      </w:r>
      <w:r>
        <w:rPr>
          <w:vertAlign w:val="subscript"/>
        </w:rPr>
        <w:t>2</w:t>
      </w:r>
      <w:r>
        <w:rPr>
          <w:spacing w:val="-12"/>
          <w:vertAlign w:val="baseline"/>
        </w:rPr>
        <w:t> </w:t>
      </w:r>
      <w:r>
        <w:rPr>
          <w:vertAlign w:val="baseline"/>
        </w:rPr>
        <w:t>+</w:t>
      </w:r>
      <w:r>
        <w:rPr>
          <w:spacing w:val="10"/>
          <w:vertAlign w:val="baseline"/>
        </w:rPr>
        <w:t> </w:t>
      </w:r>
      <w:r>
        <w:rPr>
          <w:vertAlign w:val="baseline"/>
        </w:rPr>
        <w:t>20H</w:t>
      </w:r>
      <w:r>
        <w:rPr>
          <w:vertAlign w:val="subscript"/>
        </w:rPr>
        <w:t>2</w:t>
      </w:r>
      <w:r>
        <w:rPr>
          <w:vertAlign w:val="baseline"/>
        </w:rPr>
        <w:t>O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91" w:lineRule="auto"/>
        <w:ind w:left="531" w:right="1104"/>
        <w:jc w:val="both"/>
      </w:pPr>
      <w:r>
        <w:rPr/>
        <w:t>The lead oxide formed reacts with the halogen carriers to form lead halide particles which</w:t>
      </w:r>
      <w:r>
        <w:rPr>
          <w:spacing w:val="1"/>
        </w:rPr>
        <w:t> </w:t>
      </w:r>
      <w:r>
        <w:rPr/>
        <w:t>escapes into the</w:t>
      </w:r>
      <w:r>
        <w:rPr>
          <w:spacing w:val="1"/>
        </w:rPr>
        <w:t> </w:t>
      </w:r>
      <w:r>
        <w:rPr/>
        <w:t>air through the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exhaust</w:t>
      </w:r>
      <w:r>
        <w:rPr>
          <w:spacing w:val="1"/>
        </w:rPr>
        <w:t> </w:t>
      </w:r>
      <w:r>
        <w:rPr/>
        <w:t>pipes.</w:t>
      </w:r>
      <w:r>
        <w:rPr>
          <w:spacing w:val="55"/>
        </w:rPr>
        <w:t> </w:t>
      </w:r>
      <w:r>
        <w:rPr/>
        <w:t>Humans, animals,</w:t>
      </w:r>
      <w:r>
        <w:rPr>
          <w:spacing w:val="55"/>
        </w:rPr>
        <w:t> </w:t>
      </w:r>
      <w:r>
        <w:rPr/>
        <w:t>vegetation and</w:t>
      </w:r>
      <w:r>
        <w:rPr>
          <w:spacing w:val="1"/>
        </w:rPr>
        <w:t> </w:t>
      </w:r>
      <w:r>
        <w:rPr/>
        <w:t>soil</w:t>
      </w:r>
      <w:r>
        <w:rPr>
          <w:spacing w:val="3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ultimate recipients</w:t>
      </w:r>
      <w:r>
        <w:rPr>
          <w:spacing w:val="2"/>
        </w:rPr>
        <w:t> </w:t>
      </w:r>
      <w:r>
        <w:rPr/>
        <w:t>of the</w:t>
      </w:r>
      <w:r>
        <w:rPr>
          <w:spacing w:val="5"/>
        </w:rPr>
        <w:t> </w:t>
      </w:r>
      <w:r>
        <w:rPr/>
        <w:t>lead</w:t>
      </w:r>
      <w:r>
        <w:rPr>
          <w:spacing w:val="5"/>
        </w:rPr>
        <w:t> </w:t>
      </w:r>
      <w:r>
        <w:rPr/>
        <w:t>particulate.</w:t>
      </w:r>
    </w:p>
    <w:p>
      <w:pPr>
        <w:pStyle w:val="BodyText"/>
        <w:spacing w:before="6"/>
      </w:pPr>
    </w:p>
    <w:p>
      <w:pPr>
        <w:pStyle w:val="BodyText"/>
        <w:spacing w:line="494" w:lineRule="auto"/>
        <w:ind w:left="531" w:right="1103"/>
        <w:jc w:val="both"/>
      </w:pPr>
      <w:r>
        <w:rPr/>
        <w:t>Automobile exhaust constitutes, 75 – 80 % of the gross air pollution in Nigeria while 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untarred</w:t>
      </w:r>
      <w:r>
        <w:rPr>
          <w:spacing w:val="1"/>
        </w:rPr>
        <w:t> </w:t>
      </w:r>
      <w:r>
        <w:rPr/>
        <w:t>roads,</w:t>
      </w:r>
      <w:r>
        <w:rPr>
          <w:spacing w:val="1"/>
        </w:rPr>
        <w:t> </w:t>
      </w:r>
      <w:r>
        <w:rPr/>
        <w:t>smoke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gases</w:t>
      </w:r>
      <w:r>
        <w:rPr>
          <w:spacing w:val="1"/>
        </w:rPr>
        <w:t> </w:t>
      </w:r>
      <w:r>
        <w:rPr/>
        <w:t>from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industries and the burning of bush and refuse. The lead level in super Grade petrol 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range</w:t>
      </w:r>
      <w:r>
        <w:rPr>
          <w:spacing w:val="5"/>
        </w:rPr>
        <w:t> </w:t>
      </w:r>
      <w:r>
        <w:rPr/>
        <w:t>of</w:t>
      </w:r>
      <w:r>
        <w:rPr>
          <w:spacing w:val="-4"/>
        </w:rPr>
        <w:t> </w:t>
      </w:r>
      <w:r>
        <w:rPr/>
        <w:t>210</w:t>
      </w:r>
      <w:r>
        <w:rPr>
          <w:spacing w:val="7"/>
        </w:rPr>
        <w:t> </w:t>
      </w:r>
      <w:r>
        <w:rPr/>
        <w:t>–</w:t>
      </w:r>
      <w:r>
        <w:rPr>
          <w:spacing w:val="-3"/>
        </w:rPr>
        <w:t> </w:t>
      </w:r>
      <w:r>
        <w:rPr/>
        <w:t>520</w:t>
      </w:r>
      <w:r>
        <w:rPr>
          <w:spacing w:val="12"/>
        </w:rPr>
        <w:t> </w:t>
      </w:r>
      <w:r>
        <w:rPr/>
        <w:t>mg/</w:t>
      </w:r>
      <w:r>
        <w:rPr>
          <w:spacing w:val="10"/>
        </w:rPr>
        <w:t> </w:t>
      </w:r>
      <w:r>
        <w:rPr/>
        <w:t>litre</w:t>
      </w:r>
      <w:r>
        <w:rPr>
          <w:spacing w:val="5"/>
        </w:rPr>
        <w:t> </w:t>
      </w:r>
      <w:r>
        <w:rPr/>
        <w:t>(Ademoroti, 1986).</w:t>
      </w:r>
    </w:p>
    <w:p>
      <w:pPr>
        <w:pStyle w:val="BodyText"/>
      </w:pPr>
    </w:p>
    <w:p>
      <w:pPr>
        <w:pStyle w:val="Heading2"/>
        <w:numPr>
          <w:ilvl w:val="1"/>
          <w:numId w:val="12"/>
        </w:numPr>
        <w:tabs>
          <w:tab w:pos="1999" w:val="left" w:leader="none"/>
          <w:tab w:pos="2000" w:val="left" w:leader="none"/>
        </w:tabs>
        <w:spacing w:line="240" w:lineRule="auto" w:before="0" w:after="0"/>
        <w:ind w:left="2000" w:right="0" w:hanging="792"/>
        <w:jc w:val="left"/>
      </w:pPr>
      <w:bookmarkStart w:name="_TOC_250043" w:id="11"/>
      <w:r>
        <w:rPr/>
        <w:t>Toxicity</w:t>
      </w:r>
      <w:r>
        <w:rPr>
          <w:spacing w:val="6"/>
        </w:rPr>
        <w:t> </w:t>
      </w:r>
      <w:r>
        <w:rPr/>
        <w:t>and</w:t>
      </w:r>
      <w:r>
        <w:rPr>
          <w:spacing w:val="20"/>
        </w:rPr>
        <w:t> </w:t>
      </w:r>
      <w:r>
        <w:rPr/>
        <w:t>Adverse</w:t>
      </w:r>
      <w:r>
        <w:rPr>
          <w:spacing w:val="10"/>
        </w:rPr>
        <w:t> </w:t>
      </w:r>
      <w:r>
        <w:rPr/>
        <w:t>Health</w:t>
      </w:r>
      <w:r>
        <w:rPr>
          <w:spacing w:val="20"/>
        </w:rPr>
        <w:t> </w:t>
      </w:r>
      <w:r>
        <w:rPr/>
        <w:t>Effect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Heavy</w:t>
      </w:r>
      <w:r>
        <w:rPr>
          <w:spacing w:val="12"/>
        </w:rPr>
        <w:t> </w:t>
      </w:r>
      <w:bookmarkEnd w:id="11"/>
      <w:r>
        <w:rPr/>
        <w:t>Metals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531" w:right="1102"/>
        <w:jc w:val="both"/>
      </w:pP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heath</w:t>
      </w:r>
      <w:r>
        <w:rPr>
          <w:spacing w:val="1"/>
        </w:rPr>
        <w:t> </w:t>
      </w:r>
      <w:r>
        <w:rPr/>
        <w:t>effects.</w:t>
      </w:r>
      <w:r>
        <w:rPr>
          <w:spacing w:val="1"/>
        </w:rPr>
        <w:t> </w:t>
      </w:r>
      <w:r>
        <w:rPr/>
        <w:t>There</w:t>
      </w:r>
      <w:r>
        <w:rPr>
          <w:spacing w:val="55"/>
        </w:rPr>
        <w:t> </w:t>
      </w:r>
      <w:r>
        <w:rPr/>
        <w:t>exists</w:t>
      </w:r>
      <w:r>
        <w:rPr>
          <w:spacing w:val="55"/>
        </w:rPr>
        <w:t> </w:t>
      </w:r>
      <w:r>
        <w:rPr/>
        <w:t>over</w:t>
      </w:r>
      <w:r>
        <w:rPr>
          <w:spacing w:val="55"/>
        </w:rPr>
        <w:t> </w:t>
      </w:r>
      <w:r>
        <w:rPr/>
        <w:t>20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heavy metals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health and</w:t>
      </w:r>
      <w:r>
        <w:rPr>
          <w:spacing w:val="1"/>
        </w:rPr>
        <w:t> </w:t>
      </w:r>
      <w:r>
        <w:rPr/>
        <w:t>each will</w:t>
      </w:r>
      <w:r>
        <w:rPr>
          <w:spacing w:val="1"/>
        </w:rPr>
        <w:t> </w:t>
      </w:r>
      <w:r>
        <w:rPr/>
        <w:t>produce different</w:t>
      </w:r>
      <w:r>
        <w:rPr>
          <w:spacing w:val="1"/>
        </w:rPr>
        <w:t> </w:t>
      </w:r>
      <w:r>
        <w:rPr/>
        <w:t>behavioral, physiological and cognitive changes in an exposed individual. The degree to</w:t>
      </w:r>
      <w:r>
        <w:rPr>
          <w:spacing w:val="1"/>
        </w:rPr>
        <w:t> </w:t>
      </w:r>
      <w:r>
        <w:rPr/>
        <w:t>which a system, organ, tissue or cell is a affected by a heavy metal toxin depends on the</w:t>
      </w:r>
      <w:r>
        <w:rPr>
          <w:spacing w:val="1"/>
        </w:rPr>
        <w:t> </w:t>
      </w:r>
      <w:r>
        <w:rPr/>
        <w:t>toxin</w:t>
      </w:r>
      <w:r>
        <w:rPr>
          <w:spacing w:val="28"/>
        </w:rPr>
        <w:t> </w:t>
      </w:r>
      <w:r>
        <w:rPr/>
        <w:t>itself</w:t>
      </w:r>
      <w:r>
        <w:rPr>
          <w:spacing w:val="22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26"/>
        </w:rPr>
        <w:t> </w:t>
      </w:r>
      <w:r>
        <w:rPr/>
        <w:t>individuals</w:t>
      </w:r>
      <w:r>
        <w:rPr>
          <w:spacing w:val="24"/>
        </w:rPr>
        <w:t> </w:t>
      </w:r>
      <w:r>
        <w:rPr/>
        <w:t>degree</w:t>
      </w:r>
      <w:r>
        <w:rPr>
          <w:spacing w:val="26"/>
        </w:rPr>
        <w:t> </w:t>
      </w:r>
      <w:r>
        <w:rPr/>
        <w:t>of</w:t>
      </w:r>
      <w:r>
        <w:rPr>
          <w:spacing w:val="22"/>
        </w:rPr>
        <w:t> </w:t>
      </w:r>
      <w:r>
        <w:rPr/>
        <w:t>exposure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toxin.</w:t>
      </w:r>
      <w:r>
        <w:rPr>
          <w:spacing w:val="32"/>
        </w:rPr>
        <w:t> </w:t>
      </w:r>
      <w:r>
        <w:rPr/>
        <w:t>The</w:t>
      </w:r>
      <w:r>
        <w:rPr>
          <w:spacing w:val="26"/>
        </w:rPr>
        <w:t> </w:t>
      </w:r>
      <w:r>
        <w:rPr/>
        <w:t>accumulation</w:t>
      </w:r>
      <w:r>
        <w:rPr>
          <w:spacing w:val="23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line="491" w:lineRule="auto" w:before="75"/>
        <w:ind w:left="531" w:right="1103"/>
        <w:jc w:val="both"/>
      </w:pPr>
      <w:r>
        <w:rPr/>
        <w:t>heavy metal toxin within the body leads to a decline in the mental, cognitive and physical</w:t>
      </w:r>
      <w:r>
        <w:rPr>
          <w:spacing w:val="1"/>
        </w:rPr>
        <w:t> </w:t>
      </w:r>
      <w:r>
        <w:rPr/>
        <w:t>health 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individual.</w:t>
      </w:r>
    </w:p>
    <w:p>
      <w:pPr>
        <w:pStyle w:val="BodyText"/>
        <w:spacing w:before="6"/>
      </w:pPr>
    </w:p>
    <w:p>
      <w:pPr>
        <w:pStyle w:val="BodyText"/>
        <w:spacing w:line="491" w:lineRule="auto"/>
        <w:ind w:left="531" w:right="1093"/>
        <w:jc w:val="both"/>
      </w:pPr>
      <w:r>
        <w:rPr/>
        <w:t>While</w:t>
      </w:r>
      <w:r>
        <w:rPr>
          <w:spacing w:val="22"/>
        </w:rPr>
        <w:t> </w:t>
      </w:r>
      <w:r>
        <w:rPr/>
        <w:t>it</w:t>
      </w:r>
      <w:r>
        <w:rPr>
          <w:spacing w:val="16"/>
        </w:rPr>
        <w:t> </w:t>
      </w:r>
      <w:r>
        <w:rPr/>
        <w:t>does</w:t>
      </w:r>
      <w:r>
        <w:rPr>
          <w:spacing w:val="15"/>
        </w:rPr>
        <w:t> </w:t>
      </w:r>
      <w:r>
        <w:rPr/>
        <w:t>not</w:t>
      </w:r>
      <w:r>
        <w:rPr>
          <w:spacing w:val="16"/>
        </w:rPr>
        <w:t> </w:t>
      </w:r>
      <w:r>
        <w:rPr/>
        <w:t>appear</w:t>
      </w:r>
      <w:r>
        <w:rPr>
          <w:spacing w:val="19"/>
        </w:rPr>
        <w:t> </w:t>
      </w:r>
      <w:r>
        <w:rPr/>
        <w:t>that</w:t>
      </w:r>
      <w:r>
        <w:rPr>
          <w:spacing w:val="16"/>
        </w:rPr>
        <w:t> </w:t>
      </w:r>
      <w:r>
        <w:rPr/>
        <w:t>we</w:t>
      </w:r>
      <w:r>
        <w:rPr>
          <w:spacing w:val="18"/>
        </w:rPr>
        <w:t> </w:t>
      </w:r>
      <w:r>
        <w:rPr/>
        <w:t>are</w:t>
      </w:r>
      <w:r>
        <w:rPr>
          <w:spacing w:val="11"/>
        </w:rPr>
        <w:t> </w:t>
      </w:r>
      <w:r>
        <w:rPr/>
        <w:t>going</w:t>
      </w:r>
      <w:r>
        <w:rPr>
          <w:spacing w:val="14"/>
        </w:rPr>
        <w:t> </w:t>
      </w:r>
      <w:r>
        <w:rPr/>
        <w:t>to</w:t>
      </w:r>
      <w:r>
        <w:rPr>
          <w:spacing w:val="25"/>
        </w:rPr>
        <w:t> </w:t>
      </w:r>
      <w:r>
        <w:rPr/>
        <w:t>naturalize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threat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heavy</w:t>
      </w:r>
      <w:r>
        <w:rPr>
          <w:spacing w:val="3"/>
        </w:rPr>
        <w:t> </w:t>
      </w:r>
      <w:r>
        <w:rPr/>
        <w:t>metal</w:t>
      </w:r>
      <w:r>
        <w:rPr>
          <w:spacing w:val="10"/>
        </w:rPr>
        <w:t> </w:t>
      </w:r>
      <w:r>
        <w:rPr/>
        <w:t>toxicity</w:t>
      </w:r>
      <w:r>
        <w:rPr>
          <w:spacing w:val="-52"/>
        </w:rPr>
        <w:t> </w:t>
      </w:r>
      <w:r>
        <w:rPr/>
        <w:t>in our communities nor decrease our utilization of the many commercial goods that they</w:t>
      </w:r>
      <w:r>
        <w:rPr>
          <w:spacing w:val="1"/>
        </w:rPr>
        <w:t> </w:t>
      </w:r>
      <w:r>
        <w:rPr/>
        <w:t>help produce, we can take steps to understand this threat and put into action policies of</w:t>
      </w:r>
      <w:r>
        <w:rPr>
          <w:spacing w:val="1"/>
        </w:rPr>
        <w:t> </w:t>
      </w:r>
      <w:r>
        <w:rPr/>
        <w:t>prevention 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 help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lessen 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impact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these</w:t>
      </w:r>
      <w:r>
        <w:rPr>
          <w:spacing w:val="55"/>
        </w:rPr>
        <w:t> </w:t>
      </w:r>
      <w:r>
        <w:rPr/>
        <w:t>agents</w:t>
      </w:r>
      <w:r>
        <w:rPr>
          <w:spacing w:val="-52"/>
        </w:rPr>
        <w:t> </w:t>
      </w:r>
      <w:r>
        <w:rPr/>
        <w:t>have on human health. Thus, to this end, various organization and agencies such as the</w:t>
      </w:r>
      <w:r>
        <w:rPr>
          <w:spacing w:val="1"/>
        </w:rPr>
        <w:t> </w:t>
      </w:r>
      <w:r>
        <w:rPr/>
        <w:t>W.H.O,</w:t>
      </w:r>
      <w:r>
        <w:rPr>
          <w:spacing w:val="1"/>
        </w:rPr>
        <w:t> </w:t>
      </w:r>
      <w:r>
        <w:rPr/>
        <w:t>U.S.E.P.A,</w:t>
      </w:r>
      <w:r>
        <w:rPr>
          <w:spacing w:val="1"/>
        </w:rPr>
        <w:t> </w:t>
      </w:r>
      <w:r>
        <w:rPr/>
        <w:t>Federal Environment</w:t>
      </w:r>
      <w:r>
        <w:rPr>
          <w:spacing w:val="55"/>
        </w:rPr>
        <w:t> </w:t>
      </w:r>
      <w:r>
        <w:rPr/>
        <w:t>Protection Agency (FEPA)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mention but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few,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quality.</w:t>
      </w:r>
      <w:r>
        <w:rPr>
          <w:spacing w:val="1"/>
        </w:rPr>
        <w:t> </w:t>
      </w:r>
      <w:r>
        <w:rPr/>
        <w:t>Recommended</w:t>
      </w:r>
      <w:r>
        <w:rPr>
          <w:spacing w:val="56"/>
        </w:rPr>
        <w:t> </w:t>
      </w:r>
      <w:r>
        <w:rPr/>
        <w:t>maximum</w:t>
      </w:r>
      <w:r>
        <w:rPr>
          <w:spacing w:val="1"/>
        </w:rPr>
        <w:t> </w:t>
      </w:r>
      <w:r>
        <w:rPr/>
        <w:t>concentrations of</w:t>
      </w:r>
      <w:r>
        <w:rPr>
          <w:spacing w:val="1"/>
        </w:rPr>
        <w:t> </w:t>
      </w:r>
      <w:r>
        <w:rPr/>
        <w:t>heavy 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crops 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Agriculture Organization (FAO). The tolerance limits for some heavy metals in drinking</w:t>
      </w:r>
      <w:r>
        <w:rPr>
          <w:spacing w:val="1"/>
        </w:rPr>
        <w:t> </w:t>
      </w:r>
      <w:r>
        <w:rPr/>
        <w:t>water</w:t>
      </w:r>
      <w:r>
        <w:rPr>
          <w:spacing w:val="9"/>
        </w:rPr>
        <w:t> </w:t>
      </w:r>
      <w:r>
        <w:rPr/>
        <w:t>and</w:t>
      </w:r>
      <w:r>
        <w:rPr>
          <w:spacing w:val="5"/>
        </w:rPr>
        <w:t> </w:t>
      </w:r>
      <w:r>
        <w:rPr/>
        <w:t>food</w:t>
      </w:r>
      <w:r>
        <w:rPr>
          <w:spacing w:val="5"/>
        </w:rPr>
        <w:t> </w:t>
      </w:r>
      <w:r>
        <w:rPr/>
        <w:t>crops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presented</w:t>
      </w:r>
      <w:r>
        <w:rPr>
          <w:spacing w:val="10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3"/>
        </w:rPr>
        <w:t> </w:t>
      </w:r>
      <w:r>
        <w:rPr/>
        <w:t>1.</w:t>
      </w:r>
    </w:p>
    <w:p>
      <w:pPr>
        <w:pStyle w:val="BodyText"/>
        <w:spacing w:before="9"/>
      </w:pPr>
    </w:p>
    <w:p>
      <w:pPr>
        <w:pStyle w:val="BodyText"/>
        <w:tabs>
          <w:tab w:pos="1543" w:val="left" w:leader="none"/>
        </w:tabs>
        <w:spacing w:line="244" w:lineRule="auto"/>
        <w:ind w:left="1543" w:right="1218" w:hanging="1013"/>
      </w:pPr>
      <w:r>
        <w:rPr/>
        <w:t>Table</w:t>
      </w:r>
      <w:r>
        <w:rPr>
          <w:spacing w:val="1"/>
        </w:rPr>
        <w:t> </w:t>
      </w:r>
      <w:r>
        <w:rPr/>
        <w:t>1</w:t>
        <w:tab/>
        <w:t>Water Quality Guidelines for</w:t>
      </w:r>
      <w:r>
        <w:rPr>
          <w:spacing w:val="1"/>
        </w:rPr>
        <w:t> </w:t>
      </w:r>
      <w:r>
        <w:rPr/>
        <w:t>Heavy Metals and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Values Leading to</w:t>
      </w:r>
      <w:r>
        <w:rPr>
          <w:spacing w:val="-52"/>
        </w:rPr>
        <w:t> </w:t>
      </w:r>
      <w:r>
        <w:rPr/>
        <w:t>Crop</w:t>
      </w:r>
      <w:r>
        <w:rPr>
          <w:spacing w:val="5"/>
        </w:rPr>
        <w:t> </w:t>
      </w:r>
      <w:r>
        <w:rPr/>
        <w:t>Damage</w:t>
      </w:r>
      <w:r>
        <w:rPr>
          <w:spacing w:val="3"/>
        </w:rPr>
        <w:t> </w:t>
      </w:r>
      <w:r>
        <w:rPr/>
        <w:t>(Mg/L)</w:t>
      </w:r>
    </w:p>
    <w:p>
      <w:pPr>
        <w:pStyle w:val="BodyText"/>
        <w:spacing w:before="7"/>
      </w:pPr>
    </w:p>
    <w:tbl>
      <w:tblPr>
        <w:tblW w:w="0" w:type="auto"/>
        <w:jc w:val="left"/>
        <w:tblInd w:w="1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9"/>
        <w:gridCol w:w="1771"/>
        <w:gridCol w:w="1766"/>
        <w:gridCol w:w="2184"/>
      </w:tblGrid>
      <w:tr>
        <w:trPr>
          <w:trHeight w:val="258" w:hRule="atLeast"/>
        </w:trPr>
        <w:tc>
          <w:tcPr>
            <w:tcW w:w="1459" w:type="dxa"/>
            <w:vMerge w:val="restart"/>
          </w:tcPr>
          <w:p>
            <w:pPr>
              <w:pStyle w:val="TableParagraph"/>
              <w:spacing w:before="1"/>
              <w:ind w:left="95"/>
              <w:rPr>
                <w:sz w:val="22"/>
              </w:rPr>
            </w:pPr>
            <w:r>
              <w:rPr>
                <w:sz w:val="22"/>
              </w:rPr>
              <w:t>Element</w:t>
            </w:r>
          </w:p>
        </w:tc>
        <w:tc>
          <w:tcPr>
            <w:tcW w:w="1771" w:type="dxa"/>
          </w:tcPr>
          <w:p>
            <w:pPr>
              <w:pStyle w:val="TableParagraph"/>
              <w:spacing w:line="238" w:lineRule="exact" w:before="1"/>
              <w:ind w:left="4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A</w:t>
            </w:r>
          </w:p>
        </w:tc>
        <w:tc>
          <w:tcPr>
            <w:tcW w:w="1766" w:type="dxa"/>
          </w:tcPr>
          <w:p>
            <w:pPr>
              <w:pStyle w:val="TableParagraph"/>
              <w:spacing w:line="238" w:lineRule="exact" w:before="1"/>
              <w:ind w:left="7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B</w:t>
            </w:r>
          </w:p>
        </w:tc>
        <w:tc>
          <w:tcPr>
            <w:tcW w:w="2184" w:type="dxa"/>
          </w:tcPr>
          <w:p>
            <w:pPr>
              <w:pStyle w:val="TableParagraph"/>
              <w:spacing w:line="238" w:lineRule="exact" w:before="1"/>
              <w:ind w:left="22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C</w:t>
            </w:r>
          </w:p>
        </w:tc>
      </w:tr>
      <w:tr>
        <w:trPr>
          <w:trHeight w:val="517" w:hRule="atLeast"/>
        </w:trPr>
        <w:tc>
          <w:tcPr>
            <w:tcW w:w="14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spacing w:before="1"/>
              <w:ind w:left="100"/>
              <w:rPr>
                <w:sz w:val="22"/>
              </w:rPr>
            </w:pPr>
            <w:r>
              <w:rPr>
                <w:sz w:val="22"/>
              </w:rPr>
              <w:t>WHO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drinking</w:t>
            </w:r>
          </w:p>
          <w:p>
            <w:pPr>
              <w:pStyle w:val="TableParagraph"/>
              <w:spacing w:line="238" w:lineRule="exact" w:before="6"/>
              <w:ind w:left="100"/>
              <w:rPr>
                <w:sz w:val="22"/>
              </w:rPr>
            </w:pPr>
            <w:r>
              <w:rPr>
                <w:sz w:val="22"/>
              </w:rPr>
              <w:t>Water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guideline</w:t>
            </w:r>
          </w:p>
        </w:tc>
        <w:tc>
          <w:tcPr>
            <w:tcW w:w="1766" w:type="dxa"/>
          </w:tcPr>
          <w:p>
            <w:pPr>
              <w:pStyle w:val="TableParagraph"/>
              <w:spacing w:before="1"/>
              <w:ind w:left="101"/>
              <w:rPr>
                <w:sz w:val="22"/>
              </w:rPr>
            </w:pPr>
            <w:r>
              <w:rPr>
                <w:sz w:val="22"/>
              </w:rPr>
              <w:t>FEPA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drinking</w:t>
            </w:r>
          </w:p>
          <w:p>
            <w:pPr>
              <w:pStyle w:val="TableParagraph"/>
              <w:spacing w:line="238" w:lineRule="exact" w:before="6"/>
              <w:ind w:left="101"/>
              <w:rPr>
                <w:sz w:val="22"/>
              </w:rPr>
            </w:pPr>
            <w:r>
              <w:rPr>
                <w:sz w:val="22"/>
              </w:rPr>
              <w:t>water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guideline</w:t>
            </w:r>
          </w:p>
        </w:tc>
        <w:tc>
          <w:tcPr>
            <w:tcW w:w="2184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FAO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recommended</w:t>
            </w:r>
          </w:p>
          <w:p>
            <w:pPr>
              <w:pStyle w:val="TableParagraph"/>
              <w:spacing w:line="238" w:lineRule="exact" w:before="6"/>
              <w:ind w:left="106"/>
              <w:rPr>
                <w:sz w:val="22"/>
              </w:rPr>
            </w:pPr>
            <w:r>
              <w:rPr>
                <w:sz w:val="22"/>
              </w:rPr>
              <w:t>max.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conc.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crops</w:t>
            </w:r>
          </w:p>
        </w:tc>
      </w:tr>
      <w:tr>
        <w:trPr>
          <w:trHeight w:val="329" w:hRule="atLeast"/>
        </w:trPr>
        <w:tc>
          <w:tcPr>
            <w:tcW w:w="1459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95"/>
              <w:rPr>
                <w:sz w:val="22"/>
              </w:rPr>
            </w:pPr>
            <w:r>
              <w:rPr>
                <w:sz w:val="22"/>
              </w:rPr>
              <w:t>Arsenic</w:t>
            </w:r>
          </w:p>
        </w:tc>
        <w:tc>
          <w:tcPr>
            <w:tcW w:w="1771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609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1766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609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2184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783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</w:tr>
      <w:tr>
        <w:trPr>
          <w:trHeight w:val="386" w:hRule="atLeast"/>
        </w:trPr>
        <w:tc>
          <w:tcPr>
            <w:tcW w:w="14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95"/>
              <w:rPr>
                <w:sz w:val="22"/>
              </w:rPr>
            </w:pPr>
            <w:r>
              <w:rPr>
                <w:sz w:val="22"/>
              </w:rPr>
              <w:t>Cadmium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609"/>
              <w:rPr>
                <w:sz w:val="22"/>
              </w:rPr>
            </w:pPr>
            <w:r>
              <w:rPr>
                <w:sz w:val="22"/>
              </w:rPr>
              <w:t>0.003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609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2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783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</w:tr>
      <w:tr>
        <w:trPr>
          <w:trHeight w:val="386" w:hRule="atLeast"/>
        </w:trPr>
        <w:tc>
          <w:tcPr>
            <w:tcW w:w="14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95"/>
              <w:rPr>
                <w:sz w:val="22"/>
              </w:rPr>
            </w:pPr>
            <w:r>
              <w:rPr>
                <w:sz w:val="22"/>
              </w:rPr>
              <w:t>Chromium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609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609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2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783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</w:tr>
      <w:tr>
        <w:trPr>
          <w:trHeight w:val="388" w:hRule="atLeast"/>
        </w:trPr>
        <w:tc>
          <w:tcPr>
            <w:tcW w:w="14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95"/>
              <w:rPr>
                <w:sz w:val="22"/>
              </w:rPr>
            </w:pPr>
            <w:r>
              <w:rPr>
                <w:sz w:val="22"/>
              </w:rPr>
              <w:t>Copper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609"/>
              <w:rPr>
                <w:sz w:val="22"/>
              </w:rPr>
            </w:pPr>
            <w:r>
              <w:rPr>
                <w:sz w:val="22"/>
              </w:rPr>
              <w:t>2.0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609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2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783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</w:tr>
      <w:tr>
        <w:trPr>
          <w:trHeight w:val="391" w:hRule="atLeast"/>
        </w:trPr>
        <w:tc>
          <w:tcPr>
            <w:tcW w:w="14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95"/>
              <w:rPr>
                <w:sz w:val="22"/>
              </w:rPr>
            </w:pPr>
            <w:r>
              <w:rPr>
                <w:sz w:val="22"/>
              </w:rPr>
              <w:t>Iron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609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609"/>
              <w:rPr>
                <w:sz w:val="22"/>
              </w:rPr>
            </w:pPr>
            <w:r>
              <w:rPr>
                <w:sz w:val="22"/>
              </w:rPr>
              <w:t>&lt;0.3</w:t>
            </w:r>
          </w:p>
        </w:tc>
        <w:tc>
          <w:tcPr>
            <w:tcW w:w="2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783"/>
              <w:rPr>
                <w:sz w:val="22"/>
              </w:rPr>
            </w:pPr>
            <w:r>
              <w:rPr>
                <w:sz w:val="22"/>
              </w:rPr>
              <w:t>5.0</w:t>
            </w:r>
          </w:p>
        </w:tc>
      </w:tr>
      <w:tr>
        <w:trPr>
          <w:trHeight w:val="391" w:hRule="atLeast"/>
        </w:trPr>
        <w:tc>
          <w:tcPr>
            <w:tcW w:w="14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95"/>
              <w:rPr>
                <w:sz w:val="22"/>
              </w:rPr>
            </w:pPr>
            <w:r>
              <w:rPr>
                <w:sz w:val="22"/>
              </w:rPr>
              <w:t>Manganese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609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609"/>
              <w:rPr>
                <w:sz w:val="22"/>
              </w:rPr>
            </w:pPr>
            <w:r>
              <w:rPr>
                <w:sz w:val="22"/>
              </w:rPr>
              <w:t>&lt;0.5</w:t>
            </w:r>
          </w:p>
        </w:tc>
        <w:tc>
          <w:tcPr>
            <w:tcW w:w="2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783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</w:tr>
      <w:tr>
        <w:trPr>
          <w:trHeight w:val="388" w:hRule="atLeast"/>
        </w:trPr>
        <w:tc>
          <w:tcPr>
            <w:tcW w:w="14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95"/>
              <w:rPr>
                <w:sz w:val="22"/>
              </w:rPr>
            </w:pPr>
            <w:r>
              <w:rPr>
                <w:sz w:val="22"/>
              </w:rPr>
              <w:t>Mercury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609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609"/>
              <w:rPr>
                <w:sz w:val="22"/>
              </w:rPr>
            </w:pPr>
            <w:r>
              <w:rPr>
                <w:sz w:val="22"/>
              </w:rPr>
              <w:t>0.0001</w:t>
            </w:r>
          </w:p>
        </w:tc>
        <w:tc>
          <w:tcPr>
            <w:tcW w:w="2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783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</w:tr>
      <w:tr>
        <w:trPr>
          <w:trHeight w:val="386" w:hRule="atLeast"/>
        </w:trPr>
        <w:tc>
          <w:tcPr>
            <w:tcW w:w="14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95"/>
              <w:rPr>
                <w:sz w:val="22"/>
              </w:rPr>
            </w:pPr>
            <w:r>
              <w:rPr>
                <w:sz w:val="22"/>
              </w:rPr>
              <w:t>Nickel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609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609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2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783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</w:tr>
      <w:tr>
        <w:trPr>
          <w:trHeight w:val="388" w:hRule="atLeast"/>
        </w:trPr>
        <w:tc>
          <w:tcPr>
            <w:tcW w:w="14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95"/>
              <w:rPr>
                <w:sz w:val="22"/>
              </w:rPr>
            </w:pPr>
            <w:r>
              <w:rPr>
                <w:sz w:val="22"/>
              </w:rPr>
              <w:t>Lead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609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609"/>
              <w:rPr>
                <w:sz w:val="22"/>
              </w:rPr>
            </w:pPr>
            <w:r>
              <w:rPr>
                <w:sz w:val="22"/>
              </w:rPr>
              <w:t>&lt;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0.05</w:t>
            </w:r>
          </w:p>
        </w:tc>
        <w:tc>
          <w:tcPr>
            <w:tcW w:w="2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783"/>
              <w:rPr>
                <w:sz w:val="22"/>
              </w:rPr>
            </w:pPr>
            <w:r>
              <w:rPr>
                <w:sz w:val="22"/>
              </w:rPr>
              <w:t>5.0</w:t>
            </w:r>
          </w:p>
        </w:tc>
      </w:tr>
      <w:tr>
        <w:trPr>
          <w:trHeight w:val="455" w:hRule="atLeast"/>
        </w:trPr>
        <w:tc>
          <w:tcPr>
            <w:tcW w:w="1459" w:type="dxa"/>
            <w:tcBorders>
              <w:top w:val="nil"/>
            </w:tcBorders>
          </w:tcPr>
          <w:p>
            <w:pPr>
              <w:pStyle w:val="TableParagraph"/>
              <w:spacing w:before="67"/>
              <w:ind w:left="95"/>
              <w:rPr>
                <w:sz w:val="22"/>
              </w:rPr>
            </w:pPr>
            <w:r>
              <w:rPr>
                <w:sz w:val="22"/>
              </w:rPr>
              <w:t>Zinc</w:t>
            </w:r>
          </w:p>
        </w:tc>
        <w:tc>
          <w:tcPr>
            <w:tcW w:w="1771" w:type="dxa"/>
            <w:tcBorders>
              <w:top w:val="nil"/>
            </w:tcBorders>
          </w:tcPr>
          <w:p>
            <w:pPr>
              <w:pStyle w:val="TableParagraph"/>
              <w:spacing w:before="67"/>
              <w:ind w:left="609"/>
              <w:rPr>
                <w:sz w:val="22"/>
              </w:rPr>
            </w:pPr>
            <w:r>
              <w:rPr>
                <w:sz w:val="22"/>
              </w:rPr>
              <w:t>3.0</w:t>
            </w:r>
          </w:p>
        </w:tc>
        <w:tc>
          <w:tcPr>
            <w:tcW w:w="1766" w:type="dxa"/>
            <w:tcBorders>
              <w:top w:val="nil"/>
            </w:tcBorders>
          </w:tcPr>
          <w:p>
            <w:pPr>
              <w:pStyle w:val="TableParagraph"/>
              <w:spacing w:before="67"/>
              <w:ind w:left="609"/>
              <w:rPr>
                <w:sz w:val="22"/>
              </w:rPr>
            </w:pPr>
            <w:r>
              <w:rPr>
                <w:sz w:val="22"/>
              </w:rPr>
              <w:t>15.0</w:t>
            </w:r>
          </w:p>
        </w:tc>
        <w:tc>
          <w:tcPr>
            <w:tcW w:w="2184" w:type="dxa"/>
            <w:tcBorders>
              <w:top w:val="nil"/>
            </w:tcBorders>
          </w:tcPr>
          <w:p>
            <w:pPr>
              <w:pStyle w:val="TableParagraph"/>
              <w:spacing w:before="67"/>
              <w:ind w:left="783"/>
              <w:rPr>
                <w:sz w:val="22"/>
              </w:rPr>
            </w:pPr>
            <w:r>
              <w:rPr>
                <w:sz w:val="22"/>
              </w:rPr>
              <w:t>2.0</w:t>
            </w:r>
          </w:p>
        </w:tc>
      </w:tr>
    </w:tbl>
    <w:p>
      <w:pPr>
        <w:tabs>
          <w:tab w:pos="1157" w:val="left" w:leader="none"/>
        </w:tabs>
        <w:spacing w:before="192"/>
        <w:ind w:left="139" w:right="0" w:firstLine="0"/>
        <w:jc w:val="center"/>
        <w:rPr>
          <w:sz w:val="20"/>
        </w:rPr>
      </w:pPr>
      <w:r>
        <w:rPr>
          <w:w w:val="105"/>
          <w:sz w:val="20"/>
        </w:rPr>
        <w:t>Sources:</w:t>
        <w:tab/>
        <w:t>A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=&gt;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WHO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(1993),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B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=&gt;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FEPA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(1998),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=&gt;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Cited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by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Pescod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(1992)</w:t>
      </w:r>
    </w:p>
    <w:p>
      <w:pPr>
        <w:spacing w:after="0"/>
        <w:jc w:val="center"/>
        <w:rPr>
          <w:sz w:val="20"/>
        </w:rPr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line="491" w:lineRule="auto" w:before="75"/>
        <w:ind w:left="531" w:right="1101"/>
        <w:jc w:val="both"/>
      </w:pPr>
      <w:r>
        <w:rPr/>
        <w:t>The metals of interest in this study are lead (Pb), manganese (Mn), and copper (Cu). 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sources of exposure where</w:t>
      </w:r>
      <w:r>
        <w:rPr>
          <w:spacing w:val="1"/>
        </w:rPr>
        <w:t> </w:t>
      </w:r>
      <w:r>
        <w:rPr/>
        <w:t>these metals tend</w:t>
      </w:r>
      <w:r>
        <w:rPr>
          <w:spacing w:val="55"/>
        </w:rPr>
        <w:t> </w:t>
      </w:r>
      <w:r>
        <w:rPr/>
        <w:t>to be deposited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the adverse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effects</w:t>
      </w:r>
      <w:r>
        <w:rPr>
          <w:spacing w:val="2"/>
        </w:rPr>
        <w:t> </w:t>
      </w:r>
      <w:r>
        <w:rPr/>
        <w:t>of each</w:t>
      </w:r>
      <w:r>
        <w:rPr>
          <w:spacing w:val="2"/>
        </w:rPr>
        <w:t> </w:t>
      </w:r>
      <w:r>
        <w:rPr/>
        <w:t>metal</w:t>
      </w:r>
      <w:r>
        <w:rPr>
          <w:spacing w:val="-2"/>
        </w:rPr>
        <w:t> </w:t>
      </w:r>
      <w:r>
        <w:rPr/>
        <w:t>are</w:t>
      </w:r>
      <w:r>
        <w:rPr>
          <w:spacing w:val="4"/>
        </w:rPr>
        <w:t> </w:t>
      </w:r>
      <w:r>
        <w:rPr/>
        <w:t>identified</w:t>
      </w:r>
      <w:r>
        <w:rPr>
          <w:spacing w:val="10"/>
        </w:rPr>
        <w:t> </w:t>
      </w:r>
      <w:r>
        <w:rPr/>
        <w:t>below.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12"/>
        </w:numPr>
        <w:tabs>
          <w:tab w:pos="4198" w:val="left" w:leader="none"/>
          <w:tab w:pos="4199" w:val="left" w:leader="none"/>
        </w:tabs>
        <w:spacing w:line="240" w:lineRule="auto" w:before="1" w:after="0"/>
        <w:ind w:left="4198" w:right="0" w:hanging="2991"/>
        <w:jc w:val="left"/>
      </w:pPr>
      <w:bookmarkStart w:name="_TOC_250042" w:id="12"/>
      <w:bookmarkEnd w:id="12"/>
      <w:r>
        <w:rPr/>
        <w:t>Lead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4" w:lineRule="auto"/>
        <w:ind w:left="531" w:right="1100"/>
        <w:jc w:val="both"/>
      </w:pPr>
      <w:r>
        <w:rPr/>
        <w:t>Lead</w:t>
      </w:r>
      <w:r>
        <w:rPr>
          <w:spacing w:val="55"/>
        </w:rPr>
        <w:t> </w:t>
      </w:r>
      <w:r>
        <w:rPr/>
        <w:t>is one of the most significant toxins of the heavy metals.</w:t>
      </w:r>
      <w:r>
        <w:rPr>
          <w:spacing w:val="55"/>
        </w:rPr>
        <w:t> </w:t>
      </w:r>
      <w:r>
        <w:rPr/>
        <w:t>It is among the most</w:t>
      </w:r>
      <w:r>
        <w:rPr>
          <w:spacing w:val="1"/>
        </w:rPr>
        <w:t> </w:t>
      </w:r>
      <w:r>
        <w:rPr/>
        <w:t>recycled</w:t>
      </w:r>
      <w:r>
        <w:rPr>
          <w:spacing w:val="1"/>
        </w:rPr>
        <w:t> </w:t>
      </w:r>
      <w:r>
        <w:rPr/>
        <w:t>nonferrous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secondary production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grown</w:t>
      </w:r>
      <w:r>
        <w:rPr>
          <w:spacing w:val="55"/>
        </w:rPr>
        <w:t> </w:t>
      </w:r>
      <w:r>
        <w:rPr/>
        <w:t>steadily</w:t>
      </w:r>
      <w:r>
        <w:rPr>
          <w:spacing w:val="1"/>
        </w:rPr>
        <w:t> </w:t>
      </w:r>
      <w:r>
        <w:rPr/>
        <w:t>inspite of declining lead prices. Its physical and chemical properties are applied in the</w:t>
      </w:r>
      <w:r>
        <w:rPr>
          <w:spacing w:val="1"/>
        </w:rPr>
        <w:t> </w:t>
      </w:r>
      <w:r>
        <w:rPr/>
        <w:t>manufacturing,</w:t>
      </w:r>
      <w:r>
        <w:rPr>
          <w:spacing w:val="4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and</w:t>
      </w:r>
      <w:r>
        <w:rPr>
          <w:spacing w:val="5"/>
        </w:rPr>
        <w:t> </w:t>
      </w:r>
      <w:r>
        <w:rPr/>
        <w:t>chemical</w:t>
      </w:r>
      <w:r>
        <w:rPr>
          <w:spacing w:val="9"/>
        </w:rPr>
        <w:t> </w:t>
      </w:r>
      <w:r>
        <w:rPr/>
        <w:t>industries.</w:t>
      </w:r>
    </w:p>
    <w:p>
      <w:pPr>
        <w:pStyle w:val="BodyText"/>
      </w:pPr>
    </w:p>
    <w:p>
      <w:pPr>
        <w:pStyle w:val="Heading3"/>
        <w:numPr>
          <w:ilvl w:val="2"/>
          <w:numId w:val="13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41" w:id="13"/>
      <w:r>
        <w:rPr/>
        <w:t>Sources</w:t>
      </w:r>
      <w:r>
        <w:rPr>
          <w:spacing w:val="3"/>
        </w:rPr>
        <w:t> </w:t>
      </w:r>
      <w:r>
        <w:rPr/>
        <w:t>of</w:t>
      </w:r>
      <w:r>
        <w:rPr>
          <w:spacing w:val="13"/>
        </w:rPr>
        <w:t> </w:t>
      </w:r>
      <w:r>
        <w:rPr/>
        <w:t>Exposure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bookmarkEnd w:id="13"/>
      <w:r>
        <w:rPr/>
        <w:t>Lead</w:t>
      </w:r>
    </w:p>
    <w:p>
      <w:pPr>
        <w:pStyle w:val="BodyText"/>
        <w:spacing w:before="1"/>
        <w:rPr>
          <w:b/>
          <w:i/>
          <w:sz w:val="23"/>
        </w:rPr>
      </w:pPr>
    </w:p>
    <w:p>
      <w:pPr>
        <w:pStyle w:val="BodyText"/>
        <w:spacing w:line="491" w:lineRule="auto"/>
        <w:ind w:left="531" w:right="1100"/>
        <w:jc w:val="both"/>
      </w:pPr>
      <w:r>
        <w:rPr/>
        <w:t>Human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borne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containing particulates and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based paints. Several industrial processes create lead</w:t>
      </w:r>
      <w:r>
        <w:rPr>
          <w:spacing w:val="55"/>
        </w:rPr>
        <w:t> </w:t>
      </w:r>
      <w:r>
        <w:rPr/>
        <w:t>dust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fumes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air.</w:t>
      </w:r>
      <w:r>
        <w:rPr>
          <w:spacing w:val="1"/>
        </w:rPr>
        <w:t> </w:t>
      </w:r>
      <w:r>
        <w:rPr/>
        <w:t>Mining,</w:t>
      </w:r>
      <w:r>
        <w:rPr>
          <w:spacing w:val="55"/>
        </w:rPr>
        <w:t> </w:t>
      </w:r>
      <w:r>
        <w:rPr/>
        <w:t>smelting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the burning of fossil fuels (especially lead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based</w:t>
      </w:r>
      <w:r>
        <w:rPr>
          <w:spacing w:val="55"/>
        </w:rPr>
        <w:t> </w:t>
      </w:r>
      <w:r>
        <w:rPr/>
        <w:t>gasoline) and</w:t>
      </w:r>
      <w:r>
        <w:rPr>
          <w:spacing w:val="55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waste and incorrect removal of lead-based paints results in air borne lead concentration.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borne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 days,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falls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becomes</w:t>
      </w:r>
      <w:r>
        <w:rPr>
          <w:spacing w:val="1"/>
        </w:rPr>
        <w:t> </w:t>
      </w:r>
      <w:r>
        <w:rPr/>
        <w:t>distributed in soils and water sources (fresh and salt water, surface and well water, and</w:t>
      </w:r>
      <w:r>
        <w:rPr>
          <w:spacing w:val="1"/>
        </w:rPr>
        <w:t> </w:t>
      </w:r>
      <w:r>
        <w:rPr/>
        <w:t>drinking water). However the primary source of lead in drinking water is from lead-based</w:t>
      </w:r>
      <w:r>
        <w:rPr>
          <w:spacing w:val="1"/>
        </w:rPr>
        <w:t> </w:t>
      </w:r>
      <w:r>
        <w:rPr/>
        <w:t>plumbing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(U.S</w:t>
      </w:r>
      <w:r>
        <w:rPr>
          <w:spacing w:val="1"/>
        </w:rPr>
        <w:t> </w:t>
      </w:r>
      <w:r>
        <w:rPr/>
        <w:t>EPA,</w:t>
      </w:r>
      <w:r>
        <w:rPr>
          <w:spacing w:val="1"/>
        </w:rPr>
        <w:t> </w:t>
      </w:r>
      <w:r>
        <w:rPr/>
        <w:t>1989).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55"/>
        </w:rPr>
        <w:t> </w:t>
      </w:r>
      <w:r>
        <w:rPr/>
        <w:t>materials</w:t>
      </w:r>
      <w:r>
        <w:rPr>
          <w:spacing w:val="55"/>
        </w:rPr>
        <w:t> </w:t>
      </w:r>
      <w:r>
        <w:rPr/>
        <w:t>will</w:t>
      </w:r>
      <w:r>
        <w:rPr>
          <w:spacing w:val="55"/>
        </w:rPr>
        <w:t> </w:t>
      </w:r>
      <w:r>
        <w:rPr/>
        <w:t>lead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concentrations 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in municipal drinking water.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from water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air</w:t>
      </w:r>
      <w:r>
        <w:rPr>
          <w:spacing w:val="1"/>
        </w:rPr>
        <w:t> </w:t>
      </w:r>
      <w:r>
        <w:rPr/>
        <w:t>borne sources have been shown to accumulate in agricultural areas leading to increased</w:t>
      </w:r>
      <w:r>
        <w:rPr>
          <w:spacing w:val="1"/>
        </w:rPr>
        <w:t> </w:t>
      </w:r>
      <w:r>
        <w:rPr/>
        <w:t>concentration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agricultural produce</w:t>
      </w:r>
      <w:r>
        <w:rPr>
          <w:spacing w:val="6"/>
        </w:rPr>
        <w:t> </w:t>
      </w:r>
      <w:r>
        <w:rPr/>
        <w:t>and</w:t>
      </w:r>
      <w:r>
        <w:rPr>
          <w:spacing w:val="12"/>
        </w:rPr>
        <w:t> </w:t>
      </w:r>
      <w:r>
        <w:rPr/>
        <w:t>farm</w:t>
      </w:r>
      <w:r>
        <w:rPr>
          <w:spacing w:val="9"/>
        </w:rPr>
        <w:t> </w:t>
      </w:r>
      <w:r>
        <w:rPr/>
        <w:t>animals</w:t>
      </w:r>
      <w:r>
        <w:rPr>
          <w:spacing w:val="4"/>
        </w:rPr>
        <w:t> </w:t>
      </w:r>
      <w:r>
        <w:rPr/>
        <w:t>(ATSDR,</w:t>
      </w:r>
      <w:r>
        <w:rPr>
          <w:spacing w:val="7"/>
        </w:rPr>
        <w:t> </w:t>
      </w:r>
      <w:r>
        <w:rPr/>
        <w:t>1993).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numPr>
          <w:ilvl w:val="2"/>
          <w:numId w:val="13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40" w:id="14"/>
      <w:r>
        <w:rPr/>
        <w:t>Target</w:t>
      </w:r>
      <w:r>
        <w:rPr>
          <w:spacing w:val="7"/>
        </w:rPr>
        <w:t> </w:t>
      </w:r>
      <w:r>
        <w:rPr/>
        <w:t>Tissues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bookmarkEnd w:id="14"/>
      <w:r>
        <w:rPr/>
        <w:t>Lead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1" w:lineRule="auto" w:before="1"/>
        <w:ind w:left="531" w:right="1097"/>
        <w:jc w:val="both"/>
      </w:pPr>
      <w:r>
        <w:rPr/>
        <w:t>Lead</w:t>
      </w:r>
      <w:r>
        <w:rPr>
          <w:spacing w:val="1"/>
        </w:rPr>
        <w:t> </w:t>
      </w:r>
      <w:r>
        <w:rPr/>
        <w:t>can be found</w:t>
      </w:r>
      <w:r>
        <w:rPr>
          <w:spacing w:val="1"/>
        </w:rPr>
        <w:t> </w:t>
      </w:r>
      <w:r>
        <w:rPr/>
        <w:t>in organic and</w:t>
      </w:r>
      <w:r>
        <w:rPr>
          <w:spacing w:val="1"/>
        </w:rPr>
        <w:t> </w:t>
      </w:r>
      <w:r>
        <w:rPr/>
        <w:t>inorganic</w:t>
      </w:r>
      <w:r>
        <w:rPr>
          <w:spacing w:val="55"/>
        </w:rPr>
        <w:t> </w:t>
      </w:r>
      <w:r>
        <w:rPr/>
        <w:t>forms.</w:t>
      </w:r>
      <w:r>
        <w:rPr>
          <w:spacing w:val="55"/>
        </w:rPr>
        <w:t> </w:t>
      </w:r>
      <w:r>
        <w:rPr/>
        <w:t>Inorganic</w:t>
      </w:r>
      <w:r>
        <w:rPr>
          <w:spacing w:val="55"/>
        </w:rPr>
        <w:t> </w:t>
      </w:r>
      <w:r>
        <w:rPr/>
        <w:t>forms of</w:t>
      </w:r>
      <w:r>
        <w:rPr>
          <w:spacing w:val="55"/>
        </w:rPr>
        <w:t> </w:t>
      </w:r>
      <w:r>
        <w:rPr/>
        <w:t>lead</w:t>
      </w:r>
      <w:r>
        <w:rPr>
          <w:spacing w:val="55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affect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CNS,</w:t>
      </w:r>
      <w:r>
        <w:rPr>
          <w:spacing w:val="9"/>
        </w:rPr>
        <w:t> </w:t>
      </w:r>
      <w:r>
        <w:rPr/>
        <w:t>peripheral</w:t>
      </w:r>
      <w:r>
        <w:rPr>
          <w:spacing w:val="3"/>
        </w:rPr>
        <w:t> </w:t>
      </w:r>
      <w:r>
        <w:rPr/>
        <w:t>nervous</w:t>
      </w:r>
      <w:r>
        <w:rPr>
          <w:spacing w:val="8"/>
        </w:rPr>
        <w:t> </w:t>
      </w:r>
      <w:r>
        <w:rPr/>
        <w:t>system,</w:t>
      </w:r>
      <w:r>
        <w:rPr>
          <w:spacing w:val="9"/>
        </w:rPr>
        <w:t> </w:t>
      </w:r>
      <w:r>
        <w:rPr/>
        <w:t>hematopoietic,</w:t>
      </w:r>
      <w:r>
        <w:rPr>
          <w:spacing w:val="9"/>
        </w:rPr>
        <w:t> </w:t>
      </w:r>
      <w:r>
        <w:rPr/>
        <w:t>renal,</w:t>
      </w:r>
      <w:r>
        <w:rPr>
          <w:spacing w:val="16"/>
        </w:rPr>
        <w:t> </w:t>
      </w:r>
      <w:r>
        <w:rPr/>
        <w:t>gastrointestinal,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line="491" w:lineRule="auto" w:before="75"/>
        <w:ind w:left="531" w:right="1093"/>
        <w:jc w:val="both"/>
      </w:pPr>
      <w:r>
        <w:rPr/>
        <w:t>cardiovascular, and reproductive systems. Organic lead toxicities tend to predominantly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are</w:t>
      </w:r>
      <w:r>
        <w:rPr>
          <w:spacing w:val="55"/>
        </w:rPr>
        <w:t> </w:t>
      </w:r>
      <w:r>
        <w:rPr/>
        <w:t>absorbed</w:t>
      </w:r>
      <w:r>
        <w:rPr>
          <w:spacing w:val="55"/>
        </w:rPr>
        <w:t> </w:t>
      </w:r>
      <w:r>
        <w:rPr/>
        <w:t>through</w:t>
      </w:r>
      <w:r>
        <w:rPr>
          <w:spacing w:val="55"/>
        </w:rPr>
        <w:t> </w:t>
      </w:r>
      <w:r>
        <w:rPr/>
        <w:t>ingestion</w:t>
      </w:r>
      <w:r>
        <w:rPr>
          <w:spacing w:val="55"/>
        </w:rPr>
        <w:t> </w:t>
      </w:r>
      <w:r>
        <w:rPr/>
        <w:t>or</w:t>
      </w:r>
      <w:r>
        <w:rPr>
          <w:spacing w:val="55"/>
        </w:rPr>
        <w:t> </w:t>
      </w:r>
      <w:r>
        <w:rPr/>
        <w:t>inhalation,</w:t>
      </w:r>
      <w:r>
        <w:rPr>
          <w:spacing w:val="1"/>
        </w:rPr>
        <w:t> </w:t>
      </w:r>
      <w:r>
        <w:rPr/>
        <w:t>whereas organic</w:t>
      </w:r>
      <w:r>
        <w:rPr>
          <w:spacing w:val="1"/>
        </w:rPr>
        <w:t> </w:t>
      </w:r>
      <w:r>
        <w:rPr/>
        <w:t>lead</w:t>
      </w:r>
      <w:r>
        <w:rPr>
          <w:spacing w:val="55"/>
        </w:rPr>
        <w:t> </w:t>
      </w:r>
      <w:r>
        <w:rPr/>
        <w:t>salts are absorbed through the Skin.</w:t>
      </w:r>
      <w:r>
        <w:rPr>
          <w:spacing w:val="55"/>
        </w:rPr>
        <w:t> </w:t>
      </w:r>
      <w:r>
        <w:rPr/>
        <w:t>Children absorb</w:t>
      </w:r>
      <w:r>
        <w:rPr>
          <w:spacing w:val="55"/>
        </w:rPr>
        <w:t> </w:t>
      </w:r>
      <w:r>
        <w:rPr/>
        <w:t>lead</w:t>
      </w:r>
      <w:r>
        <w:rPr>
          <w:spacing w:val="55"/>
        </w:rPr>
        <w:t> </w:t>
      </w:r>
      <w:r>
        <w:rPr/>
        <w:t>much</w:t>
      </w:r>
      <w:r>
        <w:rPr>
          <w:spacing w:val="1"/>
        </w:rPr>
        <w:t> </w:t>
      </w:r>
      <w:r>
        <w:rPr/>
        <w:t>more efficiently than adults do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exposure and</w:t>
      </w:r>
      <w:r>
        <w:rPr>
          <w:spacing w:val="55"/>
        </w:rPr>
        <w:t> </w:t>
      </w:r>
      <w:r>
        <w:rPr/>
        <w:t>ingested</w:t>
      </w:r>
      <w:r>
        <w:rPr>
          <w:spacing w:val="55"/>
        </w:rPr>
        <w:t> </w:t>
      </w:r>
      <w:r>
        <w:rPr/>
        <w:t>lead</w:t>
      </w:r>
      <w:r>
        <w:rPr>
          <w:spacing w:val="55"/>
        </w:rPr>
        <w:t> </w:t>
      </w:r>
      <w:r>
        <w:rPr/>
        <w:t>is more readily absorbed</w:t>
      </w:r>
      <w:r>
        <w:rPr>
          <w:spacing w:val="-52"/>
        </w:rPr>
        <w:t> </w:t>
      </w:r>
      <w:r>
        <w:rPr/>
        <w:t>in</w:t>
      </w:r>
      <w:r>
        <w:rPr>
          <w:spacing w:val="34"/>
        </w:rPr>
        <w:t> </w:t>
      </w:r>
      <w:r>
        <w:rPr/>
        <w:t>fasting</w:t>
      </w:r>
      <w:r>
        <w:rPr>
          <w:spacing w:val="35"/>
        </w:rPr>
        <w:t> </w:t>
      </w:r>
      <w:r>
        <w:rPr/>
        <w:t>individuals</w:t>
      </w:r>
      <w:r>
        <w:rPr>
          <w:spacing w:val="29"/>
        </w:rPr>
        <w:t> </w:t>
      </w:r>
      <w:r>
        <w:rPr/>
        <w:t>(U.S.</w:t>
      </w:r>
      <w:r>
        <w:rPr>
          <w:spacing w:val="38"/>
        </w:rPr>
        <w:t> </w:t>
      </w:r>
      <w:r>
        <w:rPr/>
        <w:t>EPA</w:t>
      </w:r>
      <w:r>
        <w:rPr>
          <w:spacing w:val="33"/>
        </w:rPr>
        <w:t> </w:t>
      </w:r>
      <w:r>
        <w:rPr/>
        <w:t>1986).</w:t>
      </w:r>
      <w:r>
        <w:rPr>
          <w:spacing w:val="32"/>
        </w:rPr>
        <w:t> </w:t>
      </w:r>
      <w:r>
        <w:rPr/>
        <w:t>Over</w:t>
      </w:r>
      <w:r>
        <w:rPr>
          <w:spacing w:val="33"/>
        </w:rPr>
        <w:t> </w:t>
      </w:r>
      <w:r>
        <w:rPr/>
        <w:t>90</w:t>
      </w:r>
      <w:r>
        <w:rPr>
          <w:spacing w:val="35"/>
        </w:rPr>
        <w:t> </w:t>
      </w:r>
      <w:r>
        <w:rPr/>
        <w:t>%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inhaled</w:t>
      </w:r>
      <w:r>
        <w:rPr>
          <w:spacing w:val="39"/>
        </w:rPr>
        <w:t> </w:t>
      </w:r>
      <w:r>
        <w:rPr/>
        <w:t>lead</w:t>
      </w:r>
      <w:r>
        <w:rPr>
          <w:spacing w:val="35"/>
        </w:rPr>
        <w:t> </w:t>
      </w:r>
      <w:r>
        <w:rPr/>
        <w:t>is</w:t>
      </w:r>
      <w:r>
        <w:rPr>
          <w:spacing w:val="35"/>
        </w:rPr>
        <w:t> </w:t>
      </w:r>
      <w:r>
        <w:rPr/>
        <w:t>absorbed</w:t>
      </w:r>
      <w:r>
        <w:rPr>
          <w:spacing w:val="29"/>
        </w:rPr>
        <w:t> </w:t>
      </w:r>
      <w:r>
        <w:rPr/>
        <w:t>directly</w:t>
      </w:r>
      <w:r>
        <w:rPr>
          <w:spacing w:val="-52"/>
        </w:rPr>
        <w:t> </w:t>
      </w:r>
      <w:r>
        <w:rPr/>
        <w:t>into the blood, after lead is absorbed into the body it circulates in the blood stream and</w:t>
      </w:r>
      <w:r>
        <w:rPr>
          <w:spacing w:val="1"/>
        </w:rPr>
        <w:t> </w:t>
      </w:r>
      <w:r>
        <w:rPr/>
        <w:t>distributes primarily in the soft tissues (kidneys,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muscles) and</w:t>
      </w:r>
      <w:r>
        <w:rPr>
          <w:spacing w:val="1"/>
        </w:rPr>
        <w:t> </w:t>
      </w:r>
      <w:r>
        <w:rPr/>
        <w:t>bone. Adults</w:t>
      </w:r>
      <w:r>
        <w:rPr>
          <w:spacing w:val="1"/>
        </w:rPr>
        <w:t> </w:t>
      </w:r>
      <w:r>
        <w:rPr/>
        <w:t>distribute about 95</w:t>
      </w:r>
      <w:r>
        <w:rPr>
          <w:spacing w:val="55"/>
        </w:rPr>
        <w:t> </w:t>
      </w:r>
      <w:r>
        <w:rPr/>
        <w:t>% of their</w:t>
      </w:r>
      <w:r>
        <w:rPr>
          <w:spacing w:val="55"/>
        </w:rPr>
        <w:t> </w:t>
      </w:r>
      <w:r>
        <w:rPr/>
        <w:t>total body lead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their</w:t>
      </w:r>
      <w:r>
        <w:rPr>
          <w:spacing w:val="55"/>
        </w:rPr>
        <w:t> </w:t>
      </w:r>
      <w:r>
        <w:rPr/>
        <w:t>bones while children distribute</w:t>
      </w:r>
      <w:r>
        <w:rPr>
          <w:spacing w:val="1"/>
        </w:rPr>
        <w:t> </w:t>
      </w:r>
      <w:r>
        <w:rPr/>
        <w:t>about</w:t>
      </w:r>
      <w:r>
        <w:rPr>
          <w:spacing w:val="4"/>
        </w:rPr>
        <w:t> </w:t>
      </w:r>
      <w:r>
        <w:rPr/>
        <w:t>73</w:t>
      </w:r>
      <w:r>
        <w:rPr>
          <w:spacing w:val="8"/>
        </w:rPr>
        <w:t> </w:t>
      </w:r>
      <w:r>
        <w:rPr/>
        <w:t>% of</w:t>
      </w:r>
      <w:r>
        <w:rPr>
          <w:spacing w:val="1"/>
        </w:rPr>
        <w:t> </w:t>
      </w:r>
      <w:r>
        <w:rPr/>
        <w:t>their</w:t>
      </w:r>
      <w:r>
        <w:rPr>
          <w:spacing w:val="7"/>
        </w:rPr>
        <w:t> </w:t>
      </w:r>
      <w:r>
        <w:rPr/>
        <w:t>total body</w:t>
      </w:r>
      <w:r>
        <w:rPr>
          <w:spacing w:val="-8"/>
        </w:rPr>
        <w:t> </w:t>
      </w:r>
      <w:r>
        <w:rPr/>
        <w:t>lead</w:t>
      </w:r>
      <w:r>
        <w:rPr>
          <w:spacing w:val="7"/>
        </w:rPr>
        <w:t> </w:t>
      </w:r>
      <w:r>
        <w:rPr/>
        <w:t>to</w:t>
      </w:r>
      <w:r>
        <w:rPr>
          <w:spacing w:val="2"/>
        </w:rPr>
        <w:t> </w:t>
      </w:r>
      <w:r>
        <w:rPr/>
        <w:t>their</w:t>
      </w:r>
      <w:r>
        <w:rPr>
          <w:spacing w:val="7"/>
        </w:rPr>
        <w:t> </w:t>
      </w:r>
      <w:r>
        <w:rPr/>
        <w:t>bones</w:t>
      </w:r>
      <w:r>
        <w:rPr>
          <w:spacing w:val="4"/>
        </w:rPr>
        <w:t> </w:t>
      </w:r>
      <w:r>
        <w:rPr/>
        <w:t>(U.S.</w:t>
      </w:r>
      <w:r>
        <w:rPr>
          <w:spacing w:val="7"/>
        </w:rPr>
        <w:t> </w:t>
      </w:r>
      <w:r>
        <w:rPr/>
        <w:t>EPA</w:t>
      </w:r>
      <w:r>
        <w:rPr>
          <w:spacing w:val="-5"/>
        </w:rPr>
        <w:t> </w:t>
      </w:r>
      <w:r>
        <w:rPr/>
        <w:t>1986a).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numPr>
          <w:ilvl w:val="2"/>
          <w:numId w:val="13"/>
        </w:numPr>
        <w:tabs>
          <w:tab w:pos="1207" w:val="left" w:leader="none"/>
          <w:tab w:pos="1208" w:val="left" w:leader="none"/>
        </w:tabs>
        <w:spacing w:line="240" w:lineRule="auto" w:before="1" w:after="0"/>
        <w:ind w:left="1208" w:right="0" w:hanging="677"/>
        <w:jc w:val="left"/>
      </w:pPr>
      <w:bookmarkStart w:name="_TOC_250039" w:id="15"/>
      <w:r>
        <w:rPr/>
        <w:t>Signs</w:t>
      </w:r>
      <w:r>
        <w:rPr>
          <w:spacing w:val="6"/>
        </w:rPr>
        <w:t> </w:t>
      </w:r>
      <w:r>
        <w:rPr/>
        <w:t>and</w:t>
      </w:r>
      <w:r>
        <w:rPr>
          <w:spacing w:val="23"/>
        </w:rPr>
        <w:t> </w:t>
      </w:r>
      <w:r>
        <w:rPr/>
        <w:t>Symptoms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Lead</w:t>
      </w:r>
      <w:r>
        <w:rPr>
          <w:spacing w:val="11"/>
        </w:rPr>
        <w:t> </w:t>
      </w:r>
      <w:bookmarkEnd w:id="15"/>
      <w:r>
        <w:rPr/>
        <w:t>Toxicity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1" w:lineRule="auto"/>
        <w:ind w:left="531" w:right="1094"/>
        <w:jc w:val="both"/>
      </w:pPr>
      <w:r>
        <w:rPr/>
        <w:t>High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cause</w:t>
      </w:r>
      <w:r>
        <w:rPr>
          <w:spacing w:val="55"/>
        </w:rPr>
        <w:t> </w:t>
      </w:r>
      <w:r>
        <w:rPr/>
        <w:t>irreversible</w:t>
      </w:r>
      <w:r>
        <w:rPr>
          <w:spacing w:val="55"/>
        </w:rPr>
        <w:t> </w:t>
      </w:r>
      <w:r>
        <w:rPr/>
        <w:t>brain</w:t>
      </w:r>
      <w:r>
        <w:rPr>
          <w:spacing w:val="55"/>
        </w:rPr>
        <w:t> </w:t>
      </w:r>
      <w:r>
        <w:rPr/>
        <w:t>damage</w:t>
      </w:r>
      <w:r>
        <w:rPr>
          <w:spacing w:val="55"/>
        </w:rPr>
        <w:t> </w:t>
      </w:r>
      <w:r>
        <w:rPr/>
        <w:t>(encephalopathy),</w:t>
      </w:r>
      <w:r>
        <w:rPr>
          <w:spacing w:val="1"/>
        </w:rPr>
        <w:t> </w:t>
      </w:r>
      <w:r>
        <w:rPr/>
        <w:t>seizure, coma and death if not treated immediately (U.S. EPA 1986). Neuropsychological</w:t>
      </w:r>
      <w:r>
        <w:rPr>
          <w:spacing w:val="1"/>
        </w:rPr>
        <w:t> </w:t>
      </w:r>
      <w:r>
        <w:rPr/>
        <w:t>impairment can result from exposure to moderate levels lead. Evidence suggests that lead</w:t>
      </w:r>
      <w:r>
        <w:rPr>
          <w:spacing w:val="1"/>
        </w:rPr>
        <w:t> </w:t>
      </w:r>
      <w:r>
        <w:rPr/>
        <w:t>may cause fatigue, irritability, memory problems, a reduction in sensory and motor times,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lapses</w:t>
      </w:r>
      <w:r>
        <w:rPr>
          <w:spacing w:val="1"/>
        </w:rPr>
        <w:t> </w:t>
      </w:r>
      <w:r>
        <w:rPr/>
        <w:t>in concentration</w:t>
      </w:r>
      <w:r>
        <w:rPr>
          <w:spacing w:val="1"/>
        </w:rPr>
        <w:t> </w:t>
      </w:r>
      <w:r>
        <w:rPr/>
        <w:t>(Elhe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Mckee,</w:t>
      </w:r>
      <w:r>
        <w:rPr>
          <w:spacing w:val="55"/>
        </w:rPr>
        <w:t> </w:t>
      </w:r>
      <w:r>
        <w:rPr/>
        <w:t>1990).</w:t>
      </w:r>
      <w:r>
        <w:rPr>
          <w:spacing w:val="55"/>
        </w:rPr>
        <w:t> </w:t>
      </w:r>
      <w:r>
        <w:rPr/>
        <w:t>At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mcg/dL,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cause</w:t>
      </w:r>
      <w:r>
        <w:rPr>
          <w:spacing w:val="56"/>
        </w:rPr>
        <w:t> </w:t>
      </w:r>
      <w:r>
        <w:rPr/>
        <w:t>anemia</w:t>
      </w:r>
      <w:r>
        <w:rPr>
          <w:spacing w:val="1"/>
        </w:rPr>
        <w:t> </w:t>
      </w:r>
      <w:r>
        <w:rPr/>
        <w:t>characterized by a reduction in haemoglobin levels and erythropoiesis (Goyer 1980; U.S</w:t>
      </w:r>
      <w:r>
        <w:rPr>
          <w:spacing w:val="1"/>
        </w:rPr>
        <w:t> </w:t>
      </w:r>
      <w:r>
        <w:rPr/>
        <w:t>EPA 1986). Occupationally exposed individuals tend to have higher blood pressures than</w:t>
      </w:r>
      <w:r>
        <w:rPr>
          <w:spacing w:val="1"/>
        </w:rPr>
        <w:t> </w:t>
      </w:r>
      <w:r>
        <w:rPr/>
        <w:t>normal controls (Harlon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1985;</w:t>
      </w:r>
      <w:r>
        <w:rPr>
          <w:spacing w:val="55"/>
        </w:rPr>
        <w:t> </w:t>
      </w:r>
      <w:r>
        <w:rPr/>
        <w:t>Landis and</w:t>
      </w:r>
      <w:r>
        <w:rPr>
          <w:spacing w:val="55"/>
        </w:rPr>
        <w:t> </w:t>
      </w:r>
      <w:r>
        <w:rPr/>
        <w:t>Flagel,</w:t>
      </w:r>
      <w:r>
        <w:rPr>
          <w:spacing w:val="55"/>
        </w:rPr>
        <w:t> </w:t>
      </w:r>
      <w:r>
        <w:rPr/>
        <w:t>1988)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are at an increased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myocardial</w:t>
      </w:r>
      <w:r>
        <w:rPr>
          <w:spacing w:val="1"/>
        </w:rPr>
        <w:t> </w:t>
      </w:r>
      <w:r>
        <w:rPr/>
        <w:t>infarction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stroke</w:t>
      </w:r>
      <w:r>
        <w:rPr>
          <w:spacing w:val="55"/>
        </w:rPr>
        <w:t> </w:t>
      </w:r>
      <w:r>
        <w:rPr/>
        <w:t>(U.S.</w:t>
      </w:r>
      <w:r>
        <w:rPr>
          <w:spacing w:val="55"/>
        </w:rPr>
        <w:t> </w:t>
      </w:r>
      <w:r>
        <w:rPr/>
        <w:t>EPA,</w:t>
      </w:r>
      <w:r>
        <w:rPr>
          <w:spacing w:val="55"/>
        </w:rPr>
        <w:t> </w:t>
      </w:r>
      <w:r>
        <w:rPr/>
        <w:t>1990).</w:t>
      </w:r>
      <w:r>
        <w:rPr>
          <w:spacing w:val="1"/>
        </w:rPr>
        <w:t> </w:t>
      </w:r>
      <w:r>
        <w:rPr/>
        <w:t>Kidney disease, both acute and chronic nephropathy is a characteristic of lead toxicity</w:t>
      </w:r>
      <w:r>
        <w:rPr>
          <w:spacing w:val="1"/>
        </w:rPr>
        <w:t> </w:t>
      </w:r>
      <w:r>
        <w:rPr/>
        <w:t>(Goyer, 1988). Kidney impairment can be seen in morphological changes in the kidney</w:t>
      </w:r>
      <w:r>
        <w:rPr>
          <w:spacing w:val="1"/>
        </w:rPr>
        <w:t> </w:t>
      </w:r>
      <w:r>
        <w:rPr/>
        <w:t>epithelium,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excretion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compounds,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glomerular</w:t>
      </w:r>
      <w:r>
        <w:rPr>
          <w:spacing w:val="1"/>
        </w:rPr>
        <w:t> </w:t>
      </w:r>
      <w:r>
        <w:rPr/>
        <w:t>filtration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progressive</w:t>
      </w:r>
      <w:r>
        <w:rPr>
          <w:spacing w:val="1"/>
        </w:rPr>
        <w:t> </w:t>
      </w:r>
      <w:r>
        <w:rPr/>
        <w:t>glomerular</w:t>
      </w:r>
      <w:r>
        <w:rPr>
          <w:spacing w:val="1"/>
        </w:rPr>
        <w:t> </w:t>
      </w:r>
      <w:r>
        <w:rPr/>
        <w:t>arterial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arteriolar</w:t>
      </w:r>
      <w:r>
        <w:rPr>
          <w:spacing w:val="55"/>
        </w:rPr>
        <w:t> </w:t>
      </w:r>
      <w:r>
        <w:rPr/>
        <w:t>sclerosis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plasma</w:t>
      </w:r>
      <w:r>
        <w:rPr>
          <w:spacing w:val="23"/>
        </w:rPr>
        <w:t> </w:t>
      </w:r>
      <w:r>
        <w:rPr/>
        <w:t>albumin</w:t>
      </w:r>
      <w:r>
        <w:rPr>
          <w:spacing w:val="20"/>
        </w:rPr>
        <w:t> </w:t>
      </w:r>
      <w:r>
        <w:rPr/>
        <w:t>ratio</w:t>
      </w:r>
      <w:r>
        <w:rPr>
          <w:spacing w:val="30"/>
        </w:rPr>
        <w:t> </w:t>
      </w:r>
      <w:r>
        <w:rPr/>
        <w:t>(Goyer</w:t>
      </w:r>
      <w:r>
        <w:rPr>
          <w:spacing w:val="24"/>
        </w:rPr>
        <w:t> </w:t>
      </w:r>
      <w:r>
        <w:rPr/>
        <w:t>1988).</w:t>
      </w:r>
      <w:r>
        <w:rPr>
          <w:spacing w:val="29"/>
        </w:rPr>
        <w:t> </w:t>
      </w:r>
      <w:r>
        <w:rPr/>
        <w:t>Other</w:t>
      </w:r>
      <w:r>
        <w:rPr>
          <w:spacing w:val="30"/>
        </w:rPr>
        <w:t> </w:t>
      </w:r>
      <w:r>
        <w:rPr/>
        <w:t>symptoms</w:t>
      </w:r>
      <w:r>
        <w:rPr>
          <w:spacing w:val="16"/>
        </w:rPr>
        <w:t> </w:t>
      </w:r>
      <w:r>
        <w:rPr/>
        <w:t>of</w:t>
      </w:r>
      <w:r>
        <w:rPr>
          <w:spacing w:val="24"/>
        </w:rPr>
        <w:t> </w:t>
      </w:r>
      <w:r>
        <w:rPr/>
        <w:t>lead</w:t>
      </w:r>
      <w:r>
        <w:rPr>
          <w:spacing w:val="31"/>
        </w:rPr>
        <w:t> </w:t>
      </w:r>
      <w:r>
        <w:rPr/>
        <w:t>toxicity</w:t>
      </w:r>
      <w:r>
        <w:rPr>
          <w:spacing w:val="20"/>
        </w:rPr>
        <w:t> </w:t>
      </w:r>
      <w:r>
        <w:rPr/>
        <w:t>include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line="491" w:lineRule="auto" w:before="75"/>
        <w:ind w:left="531" w:right="1107"/>
        <w:jc w:val="both"/>
      </w:pPr>
      <w:r>
        <w:rPr/>
        <w:t>gastrointestinal</w:t>
      </w:r>
      <w:r>
        <w:rPr>
          <w:spacing w:val="1"/>
        </w:rPr>
        <w:t> </w:t>
      </w:r>
      <w:r>
        <w:rPr/>
        <w:t>disturbances,</w:t>
      </w:r>
      <w:r>
        <w:rPr>
          <w:spacing w:val="1"/>
        </w:rPr>
        <w:t> </w:t>
      </w:r>
      <w:r>
        <w:rPr/>
        <w:t>weight</w:t>
      </w:r>
      <w:r>
        <w:rPr>
          <w:spacing w:val="56"/>
        </w:rPr>
        <w:t> </w:t>
      </w:r>
      <w:r>
        <w:rPr/>
        <w:t>loss,</w:t>
      </w:r>
      <w:r>
        <w:rPr>
          <w:spacing w:val="56"/>
        </w:rPr>
        <w:t> </w:t>
      </w:r>
      <w:r>
        <w:rPr/>
        <w:t>immunosuppression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slight</w:t>
      </w:r>
      <w:r>
        <w:rPr>
          <w:spacing w:val="56"/>
        </w:rPr>
        <w:t> </w:t>
      </w:r>
      <w:r>
        <w:rPr/>
        <w:t>liver</w:t>
      </w:r>
      <w:r>
        <w:rPr>
          <w:spacing w:val="1"/>
        </w:rPr>
        <w:t> </w:t>
      </w:r>
      <w:r>
        <w:rPr/>
        <w:t>impairment</w:t>
      </w:r>
      <w:r>
        <w:rPr>
          <w:spacing w:val="3"/>
        </w:rPr>
        <w:t> </w:t>
      </w:r>
      <w:r>
        <w:rPr/>
        <w:t>(U.S.</w:t>
      </w:r>
      <w:r>
        <w:rPr>
          <w:spacing w:val="4"/>
        </w:rPr>
        <w:t> </w:t>
      </w:r>
      <w:r>
        <w:rPr/>
        <w:t>EPA,</w:t>
      </w:r>
      <w:r>
        <w:rPr>
          <w:spacing w:val="-5"/>
        </w:rPr>
        <w:t> </w:t>
      </w:r>
      <w:r>
        <w:rPr/>
        <w:t>1986a;</w:t>
      </w:r>
      <w:r>
        <w:rPr>
          <w:spacing w:val="3"/>
        </w:rPr>
        <w:t> </w:t>
      </w:r>
      <w:r>
        <w:rPr/>
        <w:t>ATSDR,</w:t>
      </w:r>
      <w:r>
        <w:rPr>
          <w:spacing w:val="5"/>
        </w:rPr>
        <w:t> </w:t>
      </w:r>
      <w:r>
        <w:rPr/>
        <w:t>1993).</w:t>
      </w:r>
    </w:p>
    <w:p>
      <w:pPr>
        <w:pStyle w:val="BodyText"/>
        <w:spacing w:before="6"/>
      </w:pPr>
    </w:p>
    <w:p>
      <w:pPr>
        <w:pStyle w:val="BodyText"/>
        <w:spacing w:line="491" w:lineRule="auto"/>
        <w:ind w:left="531" w:right="1100"/>
        <w:jc w:val="both"/>
      </w:pPr>
      <w:r>
        <w:rPr/>
        <w:t>Children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damaging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toxicity.</w:t>
      </w:r>
      <w:r>
        <w:rPr>
          <w:spacing w:val="1"/>
        </w:rPr>
        <w:t> </w:t>
      </w:r>
      <w:r>
        <w:rPr/>
        <w:t>Prenatal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postnatal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compromised</w:t>
      </w:r>
      <w:r>
        <w:rPr>
          <w:spacing w:val="1"/>
        </w:rPr>
        <w:t> </w:t>
      </w:r>
      <w:r>
        <w:rPr/>
        <w:t>significantly by the</w:t>
      </w:r>
      <w:r>
        <w:rPr>
          <w:spacing w:val="1"/>
        </w:rPr>
        <w:t> </w:t>
      </w:r>
      <w:r>
        <w:rPr/>
        <w:t>presence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lead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body. At blood lead concentrations of 80 – 100 mcg/dl, severe encephalopathy occurs.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survive</w:t>
      </w:r>
      <w:r>
        <w:rPr>
          <w:spacing w:val="55"/>
        </w:rPr>
        <w:t> </w:t>
      </w:r>
      <w:r>
        <w:rPr/>
        <w:t>lead-induced</w:t>
      </w:r>
      <w:r>
        <w:rPr>
          <w:spacing w:val="55"/>
        </w:rPr>
        <w:t> </w:t>
      </w:r>
      <w:r>
        <w:rPr/>
        <w:t>encephalopathy</w:t>
      </w:r>
      <w:r>
        <w:rPr>
          <w:spacing w:val="55"/>
        </w:rPr>
        <w:t> </w:t>
      </w:r>
      <w:r>
        <w:rPr/>
        <w:t>typically</w:t>
      </w:r>
      <w:r>
        <w:rPr>
          <w:spacing w:val="55"/>
        </w:rPr>
        <w:t> </w:t>
      </w:r>
      <w:r>
        <w:rPr/>
        <w:t>suffer</w:t>
      </w:r>
      <w:r>
        <w:rPr>
          <w:spacing w:val="55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brain damage marked by mental retardation, and numerous behavioural impairments (U.S</w:t>
      </w:r>
      <w:r>
        <w:rPr>
          <w:spacing w:val="1"/>
        </w:rPr>
        <w:t> </w:t>
      </w:r>
      <w:r>
        <w:rPr/>
        <w:t>EPA</w:t>
      </w:r>
      <w:r>
        <w:rPr>
          <w:spacing w:val="2"/>
        </w:rPr>
        <w:t> </w:t>
      </w:r>
      <w:r>
        <w:rPr/>
        <w:t>1986a).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12"/>
        </w:numPr>
        <w:tabs>
          <w:tab w:pos="4087" w:val="left" w:leader="none"/>
          <w:tab w:pos="4088" w:val="left" w:leader="none"/>
        </w:tabs>
        <w:spacing w:line="240" w:lineRule="auto" w:before="0" w:after="0"/>
        <w:ind w:left="4088" w:right="0" w:hanging="2880"/>
        <w:jc w:val="left"/>
      </w:pPr>
      <w:bookmarkStart w:name="_TOC_250038" w:id="16"/>
      <w:bookmarkEnd w:id="16"/>
      <w:r>
        <w:rPr/>
        <w:t>Manganese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91" w:lineRule="auto" w:before="1"/>
        <w:ind w:left="531" w:right="1096" w:firstLine="52"/>
        <w:jc w:val="both"/>
      </w:pPr>
      <w:r>
        <w:rPr/>
        <w:t>Manganese is a naturally occurring element that can be found ubiquitously in the air, soil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is also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for</w:t>
      </w:r>
      <w:r>
        <w:rPr>
          <w:spacing w:val="55"/>
        </w:rPr>
        <w:t> </w:t>
      </w:r>
      <w:r>
        <w:rPr/>
        <w:t>humans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animals.</w:t>
      </w:r>
      <w:r>
        <w:rPr>
          <w:spacing w:val="55"/>
        </w:rPr>
        <w:t> </w:t>
      </w:r>
      <w:r>
        <w:rPr/>
        <w:t>Adverse</w:t>
      </w:r>
      <w:r>
        <w:rPr>
          <w:spacing w:val="1"/>
        </w:rPr>
        <w:t> </w:t>
      </w:r>
      <w:r>
        <w:rPr/>
        <w:t>health effects can be caused</w:t>
      </w:r>
      <w:r>
        <w:rPr>
          <w:spacing w:val="1"/>
        </w:rPr>
        <w:t> </w:t>
      </w:r>
      <w:r>
        <w:rPr/>
        <w:t>by inadequate intake or over exposure (U.S. EPA, 2004).</w:t>
      </w:r>
      <w:r>
        <w:rPr>
          <w:spacing w:val="1"/>
        </w:rPr>
        <w:t> </w:t>
      </w:r>
      <w:r>
        <w:rPr/>
        <w:t>Manganese is principally used</w:t>
      </w:r>
      <w:r>
        <w:rPr>
          <w:spacing w:val="1"/>
        </w:rPr>
        <w:t> </w:t>
      </w:r>
      <w:r>
        <w:rPr/>
        <w:t>in the manufacture of iron and</w:t>
      </w:r>
      <w:r>
        <w:rPr>
          <w:spacing w:val="1"/>
        </w:rPr>
        <w:t> </w:t>
      </w:r>
      <w:r>
        <w:rPr/>
        <w:t>steel alloys,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compounds, and as an ingredient in various products e.g. batteries, glass etc (ATSDR,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spacing w:before="3"/>
        <w:rPr>
          <w:sz w:val="23"/>
        </w:rPr>
      </w:pPr>
    </w:p>
    <w:p>
      <w:pPr>
        <w:pStyle w:val="Heading3"/>
        <w:numPr>
          <w:ilvl w:val="2"/>
          <w:numId w:val="14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37" w:id="17"/>
      <w:r>
        <w:rPr/>
        <w:t>Sources</w:t>
      </w:r>
      <w:r>
        <w:rPr>
          <w:spacing w:val="6"/>
        </w:rPr>
        <w:t> </w:t>
      </w:r>
      <w:r>
        <w:rPr/>
        <w:t>of</w:t>
      </w:r>
      <w:r>
        <w:rPr>
          <w:spacing w:val="16"/>
        </w:rPr>
        <w:t> </w:t>
      </w:r>
      <w:r>
        <w:rPr/>
        <w:t>Exposure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bookmarkEnd w:id="17"/>
      <w:r>
        <w:rPr/>
        <w:t>Manganese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1" w:lineRule="auto"/>
        <w:ind w:left="531" w:right="1098"/>
        <w:jc w:val="both"/>
      </w:pPr>
      <w:r>
        <w:rPr/>
        <w:t>Food is the most important source of exposure to manganese in the general population</w:t>
      </w:r>
      <w:r>
        <w:rPr>
          <w:spacing w:val="1"/>
        </w:rPr>
        <w:t> </w:t>
      </w:r>
      <w:r>
        <w:rPr/>
        <w:t>(ATSDR,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55"/>
        </w:rPr>
        <w:t> </w:t>
      </w:r>
      <w:r>
        <w:rPr/>
        <w:t>food</w:t>
      </w:r>
      <w:r>
        <w:rPr>
          <w:spacing w:val="55"/>
        </w:rPr>
        <w:t> </w:t>
      </w:r>
      <w:r>
        <w:rPr/>
        <w:t>including</w:t>
      </w:r>
      <w:r>
        <w:rPr>
          <w:spacing w:val="55"/>
        </w:rPr>
        <w:t> </w:t>
      </w:r>
      <w:r>
        <w:rPr/>
        <w:t>nuts,</w:t>
      </w:r>
      <w:r>
        <w:rPr>
          <w:spacing w:val="55"/>
        </w:rPr>
        <w:t> </w:t>
      </w:r>
      <w:r>
        <w:rPr/>
        <w:t>fruits,</w:t>
      </w:r>
      <w:r>
        <w:rPr>
          <w:spacing w:val="55"/>
        </w:rPr>
        <w:t> </w:t>
      </w:r>
      <w:r>
        <w:rPr/>
        <w:t>grains,</w:t>
      </w:r>
      <w:r>
        <w:rPr>
          <w:spacing w:val="1"/>
        </w:rPr>
        <w:t> </w:t>
      </w:r>
      <w:r>
        <w:rPr/>
        <w:t>legumes,</w:t>
      </w:r>
      <w:r>
        <w:rPr>
          <w:spacing w:val="1"/>
        </w:rPr>
        <w:t> </w:t>
      </w:r>
      <w:r>
        <w:rPr/>
        <w:t>tea,</w:t>
      </w:r>
      <w:r>
        <w:rPr>
          <w:spacing w:val="1"/>
        </w:rPr>
        <w:t> </w:t>
      </w:r>
      <w:r>
        <w:rPr/>
        <w:t>leafy</w:t>
      </w:r>
      <w:r>
        <w:rPr>
          <w:spacing w:val="1"/>
        </w:rPr>
        <w:t> </w:t>
      </w:r>
      <w:r>
        <w:rPr/>
        <w:t>vegetable,</w:t>
      </w:r>
      <w:r>
        <w:rPr>
          <w:spacing w:val="1"/>
        </w:rPr>
        <w:t> </w:t>
      </w:r>
      <w:r>
        <w:rPr/>
        <w:t>infant</w:t>
      </w:r>
      <w:r>
        <w:rPr>
          <w:spacing w:val="1"/>
        </w:rPr>
        <w:t> </w:t>
      </w:r>
      <w:r>
        <w:rPr/>
        <w:t>formulas,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meat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fish.</w:t>
      </w:r>
      <w:r>
        <w:rPr>
          <w:spacing w:val="55"/>
        </w:rPr>
        <w:t> </w:t>
      </w:r>
      <w:r>
        <w:rPr/>
        <w:t>Heavy</w:t>
      </w:r>
      <w:r>
        <w:rPr>
          <w:spacing w:val="55"/>
        </w:rPr>
        <w:t> </w:t>
      </w:r>
      <w:r>
        <w:rPr/>
        <w:t>tea</w:t>
      </w:r>
      <w:r>
        <w:rPr>
          <w:spacing w:val="1"/>
        </w:rPr>
        <w:t> </w:t>
      </w:r>
      <w:r>
        <w:rPr/>
        <w:t>drinkers</w:t>
      </w:r>
      <w:r>
        <w:rPr>
          <w:spacing w:val="1"/>
        </w:rPr>
        <w:t> </w:t>
      </w:r>
      <w:r>
        <w:rPr/>
        <w:t>may 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manganese</w:t>
      </w:r>
      <w:r>
        <w:rPr>
          <w:spacing w:val="55"/>
        </w:rPr>
        <w:t> </w:t>
      </w:r>
      <w:r>
        <w:rPr/>
        <w:t>intake</w:t>
      </w:r>
      <w:r>
        <w:rPr>
          <w:spacing w:val="55"/>
        </w:rPr>
        <w:t> </w:t>
      </w:r>
      <w:r>
        <w:rPr/>
        <w:t>than the</w:t>
      </w:r>
      <w:r>
        <w:rPr>
          <w:spacing w:val="55"/>
        </w:rPr>
        <w:t> </w:t>
      </w:r>
      <w:r>
        <w:rPr/>
        <w:t>general population.</w:t>
      </w:r>
      <w:r>
        <w:rPr>
          <w:spacing w:val="55"/>
        </w:rPr>
        <w:t> </w:t>
      </w:r>
      <w:r>
        <w:rPr/>
        <w:t>An average</w:t>
      </w:r>
      <w:r>
        <w:rPr>
          <w:spacing w:val="1"/>
        </w:rPr>
        <w:t> </w:t>
      </w:r>
      <w:r>
        <w:rPr/>
        <w:t>cup</w:t>
      </w:r>
      <w:r>
        <w:rPr>
          <w:spacing w:val="1"/>
        </w:rPr>
        <w:t> </w:t>
      </w:r>
      <w:r>
        <w:rPr/>
        <w:t>of tea may contain 0.4</w:t>
      </w:r>
      <w:r>
        <w:rPr>
          <w:spacing w:val="55"/>
        </w:rPr>
        <w:t> </w:t>
      </w:r>
      <w:r>
        <w:rPr/>
        <w:t>- 1.3 mg manganese (ATSDR, 2000). Infant</w:t>
      </w:r>
      <w:r>
        <w:rPr>
          <w:spacing w:val="55"/>
        </w:rPr>
        <w:t> </w:t>
      </w:r>
      <w:r>
        <w:rPr/>
        <w:t>formula contains</w:t>
      </w:r>
      <w:r>
        <w:rPr>
          <w:spacing w:val="1"/>
        </w:rPr>
        <w:t> </w:t>
      </w:r>
      <w:r>
        <w:rPr/>
        <w:t>50 – 300 ng/l manganese (Collipp </w:t>
      </w:r>
      <w:r>
        <w:rPr>
          <w:i/>
        </w:rPr>
        <w:t>et al </w:t>
      </w:r>
      <w:r>
        <w:rPr/>
        <w:t>1983), compared to human milk which contains</w:t>
      </w:r>
      <w:r>
        <w:rPr>
          <w:spacing w:val="1"/>
        </w:rPr>
        <w:t> </w:t>
      </w:r>
      <w:r>
        <w:rPr/>
        <w:t>approximately</w:t>
      </w:r>
      <w:r>
        <w:rPr>
          <w:spacing w:val="10"/>
        </w:rPr>
        <w:t> </w:t>
      </w:r>
      <w:r>
        <w:rPr/>
        <w:t>3.5</w:t>
      </w:r>
      <w:r>
        <w:rPr>
          <w:spacing w:val="16"/>
        </w:rPr>
        <w:t> </w:t>
      </w:r>
      <w:r>
        <w:rPr/>
        <w:t>–</w:t>
      </w:r>
      <w:r>
        <w:rPr>
          <w:spacing w:val="26"/>
        </w:rPr>
        <w:t> </w:t>
      </w:r>
      <w:r>
        <w:rPr/>
        <w:t>15</w:t>
      </w:r>
      <w:r>
        <w:rPr>
          <w:spacing w:val="27"/>
        </w:rPr>
        <w:t> </w:t>
      </w:r>
      <w:r>
        <w:rPr/>
        <w:t>ng/l</w:t>
      </w:r>
      <w:r>
        <w:rPr>
          <w:spacing w:val="24"/>
        </w:rPr>
        <w:t> </w:t>
      </w:r>
      <w:r>
        <w:rPr/>
        <w:t>manganese</w:t>
      </w:r>
      <w:r>
        <w:rPr>
          <w:spacing w:val="14"/>
        </w:rPr>
        <w:t> </w:t>
      </w:r>
      <w:r>
        <w:rPr/>
        <w:t>(ATSDR,</w:t>
      </w:r>
      <w:r>
        <w:rPr>
          <w:spacing w:val="20"/>
        </w:rPr>
        <w:t> </w:t>
      </w:r>
      <w:r>
        <w:rPr/>
        <w:t>2000).</w:t>
      </w:r>
      <w:r>
        <w:rPr>
          <w:spacing w:val="19"/>
        </w:rPr>
        <w:t> </w:t>
      </w:r>
      <w:r>
        <w:rPr/>
        <w:t>Given</w:t>
      </w:r>
      <w:r>
        <w:rPr>
          <w:spacing w:val="16"/>
        </w:rPr>
        <w:t> </w:t>
      </w:r>
      <w:r>
        <w:rPr/>
        <w:t>the</w:t>
      </w:r>
      <w:r>
        <w:rPr>
          <w:spacing w:val="26"/>
        </w:rPr>
        <w:t> </w:t>
      </w:r>
      <w:r>
        <w:rPr/>
        <w:t>high</w:t>
      </w:r>
      <w:r>
        <w:rPr>
          <w:spacing w:val="10"/>
        </w:rPr>
        <w:t> </w:t>
      </w:r>
      <w:r>
        <w:rPr/>
        <w:t>content</w:t>
      </w:r>
      <w:r>
        <w:rPr>
          <w:spacing w:val="23"/>
        </w:rPr>
        <w:t> </w:t>
      </w:r>
      <w:r>
        <w:rPr/>
        <w:t>of</w:t>
      </w:r>
      <w:r>
        <w:rPr>
          <w:spacing w:val="15"/>
        </w:rPr>
        <w:t> </w:t>
      </w:r>
      <w:r>
        <w:rPr/>
        <w:t>milk-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line="491" w:lineRule="auto" w:before="75"/>
        <w:ind w:left="531" w:right="1105"/>
        <w:jc w:val="both"/>
      </w:pPr>
      <w:r>
        <w:rPr/>
        <w:t>based</w:t>
      </w:r>
      <w:r>
        <w:rPr>
          <w:spacing w:val="1"/>
        </w:rPr>
        <w:t> </w:t>
      </w:r>
      <w:r>
        <w:rPr/>
        <w:t>formula,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</w:t>
      </w:r>
      <w:r>
        <w:rPr>
          <w:spacing w:val="55"/>
        </w:rPr>
        <w:t> </w:t>
      </w:r>
      <w:r>
        <w:rPr/>
        <w:t>exposure of infants to</w:t>
      </w:r>
      <w:r>
        <w:rPr>
          <w:spacing w:val="55"/>
        </w:rPr>
        <w:t> </w:t>
      </w:r>
      <w:r>
        <w:rPr/>
        <w:t>manganese</w:t>
      </w:r>
      <w:r>
        <w:rPr>
          <w:spacing w:val="55"/>
        </w:rPr>
        <w:t> </w:t>
      </w:r>
      <w:r>
        <w:rPr/>
        <w:t>appears less probable than</w:t>
      </w:r>
      <w:r>
        <w:rPr>
          <w:spacing w:val="1"/>
        </w:rPr>
        <w:t> </w:t>
      </w:r>
      <w:r>
        <w:rPr/>
        <w:t>their</w:t>
      </w:r>
      <w:r>
        <w:rPr>
          <w:spacing w:val="4"/>
        </w:rPr>
        <w:t> </w:t>
      </w:r>
      <w:r>
        <w:rPr/>
        <w:t>over</w:t>
      </w:r>
      <w:r>
        <w:rPr>
          <w:spacing w:val="9"/>
        </w:rPr>
        <w:t> </w:t>
      </w:r>
      <w:r>
        <w:rPr/>
        <w:t>exposure (Davidson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al, </w:t>
      </w:r>
      <w:r>
        <w:rPr/>
        <w:t>1989).</w:t>
      </w:r>
    </w:p>
    <w:p>
      <w:pPr>
        <w:pStyle w:val="BodyText"/>
        <w:spacing w:before="6"/>
      </w:pPr>
    </w:p>
    <w:p>
      <w:pPr>
        <w:pStyle w:val="BodyText"/>
        <w:spacing w:line="491" w:lineRule="auto"/>
        <w:ind w:left="531" w:right="1100"/>
        <w:jc w:val="both"/>
      </w:pPr>
      <w:r>
        <w:rPr/>
        <w:t>Manganese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atmosphere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suspended</w:t>
      </w:r>
      <w:r>
        <w:rPr>
          <w:spacing w:val="55"/>
        </w:rPr>
        <w:t> </w:t>
      </w:r>
      <w:r>
        <w:rPr/>
        <w:t>particulates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emissions,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erosion,</w:t>
      </w:r>
      <w:r>
        <w:rPr>
          <w:spacing w:val="1"/>
        </w:rPr>
        <w:t> </w:t>
      </w:r>
      <w:r>
        <w:rPr/>
        <w:t>volcanic</w:t>
      </w:r>
      <w:r>
        <w:rPr>
          <w:spacing w:val="1"/>
        </w:rPr>
        <w:t> </w:t>
      </w:r>
      <w:r>
        <w:rPr/>
        <w:t>emissions,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manganese-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pesticides,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MMT</w:t>
      </w:r>
      <w:r>
        <w:rPr>
          <w:spacing w:val="1"/>
        </w:rPr>
        <w:t> </w:t>
      </w:r>
      <w:r>
        <w:rPr/>
        <w:t>(Methylcyclopentadienyl</w:t>
      </w:r>
      <w:r>
        <w:rPr>
          <w:spacing w:val="1"/>
        </w:rPr>
        <w:t> </w:t>
      </w:r>
      <w:r>
        <w:rPr/>
        <w:t>Manganese tricarbonyl) containing gasoline. Because particle size is small, atmospheric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widespread.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eventually</w:t>
      </w:r>
      <w:r>
        <w:rPr>
          <w:spacing w:val="1"/>
        </w:rPr>
        <w:t> </w:t>
      </w:r>
      <w:r>
        <w:rPr/>
        <w:t>settle</w:t>
      </w:r>
      <w:r>
        <w:rPr>
          <w:spacing w:val="55"/>
        </w:rPr>
        <w:t> </w:t>
      </w:r>
      <w:r>
        <w:rPr/>
        <w:t>into</w:t>
      </w:r>
      <w:r>
        <w:rPr>
          <w:spacing w:val="1"/>
        </w:rPr>
        <w:t> </w:t>
      </w:r>
      <w:r>
        <w:rPr/>
        <w:t>surface</w:t>
      </w:r>
      <w:r>
        <w:rPr>
          <w:spacing w:val="3"/>
        </w:rPr>
        <w:t> </w:t>
      </w:r>
      <w:r>
        <w:rPr/>
        <w:t>water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into</w:t>
      </w:r>
      <w:r>
        <w:rPr>
          <w:spacing w:val="5"/>
        </w:rPr>
        <w:t> </w:t>
      </w:r>
      <w:r>
        <w:rPr/>
        <w:t>soils.</w:t>
      </w:r>
    </w:p>
    <w:p>
      <w:pPr>
        <w:pStyle w:val="BodyText"/>
        <w:spacing w:before="5"/>
      </w:pPr>
    </w:p>
    <w:p>
      <w:pPr>
        <w:pStyle w:val="BodyText"/>
        <w:spacing w:line="496" w:lineRule="auto"/>
        <w:ind w:left="531" w:right="1104"/>
        <w:jc w:val="both"/>
      </w:pPr>
      <w:r>
        <w:rPr/>
        <w:t>The primary source for surface and ground water releases are industrial facility effluent</w:t>
      </w:r>
      <w:r>
        <w:rPr>
          <w:spacing w:val="1"/>
        </w:rPr>
        <w:t> </w:t>
      </w:r>
      <w:r>
        <w:rPr/>
        <w:t>discharge,</w:t>
      </w:r>
      <w:r>
        <w:rPr>
          <w:spacing w:val="9"/>
        </w:rPr>
        <w:t> </w:t>
      </w:r>
      <w:r>
        <w:rPr/>
        <w:t>Landfill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soil</w:t>
      </w:r>
      <w:r>
        <w:rPr>
          <w:spacing w:val="3"/>
        </w:rPr>
        <w:t> </w:t>
      </w:r>
      <w:r>
        <w:rPr/>
        <w:t>leaching,</w:t>
      </w:r>
      <w:r>
        <w:rPr>
          <w:spacing w:val="15"/>
        </w:rPr>
        <w:t> </w:t>
      </w:r>
      <w:r>
        <w:rPr/>
        <w:t>and</w:t>
      </w:r>
      <w:r>
        <w:rPr>
          <w:spacing w:val="11"/>
        </w:rPr>
        <w:t> </w:t>
      </w:r>
      <w:r>
        <w:rPr/>
        <w:t>underground</w:t>
      </w:r>
      <w:r>
        <w:rPr>
          <w:spacing w:val="12"/>
        </w:rPr>
        <w:t> </w:t>
      </w:r>
      <w:r>
        <w:rPr/>
        <w:t>injection</w:t>
      </w:r>
      <w:r>
        <w:rPr>
          <w:spacing w:val="1"/>
        </w:rPr>
        <w:t> </w:t>
      </w:r>
      <w:r>
        <w:rPr/>
        <w:t>(U.S.</w:t>
      </w:r>
      <w:r>
        <w:rPr>
          <w:spacing w:val="5"/>
        </w:rPr>
        <w:t> </w:t>
      </w:r>
      <w:r>
        <w:rPr/>
        <w:t>EPA,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5"/>
      </w:pPr>
    </w:p>
    <w:p>
      <w:pPr>
        <w:pStyle w:val="Heading3"/>
        <w:numPr>
          <w:ilvl w:val="2"/>
          <w:numId w:val="14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36" w:id="18"/>
      <w:r>
        <w:rPr/>
        <w:t>Target</w:t>
      </w:r>
      <w:r>
        <w:rPr>
          <w:spacing w:val="11"/>
        </w:rPr>
        <w:t> </w:t>
      </w:r>
      <w:r>
        <w:rPr/>
        <w:t>Tissue</w:t>
      </w:r>
      <w:r>
        <w:rPr>
          <w:spacing w:val="18"/>
        </w:rPr>
        <w:t> </w:t>
      </w:r>
      <w:r>
        <w:rPr/>
        <w:t>for</w:t>
      </w:r>
      <w:r>
        <w:rPr>
          <w:spacing w:val="9"/>
        </w:rPr>
        <w:t> </w:t>
      </w:r>
      <w:bookmarkEnd w:id="18"/>
      <w:r>
        <w:rPr/>
        <w:t>Manganese</w:t>
      </w:r>
    </w:p>
    <w:p>
      <w:pPr>
        <w:pStyle w:val="BodyText"/>
        <w:spacing w:before="8"/>
        <w:rPr>
          <w:b/>
          <w:i/>
        </w:rPr>
      </w:pPr>
    </w:p>
    <w:p>
      <w:pPr>
        <w:pStyle w:val="BodyText"/>
        <w:spacing w:line="491" w:lineRule="auto"/>
        <w:ind w:left="531" w:right="1098"/>
        <w:jc w:val="both"/>
      </w:pPr>
      <w:r>
        <w:rPr/>
        <w:t>Studies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manganese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are</w:t>
      </w:r>
      <w:r>
        <w:rPr>
          <w:spacing w:val="1"/>
        </w:rPr>
        <w:t> </w:t>
      </w:r>
      <w:r>
        <w:rPr/>
        <w:t>absorbed across different exposure routes, with inhaled manganese being absorbed more</w:t>
      </w:r>
      <w:r>
        <w:rPr>
          <w:spacing w:val="1"/>
        </w:rPr>
        <w:t> </w:t>
      </w:r>
      <w:r>
        <w:rPr/>
        <w:t>rapidly</w:t>
      </w:r>
      <w:r>
        <w:rPr>
          <w:spacing w:val="-8"/>
        </w:rPr>
        <w:t> </w:t>
      </w:r>
      <w:r>
        <w:rPr/>
        <w:t>and</w:t>
      </w:r>
      <w:r>
        <w:rPr>
          <w:spacing w:val="13"/>
        </w:rPr>
        <w:t> </w:t>
      </w:r>
      <w:r>
        <w:rPr/>
        <w:t>to</w:t>
      </w:r>
      <w:r>
        <w:rPr>
          <w:spacing w:val="8"/>
        </w:rPr>
        <w:t> </w:t>
      </w:r>
      <w:r>
        <w:rPr/>
        <w:t>a</w:t>
      </w:r>
      <w:r>
        <w:rPr>
          <w:spacing w:val="1"/>
        </w:rPr>
        <w:t> </w:t>
      </w:r>
      <w:r>
        <w:rPr/>
        <w:t>greater</w:t>
      </w:r>
      <w:r>
        <w:rPr>
          <w:spacing w:val="7"/>
        </w:rPr>
        <w:t> </w:t>
      </w:r>
      <w:r>
        <w:rPr/>
        <w:t>extent</w:t>
      </w:r>
      <w:r>
        <w:rPr>
          <w:spacing w:val="5"/>
        </w:rPr>
        <w:t> </w:t>
      </w:r>
      <w:r>
        <w:rPr/>
        <w:t>than</w:t>
      </w:r>
      <w:r>
        <w:rPr>
          <w:spacing w:val="-2"/>
        </w:rPr>
        <w:t> </w:t>
      </w:r>
      <w:r>
        <w:rPr/>
        <w:t>ingested</w:t>
      </w:r>
      <w:r>
        <w:rPr>
          <w:spacing w:val="13"/>
        </w:rPr>
        <w:t> </w:t>
      </w:r>
      <w:r>
        <w:rPr/>
        <w:t>manganese</w:t>
      </w:r>
      <w:r>
        <w:rPr>
          <w:spacing w:val="6"/>
        </w:rPr>
        <w:t> </w:t>
      </w:r>
      <w:r>
        <w:rPr/>
        <w:t>(U.S.</w:t>
      </w:r>
      <w:r>
        <w:rPr>
          <w:spacing w:val="6"/>
        </w:rPr>
        <w:t> </w:t>
      </w:r>
      <w:r>
        <w:rPr/>
        <w:t>EPA,</w:t>
      </w:r>
      <w:r>
        <w:rPr>
          <w:spacing w:val="2"/>
        </w:rPr>
        <w:t> </w:t>
      </w:r>
      <w:r>
        <w:rPr/>
        <w:t>2004).</w:t>
      </w:r>
    </w:p>
    <w:p>
      <w:pPr>
        <w:pStyle w:val="BodyText"/>
        <w:spacing w:before="5"/>
      </w:pPr>
    </w:p>
    <w:p>
      <w:pPr>
        <w:pStyle w:val="BodyText"/>
        <w:spacing w:line="491" w:lineRule="auto"/>
        <w:ind w:left="531" w:right="1102"/>
        <w:jc w:val="both"/>
      </w:pPr>
      <w:r>
        <w:rPr/>
        <w:t>Manganese is present</w:t>
      </w:r>
      <w:r>
        <w:rPr>
          <w:spacing w:val="1"/>
        </w:rPr>
        <w:t> </w:t>
      </w:r>
      <w:r>
        <w:rPr/>
        <w:t>in all tissues of the body, the highest</w:t>
      </w:r>
      <w:r>
        <w:rPr>
          <w:spacing w:val="55"/>
        </w:rPr>
        <w:t> </w:t>
      </w:r>
      <w:r>
        <w:rPr/>
        <w:t>levels usually being found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the liver, kidney, pancreas, and adrenals. Intermediate concentrations occur in the brain,</w:t>
      </w:r>
      <w:r>
        <w:rPr>
          <w:spacing w:val="1"/>
        </w:rPr>
        <w:t> </w:t>
      </w:r>
      <w:r>
        <w:rPr/>
        <w:t>heart and lungs (ATSDR, 2000), with accumulation preferential in certain regions of the</w:t>
      </w:r>
      <w:r>
        <w:rPr>
          <w:spacing w:val="1"/>
        </w:rPr>
        <w:t> </w:t>
      </w:r>
      <w:r>
        <w:rPr/>
        <w:t>brain,</w:t>
      </w:r>
      <w:r>
        <w:rPr>
          <w:spacing w:val="29"/>
        </w:rPr>
        <w:t> </w:t>
      </w:r>
      <w:r>
        <w:rPr/>
        <w:t>infants</w:t>
      </w:r>
      <w:r>
        <w:rPr>
          <w:spacing w:val="26"/>
        </w:rPr>
        <w:t> </w:t>
      </w:r>
      <w:r>
        <w:rPr/>
        <w:t>and</w:t>
      </w:r>
      <w:r>
        <w:rPr>
          <w:spacing w:val="41"/>
        </w:rPr>
        <w:t> </w:t>
      </w:r>
      <w:r>
        <w:rPr/>
        <w:t>young</w:t>
      </w:r>
      <w:r>
        <w:rPr>
          <w:spacing w:val="20"/>
        </w:rPr>
        <w:t> </w:t>
      </w:r>
      <w:r>
        <w:rPr/>
        <w:t>animals</w:t>
      </w:r>
      <w:r>
        <w:rPr>
          <w:spacing w:val="26"/>
        </w:rPr>
        <w:t> </w:t>
      </w:r>
      <w:r>
        <w:rPr/>
        <w:t>(Kontur</w:t>
      </w:r>
      <w:r>
        <w:rPr>
          <w:spacing w:val="29"/>
        </w:rPr>
        <w:t> </w:t>
      </w:r>
      <w:r>
        <w:rPr/>
        <w:t>and</w:t>
      </w:r>
      <w:r>
        <w:rPr>
          <w:spacing w:val="31"/>
        </w:rPr>
        <w:t> </w:t>
      </w:r>
      <w:r>
        <w:rPr/>
        <w:t>Fechter,</w:t>
      </w:r>
      <w:r>
        <w:rPr>
          <w:spacing w:val="35"/>
        </w:rPr>
        <w:t> </w:t>
      </w:r>
      <w:r>
        <w:rPr/>
        <w:t>1988).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lowest</w:t>
      </w:r>
      <w:r>
        <w:rPr>
          <w:spacing w:val="29"/>
        </w:rPr>
        <w:t> </w:t>
      </w:r>
      <w:r>
        <w:rPr/>
        <w:t>concentrations</w:t>
      </w:r>
      <w:r>
        <w:rPr>
          <w:spacing w:val="-53"/>
        </w:rPr>
        <w:t> </w:t>
      </w:r>
      <w:r>
        <w:rPr/>
        <w:t>of manganese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 bone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fat.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data 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tissue rich in</w:t>
      </w:r>
      <w:r>
        <w:rPr>
          <w:spacing w:val="1"/>
        </w:rPr>
        <w:t> </w:t>
      </w:r>
      <w:r>
        <w:rPr/>
        <w:t>mitochondria</w:t>
      </w:r>
      <w:r>
        <w:rPr>
          <w:spacing w:val="9"/>
        </w:rPr>
        <w:t> </w:t>
      </w:r>
      <w:r>
        <w:rPr/>
        <w:t>(e.g.</w:t>
      </w:r>
      <w:r>
        <w:rPr>
          <w:spacing w:val="9"/>
        </w:rPr>
        <w:t> </w:t>
      </w:r>
      <w:r>
        <w:rPr/>
        <w:t>liver,</w:t>
      </w:r>
      <w:r>
        <w:rPr>
          <w:spacing w:val="9"/>
        </w:rPr>
        <w:t> </w:t>
      </w:r>
      <w:r>
        <w:rPr/>
        <w:t>kidney</w:t>
      </w:r>
      <w:r>
        <w:rPr>
          <w:spacing w:val="1"/>
        </w:rPr>
        <w:t> </w:t>
      </w:r>
      <w:r>
        <w:rPr/>
        <w:t>and</w:t>
      </w:r>
      <w:r>
        <w:rPr>
          <w:spacing w:val="11"/>
        </w:rPr>
        <w:t> </w:t>
      </w:r>
      <w:r>
        <w:rPr/>
        <w:t>pancreas)</w:t>
      </w:r>
      <w:r>
        <w:rPr>
          <w:spacing w:val="11"/>
        </w:rPr>
        <w:t> </w:t>
      </w:r>
      <w:r>
        <w:rPr/>
        <w:t>contains</w:t>
      </w:r>
      <w:r>
        <w:rPr>
          <w:spacing w:val="9"/>
        </w:rPr>
        <w:t> </w:t>
      </w:r>
      <w:r>
        <w:rPr/>
        <w:t>higher</w:t>
      </w:r>
      <w:r>
        <w:rPr>
          <w:spacing w:val="11"/>
        </w:rPr>
        <w:t> </w:t>
      </w:r>
      <w:r>
        <w:rPr/>
        <w:t>levels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manganese.</w:t>
      </w:r>
    </w:p>
    <w:p>
      <w:pPr>
        <w:pStyle w:val="BodyText"/>
        <w:spacing w:before="10"/>
      </w:pPr>
    </w:p>
    <w:p>
      <w:pPr>
        <w:pStyle w:val="BodyText"/>
        <w:spacing w:line="491" w:lineRule="auto"/>
        <w:ind w:left="531" w:right="1105"/>
        <w:jc w:val="both"/>
      </w:pPr>
      <w:r>
        <w:rPr/>
        <w:t>Manganese retention may be greater for young animals and infants due to the fact that the</w:t>
      </w:r>
      <w:r>
        <w:rPr>
          <w:spacing w:val="1"/>
        </w:rPr>
        <w:t> </w:t>
      </w:r>
      <w:r>
        <w:rPr/>
        <w:t>biliary system,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 route of</w:t>
      </w:r>
      <w:r>
        <w:rPr>
          <w:spacing w:val="1"/>
        </w:rPr>
        <w:t> </w:t>
      </w:r>
      <w:r>
        <w:rPr/>
        <w:t>excretion,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completely developed</w:t>
      </w:r>
      <w:r>
        <w:rPr>
          <w:spacing w:val="1"/>
        </w:rPr>
        <w:t> </w:t>
      </w:r>
      <w:r>
        <w:rPr/>
        <w:t>in</w:t>
      </w:r>
      <w:r>
        <w:rPr>
          <w:spacing w:val="55"/>
        </w:rPr>
        <w:t> </w:t>
      </w:r>
      <w:r>
        <w:rPr/>
        <w:t>human</w:t>
      </w:r>
      <w:r>
        <w:rPr>
          <w:spacing w:val="1"/>
        </w:rPr>
        <w:t> </w:t>
      </w:r>
      <w:r>
        <w:rPr/>
        <w:t>infants.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Heading3"/>
        <w:numPr>
          <w:ilvl w:val="2"/>
          <w:numId w:val="14"/>
        </w:numPr>
        <w:tabs>
          <w:tab w:pos="1207" w:val="left" w:leader="none"/>
          <w:tab w:pos="1208" w:val="left" w:leader="none"/>
        </w:tabs>
        <w:spacing w:line="240" w:lineRule="auto" w:before="80" w:after="0"/>
        <w:ind w:left="1208" w:right="0" w:hanging="677"/>
        <w:jc w:val="left"/>
      </w:pPr>
      <w:bookmarkStart w:name="_TOC_250035" w:id="19"/>
      <w:r>
        <w:rPr/>
        <w:t>Signs</w:t>
      </w:r>
      <w:r>
        <w:rPr>
          <w:spacing w:val="8"/>
        </w:rPr>
        <w:t> </w:t>
      </w:r>
      <w:r>
        <w:rPr/>
        <w:t>and</w:t>
      </w:r>
      <w:r>
        <w:rPr>
          <w:spacing w:val="25"/>
        </w:rPr>
        <w:t> </w:t>
      </w:r>
      <w:r>
        <w:rPr/>
        <w:t>Symptoms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Manganese</w:t>
      </w:r>
      <w:r>
        <w:rPr>
          <w:spacing w:val="11"/>
        </w:rPr>
        <w:t> </w:t>
      </w:r>
      <w:bookmarkEnd w:id="19"/>
      <w:r>
        <w:rPr/>
        <w:t>Toxicity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1" w:lineRule="auto" w:before="1"/>
        <w:ind w:left="531" w:right="1104"/>
        <w:jc w:val="both"/>
      </w:pPr>
      <w:r>
        <w:rPr/>
        <w:t>Manganese is essential to</w:t>
      </w:r>
      <w:r>
        <w:rPr>
          <w:spacing w:val="1"/>
        </w:rPr>
        <w:t> </w:t>
      </w:r>
      <w:r>
        <w:rPr/>
        <w:t>the proper functioning</w:t>
      </w:r>
      <w:r>
        <w:rPr>
          <w:spacing w:val="1"/>
        </w:rPr>
        <w:t> </w:t>
      </w:r>
      <w:r>
        <w:rPr/>
        <w:t>of both humans and</w:t>
      </w:r>
      <w:r>
        <w:rPr>
          <w:spacing w:val="1"/>
        </w:rPr>
        <w:t> </w:t>
      </w:r>
      <w:r>
        <w:rPr/>
        <w:t>animals as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superoxide</w:t>
      </w:r>
      <w:r>
        <w:rPr>
          <w:spacing w:val="1"/>
        </w:rPr>
        <w:t> </w:t>
      </w:r>
      <w:r>
        <w:rPr/>
        <w:t>dismutase,</w:t>
      </w:r>
      <w:r>
        <w:rPr>
          <w:spacing w:val="1"/>
        </w:rPr>
        <w:t> </w:t>
      </w:r>
      <w:r>
        <w:rPr/>
        <w:t>pyruvate</w:t>
      </w:r>
      <w:r>
        <w:rPr>
          <w:spacing w:val="1"/>
        </w:rPr>
        <w:t> </w:t>
      </w:r>
      <w:r>
        <w:rPr/>
        <w:t>carboxylase)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activate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kinases,</w:t>
      </w:r>
      <w:r>
        <w:rPr>
          <w:spacing w:val="1"/>
        </w:rPr>
        <w:t> </w:t>
      </w:r>
      <w:r>
        <w:rPr/>
        <w:t>decarboxylases,</w:t>
      </w:r>
      <w:r>
        <w:rPr>
          <w:spacing w:val="1"/>
        </w:rPr>
        <w:t> </w:t>
      </w:r>
      <w:r>
        <w:rPr/>
        <w:t>transferases,</w:t>
      </w:r>
      <w:r>
        <w:rPr>
          <w:spacing w:val="4"/>
        </w:rPr>
        <w:t> </w:t>
      </w:r>
      <w:r>
        <w:rPr/>
        <w:t>hydrolases,</w:t>
      </w:r>
      <w:r>
        <w:rPr>
          <w:spacing w:val="4"/>
        </w:rPr>
        <w:t> </w:t>
      </w:r>
      <w:r>
        <w:rPr/>
        <w:t>etc)</w:t>
      </w:r>
      <w:r>
        <w:rPr>
          <w:spacing w:val="5"/>
        </w:rPr>
        <w:t> </w:t>
      </w:r>
      <w:r>
        <w:rPr/>
        <w:t>(U.S.</w:t>
      </w:r>
      <w:r>
        <w:rPr>
          <w:spacing w:val="5"/>
        </w:rPr>
        <w:t> </w:t>
      </w:r>
      <w:r>
        <w:rPr/>
        <w:t>EPA,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10"/>
      </w:pPr>
    </w:p>
    <w:p>
      <w:pPr>
        <w:pStyle w:val="BodyText"/>
        <w:spacing w:line="491" w:lineRule="auto"/>
        <w:ind w:left="531" w:right="1099"/>
        <w:jc w:val="both"/>
      </w:pPr>
      <w:r>
        <w:rPr/>
        <w:t>Although manganese is an essential nutrient at low doses, chronic exposure to high doses</w:t>
      </w:r>
      <w:r>
        <w:rPr>
          <w:spacing w:val="1"/>
        </w:rPr>
        <w:t> </w:t>
      </w:r>
      <w:r>
        <w:rPr/>
        <w:t>may</w:t>
      </w:r>
      <w:r>
        <w:rPr>
          <w:spacing w:val="24"/>
        </w:rPr>
        <w:t> </w:t>
      </w:r>
      <w:r>
        <w:rPr/>
        <w:t>be</w:t>
      </w:r>
      <w:r>
        <w:rPr>
          <w:spacing w:val="33"/>
        </w:rPr>
        <w:t> </w:t>
      </w:r>
      <w:r>
        <w:rPr/>
        <w:t>harmful.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health</w:t>
      </w:r>
      <w:r>
        <w:rPr>
          <w:spacing w:val="30"/>
        </w:rPr>
        <w:t> </w:t>
      </w:r>
      <w:r>
        <w:rPr/>
        <w:t>effects</w:t>
      </w:r>
      <w:r>
        <w:rPr>
          <w:spacing w:val="31"/>
        </w:rPr>
        <w:t> </w:t>
      </w:r>
      <w:r>
        <w:rPr/>
        <w:t>from</w:t>
      </w:r>
      <w:r>
        <w:rPr>
          <w:spacing w:val="36"/>
        </w:rPr>
        <w:t> </w:t>
      </w:r>
      <w:r>
        <w:rPr/>
        <w:t>over-exposure</w:t>
      </w:r>
      <w:r>
        <w:rPr>
          <w:spacing w:val="33"/>
        </w:rPr>
        <w:t> </w:t>
      </w:r>
      <w:r>
        <w:rPr/>
        <w:t>to</w:t>
      </w:r>
      <w:r>
        <w:rPr>
          <w:spacing w:val="36"/>
        </w:rPr>
        <w:t> </w:t>
      </w:r>
      <w:r>
        <w:rPr/>
        <w:t>manganese</w:t>
      </w:r>
      <w:r>
        <w:rPr>
          <w:spacing w:val="33"/>
        </w:rPr>
        <w:t> </w:t>
      </w:r>
      <w:r>
        <w:rPr/>
        <w:t>are</w:t>
      </w:r>
      <w:r>
        <w:rPr>
          <w:spacing w:val="28"/>
        </w:rPr>
        <w:t> </w:t>
      </w:r>
      <w:r>
        <w:rPr/>
        <w:t>dependent</w:t>
      </w:r>
      <w:r>
        <w:rPr>
          <w:spacing w:val="32"/>
        </w:rPr>
        <w:t> </w:t>
      </w:r>
      <w:r>
        <w:rPr/>
        <w:t>on</w:t>
      </w:r>
      <w:r>
        <w:rPr>
          <w:spacing w:val="-52"/>
        </w:rPr>
        <w:t> </w:t>
      </w:r>
      <w:r>
        <w:rPr/>
        <w:t>the</w:t>
      </w:r>
      <w:r>
        <w:rPr>
          <w:spacing w:val="1"/>
        </w:rPr>
        <w:t> </w:t>
      </w:r>
      <w:r>
        <w:rPr/>
        <w:t>route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exposure,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exposure,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55"/>
        </w:rPr>
        <w:t> </w:t>
      </w:r>
      <w:r>
        <w:rPr/>
        <w:t>individual’s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status.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route,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nervous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determined</w:t>
      </w:r>
      <w:r>
        <w:rPr>
          <w:spacing w:val="9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primary</w:t>
      </w:r>
      <w:r>
        <w:rPr>
          <w:spacing w:val="-14"/>
        </w:rPr>
        <w:t> </w:t>
      </w:r>
      <w:r>
        <w:rPr/>
        <w:t>target.</w:t>
      </w:r>
    </w:p>
    <w:p>
      <w:pPr>
        <w:pStyle w:val="BodyText"/>
        <w:spacing w:before="5"/>
      </w:pPr>
    </w:p>
    <w:p>
      <w:pPr>
        <w:pStyle w:val="BodyText"/>
        <w:spacing w:line="491" w:lineRule="auto"/>
        <w:ind w:left="531" w:right="1098"/>
        <w:jc w:val="both"/>
      </w:pPr>
      <w:r>
        <w:rPr/>
        <w:t>The syndrome known as</w:t>
      </w:r>
      <w:r>
        <w:rPr>
          <w:spacing w:val="1"/>
        </w:rPr>
        <w:t> </w:t>
      </w:r>
      <w:r>
        <w:rPr/>
        <w:t>‘‘Manganism’’ is caused</w:t>
      </w:r>
      <w:r>
        <w:rPr>
          <w:spacing w:val="1"/>
        </w:rPr>
        <w:t> </w:t>
      </w:r>
      <w:r>
        <w:rPr/>
        <w:t>by exposure to</w:t>
      </w:r>
      <w:r>
        <w:rPr>
          <w:spacing w:val="1"/>
        </w:rPr>
        <w:t> </w:t>
      </w:r>
      <w:r>
        <w:rPr/>
        <w:t>very high</w:t>
      </w:r>
      <w:r>
        <w:rPr>
          <w:spacing w:val="1"/>
        </w:rPr>
        <w:t> </w:t>
      </w:r>
      <w:r>
        <w:rPr/>
        <w:t>levels of</w:t>
      </w:r>
      <w:r>
        <w:rPr>
          <w:spacing w:val="1"/>
        </w:rPr>
        <w:t> </w:t>
      </w:r>
      <w:r>
        <w:rPr/>
        <w:t>manganese dusts or fumes and is characterized by a Parkinson-like syndrome including</w:t>
      </w:r>
      <w:r>
        <w:rPr>
          <w:spacing w:val="1"/>
        </w:rPr>
        <w:t> </w:t>
      </w:r>
      <w:r>
        <w:rPr/>
        <w:t>weakness,</w:t>
      </w:r>
      <w:r>
        <w:rPr>
          <w:spacing w:val="1"/>
        </w:rPr>
        <w:t> </w:t>
      </w:r>
      <w:r>
        <w:rPr/>
        <w:t>anorexia,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pain,</w:t>
      </w:r>
      <w:r>
        <w:rPr>
          <w:spacing w:val="1"/>
        </w:rPr>
        <w:t> </w:t>
      </w:r>
      <w:r>
        <w:rPr/>
        <w:t>apathy,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speech,</w:t>
      </w:r>
      <w:r>
        <w:rPr>
          <w:spacing w:val="1"/>
        </w:rPr>
        <w:t> </w:t>
      </w:r>
      <w:r>
        <w:rPr/>
        <w:t>monotonous</w:t>
      </w:r>
      <w:r>
        <w:rPr>
          <w:spacing w:val="1"/>
        </w:rPr>
        <w:t> </w:t>
      </w:r>
      <w:r>
        <w:rPr/>
        <w:t>tone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voice,</w:t>
      </w:r>
      <w:r>
        <w:rPr>
          <w:spacing w:val="1"/>
        </w:rPr>
        <w:t> </w:t>
      </w:r>
      <w:r>
        <w:rPr/>
        <w:t>emotionless</w:t>
      </w:r>
      <w:r>
        <w:rPr>
          <w:spacing w:val="1"/>
        </w:rPr>
        <w:t> </w:t>
      </w:r>
      <w:r>
        <w:rPr/>
        <w:t>‘‘mask-like’’</w:t>
      </w:r>
      <w:r>
        <w:rPr>
          <w:spacing w:val="1"/>
        </w:rPr>
        <w:t> </w:t>
      </w:r>
      <w:r>
        <w:rPr/>
        <w:t>facial</w:t>
      </w:r>
      <w:r>
        <w:rPr>
          <w:spacing w:val="1"/>
        </w:rPr>
        <w:t> </w:t>
      </w:r>
      <w:r>
        <w:rPr/>
        <w:t>expression,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slow</w:t>
      </w:r>
      <w:r>
        <w:rPr>
          <w:spacing w:val="55"/>
        </w:rPr>
        <w:t> </w:t>
      </w:r>
      <w:r>
        <w:rPr/>
        <w:t>clumsy movement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limbs</w:t>
      </w:r>
      <w:r>
        <w:rPr>
          <w:spacing w:val="1"/>
        </w:rPr>
        <w:t> </w:t>
      </w:r>
      <w:r>
        <w:rPr/>
        <w:t>(U.S.</w:t>
      </w:r>
      <w:r>
        <w:rPr>
          <w:spacing w:val="8"/>
        </w:rPr>
        <w:t> </w:t>
      </w:r>
      <w:r>
        <w:rPr/>
        <w:t>EPA,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10"/>
      </w:pPr>
    </w:p>
    <w:p>
      <w:pPr>
        <w:pStyle w:val="BodyText"/>
        <w:spacing w:line="491" w:lineRule="auto"/>
        <w:ind w:left="531" w:right="1095"/>
        <w:jc w:val="both"/>
      </w:pPr>
      <w:r>
        <w:rPr/>
        <w:t>Male workers afflicted</w:t>
      </w:r>
      <w:r>
        <w:rPr>
          <w:spacing w:val="1"/>
        </w:rPr>
        <w:t> </w:t>
      </w:r>
      <w:r>
        <w:rPr/>
        <w:t>with clinically identifiable</w:t>
      </w:r>
      <w:r>
        <w:rPr>
          <w:spacing w:val="1"/>
        </w:rPr>
        <w:t> </w:t>
      </w:r>
      <w:r>
        <w:rPr/>
        <w:t>symptoms of manganism also</w:t>
      </w:r>
      <w:r>
        <w:rPr>
          <w:spacing w:val="55"/>
        </w:rPr>
        <w:t> </w:t>
      </w:r>
      <w:r>
        <w:rPr/>
        <w:t>have loss</w:t>
      </w:r>
      <w:r>
        <w:rPr>
          <w:spacing w:val="-52"/>
        </w:rPr>
        <w:t> </w:t>
      </w:r>
      <w:r>
        <w:rPr/>
        <w:t>of libido</w:t>
      </w:r>
      <w:r>
        <w:rPr>
          <w:spacing w:val="55"/>
        </w:rPr>
        <w:t> </w:t>
      </w:r>
      <w:r>
        <w:rPr/>
        <w:t>and impotence from occupational exposure to manganese for 1 – 21</w:t>
      </w:r>
      <w:r>
        <w:rPr>
          <w:spacing w:val="55"/>
        </w:rPr>
        <w:t> </w:t>
      </w:r>
      <w:r>
        <w:rPr/>
        <w:t>year (Emara</w:t>
      </w:r>
      <w:r>
        <w:rPr>
          <w:spacing w:val="1"/>
        </w:rPr>
        <w:t> </w:t>
      </w:r>
      <w:r>
        <w:rPr>
          <w:i/>
        </w:rPr>
        <w:t>et al </w:t>
      </w:r>
      <w:r>
        <w:rPr/>
        <w:t>1971). Impaired fertility, as measured by fewer children/married couple, has been</w:t>
      </w:r>
      <w:r>
        <w:rPr>
          <w:spacing w:val="1"/>
        </w:rPr>
        <w:t> </w:t>
      </w:r>
      <w:r>
        <w:rPr/>
        <w:t>observed in male workers exposed for 1-19years to manganese dust. At levels that did not</w:t>
      </w:r>
      <w:r>
        <w:rPr>
          <w:spacing w:val="1"/>
        </w:rPr>
        <w:t> </w:t>
      </w:r>
      <w:r>
        <w:rPr/>
        <w:t>produce</w:t>
      </w:r>
      <w:r>
        <w:rPr>
          <w:spacing w:val="-2"/>
        </w:rPr>
        <w:t> </w:t>
      </w:r>
      <w:r>
        <w:rPr/>
        <w:t>obvious</w:t>
      </w:r>
      <w:r>
        <w:rPr>
          <w:spacing w:val="2"/>
        </w:rPr>
        <w:t> </w:t>
      </w:r>
      <w:r>
        <w:rPr/>
        <w:t>manganism</w:t>
      </w:r>
      <w:r>
        <w:rPr>
          <w:spacing w:val="5"/>
        </w:rPr>
        <w:t> </w:t>
      </w:r>
      <w:r>
        <w:rPr/>
        <w:t>(U.S.</w:t>
      </w:r>
      <w:r>
        <w:rPr>
          <w:spacing w:val="9"/>
        </w:rPr>
        <w:t> </w:t>
      </w:r>
      <w:r>
        <w:rPr/>
        <w:t>EPA,</w:t>
      </w:r>
      <w:r>
        <w:rPr>
          <w:spacing w:val="4"/>
        </w:rPr>
        <w:t> </w:t>
      </w:r>
      <w:r>
        <w:rPr/>
        <w:t>2004).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12"/>
        </w:numPr>
        <w:tabs>
          <w:tab w:pos="4087" w:val="left" w:leader="none"/>
          <w:tab w:pos="4088" w:val="left" w:leader="none"/>
        </w:tabs>
        <w:spacing w:line="240" w:lineRule="auto" w:before="0" w:after="0"/>
        <w:ind w:left="4088" w:right="0" w:hanging="2880"/>
        <w:jc w:val="left"/>
      </w:pPr>
      <w:bookmarkStart w:name="_TOC_250034" w:id="20"/>
      <w:bookmarkEnd w:id="20"/>
      <w:r>
        <w:rPr/>
        <w:t>Copper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531" w:right="1105"/>
        <w:jc w:val="both"/>
      </w:pPr>
      <w:r>
        <w:rPr/>
        <w:t>Copper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elemental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compounds.</w:t>
      </w:r>
      <w:r>
        <w:rPr>
          <w:spacing w:val="27"/>
        </w:rPr>
        <w:t> </w:t>
      </w:r>
      <w:r>
        <w:rPr/>
        <w:t>Because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its</w:t>
      </w:r>
      <w:r>
        <w:rPr>
          <w:spacing w:val="24"/>
        </w:rPr>
        <w:t> </w:t>
      </w:r>
      <w:r>
        <w:rPr/>
        <w:t>high</w:t>
      </w:r>
      <w:r>
        <w:rPr>
          <w:spacing w:val="18"/>
        </w:rPr>
        <w:t> </w:t>
      </w:r>
      <w:r>
        <w:rPr/>
        <w:t>electrical</w:t>
      </w:r>
      <w:r>
        <w:rPr>
          <w:spacing w:val="20"/>
        </w:rPr>
        <w:t> </w:t>
      </w:r>
      <w:r>
        <w:rPr/>
        <w:t>conductivity,</w:t>
      </w:r>
      <w:r>
        <w:rPr>
          <w:spacing w:val="28"/>
        </w:rPr>
        <w:t> </w:t>
      </w:r>
      <w:r>
        <w:rPr/>
        <w:t>copper</w:t>
      </w:r>
      <w:r>
        <w:rPr>
          <w:spacing w:val="27"/>
        </w:rPr>
        <w:t> </w:t>
      </w:r>
      <w:r>
        <w:rPr/>
        <w:t>is</w:t>
      </w:r>
      <w:r>
        <w:rPr>
          <w:spacing w:val="24"/>
        </w:rPr>
        <w:t> </w:t>
      </w:r>
      <w:r>
        <w:rPr/>
        <w:t>used</w:t>
      </w:r>
      <w:r>
        <w:rPr>
          <w:spacing w:val="29"/>
        </w:rPr>
        <w:t> </w:t>
      </w:r>
      <w:r>
        <w:rPr/>
        <w:t>extensively</w:t>
      </w:r>
      <w:r>
        <w:rPr>
          <w:spacing w:val="17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line="491" w:lineRule="auto" w:before="75"/>
        <w:ind w:left="531" w:right="1104"/>
        <w:jc w:val="both"/>
      </w:pPr>
      <w:r>
        <w:rPr/>
        <w:t>manufacturing of electrical equipment and</w:t>
      </w:r>
      <w:r>
        <w:rPr>
          <w:spacing w:val="55"/>
        </w:rPr>
        <w:t> </w:t>
      </w:r>
      <w:r>
        <w:rPr/>
        <w:t>different metallic alloys. The most</w:t>
      </w:r>
      <w:r>
        <w:rPr>
          <w:spacing w:val="55"/>
        </w:rPr>
        <w:t> </w:t>
      </w:r>
      <w:r>
        <w:rPr/>
        <w:t>toxic</w:t>
      </w:r>
      <w:r>
        <w:rPr>
          <w:spacing w:val="55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copper</w:t>
      </w:r>
      <w:r>
        <w:rPr>
          <w:spacing w:val="6"/>
        </w:rPr>
        <w:t> </w:t>
      </w:r>
      <w:r>
        <w:rPr/>
        <w:t>is</w:t>
      </w:r>
      <w:r>
        <w:rPr>
          <w:spacing w:val="2"/>
        </w:rPr>
        <w:t> </w:t>
      </w:r>
      <w:r>
        <w:rPr/>
        <w:t>thought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be that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divalent</w:t>
      </w:r>
      <w:r>
        <w:rPr>
          <w:spacing w:val="4"/>
        </w:rPr>
        <w:t> </w:t>
      </w:r>
      <w:r>
        <w:rPr/>
        <w:t>cupric</w:t>
      </w:r>
      <w:r>
        <w:rPr>
          <w:spacing w:val="4"/>
        </w:rPr>
        <w:t> </w:t>
      </w:r>
      <w:r>
        <w:rPr/>
        <w:t>(Cu</w:t>
      </w:r>
      <w:r>
        <w:rPr>
          <w:vertAlign w:val="superscript"/>
        </w:rPr>
        <w:t>2+</w:t>
      </w:r>
      <w:r>
        <w:rPr>
          <w:vertAlign w:val="baseline"/>
        </w:rPr>
        <w:t>).</w:t>
      </w:r>
    </w:p>
    <w:p>
      <w:pPr>
        <w:pStyle w:val="BodyText"/>
        <w:spacing w:before="11"/>
      </w:pPr>
    </w:p>
    <w:p>
      <w:pPr>
        <w:pStyle w:val="Heading3"/>
        <w:numPr>
          <w:ilvl w:val="2"/>
          <w:numId w:val="15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33" w:id="21"/>
      <w:r>
        <w:rPr/>
        <w:t>Sources</w:t>
      </w:r>
      <w:r>
        <w:rPr>
          <w:spacing w:val="5"/>
        </w:rPr>
        <w:t> </w:t>
      </w:r>
      <w:r>
        <w:rPr/>
        <w:t>of</w:t>
      </w:r>
      <w:r>
        <w:rPr>
          <w:spacing w:val="15"/>
        </w:rPr>
        <w:t> </w:t>
      </w:r>
      <w:r>
        <w:rPr/>
        <w:t>Exposure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bookmarkEnd w:id="21"/>
      <w:r>
        <w:rPr/>
        <w:t>Copper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1" w:lineRule="auto"/>
        <w:ind w:left="531" w:right="1099"/>
        <w:jc w:val="both"/>
      </w:pPr>
      <w:r>
        <w:rPr/>
        <w:t>Copper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mining,</w:t>
      </w:r>
      <w:r>
        <w:rPr>
          <w:spacing w:val="55"/>
        </w:rPr>
        <w:t> </w:t>
      </w:r>
      <w:r>
        <w:rPr/>
        <w:t>sewage</w:t>
      </w:r>
      <w:r>
        <w:rPr>
          <w:spacing w:val="55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disposal,</w:t>
      </w:r>
      <w:r>
        <w:rPr>
          <w:spacing w:val="1"/>
        </w:rPr>
        <w:t> </w:t>
      </w:r>
      <w:r>
        <w:rPr/>
        <w:t>welding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electroplating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wiring</w:t>
      </w:r>
      <w:r>
        <w:rPr>
          <w:spacing w:val="1"/>
        </w:rPr>
        <w:t> </w:t>
      </w:r>
      <w:r>
        <w:rPr/>
        <w:t>materials, plumbing supplies and</w:t>
      </w:r>
      <w:r>
        <w:rPr>
          <w:spacing w:val="1"/>
        </w:rPr>
        <w:t> </w:t>
      </w:r>
      <w:r>
        <w:rPr/>
        <w:t>agricultural processes (ATSDR, 1990a). It</w:t>
      </w:r>
      <w:r>
        <w:rPr>
          <w:spacing w:val="1"/>
        </w:rPr>
        <w:t> </w:t>
      </w:r>
      <w:r>
        <w:rPr/>
        <w:t>is present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the air and water due to natural discharges like volcanic eruptions and wind brown dust.</w:t>
      </w:r>
      <w:r>
        <w:rPr>
          <w:spacing w:val="1"/>
        </w:rPr>
        <w:t> </w:t>
      </w:r>
      <w:r>
        <w:rPr/>
        <w:t>Drinking water sources become contaminated with copper primarily because of its use in</w:t>
      </w:r>
      <w:r>
        <w:rPr>
          <w:spacing w:val="1"/>
        </w:rPr>
        <w:t> </w:t>
      </w:r>
      <w:r>
        <w:rPr/>
        <w:t>many different types of plumbing supplies. It is a common component of fungicides and</w:t>
      </w:r>
      <w:r>
        <w:rPr>
          <w:spacing w:val="1"/>
        </w:rPr>
        <w:t> </w:t>
      </w:r>
      <w:r>
        <w:rPr/>
        <w:t>algaecides and</w:t>
      </w:r>
      <w:r>
        <w:rPr>
          <w:spacing w:val="1"/>
        </w:rPr>
        <w:t> </w:t>
      </w:r>
      <w:r>
        <w:rPr/>
        <w:t>agricultural use of copper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these purposes can result</w:t>
      </w:r>
      <w:r>
        <w:rPr>
          <w:spacing w:val="1"/>
        </w:rPr>
        <w:t> </w:t>
      </w:r>
      <w:r>
        <w:rPr/>
        <w:t>in</w:t>
      </w:r>
      <w:r>
        <w:rPr>
          <w:spacing w:val="55"/>
        </w:rPr>
        <w:t> </w:t>
      </w:r>
      <w:r>
        <w:rPr/>
        <w:t>its presence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soil,</w:t>
      </w:r>
      <w:r>
        <w:rPr>
          <w:spacing w:val="7"/>
        </w:rPr>
        <w:t> </w:t>
      </w:r>
      <w:r>
        <w:rPr/>
        <w:t>ground</w:t>
      </w:r>
      <w:r>
        <w:rPr>
          <w:spacing w:val="9"/>
        </w:rPr>
        <w:t> </w:t>
      </w:r>
      <w:r>
        <w:rPr/>
        <w:t>water,</w:t>
      </w:r>
      <w:r>
        <w:rPr>
          <w:spacing w:val="9"/>
        </w:rPr>
        <w:t> </w:t>
      </w:r>
      <w:r>
        <w:rPr/>
        <w:t>farm</w:t>
      </w:r>
      <w:r>
        <w:rPr>
          <w:spacing w:val="8"/>
        </w:rPr>
        <w:t> </w:t>
      </w:r>
      <w:r>
        <w:rPr/>
        <w:t>animals</w:t>
      </w:r>
      <w:r>
        <w:rPr>
          <w:spacing w:val="5"/>
        </w:rPr>
        <w:t> </w:t>
      </w:r>
      <w:r>
        <w:rPr/>
        <w:t>and</w:t>
      </w:r>
      <w:r>
        <w:rPr>
          <w:spacing w:val="14"/>
        </w:rPr>
        <w:t> </w:t>
      </w:r>
      <w:r>
        <w:rPr/>
        <w:t>many forms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produce</w:t>
      </w:r>
      <w:r>
        <w:rPr>
          <w:spacing w:val="2"/>
        </w:rPr>
        <w:t> </w:t>
      </w:r>
      <w:r>
        <w:rPr/>
        <w:t>(ATSDR</w:t>
      </w:r>
      <w:r>
        <w:rPr>
          <w:spacing w:val="6"/>
        </w:rPr>
        <w:t> </w:t>
      </w:r>
      <w:r>
        <w:rPr/>
        <w:t>1990a).</w:t>
      </w:r>
    </w:p>
    <w:p>
      <w:pPr>
        <w:pStyle w:val="BodyText"/>
        <w:spacing w:before="3"/>
        <w:rPr>
          <w:sz w:val="23"/>
        </w:rPr>
      </w:pPr>
    </w:p>
    <w:p>
      <w:pPr>
        <w:pStyle w:val="Heading3"/>
        <w:numPr>
          <w:ilvl w:val="2"/>
          <w:numId w:val="15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32" w:id="22"/>
      <w:r>
        <w:rPr/>
        <w:t>Target</w:t>
      </w:r>
      <w:r>
        <w:rPr>
          <w:spacing w:val="10"/>
        </w:rPr>
        <w:t> </w:t>
      </w:r>
      <w:r>
        <w:rPr/>
        <w:t>Tissues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bookmarkEnd w:id="22"/>
      <w:r>
        <w:rPr/>
        <w:t>Copper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1" w:lineRule="auto" w:before="1"/>
        <w:ind w:left="531" w:right="1097"/>
        <w:jc w:val="both"/>
      </w:pPr>
      <w:r>
        <w:rPr/>
        <w:t>Absorption of copper occurs through the lungs, gastrointestinal tract and skin (U.S EPA,</w:t>
      </w:r>
      <w:r>
        <w:rPr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gastrointestinal</w:t>
      </w:r>
      <w:r>
        <w:rPr>
          <w:spacing w:val="55"/>
        </w:rPr>
        <w:t> </w:t>
      </w:r>
      <w:r>
        <w:rPr/>
        <w:t>tract</w:t>
      </w:r>
      <w:r>
        <w:rPr>
          <w:spacing w:val="55"/>
        </w:rPr>
        <w:t> </w:t>
      </w:r>
      <w:r>
        <w:rPr/>
        <w:t>largely</w:t>
      </w:r>
      <w:r>
        <w:rPr>
          <w:spacing w:val="1"/>
        </w:rPr>
        <w:t> </w:t>
      </w:r>
      <w:r>
        <w:rPr/>
        <w:t>depends upon its chemical state and the presence of other compound like zinc (U.SAF,</w:t>
      </w:r>
      <w:r>
        <w:rPr>
          <w:spacing w:val="1"/>
        </w:rPr>
        <w:t> </w:t>
      </w:r>
      <w:r>
        <w:rPr/>
        <w:t>1990). Once absorbed, copper is distributed primarily to the liver, kidneys, spleen, heart,</w:t>
      </w:r>
      <w:r>
        <w:rPr>
          <w:spacing w:val="1"/>
        </w:rPr>
        <w:t> </w:t>
      </w:r>
      <w:r>
        <w:rPr/>
        <w:t>lungs,</w:t>
      </w:r>
      <w:r>
        <w:rPr>
          <w:spacing w:val="1"/>
        </w:rPr>
        <w:t> </w:t>
      </w:r>
      <w:r>
        <w:rPr/>
        <w:t>stomach,</w:t>
      </w:r>
      <w:r>
        <w:rPr>
          <w:spacing w:val="1"/>
        </w:rPr>
        <w:t> </w:t>
      </w:r>
      <w:r>
        <w:rPr/>
        <w:t>intestines,</w:t>
      </w:r>
      <w:r>
        <w:rPr>
          <w:spacing w:val="1"/>
        </w:rPr>
        <w:t> </w:t>
      </w:r>
      <w:r>
        <w:rPr/>
        <w:t>nails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hair.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abnormally high level of copper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liver,</w:t>
      </w:r>
      <w:r>
        <w:rPr>
          <w:spacing w:val="1"/>
        </w:rPr>
        <w:t> </w:t>
      </w:r>
      <w:r>
        <w:rPr/>
        <w:t>kidney,</w:t>
      </w:r>
      <w:r>
        <w:rPr>
          <w:spacing w:val="1"/>
        </w:rPr>
        <w:t> </w:t>
      </w:r>
      <w:r>
        <w:rPr/>
        <w:t>brain,</w:t>
      </w:r>
      <w:r>
        <w:rPr>
          <w:spacing w:val="1"/>
        </w:rPr>
        <w:t> </w:t>
      </w:r>
      <w:r>
        <w:rPr/>
        <w:t>eyes and</w:t>
      </w:r>
      <w:r>
        <w:rPr>
          <w:spacing w:val="55"/>
        </w:rPr>
        <w:t> </w:t>
      </w:r>
      <w:r>
        <w:rPr/>
        <w:t>bones (ATSDR,</w:t>
      </w:r>
      <w:r>
        <w:rPr>
          <w:spacing w:val="1"/>
        </w:rPr>
        <w:t> </w:t>
      </w:r>
      <w:r>
        <w:rPr/>
        <w:t>1990a).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numPr>
          <w:ilvl w:val="2"/>
          <w:numId w:val="15"/>
        </w:numPr>
        <w:tabs>
          <w:tab w:pos="1207" w:val="left" w:leader="none"/>
          <w:tab w:pos="1208" w:val="left" w:leader="none"/>
        </w:tabs>
        <w:spacing w:line="240" w:lineRule="auto" w:before="1" w:after="0"/>
        <w:ind w:left="1208" w:right="0" w:hanging="677"/>
        <w:jc w:val="left"/>
      </w:pPr>
      <w:r>
        <w:rPr/>
        <w:t>Signs</w:t>
      </w:r>
      <w:r>
        <w:rPr>
          <w:spacing w:val="6"/>
        </w:rPr>
        <w:t> </w:t>
      </w:r>
      <w:r>
        <w:rPr/>
        <w:t>and</w:t>
      </w:r>
      <w:r>
        <w:rPr>
          <w:spacing w:val="23"/>
        </w:rPr>
        <w:t> </w:t>
      </w:r>
      <w:r>
        <w:rPr/>
        <w:t>Symptoms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Copper</w:t>
      </w:r>
      <w:r>
        <w:rPr>
          <w:spacing w:val="13"/>
        </w:rPr>
        <w:t> </w:t>
      </w:r>
      <w:r>
        <w:rPr/>
        <w:t>Toxicity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1" w:lineRule="auto"/>
        <w:ind w:left="531" w:right="1101"/>
        <w:jc w:val="both"/>
      </w:pPr>
      <w:r>
        <w:rPr/>
        <w:t>Copper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diet,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it</w:t>
      </w:r>
      <w:r>
        <w:rPr>
          <w:spacing w:val="55"/>
        </w:rPr>
        <w:t> </w:t>
      </w:r>
      <w:r>
        <w:rPr/>
        <w:t>can</w:t>
      </w:r>
      <w:r>
        <w:rPr>
          <w:spacing w:val="55"/>
        </w:rPr>
        <w:t> </w:t>
      </w:r>
      <w:r>
        <w:rPr/>
        <w:t>produce</w:t>
      </w:r>
      <w:r>
        <w:rPr>
          <w:spacing w:val="1"/>
        </w:rPr>
        <w:t> </w:t>
      </w:r>
      <w:r>
        <w:rPr/>
        <w:t>numerous physiological and behavioral disturbances. Acute toxicity of ingested copper is</w:t>
      </w:r>
      <w:r>
        <w:rPr>
          <w:spacing w:val="1"/>
        </w:rPr>
        <w:t> </w:t>
      </w:r>
      <w:r>
        <w:rPr/>
        <w:t>characterized by abdominal pain, diarrhea, vomiting, tachycardia and metallic taste in the</w:t>
      </w:r>
      <w:r>
        <w:rPr>
          <w:spacing w:val="1"/>
        </w:rPr>
        <w:t> </w:t>
      </w:r>
      <w:r>
        <w:rPr/>
        <w:t>mouth.</w:t>
      </w:r>
      <w:r>
        <w:rPr>
          <w:spacing w:val="7"/>
        </w:rPr>
        <w:t> </w:t>
      </w:r>
      <w:r>
        <w:rPr/>
        <w:t>Prolonged</w:t>
      </w:r>
      <w:r>
        <w:rPr>
          <w:spacing w:val="8"/>
        </w:rPr>
        <w:t> </w:t>
      </w:r>
      <w:r>
        <w:rPr/>
        <w:t>ingestion</w:t>
      </w:r>
      <w:r>
        <w:rPr>
          <w:spacing w:val="50"/>
        </w:rPr>
        <w:t> </w:t>
      </w:r>
      <w:r>
        <w:rPr/>
        <w:t>can</w:t>
      </w:r>
      <w:r>
        <w:rPr>
          <w:spacing w:val="51"/>
        </w:rPr>
        <w:t> </w:t>
      </w:r>
      <w:r>
        <w:rPr/>
        <w:t>cause</w:t>
      </w:r>
      <w:r>
        <w:rPr>
          <w:spacing w:val="54"/>
        </w:rPr>
        <w:t> </w:t>
      </w:r>
      <w:r>
        <w:rPr/>
        <w:t>cirrhosis</w:t>
      </w:r>
      <w:r>
        <w:rPr>
          <w:spacing w:val="3"/>
        </w:rPr>
        <w:t> </w:t>
      </w:r>
      <w:r>
        <w:rPr/>
        <w:t>and</w:t>
      </w:r>
      <w:r>
        <w:rPr>
          <w:spacing w:val="8"/>
        </w:rPr>
        <w:t> </w:t>
      </w:r>
      <w:r>
        <w:rPr/>
        <w:t>other</w:t>
      </w:r>
      <w:r>
        <w:rPr>
          <w:spacing w:val="1"/>
        </w:rPr>
        <w:t> </w:t>
      </w:r>
      <w:r>
        <w:rPr/>
        <w:t>debilitating</w:t>
      </w:r>
      <w:r>
        <w:rPr>
          <w:spacing w:val="2"/>
        </w:rPr>
        <w:t> </w:t>
      </w:r>
      <w:r>
        <w:rPr/>
        <w:t>liver</w:t>
      </w:r>
      <w:r>
        <w:rPr>
          <w:spacing w:val="2"/>
        </w:rPr>
        <w:t> </w:t>
      </w:r>
      <w:r>
        <w:rPr/>
        <w:t>conditions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line="491" w:lineRule="auto" w:before="75"/>
        <w:ind w:left="531" w:right="1105"/>
        <w:jc w:val="both"/>
      </w:pPr>
      <w:r>
        <w:rPr/>
        <w:t>(Mueller-Hoecker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1989).</w:t>
      </w:r>
      <w:r>
        <w:rPr>
          <w:spacing w:val="1"/>
        </w:rPr>
        <w:t> </w:t>
      </w:r>
      <w:r>
        <w:rPr/>
        <w:t>Inhaled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fumes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eye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respiratory tract</w:t>
      </w:r>
      <w:r>
        <w:rPr>
          <w:spacing w:val="1"/>
        </w:rPr>
        <w:t> </w:t>
      </w:r>
      <w:r>
        <w:rPr/>
        <w:t>irritation,</w:t>
      </w:r>
      <w:r>
        <w:rPr>
          <w:spacing w:val="1"/>
        </w:rPr>
        <w:t> </w:t>
      </w:r>
      <w:r>
        <w:rPr/>
        <w:t>headaches,</w:t>
      </w:r>
      <w:r>
        <w:rPr>
          <w:spacing w:val="1"/>
        </w:rPr>
        <w:t> </w:t>
      </w:r>
      <w:r>
        <w:rPr/>
        <w:t>vertigo,</w:t>
      </w:r>
      <w:r>
        <w:rPr>
          <w:spacing w:val="55"/>
        </w:rPr>
        <w:t> </w:t>
      </w:r>
      <w:r>
        <w:rPr/>
        <w:t>drowsiness,</w:t>
      </w:r>
      <w:r>
        <w:rPr>
          <w:spacing w:val="55"/>
        </w:rPr>
        <w:t> </w:t>
      </w:r>
      <w:r>
        <w:rPr/>
        <w:t>chills,</w:t>
      </w:r>
      <w:r>
        <w:rPr>
          <w:spacing w:val="55"/>
        </w:rPr>
        <w:t> </w:t>
      </w:r>
      <w:r>
        <w:rPr/>
        <w:t>fever,</w:t>
      </w:r>
      <w:r>
        <w:rPr>
          <w:spacing w:val="55"/>
        </w:rPr>
        <w:t> </w:t>
      </w:r>
      <w:r>
        <w:rPr/>
        <w:t>aching</w:t>
      </w:r>
      <w:r>
        <w:rPr>
          <w:spacing w:val="55"/>
        </w:rPr>
        <w:t> </w:t>
      </w:r>
      <w:r>
        <w:rPr/>
        <w:t>muscle</w:t>
      </w:r>
      <w:r>
        <w:rPr>
          <w:spacing w:val="1"/>
        </w:rPr>
        <w:t> </w:t>
      </w:r>
      <w:r>
        <w:rPr/>
        <w:t>and</w:t>
      </w:r>
      <w:r>
        <w:rPr>
          <w:spacing w:val="11"/>
        </w:rPr>
        <w:t> </w:t>
      </w:r>
      <w:r>
        <w:rPr/>
        <w:t>discolouration</w:t>
      </w:r>
      <w:r>
        <w:rPr>
          <w:spacing w:val="-3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skin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hair</w:t>
      </w:r>
      <w:r>
        <w:rPr>
          <w:spacing w:val="11"/>
        </w:rPr>
        <w:t> </w:t>
      </w:r>
      <w:r>
        <w:rPr/>
        <w:t>in</w:t>
      </w:r>
      <w:r>
        <w:rPr>
          <w:spacing w:val="2"/>
        </w:rPr>
        <w:t> </w:t>
      </w:r>
      <w:r>
        <w:rPr/>
        <w:t>humans</w:t>
      </w:r>
      <w:r>
        <w:rPr>
          <w:spacing w:val="4"/>
        </w:rPr>
        <w:t> </w:t>
      </w:r>
      <w:r>
        <w:rPr/>
        <w:t>(U.S.A.F,</w:t>
      </w:r>
      <w:r>
        <w:rPr>
          <w:spacing w:val="-5"/>
        </w:rPr>
        <w:t> </w:t>
      </w:r>
      <w:r>
        <w:rPr/>
        <w:t>1990).</w:t>
      </w:r>
    </w:p>
    <w:p>
      <w:pPr>
        <w:pStyle w:val="BodyText"/>
        <w:spacing w:before="6"/>
      </w:pPr>
    </w:p>
    <w:p>
      <w:pPr>
        <w:pStyle w:val="BodyText"/>
        <w:spacing w:line="491" w:lineRule="auto"/>
        <w:ind w:left="531" w:right="1098"/>
        <w:jc w:val="both"/>
      </w:pPr>
      <w:r>
        <w:rPr/>
        <w:t>Copper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Wilson’s</w:t>
      </w:r>
      <w:r>
        <w:rPr>
          <w:spacing w:val="55"/>
        </w:rPr>
        <w:t> </w:t>
      </w:r>
      <w:r>
        <w:rPr/>
        <w:t>disease,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genetic</w:t>
      </w:r>
      <w:r>
        <w:rPr>
          <w:spacing w:val="1"/>
        </w:rPr>
        <w:t> </w:t>
      </w:r>
      <w:r>
        <w:rPr/>
        <w:t>disorder that cause an abnormal accumulation of copper in body tissue. Wilson’ disease is</w:t>
      </w:r>
      <w:r>
        <w:rPr>
          <w:spacing w:val="1"/>
        </w:rPr>
        <w:t> </w:t>
      </w:r>
      <w:r>
        <w:rPr/>
        <w:t>fatal unless treated in time. Manifestation of Wilson’s disease includes brain damage and</w:t>
      </w:r>
      <w:r>
        <w:rPr>
          <w:spacing w:val="1"/>
        </w:rPr>
        <w:t> </w:t>
      </w:r>
      <w:r>
        <w:rPr/>
        <w:t>progressive demyelination, psychiatric disturbances, haemolytic anaemia, cirrhosis of the</w:t>
      </w:r>
      <w:r>
        <w:rPr>
          <w:spacing w:val="1"/>
        </w:rPr>
        <w:t> </w:t>
      </w:r>
      <w:r>
        <w:rPr/>
        <w:t>liver motor dysfunction and corneal opacities (ATSDR, 1990a; Goyer, 1991a; U.S EPA,</w:t>
      </w:r>
      <w:r>
        <w:rPr>
          <w:spacing w:val="1"/>
        </w:rPr>
        <w:t> </w:t>
      </w:r>
      <w:r>
        <w:rPr/>
        <w:t>1987).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12"/>
        </w:numPr>
        <w:tabs>
          <w:tab w:pos="2561" w:val="left" w:leader="none"/>
          <w:tab w:pos="2562" w:val="left" w:leader="none"/>
        </w:tabs>
        <w:spacing w:line="240" w:lineRule="auto" w:before="0" w:after="0"/>
        <w:ind w:left="2561" w:right="0" w:hanging="1354"/>
        <w:jc w:val="left"/>
      </w:pPr>
      <w:bookmarkStart w:name="_TOC_250031" w:id="23"/>
      <w:r>
        <w:rPr/>
        <w:t>Theory</w:t>
      </w:r>
      <w:r>
        <w:rPr>
          <w:spacing w:val="17"/>
        </w:rPr>
        <w:t> </w:t>
      </w:r>
      <w:r>
        <w:rPr/>
        <w:t>of</w:t>
      </w:r>
      <w:r>
        <w:rPr>
          <w:spacing w:val="22"/>
        </w:rPr>
        <w:t> </w:t>
      </w:r>
      <w:r>
        <w:rPr/>
        <w:t>Atomic</w:t>
      </w:r>
      <w:r>
        <w:rPr>
          <w:spacing w:val="21"/>
        </w:rPr>
        <w:t> </w:t>
      </w:r>
      <w:r>
        <w:rPr/>
        <w:t>Absorption</w:t>
      </w:r>
      <w:r>
        <w:rPr>
          <w:spacing w:val="14"/>
        </w:rPr>
        <w:t> </w:t>
      </w:r>
      <w:bookmarkEnd w:id="23"/>
      <w:r>
        <w:rPr/>
        <w:t>Spectrophotometry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531" w:right="1094"/>
        <w:jc w:val="both"/>
      </w:pPr>
      <w:r>
        <w:rPr/>
        <w:t>Atomic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Spectrophotometry</w:t>
      </w:r>
      <w:r>
        <w:rPr>
          <w:spacing w:val="1"/>
        </w:rPr>
        <w:t> </w:t>
      </w:r>
      <w:r>
        <w:rPr/>
        <w:t>(AAS)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classical</w:t>
      </w:r>
      <w:r>
        <w:rPr>
          <w:spacing w:val="56"/>
        </w:rPr>
        <w:t> </w:t>
      </w:r>
      <w:r>
        <w:rPr/>
        <w:t>technique</w:t>
      </w:r>
      <w:r>
        <w:rPr>
          <w:spacing w:val="56"/>
        </w:rPr>
        <w:t> </w:t>
      </w:r>
      <w:r>
        <w:rPr/>
        <w:t>for</w:t>
      </w:r>
      <w:r>
        <w:rPr>
          <w:spacing w:val="56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 of metals that are dissolved or suspended in a solution. The solution can be</w:t>
      </w:r>
      <w:r>
        <w:rPr>
          <w:spacing w:val="1"/>
        </w:rPr>
        <w:t> </w:t>
      </w:r>
      <w:r>
        <w:rPr/>
        <w:t>pure water, dilute or concentrated</w:t>
      </w:r>
      <w:r>
        <w:rPr>
          <w:spacing w:val="1"/>
        </w:rPr>
        <w:t> </w:t>
      </w:r>
      <w:r>
        <w:rPr/>
        <w:t>acids or organic solvents. The metals can be Alkalis,</w:t>
      </w:r>
      <w:r>
        <w:rPr>
          <w:spacing w:val="1"/>
        </w:rPr>
        <w:t> </w:t>
      </w:r>
      <w:r>
        <w:rPr/>
        <w:t>Alkaline earth’s, transition metals, heavy metals, semi-metals and even some refractory</w:t>
      </w:r>
      <w:r>
        <w:rPr>
          <w:spacing w:val="1"/>
        </w:rPr>
        <w:t> </w:t>
      </w:r>
      <w:r>
        <w:rPr/>
        <w:t>metals.</w:t>
      </w:r>
    </w:p>
    <w:p>
      <w:pPr>
        <w:pStyle w:val="BodyText"/>
        <w:spacing w:before="10"/>
      </w:pPr>
    </w:p>
    <w:p>
      <w:pPr>
        <w:pStyle w:val="BodyText"/>
        <w:spacing w:line="491" w:lineRule="auto"/>
        <w:ind w:left="531" w:right="1101"/>
        <w:jc w:val="both"/>
      </w:pPr>
      <w:r>
        <w:rPr/>
        <w:t>The basic method is quite simple and fairly rapid: allowing trace metals in the fractional</w:t>
      </w:r>
      <w:r>
        <w:rPr>
          <w:spacing w:val="1"/>
        </w:rPr>
        <w:t> </w:t>
      </w:r>
      <w:r>
        <w:rPr/>
        <w:t>parts per million (PPM) range and major components in the percentage to be determined</w:t>
      </w:r>
      <w:r>
        <w:rPr>
          <w:spacing w:val="1"/>
        </w:rPr>
        <w:t> </w:t>
      </w:r>
      <w:r>
        <w:rPr/>
        <w:t>accurately</w:t>
      </w:r>
      <w:r>
        <w:rPr>
          <w:spacing w:val="-5"/>
        </w:rPr>
        <w:t> </w:t>
      </w:r>
      <w:r>
        <w:rPr/>
        <w:t>and</w:t>
      </w:r>
      <w:r>
        <w:rPr>
          <w:spacing w:val="9"/>
        </w:rPr>
        <w:t> </w:t>
      </w:r>
      <w:r>
        <w:rPr/>
        <w:t>precisely.</w:t>
      </w:r>
    </w:p>
    <w:p>
      <w:pPr>
        <w:pStyle w:val="BodyText"/>
        <w:spacing w:line="491" w:lineRule="auto"/>
        <w:ind w:left="531" w:right="1100"/>
        <w:jc w:val="both"/>
      </w:pPr>
      <w:r>
        <w:rPr/>
        <w:t>Atomic</w:t>
      </w:r>
      <w:r>
        <w:rPr>
          <w:spacing w:val="1"/>
        </w:rPr>
        <w:t> </w:t>
      </w:r>
      <w:r>
        <w:rPr/>
        <w:t>Absorption Spectrophotometry is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measurement</w:t>
      </w:r>
      <w:r>
        <w:rPr>
          <w:spacing w:val="55"/>
        </w:rPr>
        <w:t> </w:t>
      </w:r>
      <w:r>
        <w:rPr/>
        <w:t>of optical</w:t>
      </w:r>
      <w:r>
        <w:rPr>
          <w:spacing w:val="55"/>
        </w:rPr>
        <w:t> </w:t>
      </w:r>
      <w:r>
        <w:rPr/>
        <w:t>radiation by atoms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gaseous</w:t>
      </w:r>
      <w:r>
        <w:rPr>
          <w:spacing w:val="55"/>
        </w:rPr>
        <w:t> </w:t>
      </w:r>
      <w:r>
        <w:rPr/>
        <w:t>state and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is based on the ability of “excited” atom of an element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absorb</w:t>
      </w:r>
      <w:r>
        <w:rPr>
          <w:spacing w:val="1"/>
        </w:rPr>
        <w:t> </w:t>
      </w:r>
      <w:r>
        <w:rPr/>
        <w:t>energy from wavelengths of</w:t>
      </w:r>
      <w:r>
        <w:rPr>
          <w:spacing w:val="1"/>
        </w:rPr>
        <w:t> </w:t>
      </w:r>
      <w:r>
        <w:rPr/>
        <w:t>light of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frequency as the elements.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grounds state atoms in vapour state are first produced by spraying solution containing</w:t>
      </w:r>
      <w:r>
        <w:rPr>
          <w:spacing w:val="1"/>
        </w:rPr>
        <w:t> </w:t>
      </w:r>
      <w:r>
        <w:rPr/>
        <w:t>metallic elements into a flame of specific characteristics. The ground state atoms in the</w:t>
      </w:r>
      <w:r>
        <w:rPr>
          <w:spacing w:val="1"/>
        </w:rPr>
        <w:t> </w:t>
      </w:r>
      <w:r>
        <w:rPr/>
        <w:t>flame</w:t>
      </w:r>
      <w:r>
        <w:rPr>
          <w:spacing w:val="34"/>
        </w:rPr>
        <w:t> </w:t>
      </w:r>
      <w:r>
        <w:rPr/>
        <w:t>are</w:t>
      </w:r>
      <w:r>
        <w:rPr>
          <w:spacing w:val="40"/>
        </w:rPr>
        <w:t> </w:t>
      </w:r>
      <w:r>
        <w:rPr/>
        <w:t>excited</w:t>
      </w:r>
      <w:r>
        <w:rPr>
          <w:spacing w:val="47"/>
        </w:rPr>
        <w:t> </w:t>
      </w:r>
      <w:r>
        <w:rPr/>
        <w:t>by</w:t>
      </w:r>
      <w:r>
        <w:rPr>
          <w:spacing w:val="25"/>
        </w:rPr>
        <w:t> </w:t>
      </w:r>
      <w:r>
        <w:rPr/>
        <w:t>passing</w:t>
      </w:r>
      <w:r>
        <w:rPr>
          <w:spacing w:val="37"/>
        </w:rPr>
        <w:t> </w:t>
      </w:r>
      <w:r>
        <w:rPr/>
        <w:t>resonance</w:t>
      </w:r>
      <w:r>
        <w:rPr>
          <w:spacing w:val="35"/>
        </w:rPr>
        <w:t> </w:t>
      </w:r>
      <w:r>
        <w:rPr/>
        <w:t>radiation</w:t>
      </w:r>
      <w:r>
        <w:rPr>
          <w:spacing w:val="41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40"/>
        </w:rPr>
        <w:t> </w:t>
      </w:r>
      <w:r>
        <w:rPr/>
        <w:t>same</w:t>
      </w:r>
      <w:r>
        <w:rPr>
          <w:spacing w:val="45"/>
        </w:rPr>
        <w:t> </w:t>
      </w:r>
      <w:r>
        <w:rPr/>
        <w:t>frequency</w:t>
      </w:r>
      <w:r>
        <w:rPr>
          <w:spacing w:val="32"/>
        </w:rPr>
        <w:t> </w:t>
      </w:r>
      <w:r>
        <w:rPr/>
        <w:t>as</w:t>
      </w:r>
      <w:r>
        <w:rPr>
          <w:spacing w:val="44"/>
        </w:rPr>
        <w:t> </w:t>
      </w:r>
      <w:r>
        <w:rPr/>
        <w:t>the</w:t>
      </w:r>
      <w:r>
        <w:rPr>
          <w:spacing w:val="34"/>
        </w:rPr>
        <w:t> </w:t>
      </w:r>
      <w:r>
        <w:rPr/>
        <w:t>element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line="491" w:lineRule="auto" w:before="75"/>
        <w:ind w:left="531" w:right="1100"/>
        <w:jc w:val="both"/>
      </w:pPr>
      <w:r>
        <w:rPr/>
        <w:t>from</w:t>
      </w:r>
      <w:r>
        <w:rPr>
          <w:spacing w:val="1"/>
        </w:rPr>
        <w:t> </w:t>
      </w:r>
      <w:r>
        <w:rPr/>
        <w:t>an external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source 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flame.</w:t>
      </w:r>
      <w:r>
        <w:rPr>
          <w:spacing w:val="55"/>
        </w:rPr>
        <w:t> </w:t>
      </w:r>
      <w:r>
        <w:rPr/>
        <w:t>This creates</w:t>
      </w:r>
      <w:r>
        <w:rPr>
          <w:spacing w:val="55"/>
        </w:rPr>
        <w:t> </w:t>
      </w:r>
      <w:r>
        <w:rPr/>
        <w:t>a decrease</w:t>
      </w:r>
      <w:r>
        <w:rPr>
          <w:spacing w:val="55"/>
        </w:rPr>
        <w:t> </w:t>
      </w:r>
      <w:r>
        <w:rPr/>
        <w:t>in the</w:t>
      </w:r>
      <w:r>
        <w:rPr>
          <w:spacing w:val="55"/>
        </w:rPr>
        <w:t> </w:t>
      </w:r>
      <w:r>
        <w:rPr/>
        <w:t>initial</w:t>
      </w:r>
      <w:r>
        <w:rPr>
          <w:spacing w:val="1"/>
        </w:rPr>
        <w:t> </w:t>
      </w:r>
      <w:r>
        <w:rPr/>
        <w:t>signal</w:t>
      </w:r>
      <w:r>
        <w:rPr>
          <w:spacing w:val="-1"/>
        </w:rPr>
        <w:t> </w:t>
      </w:r>
      <w:r>
        <w:rPr/>
        <w:t>energy,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this</w:t>
      </w:r>
      <w:r>
        <w:rPr>
          <w:spacing w:val="4"/>
        </w:rPr>
        <w:t> </w:t>
      </w:r>
      <w:r>
        <w:rPr/>
        <w:t>difference</w:t>
      </w:r>
      <w:r>
        <w:rPr>
          <w:spacing w:val="6"/>
        </w:rPr>
        <w:t> </w:t>
      </w:r>
      <w:r>
        <w:rPr/>
        <w:t>is</w:t>
      </w:r>
      <w:r>
        <w:rPr>
          <w:spacing w:val="3"/>
        </w:rPr>
        <w:t> </w:t>
      </w:r>
      <w:r>
        <w:rPr/>
        <w:t>proportional to</w:t>
      </w:r>
      <w:r>
        <w:rPr>
          <w:spacing w:val="12"/>
        </w:rPr>
        <w:t> </w:t>
      </w:r>
      <w:r>
        <w:rPr/>
        <w:t>the concentration.</w:t>
      </w:r>
    </w:p>
    <w:p>
      <w:pPr>
        <w:pStyle w:val="BodyText"/>
        <w:spacing w:before="6"/>
      </w:pPr>
    </w:p>
    <w:p>
      <w:pPr>
        <w:pStyle w:val="BodyText"/>
        <w:spacing w:line="494" w:lineRule="auto"/>
        <w:ind w:left="531" w:right="1102"/>
        <w:jc w:val="both"/>
      </w:pPr>
      <w:r>
        <w:rPr/>
        <w:t>Each element</w:t>
      </w:r>
      <w:r>
        <w:rPr>
          <w:spacing w:val="1"/>
        </w:rPr>
        <w:t> </w:t>
      </w:r>
      <w:r>
        <w:rPr/>
        <w:t>has its own series of</w:t>
      </w:r>
      <w:r>
        <w:rPr>
          <w:spacing w:val="1"/>
        </w:rPr>
        <w:t> </w:t>
      </w:r>
      <w:r>
        <w:rPr/>
        <w:t>specific resonance</w:t>
      </w:r>
      <w:r>
        <w:rPr>
          <w:spacing w:val="55"/>
        </w:rPr>
        <w:t> </w:t>
      </w:r>
      <w:r>
        <w:rPr/>
        <w:t>wavelengths.</w:t>
      </w:r>
      <w:r>
        <w:rPr>
          <w:spacing w:val="55"/>
        </w:rPr>
        <w:t> </w:t>
      </w:r>
      <w:r>
        <w:rPr/>
        <w:t>These</w:t>
      </w:r>
      <w:r>
        <w:rPr>
          <w:spacing w:val="55"/>
        </w:rPr>
        <w:t> </w:t>
      </w:r>
      <w:r>
        <w:rPr/>
        <w:t>wavelengths</w:t>
      </w:r>
      <w:r>
        <w:rPr>
          <w:spacing w:val="1"/>
        </w:rPr>
        <w:t> </w:t>
      </w:r>
      <w:r>
        <w:rPr/>
        <w:t>will have specific characteristics for sensitivity, noise and linearity. Sensitivity and noise</w:t>
      </w:r>
      <w:r>
        <w:rPr>
          <w:spacing w:val="1"/>
        </w:rPr>
        <w:t> </w:t>
      </w:r>
      <w:r>
        <w:rPr/>
        <w:t>will determine the limit of detection for that element. Linearity will define the range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curve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accurate.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91" w:lineRule="auto"/>
        <w:ind w:left="531" w:right="1102"/>
        <w:jc w:val="both"/>
      </w:pPr>
      <w:r>
        <w:rPr/>
        <w:t>The</w:t>
      </w:r>
      <w:r>
        <w:rPr>
          <w:spacing w:val="1"/>
        </w:rPr>
        <w:t> </w:t>
      </w:r>
      <w:r>
        <w:rPr/>
        <w:t>optical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hallow</w:t>
      </w:r>
      <w:r>
        <w:rPr>
          <w:spacing w:val="1"/>
        </w:rPr>
        <w:t> </w:t>
      </w:r>
      <w:r>
        <w:rPr/>
        <w:t>cathode</w:t>
      </w:r>
      <w:r>
        <w:rPr>
          <w:spacing w:val="1"/>
        </w:rPr>
        <w:t> </w:t>
      </w:r>
      <w:r>
        <w:rPr/>
        <w:t>lamp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(Analyte), with appropriate slit and wavelengths selected for this element. A solution of a</w:t>
      </w:r>
      <w:r>
        <w:rPr>
          <w:spacing w:val="1"/>
        </w:rPr>
        <w:t> </w:t>
      </w:r>
      <w:r>
        <w:rPr/>
        <w:t>known concentration of the</w:t>
      </w:r>
      <w:r>
        <w:rPr>
          <w:spacing w:val="1"/>
        </w:rPr>
        <w:t> </w:t>
      </w:r>
      <w:r>
        <w:rPr/>
        <w:t>analyte (standard) is</w:t>
      </w:r>
      <w:r>
        <w:rPr>
          <w:spacing w:val="55"/>
        </w:rPr>
        <w:t> </w:t>
      </w:r>
      <w:r>
        <w:rPr/>
        <w:t>aspirated and the absorbance reading</w:t>
      </w:r>
      <w:r>
        <w:rPr>
          <w:spacing w:val="1"/>
        </w:rPr>
        <w:t> </w:t>
      </w:r>
      <w:r>
        <w:rPr/>
        <w:t>noted. An unknown sample is aspirated, the absorbance reading is ratioed to the standard</w:t>
      </w:r>
      <w:r>
        <w:rPr>
          <w:spacing w:val="1"/>
        </w:rPr>
        <w:t> </w:t>
      </w:r>
      <w:r>
        <w:rPr/>
        <w:t>and</w:t>
      </w:r>
      <w:r>
        <w:rPr>
          <w:spacing w:val="12"/>
        </w:rPr>
        <w:t> </w:t>
      </w:r>
      <w:r>
        <w:rPr/>
        <w:t>a</w:t>
      </w:r>
      <w:r>
        <w:rPr>
          <w:spacing w:val="7"/>
        </w:rPr>
        <w:t> </w:t>
      </w:r>
      <w:r>
        <w:rPr/>
        <w:t>sample</w:t>
      </w:r>
      <w:r>
        <w:rPr>
          <w:spacing w:val="6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is</w:t>
      </w:r>
      <w:r>
        <w:rPr>
          <w:spacing w:val="9"/>
        </w:rPr>
        <w:t> </w:t>
      </w:r>
      <w:r>
        <w:rPr/>
        <w:t>interpolated</w:t>
      </w:r>
      <w:r>
        <w:rPr>
          <w:spacing w:val="13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intensity</w:t>
      </w:r>
      <w:r>
        <w:rPr>
          <w:spacing w:val="-8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reading.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Heading2"/>
        <w:tabs>
          <w:tab w:pos="3579" w:val="left" w:leader="none"/>
        </w:tabs>
        <w:spacing w:before="80"/>
        <w:jc w:val="both"/>
      </w:pPr>
      <w:bookmarkStart w:name="_TOC_250030" w:id="24"/>
      <w:r>
        <w:rPr/>
        <w:t>Chapter</w:t>
      </w:r>
      <w:r>
        <w:rPr>
          <w:spacing w:val="4"/>
        </w:rPr>
        <w:t> </w:t>
      </w:r>
      <w:r>
        <w:rPr/>
        <w:t>3</w:t>
        <w:tab/>
        <w:t>MATERIALS</w:t>
      </w:r>
      <w:r>
        <w:rPr>
          <w:spacing w:val="24"/>
        </w:rPr>
        <w:t> </w:t>
      </w:r>
      <w:r>
        <w:rPr/>
        <w:t>AND</w:t>
      </w:r>
      <w:r>
        <w:rPr>
          <w:spacing w:val="17"/>
        </w:rPr>
        <w:t> </w:t>
      </w:r>
      <w:bookmarkEnd w:id="24"/>
      <w:r>
        <w:rPr/>
        <w:t>METHODS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Heading2"/>
        <w:numPr>
          <w:ilvl w:val="1"/>
          <w:numId w:val="16"/>
        </w:numPr>
        <w:tabs>
          <w:tab w:pos="4539" w:val="left" w:leader="none"/>
          <w:tab w:pos="4540" w:val="left" w:leader="none"/>
        </w:tabs>
        <w:spacing w:line="240" w:lineRule="auto" w:before="0" w:after="0"/>
        <w:ind w:left="4539" w:right="0" w:hanging="3332"/>
        <w:jc w:val="left"/>
      </w:pPr>
      <w:bookmarkStart w:name="_TOC_250029" w:id="25"/>
      <w:bookmarkEnd w:id="25"/>
      <w:r>
        <w:rPr/>
        <w:t>Materials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Heading3"/>
        <w:numPr>
          <w:ilvl w:val="2"/>
          <w:numId w:val="17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28" w:id="26"/>
      <w:r>
        <w:rPr/>
        <w:t>Chemicals</w:t>
      </w:r>
      <w:r>
        <w:rPr>
          <w:spacing w:val="10"/>
        </w:rPr>
        <w:t> </w:t>
      </w:r>
      <w:r>
        <w:rPr/>
        <w:t>and</w:t>
      </w:r>
      <w:r>
        <w:rPr>
          <w:spacing w:val="21"/>
        </w:rPr>
        <w:t> </w:t>
      </w:r>
      <w:bookmarkEnd w:id="26"/>
      <w:r>
        <w:rPr/>
        <w:t>Reagents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1" w:lineRule="auto"/>
        <w:ind w:left="531" w:right="1103"/>
        <w:jc w:val="both"/>
      </w:pPr>
      <w:r>
        <w:rPr/>
        <w:t>All experiments were performed</w:t>
      </w:r>
      <w:r>
        <w:rPr>
          <w:spacing w:val="55"/>
        </w:rPr>
        <w:t> </w:t>
      </w:r>
      <w:r>
        <w:rPr/>
        <w:t>with analytical grade chemicals obtained from British</w:t>
      </w:r>
      <w:r>
        <w:rPr>
          <w:spacing w:val="1"/>
        </w:rPr>
        <w:t> </w:t>
      </w:r>
      <w:r>
        <w:rPr/>
        <w:t>Drug House (BDH) and Riedel de Haën. Glass distilled water was used throughout the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491" w:lineRule="auto"/>
        <w:ind w:left="1208" w:right="4880"/>
      </w:pPr>
      <w:r>
        <w:rPr>
          <w:w w:val="105"/>
        </w:rPr>
        <w:t>Trioxonitate (V) acid (HNO</w:t>
      </w:r>
      <w:r>
        <w:rPr>
          <w:w w:val="105"/>
          <w:vertAlign w:val="subscript"/>
        </w:rPr>
        <w:t>3</w:t>
      </w:r>
      <w:r>
        <w:rPr>
          <w:w w:val="105"/>
          <w:vertAlign w:val="baseline"/>
        </w:rPr>
        <w:t>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Perchloric acid (HClO</w:t>
      </w:r>
      <w:r>
        <w:rPr>
          <w:w w:val="105"/>
          <w:vertAlign w:val="subscript"/>
        </w:rPr>
        <w:t>4</w:t>
      </w:r>
      <w:r>
        <w:rPr>
          <w:w w:val="105"/>
          <w:vertAlign w:val="baseline"/>
        </w:rPr>
        <w:t>)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Tetraoxosulphate</w:t>
      </w:r>
      <w:r>
        <w:rPr>
          <w:spacing w:val="12"/>
          <w:vertAlign w:val="baseline"/>
        </w:rPr>
        <w:t> </w:t>
      </w:r>
      <w:r>
        <w:rPr>
          <w:vertAlign w:val="baseline"/>
        </w:rPr>
        <w:t>(VI)</w:t>
      </w:r>
      <w:r>
        <w:rPr>
          <w:spacing w:val="27"/>
          <w:vertAlign w:val="baseline"/>
        </w:rPr>
        <w:t> </w:t>
      </w:r>
      <w:r>
        <w:rPr>
          <w:vertAlign w:val="baseline"/>
        </w:rPr>
        <w:t>acid</w:t>
      </w:r>
      <w:r>
        <w:rPr>
          <w:spacing w:val="27"/>
          <w:vertAlign w:val="baseline"/>
        </w:rPr>
        <w:t> </w:t>
      </w:r>
      <w:r>
        <w:rPr>
          <w:vertAlign w:val="baseline"/>
        </w:rPr>
        <w:t>(H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spacing w:val="-52"/>
          <w:vertAlign w:val="baseline"/>
        </w:rPr>
        <w:t> </w:t>
      </w:r>
      <w:r>
        <w:rPr>
          <w:w w:val="105"/>
          <w:vertAlign w:val="baseline"/>
        </w:rPr>
        <w:t>Lead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nitrate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[Pb(NO</w:t>
      </w:r>
      <w:r>
        <w:rPr>
          <w:w w:val="105"/>
          <w:vertAlign w:val="subscript"/>
        </w:rPr>
        <w:t>3</w:t>
      </w:r>
      <w:r>
        <w:rPr>
          <w:w w:val="105"/>
          <w:vertAlign w:val="baseline"/>
        </w:rPr>
        <w:t>)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]</w:t>
      </w:r>
    </w:p>
    <w:p>
      <w:pPr>
        <w:pStyle w:val="BodyText"/>
        <w:spacing w:line="491" w:lineRule="auto" w:before="4"/>
        <w:ind w:left="1208" w:right="4880"/>
      </w:pPr>
      <w:r>
        <w:rPr/>
        <w:t>Manganese</w:t>
      </w:r>
      <w:r>
        <w:rPr>
          <w:spacing w:val="55"/>
        </w:rPr>
        <w:t> </w:t>
      </w:r>
      <w:r>
        <w:rPr/>
        <w:t>Sulphate</w:t>
      </w:r>
      <w:r>
        <w:rPr>
          <w:spacing w:val="18"/>
        </w:rPr>
        <w:t> </w:t>
      </w:r>
      <w:r>
        <w:rPr/>
        <w:t>(MnSO</w:t>
      </w:r>
      <w:r>
        <w:rPr>
          <w:vertAlign w:val="subscript"/>
        </w:rPr>
        <w:t>4.</w:t>
      </w:r>
      <w:r>
        <w:rPr>
          <w:vertAlign w:val="baseline"/>
        </w:rPr>
        <w:t>4H</w:t>
      </w:r>
      <w:r>
        <w:rPr>
          <w:vertAlign w:val="subscript"/>
        </w:rPr>
        <w:t>2</w:t>
      </w:r>
      <w:r>
        <w:rPr>
          <w:vertAlign w:val="baseline"/>
        </w:rPr>
        <w:t>O)</w:t>
      </w:r>
      <w:r>
        <w:rPr>
          <w:spacing w:val="-52"/>
          <w:vertAlign w:val="baseline"/>
        </w:rPr>
        <w:t> </w:t>
      </w:r>
      <w:r>
        <w:rPr>
          <w:vertAlign w:val="baseline"/>
        </w:rPr>
        <w:t>Copper</w:t>
      </w:r>
      <w:r>
        <w:rPr>
          <w:spacing w:val="9"/>
          <w:vertAlign w:val="baseline"/>
        </w:rPr>
        <w:t> </w:t>
      </w:r>
      <w:r>
        <w:rPr>
          <w:vertAlign w:val="baseline"/>
        </w:rPr>
        <w:t>sulphate</w:t>
      </w:r>
      <w:r>
        <w:rPr>
          <w:spacing w:val="8"/>
          <w:vertAlign w:val="baseline"/>
        </w:rPr>
        <w:t> </w:t>
      </w:r>
      <w:r>
        <w:rPr>
          <w:vertAlign w:val="baseline"/>
        </w:rPr>
        <w:t>(CuSO</w:t>
      </w:r>
      <w:r>
        <w:rPr>
          <w:vertAlign w:val="subscript"/>
        </w:rPr>
        <w:t>4</w:t>
      </w:r>
      <w:r>
        <w:rPr>
          <w:vertAlign w:val="baseline"/>
        </w:rPr>
        <w:t>.5H</w:t>
      </w:r>
      <w:r>
        <w:rPr>
          <w:vertAlign w:val="subscript"/>
        </w:rPr>
        <w:t>2</w:t>
      </w:r>
      <w:r>
        <w:rPr>
          <w:vertAlign w:val="baseline"/>
        </w:rPr>
        <w:t>O)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Deionised</w:t>
      </w:r>
      <w:r>
        <w:rPr>
          <w:spacing w:val="6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11"/>
          <w:vertAlign w:val="baseline"/>
        </w:rPr>
        <w:t> </w:t>
      </w:r>
      <w:r>
        <w:rPr>
          <w:vertAlign w:val="baseline"/>
        </w:rPr>
        <w:t>water</w:t>
      </w:r>
    </w:p>
    <w:p>
      <w:pPr>
        <w:pStyle w:val="BodyText"/>
        <w:spacing w:before="10"/>
      </w:pPr>
    </w:p>
    <w:p>
      <w:pPr>
        <w:pStyle w:val="Heading3"/>
        <w:numPr>
          <w:ilvl w:val="2"/>
          <w:numId w:val="17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27" w:id="27"/>
      <w:r>
        <w:rPr/>
        <w:t>Equipment</w:t>
      </w:r>
      <w:r>
        <w:rPr>
          <w:spacing w:val="11"/>
        </w:rPr>
        <w:t> </w:t>
      </w:r>
      <w:r>
        <w:rPr/>
        <w:t>and</w:t>
      </w:r>
      <w:r>
        <w:rPr>
          <w:spacing w:val="25"/>
        </w:rPr>
        <w:t> </w:t>
      </w:r>
      <w:bookmarkEnd w:id="27"/>
      <w:r>
        <w:rPr/>
        <w:t>Glassware</w:t>
      </w:r>
    </w:p>
    <w:p>
      <w:pPr>
        <w:pStyle w:val="BodyText"/>
        <w:spacing w:before="8"/>
        <w:rPr>
          <w:b/>
          <w:i/>
        </w:rPr>
      </w:pPr>
    </w:p>
    <w:p>
      <w:pPr>
        <w:pStyle w:val="BodyText"/>
        <w:ind w:left="1208"/>
      </w:pPr>
      <w:r>
        <w:rPr/>
        <w:t>Analytical</w:t>
      </w:r>
      <w:r>
        <w:rPr>
          <w:spacing w:val="13"/>
        </w:rPr>
        <w:t> </w:t>
      </w:r>
      <w:r>
        <w:rPr/>
        <w:t>balance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91" w:lineRule="auto" w:before="1"/>
        <w:ind w:left="1208" w:right="3946"/>
      </w:pPr>
      <w:r>
        <w:rPr/>
        <w:t>Oven</w:t>
      </w:r>
      <w:r>
        <w:rPr>
          <w:spacing w:val="11"/>
        </w:rPr>
        <w:t> </w:t>
      </w:r>
      <w:r>
        <w:rPr/>
        <w:t>BS,</w:t>
      </w:r>
      <w:r>
        <w:rPr>
          <w:spacing w:val="21"/>
        </w:rPr>
        <w:t> </w:t>
      </w:r>
      <w:r>
        <w:rPr/>
        <w:t>Model</w:t>
      </w:r>
      <w:r>
        <w:rPr>
          <w:spacing w:val="8"/>
        </w:rPr>
        <w:t> </w:t>
      </w:r>
      <w:r>
        <w:rPr/>
        <w:t>OV-330</w:t>
      </w:r>
      <w:r>
        <w:rPr>
          <w:spacing w:val="11"/>
        </w:rPr>
        <w:t> </w:t>
      </w:r>
      <w:r>
        <w:rPr/>
        <w:t>Gallenkamp,</w:t>
      </w:r>
      <w:r>
        <w:rPr>
          <w:spacing w:val="10"/>
        </w:rPr>
        <w:t> </w:t>
      </w:r>
      <w:r>
        <w:rPr/>
        <w:t>England</w:t>
      </w:r>
      <w:r>
        <w:rPr>
          <w:spacing w:val="1"/>
        </w:rPr>
        <w:t> </w:t>
      </w:r>
      <w:r>
        <w:rPr/>
        <w:t>Hot</w:t>
      </w:r>
      <w:r>
        <w:rPr>
          <w:spacing w:val="12"/>
        </w:rPr>
        <w:t> </w:t>
      </w:r>
      <w:r>
        <w:rPr/>
        <w:t>plate,</w:t>
      </w:r>
      <w:r>
        <w:rPr>
          <w:spacing w:val="14"/>
        </w:rPr>
        <w:t> </w:t>
      </w:r>
      <w:r>
        <w:rPr/>
        <w:t>Model</w:t>
      </w:r>
      <w:r>
        <w:rPr>
          <w:spacing w:val="12"/>
        </w:rPr>
        <w:t> </w:t>
      </w:r>
      <w:r>
        <w:rPr/>
        <w:t>HL</w:t>
      </w:r>
      <w:r>
        <w:rPr>
          <w:spacing w:val="9"/>
        </w:rPr>
        <w:t> </w:t>
      </w:r>
      <w:r>
        <w:rPr/>
        <w:t>054,</w:t>
      </w:r>
      <w:r>
        <w:rPr>
          <w:spacing w:val="14"/>
        </w:rPr>
        <w:t> </w:t>
      </w:r>
      <w:r>
        <w:rPr/>
        <w:t>Gallen</w:t>
      </w:r>
      <w:r>
        <w:rPr>
          <w:spacing w:val="10"/>
        </w:rPr>
        <w:t> </w:t>
      </w:r>
      <w:r>
        <w:rPr/>
        <w:t>kamp,</w:t>
      </w:r>
      <w:r>
        <w:rPr>
          <w:spacing w:val="9"/>
        </w:rPr>
        <w:t> </w:t>
      </w:r>
      <w:r>
        <w:rPr/>
        <w:t>England</w:t>
      </w:r>
      <w:r>
        <w:rPr>
          <w:spacing w:val="-52"/>
        </w:rPr>
        <w:t> </w:t>
      </w:r>
      <w:r>
        <w:rPr/>
        <w:t>Pestle</w:t>
      </w:r>
      <w:r>
        <w:rPr>
          <w:spacing w:val="3"/>
        </w:rPr>
        <w:t> </w:t>
      </w:r>
      <w:r>
        <w:rPr/>
        <w:t>and</w:t>
      </w:r>
      <w:r>
        <w:rPr>
          <w:spacing w:val="9"/>
        </w:rPr>
        <w:t> </w:t>
      </w:r>
      <w:r>
        <w:rPr/>
        <w:t>mortar</w:t>
      </w:r>
    </w:p>
    <w:p>
      <w:pPr>
        <w:pStyle w:val="BodyText"/>
        <w:spacing w:line="252" w:lineRule="exact"/>
        <w:ind w:left="1208"/>
      </w:pPr>
      <w:r>
        <w:rPr/>
        <w:t>Dessicator</w:t>
      </w:r>
    </w:p>
    <w:p>
      <w:pPr>
        <w:pStyle w:val="BodyText"/>
        <w:rPr>
          <w:sz w:val="23"/>
        </w:rPr>
      </w:pPr>
    </w:p>
    <w:p>
      <w:pPr>
        <w:pStyle w:val="BodyText"/>
        <w:spacing w:before="1"/>
        <w:ind w:left="1208"/>
      </w:pPr>
      <w:r>
        <w:rPr/>
        <w:t>Volumetric</w:t>
      </w:r>
      <w:r>
        <w:rPr>
          <w:spacing w:val="11"/>
        </w:rPr>
        <w:t> </w:t>
      </w:r>
      <w:r>
        <w:rPr/>
        <w:t>flask;</w:t>
      </w:r>
      <w:r>
        <w:rPr>
          <w:spacing w:val="10"/>
        </w:rPr>
        <w:t> </w:t>
      </w:r>
      <w:r>
        <w:rPr/>
        <w:t>50,</w:t>
      </w:r>
      <w:r>
        <w:rPr>
          <w:spacing w:val="11"/>
        </w:rPr>
        <w:t> </w:t>
      </w:r>
      <w:r>
        <w:rPr/>
        <w:t>100,</w:t>
      </w:r>
      <w:r>
        <w:rPr>
          <w:spacing w:val="11"/>
        </w:rPr>
        <w:t> </w:t>
      </w:r>
      <w:r>
        <w:rPr/>
        <w:t>250,</w:t>
      </w:r>
      <w:r>
        <w:rPr>
          <w:spacing w:val="11"/>
        </w:rPr>
        <w:t> </w:t>
      </w:r>
      <w:r>
        <w:rPr/>
        <w:t>1000</w:t>
      </w:r>
      <w:r>
        <w:rPr>
          <w:spacing w:val="13"/>
        </w:rPr>
        <w:t> </w:t>
      </w:r>
      <w:r>
        <w:rPr/>
        <w:t>ml</w:t>
      </w:r>
    </w:p>
    <w:p>
      <w:pPr>
        <w:pStyle w:val="BodyText"/>
        <w:rPr>
          <w:sz w:val="23"/>
        </w:rPr>
      </w:pPr>
    </w:p>
    <w:p>
      <w:pPr>
        <w:pStyle w:val="BodyText"/>
        <w:ind w:left="1208"/>
      </w:pPr>
      <w:r>
        <w:rPr/>
        <w:t>Beakers;</w:t>
      </w:r>
      <w:r>
        <w:rPr>
          <w:spacing w:val="21"/>
        </w:rPr>
        <w:t> </w:t>
      </w:r>
      <w:r>
        <w:rPr/>
        <w:t>50,</w:t>
      </w:r>
      <w:r>
        <w:rPr>
          <w:spacing w:val="6"/>
        </w:rPr>
        <w:t> </w:t>
      </w:r>
      <w:r>
        <w:rPr/>
        <w:t>250,</w:t>
      </w:r>
      <w:r>
        <w:rPr>
          <w:spacing w:val="7"/>
        </w:rPr>
        <w:t> </w:t>
      </w:r>
      <w:r>
        <w:rPr/>
        <w:t>500,</w:t>
      </w:r>
      <w:r>
        <w:rPr>
          <w:spacing w:val="6"/>
        </w:rPr>
        <w:t> </w:t>
      </w:r>
      <w:r>
        <w:rPr/>
        <w:t>1000</w:t>
      </w:r>
      <w:r>
        <w:rPr>
          <w:spacing w:val="19"/>
        </w:rPr>
        <w:t> </w:t>
      </w:r>
      <w:r>
        <w:rPr/>
        <w:t>ml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208"/>
      </w:pPr>
      <w:r>
        <w:rPr/>
        <w:t>Measuring</w:t>
      </w:r>
      <w:r>
        <w:rPr>
          <w:spacing w:val="9"/>
        </w:rPr>
        <w:t> </w:t>
      </w:r>
      <w:r>
        <w:rPr/>
        <w:t>cylinder;</w:t>
      </w:r>
      <w:r>
        <w:rPr>
          <w:spacing w:val="19"/>
        </w:rPr>
        <w:t> </w:t>
      </w:r>
      <w:r>
        <w:rPr/>
        <w:t>50,</w:t>
      </w:r>
      <w:r>
        <w:rPr>
          <w:spacing w:val="14"/>
        </w:rPr>
        <w:t> </w:t>
      </w:r>
      <w:r>
        <w:rPr/>
        <w:t>100</w:t>
      </w:r>
      <w:r>
        <w:rPr>
          <w:spacing w:val="22"/>
        </w:rPr>
        <w:t> </w:t>
      </w:r>
      <w:r>
        <w:rPr/>
        <w:t>ml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1" w:lineRule="auto"/>
        <w:ind w:left="1208" w:right="6714"/>
      </w:pPr>
      <w:r>
        <w:rPr/>
        <w:t>Pipette;</w:t>
      </w:r>
      <w:r>
        <w:rPr>
          <w:spacing w:val="3"/>
        </w:rPr>
        <w:t> </w:t>
      </w:r>
      <w:r>
        <w:rPr/>
        <w:t>10,</w:t>
      </w:r>
      <w:r>
        <w:rPr>
          <w:spacing w:val="5"/>
        </w:rPr>
        <w:t> </w:t>
      </w:r>
      <w:r>
        <w:rPr/>
        <w:t>25</w:t>
      </w:r>
      <w:r>
        <w:rPr>
          <w:spacing w:val="16"/>
        </w:rPr>
        <w:t> </w:t>
      </w:r>
      <w:r>
        <w:rPr/>
        <w:t>ml</w:t>
      </w:r>
      <w:r>
        <w:rPr>
          <w:spacing w:val="-52"/>
        </w:rPr>
        <w:t> </w:t>
      </w:r>
      <w:r>
        <w:rPr/>
        <w:t>pH</w:t>
      </w:r>
      <w:r>
        <w:rPr>
          <w:spacing w:val="4"/>
        </w:rPr>
        <w:t> </w:t>
      </w:r>
      <w:r>
        <w:rPr/>
        <w:t>paper</w:t>
      </w:r>
    </w:p>
    <w:p>
      <w:pPr>
        <w:pStyle w:val="BodyText"/>
        <w:spacing w:line="253" w:lineRule="exact"/>
        <w:ind w:left="1208"/>
      </w:pPr>
      <w:r>
        <w:rPr/>
        <w:t>Aluminum</w:t>
      </w:r>
      <w:r>
        <w:rPr>
          <w:spacing w:val="14"/>
        </w:rPr>
        <w:t> </w:t>
      </w:r>
      <w:r>
        <w:rPr/>
        <w:t>foil</w:t>
      </w:r>
      <w:r>
        <w:rPr>
          <w:spacing w:val="6"/>
        </w:rPr>
        <w:t> </w:t>
      </w:r>
      <w:r>
        <w:rPr/>
        <w:t>and</w:t>
      </w:r>
      <w:r>
        <w:rPr>
          <w:spacing w:val="15"/>
        </w:rPr>
        <w:t> </w:t>
      </w:r>
      <w:r>
        <w:rPr/>
        <w:t>whatamm</w:t>
      </w:r>
      <w:r>
        <w:rPr>
          <w:spacing w:val="15"/>
        </w:rPr>
        <w:t> </w:t>
      </w:r>
      <w:r>
        <w:rPr/>
        <w:t>filter</w:t>
      </w:r>
      <w:r>
        <w:rPr>
          <w:spacing w:val="14"/>
        </w:rPr>
        <w:t> </w:t>
      </w:r>
      <w:r>
        <w:rPr/>
        <w:t>paper</w:t>
      </w:r>
      <w:r>
        <w:rPr>
          <w:spacing w:val="15"/>
        </w:rPr>
        <w:t> </w:t>
      </w:r>
      <w:r>
        <w:rPr/>
        <w:t>(diameter</w:t>
      </w:r>
      <w:r>
        <w:rPr>
          <w:spacing w:val="14"/>
        </w:rPr>
        <w:t> </w:t>
      </w:r>
      <w:r>
        <w:rPr/>
        <w:t>size-11</w:t>
      </w:r>
      <w:r>
        <w:rPr>
          <w:spacing w:val="14"/>
        </w:rPr>
        <w:t> </w:t>
      </w:r>
      <w:r>
        <w:rPr/>
        <w:t>cm).</w:t>
      </w:r>
    </w:p>
    <w:p>
      <w:pPr>
        <w:spacing w:after="0" w:line="253" w:lineRule="exact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before="75"/>
        <w:ind w:left="1208"/>
      </w:pPr>
      <w:r>
        <w:rPr/>
        <w:t>Conical</w:t>
      </w:r>
      <w:r>
        <w:rPr>
          <w:spacing w:val="11"/>
        </w:rPr>
        <w:t> </w:t>
      </w:r>
      <w:r>
        <w:rPr/>
        <w:t>flasks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1" w:lineRule="auto"/>
        <w:ind w:left="1208" w:right="6015"/>
      </w:pPr>
      <w:r>
        <w:rPr/>
        <w:t>Polyethylene</w:t>
      </w:r>
      <w:r>
        <w:rPr>
          <w:spacing w:val="24"/>
        </w:rPr>
        <w:t> </w:t>
      </w:r>
      <w:r>
        <w:rPr/>
        <w:t>sample</w:t>
      </w:r>
      <w:r>
        <w:rPr>
          <w:spacing w:val="24"/>
        </w:rPr>
        <w:t> </w:t>
      </w:r>
      <w:r>
        <w:rPr/>
        <w:t>bottles</w:t>
      </w:r>
      <w:r>
        <w:rPr>
          <w:spacing w:val="-52"/>
        </w:rPr>
        <w:t> </w:t>
      </w:r>
      <w:r>
        <w:rPr/>
        <w:t>Polyethylene</w:t>
      </w:r>
      <w:r>
        <w:rPr>
          <w:spacing w:val="4"/>
        </w:rPr>
        <w:t> </w:t>
      </w:r>
      <w:r>
        <w:rPr/>
        <w:t>bags</w:t>
      </w:r>
    </w:p>
    <w:p>
      <w:pPr>
        <w:pStyle w:val="BodyText"/>
        <w:spacing w:line="253" w:lineRule="exact"/>
        <w:ind w:left="1265"/>
      </w:pPr>
      <w:r>
        <w:rPr/>
        <w:t>Test</w:t>
      </w:r>
      <w:r>
        <w:rPr>
          <w:spacing w:val="9"/>
        </w:rPr>
        <w:t> </w:t>
      </w:r>
      <w:r>
        <w:rPr/>
        <w:t>tubes</w:t>
      </w:r>
      <w:r>
        <w:rPr>
          <w:spacing w:val="9"/>
        </w:rPr>
        <w:t> </w:t>
      </w:r>
      <w:r>
        <w:rPr/>
        <w:t>and</w:t>
      </w:r>
      <w:r>
        <w:rPr>
          <w:spacing w:val="17"/>
        </w:rPr>
        <w:t> </w:t>
      </w:r>
      <w:r>
        <w:rPr/>
        <w:t>test</w:t>
      </w:r>
      <w:r>
        <w:rPr>
          <w:spacing w:val="10"/>
        </w:rPr>
        <w:t> </w:t>
      </w:r>
      <w:r>
        <w:rPr/>
        <w:t>tube</w:t>
      </w:r>
      <w:r>
        <w:rPr>
          <w:spacing w:val="5"/>
        </w:rPr>
        <w:t> </w:t>
      </w:r>
      <w:r>
        <w:rPr/>
        <w:t>holders</w:t>
      </w:r>
    </w:p>
    <w:p>
      <w:pPr>
        <w:pStyle w:val="BodyText"/>
        <w:rPr>
          <w:sz w:val="24"/>
        </w:rPr>
      </w:pPr>
    </w:p>
    <w:p>
      <w:pPr>
        <w:pStyle w:val="BodyText"/>
      </w:pPr>
    </w:p>
    <w:p>
      <w:pPr>
        <w:pStyle w:val="Heading3"/>
        <w:numPr>
          <w:ilvl w:val="2"/>
          <w:numId w:val="17"/>
        </w:numPr>
        <w:tabs>
          <w:tab w:pos="1207" w:val="left" w:leader="none"/>
          <w:tab w:pos="1208" w:val="left" w:leader="none"/>
        </w:tabs>
        <w:spacing w:line="240" w:lineRule="auto" w:before="1" w:after="0"/>
        <w:ind w:left="1208" w:right="0" w:hanging="677"/>
        <w:jc w:val="left"/>
      </w:pPr>
      <w:bookmarkStart w:name="_TOC_250026" w:id="28"/>
      <w:bookmarkEnd w:id="28"/>
      <w:r>
        <w:rPr/>
        <w:t>Instrumentation</w:t>
      </w:r>
    </w:p>
    <w:p>
      <w:pPr>
        <w:pStyle w:val="BodyText"/>
        <w:rPr>
          <w:b/>
          <w:i/>
          <w:sz w:val="23"/>
        </w:rPr>
      </w:pPr>
    </w:p>
    <w:p>
      <w:pPr>
        <w:pStyle w:val="BodyText"/>
        <w:spacing w:line="491" w:lineRule="auto"/>
        <w:ind w:left="531" w:right="843"/>
      </w:pPr>
      <w:r>
        <w:rPr/>
        <w:t>The</w:t>
      </w:r>
      <w:r>
        <w:rPr>
          <w:spacing w:val="37"/>
        </w:rPr>
        <w:t> </w:t>
      </w:r>
      <w:r>
        <w:rPr/>
        <w:t>SHIMAZU</w:t>
      </w:r>
      <w:r>
        <w:rPr>
          <w:spacing w:val="38"/>
        </w:rPr>
        <w:t> </w:t>
      </w:r>
      <w:r>
        <w:rPr/>
        <w:t>650</w:t>
      </w:r>
      <w:r>
        <w:rPr>
          <w:spacing w:val="46"/>
        </w:rPr>
        <w:t> </w:t>
      </w:r>
      <w:r>
        <w:rPr/>
        <w:t>model</w:t>
      </w:r>
      <w:r>
        <w:rPr>
          <w:spacing w:val="36"/>
        </w:rPr>
        <w:t> </w:t>
      </w:r>
      <w:r>
        <w:rPr/>
        <w:t>Atomic</w:t>
      </w:r>
      <w:r>
        <w:rPr>
          <w:spacing w:val="38"/>
        </w:rPr>
        <w:t> </w:t>
      </w:r>
      <w:r>
        <w:rPr/>
        <w:t>Absorption</w:t>
      </w:r>
      <w:r>
        <w:rPr>
          <w:spacing w:val="41"/>
        </w:rPr>
        <w:t> </w:t>
      </w:r>
      <w:r>
        <w:rPr/>
        <w:t>Spectrophotometer</w:t>
      </w:r>
      <w:r>
        <w:rPr>
          <w:spacing w:val="39"/>
        </w:rPr>
        <w:t> </w:t>
      </w:r>
      <w:r>
        <w:rPr/>
        <w:t>(AAS)</w:t>
      </w:r>
      <w:r>
        <w:rPr>
          <w:spacing w:val="45"/>
        </w:rPr>
        <w:t> </w:t>
      </w:r>
      <w:r>
        <w:rPr/>
        <w:t>was</w:t>
      </w:r>
      <w:r>
        <w:rPr>
          <w:spacing w:val="36"/>
        </w:rPr>
        <w:t> </w:t>
      </w:r>
      <w:r>
        <w:rPr/>
        <w:t>used</w:t>
      </w:r>
      <w:r>
        <w:rPr>
          <w:spacing w:val="45"/>
        </w:rPr>
        <w:t> </w:t>
      </w:r>
      <w:r>
        <w:rPr/>
        <w:t>for</w:t>
      </w:r>
      <w:r>
        <w:rPr>
          <w:spacing w:val="-52"/>
        </w:rPr>
        <w:t> </w:t>
      </w:r>
      <w:r>
        <w:rPr/>
        <w:t>this</w:t>
      </w:r>
      <w:r>
        <w:rPr>
          <w:spacing w:val="5"/>
        </w:rPr>
        <w:t> </w:t>
      </w:r>
      <w:r>
        <w:rPr/>
        <w:t>study.</w:t>
      </w:r>
      <w:r>
        <w:rPr>
          <w:spacing w:val="13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4"/>
        </w:rPr>
        <w:t> </w:t>
      </w:r>
      <w:r>
        <w:rPr/>
        <w:t>conditions</w:t>
      </w:r>
      <w:r>
        <w:rPr>
          <w:spacing w:val="6"/>
        </w:rPr>
        <w:t> </w:t>
      </w:r>
      <w:r>
        <w:rPr/>
        <w:t>were</w:t>
      </w:r>
      <w:r>
        <w:rPr>
          <w:spacing w:val="7"/>
        </w:rPr>
        <w:t> </w:t>
      </w:r>
      <w:r>
        <w:rPr/>
        <w:t>used</w:t>
      </w:r>
      <w:r>
        <w:rPr>
          <w:spacing w:val="14"/>
        </w:rPr>
        <w:t> </w:t>
      </w:r>
      <w:r>
        <w:rPr/>
        <w:t>for</w:t>
      </w:r>
      <w:r>
        <w:rPr>
          <w:spacing w:val="9"/>
        </w:rPr>
        <w:t> </w:t>
      </w:r>
      <w:r>
        <w:rPr/>
        <w:t>each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metals</w:t>
      </w:r>
      <w:r>
        <w:rPr>
          <w:spacing w:val="6"/>
        </w:rPr>
        <w:t> </w:t>
      </w:r>
      <w:r>
        <w:rPr/>
        <w:t>analysed.</w:t>
      </w:r>
    </w:p>
    <w:p>
      <w:pPr>
        <w:pStyle w:val="BodyText"/>
        <w:spacing w:before="6"/>
      </w:pPr>
    </w:p>
    <w:p>
      <w:pPr>
        <w:pStyle w:val="Heading3"/>
        <w:ind w:left="531" w:firstLine="0"/>
      </w:pPr>
      <w:r>
        <w:rPr/>
        <w:t>Lead:</w:t>
      </w:r>
    </w:p>
    <w:p>
      <w:pPr>
        <w:pStyle w:val="BodyText"/>
        <w:spacing w:before="8"/>
        <w:rPr>
          <w:b/>
          <w:i/>
        </w:rPr>
      </w:pPr>
    </w:p>
    <w:p>
      <w:pPr>
        <w:pStyle w:val="BodyText"/>
        <w:tabs>
          <w:tab w:pos="1884" w:val="left" w:leader="none"/>
        </w:tabs>
        <w:spacing w:line="496" w:lineRule="auto"/>
        <w:ind w:left="531" w:right="5931"/>
      </w:pPr>
      <w:r>
        <w:rPr/>
        <w:t>Lamp:</w:t>
        <w:tab/>
        <w:t>Lead</w:t>
      </w:r>
      <w:r>
        <w:rPr>
          <w:spacing w:val="19"/>
        </w:rPr>
        <w:t> </w:t>
      </w:r>
      <w:r>
        <w:rPr/>
        <w:t>Hollow</w:t>
      </w:r>
      <w:r>
        <w:rPr>
          <w:spacing w:val="17"/>
        </w:rPr>
        <w:t> </w:t>
      </w:r>
      <w:r>
        <w:rPr/>
        <w:t>cathode</w:t>
      </w:r>
      <w:r>
        <w:rPr>
          <w:spacing w:val="-52"/>
        </w:rPr>
        <w:t> </w:t>
      </w:r>
      <w:r>
        <w:rPr/>
        <w:t>Lamp</w:t>
      </w:r>
      <w:r>
        <w:rPr>
          <w:spacing w:val="5"/>
        </w:rPr>
        <w:t> </w:t>
      </w:r>
      <w:r>
        <w:rPr/>
        <w:t>current:</w:t>
      </w:r>
      <w:r>
        <w:rPr>
          <w:spacing w:val="14"/>
        </w:rPr>
        <w:t> </w:t>
      </w:r>
      <w:r>
        <w:rPr/>
        <w:t>10mA</w:t>
      </w:r>
    </w:p>
    <w:p>
      <w:pPr>
        <w:pStyle w:val="BodyText"/>
        <w:tabs>
          <w:tab w:pos="1884" w:val="left" w:leader="none"/>
        </w:tabs>
        <w:spacing w:line="491" w:lineRule="auto"/>
        <w:ind w:left="531" w:right="7021"/>
      </w:pPr>
      <w:r>
        <w:rPr/>
        <w:t>Wavelength:</w:t>
        <w:tab/>
        <w:t>217.0</w:t>
      </w:r>
      <w:r>
        <w:rPr>
          <w:spacing w:val="3"/>
        </w:rPr>
        <w:t> </w:t>
      </w:r>
      <w:r>
        <w:rPr/>
        <w:t>nm</w:t>
      </w:r>
      <w:r>
        <w:rPr>
          <w:spacing w:val="-52"/>
        </w:rPr>
        <w:t> </w:t>
      </w:r>
      <w:r>
        <w:rPr/>
        <w:t>Band</w:t>
      </w:r>
      <w:r>
        <w:rPr>
          <w:spacing w:val="9"/>
        </w:rPr>
        <w:t> </w:t>
      </w:r>
      <w:r>
        <w:rPr/>
        <w:t>pass:</w:t>
        <w:tab/>
        <w:t>0.5</w:t>
      </w:r>
      <w:r>
        <w:rPr>
          <w:spacing w:val="6"/>
        </w:rPr>
        <w:t> </w:t>
      </w:r>
      <w:r>
        <w:rPr/>
        <w:t>nm</w:t>
      </w:r>
    </w:p>
    <w:p>
      <w:pPr>
        <w:pStyle w:val="BodyText"/>
        <w:tabs>
          <w:tab w:pos="1884" w:val="left" w:leader="none"/>
        </w:tabs>
        <w:spacing w:line="491" w:lineRule="auto"/>
        <w:ind w:left="531" w:right="5451"/>
      </w:pPr>
      <w:r>
        <w:rPr/>
        <w:t>Stochiometric</w:t>
      </w:r>
      <w:r>
        <w:rPr>
          <w:spacing w:val="14"/>
        </w:rPr>
        <w:t> </w:t>
      </w:r>
      <w:r>
        <w:rPr/>
        <w:t>fuel</w:t>
      </w:r>
      <w:r>
        <w:rPr>
          <w:spacing w:val="7"/>
        </w:rPr>
        <w:t> </w:t>
      </w:r>
      <w:r>
        <w:rPr/>
        <w:t>flow:</w:t>
      </w:r>
      <w:r>
        <w:rPr>
          <w:spacing w:val="13"/>
        </w:rPr>
        <w:t> </w:t>
      </w:r>
      <w:r>
        <w:rPr/>
        <w:t>0.9</w:t>
      </w:r>
      <w:r>
        <w:rPr>
          <w:spacing w:val="5"/>
        </w:rPr>
        <w:t> </w:t>
      </w:r>
      <w:r>
        <w:rPr/>
        <w:t>–</w:t>
      </w:r>
      <w:r>
        <w:rPr>
          <w:spacing w:val="17"/>
        </w:rPr>
        <w:t> </w:t>
      </w:r>
      <w:r>
        <w:rPr/>
        <w:t>1.2</w:t>
      </w:r>
      <w:r>
        <w:rPr>
          <w:spacing w:val="21"/>
        </w:rPr>
        <w:t> </w:t>
      </w:r>
      <w:r>
        <w:rPr/>
        <w:t>L.min</w:t>
      </w:r>
      <w:r>
        <w:rPr>
          <w:vertAlign w:val="superscript"/>
        </w:rPr>
        <w:t>-1</w:t>
      </w:r>
      <w:r>
        <w:rPr>
          <w:spacing w:val="-52"/>
          <w:vertAlign w:val="baseline"/>
        </w:rPr>
        <w:t> </w:t>
      </w:r>
      <w:r>
        <w:rPr>
          <w:vertAlign w:val="baseline"/>
        </w:rPr>
        <w:t>Flame</w:t>
      </w:r>
      <w:r>
        <w:rPr>
          <w:spacing w:val="9"/>
          <w:vertAlign w:val="baseline"/>
        </w:rPr>
        <w:t> </w:t>
      </w:r>
      <w:r>
        <w:rPr>
          <w:vertAlign w:val="baseline"/>
        </w:rPr>
        <w:t>type:</w:t>
        <w:tab/>
        <w:t>Air/Acetylene</w:t>
      </w:r>
    </w:p>
    <w:p>
      <w:pPr>
        <w:pStyle w:val="BodyText"/>
        <w:spacing w:before="9"/>
      </w:pPr>
    </w:p>
    <w:p>
      <w:pPr>
        <w:pStyle w:val="Heading3"/>
        <w:ind w:left="531" w:firstLine="0"/>
      </w:pPr>
      <w:r>
        <w:rPr/>
        <w:t>Manganese:</w:t>
      </w:r>
    </w:p>
    <w:p>
      <w:pPr>
        <w:pStyle w:val="BodyText"/>
        <w:spacing w:before="8"/>
        <w:rPr>
          <w:b/>
          <w:i/>
        </w:rPr>
      </w:pPr>
    </w:p>
    <w:p>
      <w:pPr>
        <w:pStyle w:val="BodyText"/>
        <w:tabs>
          <w:tab w:pos="1884" w:val="left" w:leader="none"/>
        </w:tabs>
        <w:spacing w:line="491" w:lineRule="auto"/>
        <w:ind w:left="531" w:right="5349"/>
      </w:pPr>
      <w:r>
        <w:rPr/>
        <w:t>Lamp:</w:t>
        <w:tab/>
        <w:t>Manganese</w:t>
      </w:r>
      <w:r>
        <w:rPr>
          <w:spacing w:val="27"/>
        </w:rPr>
        <w:t> </w:t>
      </w:r>
      <w:r>
        <w:rPr/>
        <w:t>Hollow</w:t>
      </w:r>
      <w:r>
        <w:rPr>
          <w:spacing w:val="27"/>
        </w:rPr>
        <w:t> </w:t>
      </w:r>
      <w:r>
        <w:rPr/>
        <w:t>cathode</w:t>
      </w:r>
      <w:r>
        <w:rPr>
          <w:spacing w:val="-52"/>
        </w:rPr>
        <w:t> </w:t>
      </w:r>
      <w:r>
        <w:rPr/>
        <w:t>Lamp</w:t>
      </w:r>
      <w:r>
        <w:rPr>
          <w:spacing w:val="5"/>
        </w:rPr>
        <w:t> </w:t>
      </w:r>
      <w:r>
        <w:rPr/>
        <w:t>current:</w:t>
      </w:r>
      <w:r>
        <w:rPr>
          <w:spacing w:val="12"/>
        </w:rPr>
        <w:t> </w:t>
      </w:r>
      <w:r>
        <w:rPr/>
        <w:t>7.0</w:t>
      </w:r>
      <w:r>
        <w:rPr>
          <w:spacing w:val="6"/>
        </w:rPr>
        <w:t> </w:t>
      </w:r>
      <w:r>
        <w:rPr/>
        <w:t>mA</w:t>
      </w:r>
    </w:p>
    <w:p>
      <w:pPr>
        <w:pStyle w:val="BodyText"/>
        <w:tabs>
          <w:tab w:pos="1884" w:val="left" w:leader="none"/>
        </w:tabs>
        <w:spacing w:line="491" w:lineRule="auto"/>
        <w:ind w:left="531" w:right="7021"/>
      </w:pPr>
      <w:r>
        <w:rPr/>
        <w:t>Wavelength:</w:t>
        <w:tab/>
        <w:t>279.5</w:t>
      </w:r>
      <w:r>
        <w:rPr>
          <w:spacing w:val="3"/>
        </w:rPr>
        <w:t> </w:t>
      </w:r>
      <w:r>
        <w:rPr/>
        <w:t>nm</w:t>
      </w:r>
      <w:r>
        <w:rPr>
          <w:spacing w:val="-52"/>
        </w:rPr>
        <w:t> </w:t>
      </w:r>
      <w:r>
        <w:rPr/>
        <w:t>Band</w:t>
      </w:r>
      <w:r>
        <w:rPr>
          <w:spacing w:val="9"/>
        </w:rPr>
        <w:t> </w:t>
      </w:r>
      <w:r>
        <w:rPr/>
        <w:t>pass:</w:t>
        <w:tab/>
        <w:t>0.20</w:t>
      </w:r>
      <w:r>
        <w:rPr>
          <w:spacing w:val="11"/>
        </w:rPr>
        <w:t> </w:t>
      </w:r>
      <w:r>
        <w:rPr/>
        <w:t>nm</w:t>
      </w:r>
    </w:p>
    <w:p>
      <w:pPr>
        <w:pStyle w:val="BodyText"/>
        <w:tabs>
          <w:tab w:pos="1884" w:val="left" w:leader="none"/>
        </w:tabs>
        <w:spacing w:line="491" w:lineRule="auto"/>
        <w:ind w:left="531" w:right="5451"/>
      </w:pPr>
      <w:r>
        <w:rPr/>
        <w:t>Stochiometric</w:t>
      </w:r>
      <w:r>
        <w:rPr>
          <w:spacing w:val="14"/>
        </w:rPr>
        <w:t> </w:t>
      </w:r>
      <w:r>
        <w:rPr/>
        <w:t>fuel</w:t>
      </w:r>
      <w:r>
        <w:rPr>
          <w:spacing w:val="7"/>
        </w:rPr>
        <w:t> </w:t>
      </w:r>
      <w:r>
        <w:rPr/>
        <w:t>flow:</w:t>
      </w:r>
      <w:r>
        <w:rPr>
          <w:spacing w:val="13"/>
        </w:rPr>
        <w:t> </w:t>
      </w:r>
      <w:r>
        <w:rPr/>
        <w:t>0.9</w:t>
      </w:r>
      <w:r>
        <w:rPr>
          <w:spacing w:val="5"/>
        </w:rPr>
        <w:t> </w:t>
      </w:r>
      <w:r>
        <w:rPr/>
        <w:t>–</w:t>
      </w:r>
      <w:r>
        <w:rPr>
          <w:spacing w:val="17"/>
        </w:rPr>
        <w:t> </w:t>
      </w:r>
      <w:r>
        <w:rPr/>
        <w:t>1.2</w:t>
      </w:r>
      <w:r>
        <w:rPr>
          <w:spacing w:val="21"/>
        </w:rPr>
        <w:t> </w:t>
      </w:r>
      <w:r>
        <w:rPr/>
        <w:t>L.min</w:t>
      </w:r>
      <w:r>
        <w:rPr>
          <w:vertAlign w:val="superscript"/>
        </w:rPr>
        <w:t>-1</w:t>
      </w:r>
      <w:r>
        <w:rPr>
          <w:spacing w:val="-52"/>
          <w:vertAlign w:val="baseline"/>
        </w:rPr>
        <w:t> </w:t>
      </w:r>
      <w:r>
        <w:rPr>
          <w:vertAlign w:val="baseline"/>
        </w:rPr>
        <w:t>Flame</w:t>
      </w:r>
      <w:r>
        <w:rPr>
          <w:spacing w:val="9"/>
          <w:vertAlign w:val="baseline"/>
        </w:rPr>
        <w:t> </w:t>
      </w:r>
      <w:r>
        <w:rPr>
          <w:vertAlign w:val="baseline"/>
        </w:rPr>
        <w:t>type:</w:t>
        <w:tab/>
        <w:t>Air/Acetylene</w:t>
      </w:r>
    </w:p>
    <w:p>
      <w:pPr>
        <w:spacing w:after="0" w:line="491" w:lineRule="auto"/>
        <w:sectPr>
          <w:pgSz w:w="12240" w:h="15840"/>
          <w:pgMar w:header="0" w:footer="740" w:top="1260" w:bottom="940" w:left="1720" w:right="760"/>
        </w:sectPr>
      </w:pPr>
    </w:p>
    <w:p>
      <w:pPr>
        <w:pStyle w:val="Heading3"/>
        <w:spacing w:before="80"/>
        <w:ind w:left="531" w:firstLine="0"/>
      </w:pPr>
      <w:r>
        <w:rPr/>
        <w:t>Copper: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tabs>
          <w:tab w:pos="1884" w:val="left" w:leader="none"/>
        </w:tabs>
        <w:spacing w:line="491" w:lineRule="auto" w:before="1"/>
        <w:ind w:left="531" w:right="5714"/>
      </w:pPr>
      <w:r>
        <w:rPr/>
        <w:t>Lamp:</w:t>
        <w:tab/>
        <w:t>Copper</w:t>
      </w:r>
      <w:r>
        <w:rPr>
          <w:spacing w:val="23"/>
        </w:rPr>
        <w:t> </w:t>
      </w:r>
      <w:r>
        <w:rPr/>
        <w:t>Hollow</w:t>
      </w:r>
      <w:r>
        <w:rPr>
          <w:spacing w:val="23"/>
        </w:rPr>
        <w:t> </w:t>
      </w:r>
      <w:r>
        <w:rPr/>
        <w:t>cathode</w:t>
      </w:r>
      <w:r>
        <w:rPr>
          <w:spacing w:val="-52"/>
        </w:rPr>
        <w:t> </w:t>
      </w:r>
      <w:r>
        <w:rPr/>
        <w:t>Lamp</w:t>
      </w:r>
      <w:r>
        <w:rPr>
          <w:spacing w:val="5"/>
        </w:rPr>
        <w:t> </w:t>
      </w:r>
      <w:r>
        <w:rPr/>
        <w:t>current:</w:t>
      </w:r>
      <w:r>
        <w:rPr>
          <w:spacing w:val="13"/>
        </w:rPr>
        <w:t> </w:t>
      </w:r>
      <w:r>
        <w:rPr/>
        <w:t>4.0</w:t>
      </w:r>
      <w:r>
        <w:rPr>
          <w:spacing w:val="7"/>
        </w:rPr>
        <w:t> </w:t>
      </w:r>
      <w:r>
        <w:rPr/>
        <w:t>mA</w:t>
      </w:r>
    </w:p>
    <w:p>
      <w:pPr>
        <w:pStyle w:val="BodyText"/>
        <w:tabs>
          <w:tab w:pos="1884" w:val="left" w:leader="none"/>
        </w:tabs>
        <w:spacing w:line="491" w:lineRule="auto"/>
        <w:ind w:left="531" w:right="7021"/>
      </w:pPr>
      <w:r>
        <w:rPr/>
        <w:t>Wavelength:</w:t>
        <w:tab/>
        <w:t>324.8</w:t>
      </w:r>
      <w:r>
        <w:rPr>
          <w:spacing w:val="3"/>
        </w:rPr>
        <w:t> </w:t>
      </w:r>
      <w:r>
        <w:rPr/>
        <w:t>nm</w:t>
      </w:r>
      <w:r>
        <w:rPr>
          <w:spacing w:val="-52"/>
        </w:rPr>
        <w:t> </w:t>
      </w:r>
      <w:r>
        <w:rPr/>
        <w:t>Band</w:t>
      </w:r>
      <w:r>
        <w:rPr>
          <w:spacing w:val="9"/>
        </w:rPr>
        <w:t> </w:t>
      </w:r>
      <w:r>
        <w:rPr/>
        <w:t>pass:</w:t>
        <w:tab/>
        <w:t>0.4</w:t>
      </w:r>
      <w:r>
        <w:rPr>
          <w:spacing w:val="6"/>
        </w:rPr>
        <w:t> </w:t>
      </w:r>
      <w:r>
        <w:rPr/>
        <w:t>nm</w:t>
      </w:r>
    </w:p>
    <w:p>
      <w:pPr>
        <w:pStyle w:val="BodyText"/>
        <w:tabs>
          <w:tab w:pos="1884" w:val="left" w:leader="none"/>
        </w:tabs>
        <w:spacing w:line="491" w:lineRule="auto"/>
        <w:ind w:left="531" w:right="5451"/>
      </w:pPr>
      <w:r>
        <w:rPr/>
        <w:t>Stochiometric</w:t>
      </w:r>
      <w:r>
        <w:rPr>
          <w:spacing w:val="14"/>
        </w:rPr>
        <w:t> </w:t>
      </w:r>
      <w:r>
        <w:rPr/>
        <w:t>fuel</w:t>
      </w:r>
      <w:r>
        <w:rPr>
          <w:spacing w:val="7"/>
        </w:rPr>
        <w:t> </w:t>
      </w:r>
      <w:r>
        <w:rPr/>
        <w:t>flow:</w:t>
      </w:r>
      <w:r>
        <w:rPr>
          <w:spacing w:val="13"/>
        </w:rPr>
        <w:t> </w:t>
      </w:r>
      <w:r>
        <w:rPr/>
        <w:t>0.9</w:t>
      </w:r>
      <w:r>
        <w:rPr>
          <w:spacing w:val="5"/>
        </w:rPr>
        <w:t> </w:t>
      </w:r>
      <w:r>
        <w:rPr/>
        <w:t>–</w:t>
      </w:r>
      <w:r>
        <w:rPr>
          <w:spacing w:val="17"/>
        </w:rPr>
        <w:t> </w:t>
      </w:r>
      <w:r>
        <w:rPr/>
        <w:t>1.2</w:t>
      </w:r>
      <w:r>
        <w:rPr>
          <w:spacing w:val="21"/>
        </w:rPr>
        <w:t> </w:t>
      </w:r>
      <w:r>
        <w:rPr/>
        <w:t>L.min</w:t>
      </w:r>
      <w:r>
        <w:rPr>
          <w:vertAlign w:val="superscript"/>
        </w:rPr>
        <w:t>-1</w:t>
      </w:r>
      <w:r>
        <w:rPr>
          <w:spacing w:val="-52"/>
          <w:vertAlign w:val="baseline"/>
        </w:rPr>
        <w:t> </w:t>
      </w:r>
      <w:r>
        <w:rPr>
          <w:vertAlign w:val="baseline"/>
        </w:rPr>
        <w:t>Flame</w:t>
      </w:r>
      <w:r>
        <w:rPr>
          <w:spacing w:val="9"/>
          <w:vertAlign w:val="baseline"/>
        </w:rPr>
        <w:t> </w:t>
      </w:r>
      <w:r>
        <w:rPr>
          <w:vertAlign w:val="baseline"/>
        </w:rPr>
        <w:t>type:</w:t>
        <w:tab/>
        <w:t>Air/Acetylene</w:t>
      </w:r>
    </w:p>
    <w:p>
      <w:pPr>
        <w:pStyle w:val="BodyText"/>
        <w:spacing w:before="2"/>
        <w:rPr>
          <w:sz w:val="23"/>
        </w:rPr>
      </w:pPr>
    </w:p>
    <w:p>
      <w:pPr>
        <w:pStyle w:val="Heading2"/>
        <w:numPr>
          <w:ilvl w:val="1"/>
          <w:numId w:val="16"/>
        </w:numPr>
        <w:tabs>
          <w:tab w:pos="4087" w:val="left" w:leader="none"/>
          <w:tab w:pos="4088" w:val="left" w:leader="none"/>
        </w:tabs>
        <w:spacing w:line="240" w:lineRule="auto" w:before="1" w:after="0"/>
        <w:ind w:left="4088" w:right="0" w:hanging="2880"/>
        <w:jc w:val="left"/>
      </w:pPr>
      <w:bookmarkStart w:name="_TOC_250025" w:id="29"/>
      <w:bookmarkEnd w:id="29"/>
      <w:r>
        <w:rPr/>
        <w:t>Methods</w:t>
      </w:r>
    </w:p>
    <w:p>
      <w:pPr>
        <w:pStyle w:val="BodyText"/>
        <w:rPr>
          <w:b/>
          <w:sz w:val="23"/>
        </w:rPr>
      </w:pPr>
    </w:p>
    <w:p>
      <w:pPr>
        <w:pStyle w:val="Heading3"/>
        <w:numPr>
          <w:ilvl w:val="2"/>
          <w:numId w:val="18"/>
        </w:numPr>
        <w:tabs>
          <w:tab w:pos="1207" w:val="left" w:leader="none"/>
          <w:tab w:pos="1208" w:val="left" w:leader="none"/>
        </w:tabs>
        <w:spacing w:line="240" w:lineRule="auto" w:before="1" w:after="0"/>
        <w:ind w:left="1208" w:right="0" w:hanging="677"/>
        <w:jc w:val="left"/>
      </w:pPr>
      <w:bookmarkStart w:name="_TOC_250024" w:id="30"/>
      <w:r>
        <w:rPr/>
        <w:t>Description</w:t>
      </w:r>
      <w:r>
        <w:rPr>
          <w:spacing w:val="6"/>
        </w:rPr>
        <w:t> </w:t>
      </w:r>
      <w:r>
        <w:rPr/>
        <w:t>of</w:t>
      </w:r>
      <w:r>
        <w:rPr>
          <w:spacing w:val="15"/>
        </w:rPr>
        <w:t> </w:t>
      </w:r>
      <w:r>
        <w:rPr/>
        <w:t>Study</w:t>
      </w:r>
      <w:r>
        <w:rPr>
          <w:spacing w:val="14"/>
        </w:rPr>
        <w:t> </w:t>
      </w:r>
      <w:bookmarkEnd w:id="30"/>
      <w:r>
        <w:rPr/>
        <w:t>Area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1" w:lineRule="auto"/>
        <w:ind w:left="531" w:right="1097"/>
        <w:jc w:val="both"/>
      </w:pPr>
      <w:r>
        <w:rPr/>
        <w:t>The study area is Zaria metropolis in Kaduna State of Nigerian (MAP 1). Zaria is located</w:t>
      </w:r>
      <w:r>
        <w:rPr>
          <w:spacing w:val="1"/>
        </w:rPr>
        <w:t> </w:t>
      </w:r>
      <w:r>
        <w:rPr/>
        <w:t>approximately 70km to</w:t>
      </w:r>
      <w:r>
        <w:rPr>
          <w:spacing w:val="1"/>
        </w:rPr>
        <w:t> </w:t>
      </w:r>
      <w:r>
        <w:rPr/>
        <w:t>the north of Kaduna which</w:t>
      </w:r>
      <w:r>
        <w:rPr>
          <w:spacing w:val="1"/>
        </w:rPr>
        <w:t> </w:t>
      </w:r>
      <w:r>
        <w:rPr/>
        <w:t>is the state capital. Zaria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known for</w:t>
      </w:r>
      <w:r>
        <w:rPr>
          <w:spacing w:val="1"/>
        </w:rPr>
        <w:t> </w:t>
      </w:r>
      <w:r>
        <w:rPr/>
        <w:t>its</w:t>
      </w:r>
      <w:r>
        <w:rPr>
          <w:spacing w:val="21"/>
        </w:rPr>
        <w:t> </w:t>
      </w:r>
      <w:r>
        <w:rPr/>
        <w:t>many</w:t>
      </w:r>
      <w:r>
        <w:rPr>
          <w:spacing w:val="21"/>
        </w:rPr>
        <w:t> </w:t>
      </w:r>
      <w:r>
        <w:rPr/>
        <w:t>Institutions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higher</w:t>
      </w:r>
      <w:r>
        <w:rPr>
          <w:spacing w:val="24"/>
        </w:rPr>
        <w:t> </w:t>
      </w:r>
      <w:r>
        <w:rPr/>
        <w:t>learning</w:t>
      </w:r>
      <w:r>
        <w:rPr>
          <w:spacing w:val="21"/>
        </w:rPr>
        <w:t> </w:t>
      </w:r>
      <w:r>
        <w:rPr/>
        <w:t>(e.g.</w:t>
      </w:r>
      <w:r>
        <w:rPr>
          <w:spacing w:val="23"/>
        </w:rPr>
        <w:t> </w:t>
      </w:r>
      <w:r>
        <w:rPr/>
        <w:t>A.B.U,</w:t>
      </w:r>
      <w:r>
        <w:rPr>
          <w:spacing w:val="24"/>
        </w:rPr>
        <w:t> </w:t>
      </w:r>
      <w:r>
        <w:rPr/>
        <w:t>NCAT,</w:t>
      </w:r>
      <w:r>
        <w:rPr>
          <w:spacing w:val="24"/>
        </w:rPr>
        <w:t> </w:t>
      </w:r>
      <w:r>
        <w:rPr/>
        <w:t>NITT,</w:t>
      </w:r>
      <w:r>
        <w:rPr>
          <w:spacing w:val="29"/>
        </w:rPr>
        <w:t> </w:t>
      </w:r>
      <w:r>
        <w:rPr/>
        <w:t>F.C.E</w:t>
      </w:r>
      <w:r>
        <w:rPr>
          <w:spacing w:val="30"/>
        </w:rPr>
        <w:t> </w:t>
      </w:r>
      <w:r>
        <w:rPr/>
        <w:t>to</w:t>
      </w:r>
      <w:r>
        <w:rPr>
          <w:spacing w:val="25"/>
        </w:rPr>
        <w:t> </w:t>
      </w:r>
      <w:r>
        <w:rPr/>
        <w:t>mention</w:t>
      </w:r>
      <w:r>
        <w:rPr>
          <w:spacing w:val="20"/>
        </w:rPr>
        <w:t> </w:t>
      </w:r>
      <w:r>
        <w:rPr/>
        <w:t>but</w:t>
      </w:r>
      <w:r>
        <w:rPr>
          <w:spacing w:val="-52"/>
        </w:rPr>
        <w:t> </w:t>
      </w:r>
      <w:r>
        <w:rPr/>
        <w:t>a</w:t>
      </w:r>
      <w:r>
        <w:rPr>
          <w:spacing w:val="3"/>
        </w:rPr>
        <w:t> </w:t>
      </w:r>
      <w:r>
        <w:rPr/>
        <w:t>few),</w:t>
      </w:r>
      <w:r>
        <w:rPr>
          <w:spacing w:val="9"/>
        </w:rPr>
        <w:t> </w:t>
      </w:r>
      <w:r>
        <w:rPr/>
        <w:t>this</w:t>
      </w:r>
      <w:r>
        <w:rPr>
          <w:spacing w:val="2"/>
        </w:rPr>
        <w:t> </w:t>
      </w:r>
      <w:r>
        <w:rPr/>
        <w:t>attracts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lot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people</w:t>
      </w:r>
      <w:r>
        <w:rPr>
          <w:spacing w:val="4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city.</w:t>
      </w:r>
    </w:p>
    <w:p>
      <w:pPr>
        <w:pStyle w:val="BodyText"/>
        <w:spacing w:before="5"/>
      </w:pPr>
    </w:p>
    <w:p>
      <w:pPr>
        <w:pStyle w:val="BodyText"/>
        <w:spacing w:line="491" w:lineRule="auto" w:before="1"/>
        <w:ind w:left="531" w:right="1098"/>
        <w:jc w:val="both"/>
      </w:pP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steady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an</w:t>
      </w:r>
      <w:r>
        <w:rPr>
          <w:spacing w:val="55"/>
        </w:rPr>
        <w:t> </w:t>
      </w:r>
      <w:r>
        <w:rPr/>
        <w:t>increase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disposed</w:t>
      </w:r>
      <w:r>
        <w:rPr>
          <w:spacing w:val="55"/>
        </w:rPr>
        <w:t> </w:t>
      </w:r>
      <w:r>
        <w:rPr/>
        <w:t>of.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automobiles,</w:t>
      </w:r>
      <w:r>
        <w:rPr>
          <w:spacing w:val="55"/>
        </w:rPr>
        <w:t> </w:t>
      </w:r>
      <w:r>
        <w:rPr/>
        <w:t>increasing agricultural activities,</w:t>
      </w:r>
      <w:r>
        <w:rPr>
          <w:spacing w:val="55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 activities, have all led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the possibilities of emission of heavy metals into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environment</w:t>
      </w:r>
      <w:r>
        <w:rPr>
          <w:spacing w:val="12"/>
        </w:rPr>
        <w:t> </w:t>
      </w:r>
      <w:r>
        <w:rPr/>
        <w:t>in Zaria.</w:t>
      </w:r>
    </w:p>
    <w:p>
      <w:pPr>
        <w:pStyle w:val="BodyText"/>
        <w:spacing w:before="9"/>
      </w:pPr>
    </w:p>
    <w:p>
      <w:pPr>
        <w:pStyle w:val="BodyText"/>
        <w:spacing w:line="491" w:lineRule="auto" w:before="1"/>
        <w:ind w:left="531" w:right="1099"/>
        <w:jc w:val="both"/>
      </w:pPr>
      <w:r>
        <w:rPr/>
        <w:t>Rivers Kubanni and Galma are the major water ways in Zaria. River Galma flows from</w:t>
      </w:r>
      <w:r>
        <w:rPr>
          <w:spacing w:val="1"/>
        </w:rPr>
        <w:t> </w:t>
      </w:r>
      <w:r>
        <w:rPr/>
        <w:t>somewhere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Dam</w:t>
      </w:r>
      <w:r>
        <w:rPr>
          <w:spacing w:val="1"/>
        </w:rPr>
        <w:t> </w:t>
      </w:r>
      <w:r>
        <w:rPr/>
        <w:t>through</w:t>
      </w:r>
      <w:r>
        <w:rPr>
          <w:spacing w:val="55"/>
        </w:rPr>
        <w:t> </w:t>
      </w:r>
      <w:r>
        <w:rPr/>
        <w:t>several</w:t>
      </w:r>
      <w:r>
        <w:rPr>
          <w:spacing w:val="55"/>
        </w:rPr>
        <w:t> </w:t>
      </w:r>
      <w:r>
        <w:rPr/>
        <w:t>rural</w:t>
      </w:r>
      <w:r>
        <w:rPr>
          <w:spacing w:val="55"/>
        </w:rPr>
        <w:t> </w:t>
      </w:r>
      <w:r>
        <w:rPr/>
        <w:t>communities</w:t>
      </w:r>
      <w:r>
        <w:rPr>
          <w:spacing w:val="55"/>
        </w:rPr>
        <w:t> </w:t>
      </w:r>
      <w:r>
        <w:rPr/>
        <w:t>including</w:t>
      </w:r>
      <w:r>
        <w:rPr>
          <w:spacing w:val="55"/>
        </w:rPr>
        <w:t> </w:t>
      </w:r>
      <w:r>
        <w:rPr/>
        <w:t>Galma</w:t>
      </w:r>
      <w:r>
        <w:rPr>
          <w:spacing w:val="1"/>
        </w:rPr>
        <w:t> </w:t>
      </w:r>
      <w:r>
        <w:rPr/>
        <w:t>village and</w:t>
      </w:r>
      <w:r>
        <w:rPr>
          <w:spacing w:val="1"/>
        </w:rPr>
        <w:t> </w:t>
      </w:r>
      <w:r>
        <w:rPr/>
        <w:t>finally linking the river Kaduna.</w:t>
      </w:r>
      <w:r>
        <w:rPr>
          <w:spacing w:val="55"/>
        </w:rPr>
        <w:t> </w:t>
      </w:r>
      <w:r>
        <w:rPr/>
        <w:t>River Kubanni on the other hand flows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Samaru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Tudun</w:t>
      </w:r>
      <w:r>
        <w:rPr>
          <w:spacing w:val="1"/>
        </w:rPr>
        <w:t> </w:t>
      </w:r>
      <w:r>
        <w:rPr/>
        <w:t>muntsira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Unguwan</w:t>
      </w:r>
      <w:r>
        <w:rPr>
          <w:spacing w:val="55"/>
        </w:rPr>
        <w:t> </w:t>
      </w:r>
      <w:r>
        <w:rPr/>
        <w:t>Maigamo</w:t>
      </w:r>
      <w:r>
        <w:rPr>
          <w:spacing w:val="55"/>
        </w:rPr>
        <w:t> </w:t>
      </w:r>
      <w:r>
        <w:rPr/>
        <w:t>villages,</w:t>
      </w:r>
      <w:r>
        <w:rPr>
          <w:spacing w:val="1"/>
        </w:rPr>
        <w:t> </w:t>
      </w:r>
      <w:r>
        <w:rPr/>
        <w:t>through some rural communities and then through the densely populated urban areas of</w:t>
      </w:r>
      <w:r>
        <w:rPr>
          <w:spacing w:val="1"/>
        </w:rPr>
        <w:t> </w:t>
      </w:r>
      <w:r>
        <w:rPr/>
        <w:t>Tudun</w:t>
      </w:r>
      <w:r>
        <w:rPr>
          <w:spacing w:val="9"/>
        </w:rPr>
        <w:t> </w:t>
      </w:r>
      <w:r>
        <w:rPr/>
        <w:t>Jukun,</w:t>
      </w:r>
      <w:r>
        <w:rPr>
          <w:spacing w:val="10"/>
        </w:rPr>
        <w:t> </w:t>
      </w:r>
      <w:r>
        <w:rPr/>
        <w:t>Tudun wada</w:t>
      </w:r>
      <w:r>
        <w:rPr>
          <w:spacing w:val="9"/>
        </w:rPr>
        <w:t> </w:t>
      </w:r>
      <w:r>
        <w:rPr/>
        <w:t>and</w:t>
      </w:r>
      <w:r>
        <w:rPr>
          <w:spacing w:val="12"/>
        </w:rPr>
        <w:t> </w:t>
      </w:r>
      <w:r>
        <w:rPr/>
        <w:t>Sabon</w:t>
      </w:r>
      <w:r>
        <w:rPr>
          <w:spacing w:val="6"/>
        </w:rPr>
        <w:t> </w:t>
      </w:r>
      <w:r>
        <w:rPr/>
        <w:t>Gari,</w:t>
      </w:r>
      <w:r>
        <w:rPr>
          <w:spacing w:val="9"/>
        </w:rPr>
        <w:t> </w:t>
      </w:r>
      <w:r>
        <w:rPr/>
        <w:t>where</w:t>
      </w:r>
      <w:r>
        <w:rPr>
          <w:spacing w:val="9"/>
        </w:rPr>
        <w:t> </w:t>
      </w:r>
      <w:r>
        <w:rPr/>
        <w:t>it</w:t>
      </w:r>
      <w:r>
        <w:rPr>
          <w:spacing w:val="14"/>
        </w:rPr>
        <w:t> </w:t>
      </w:r>
      <w:r>
        <w:rPr/>
        <w:t>has</w:t>
      </w:r>
      <w:r>
        <w:rPr>
          <w:spacing w:val="7"/>
        </w:rPr>
        <w:t> </w:t>
      </w:r>
      <w:r>
        <w:rPr/>
        <w:t>some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its</w:t>
      </w:r>
      <w:r>
        <w:rPr>
          <w:spacing w:val="7"/>
        </w:rPr>
        <w:t> </w:t>
      </w:r>
      <w:r>
        <w:rPr/>
        <w:t>major</w:t>
      </w:r>
      <w:r>
        <w:rPr>
          <w:spacing w:val="11"/>
        </w:rPr>
        <w:t> </w:t>
      </w:r>
      <w:r>
        <w:rPr/>
        <w:t>tributaries.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32" w:right="-29"/>
        <w:rPr>
          <w:sz w:val="20"/>
        </w:rPr>
      </w:pPr>
      <w:r>
        <w:rPr>
          <w:sz w:val="20"/>
        </w:rPr>
        <w:pict>
          <v:group style="width:479.3pt;height:332.65pt;mso-position-horizontal-relative:char;mso-position-vertical-relative:line" coordorigin="0,0" coordsize="9586,6653">
            <v:shape style="position:absolute;left:0;top:0;width:9586;height:6653" type="#_x0000_t75" stroked="false">
              <v:imagedata r:id="rId7" o:title=""/>
            </v:shape>
            <v:shape style="position:absolute;left:230;top:662;width:1148;height:524" coordorigin="230,662" coordsize="1148,524" path="m1378,850l907,850,907,662,230,662,230,998,701,998,701,1186,1378,1186,1378,850xe" filled="true" fillcolor="#ffffff" stroked="false">
              <v:path arrowok="t"/>
              <v:fill type="solid"/>
            </v:shape>
            <v:shape style="position:absolute;left:273;top:797;width:1128;height:397" type="#_x0000_t202" filled="false" stroked="false">
              <v:textbox inset="0,0,0,0">
                <w:txbxContent>
                  <w:p>
                    <w:pPr>
                      <w:tabs>
                        <w:tab w:pos="662" w:val="left" w:leader="none"/>
                      </w:tabs>
                      <w:spacing w:line="254" w:lineRule="auto" w:before="0"/>
                      <w:ind w:left="0" w:right="18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A.B.U</w:t>
                      <w:tab/>
                    </w:r>
                    <w:r>
                      <w:rPr>
                        <w:spacing w:val="-2"/>
                        <w:sz w:val="17"/>
                      </w:rPr>
                      <w:t>aching</w:t>
                    </w:r>
                    <w:r>
                      <w:rPr>
                        <w:spacing w:val="-4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Hospit</w:t>
                    </w:r>
                  </w:p>
                </w:txbxContent>
              </v:textbox>
              <w10:wrap type="none"/>
            </v:shape>
            <v:shape style="position:absolute;left:700;top:998;width:677;height:188" type="#_x0000_t202" filled="true" fillcolor="#ffffff" stroked="false">
              <v:textbox inset="0,0,0,0">
                <w:txbxContent>
                  <w:p>
                    <w:pPr>
                      <w:spacing w:line="187" w:lineRule="exact" w:before="0"/>
                      <w:ind w:left="28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al,</w:t>
                    </w:r>
                    <w:r>
                      <w:rPr>
                        <w:spacing w:val="-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Shika</w:t>
                    </w:r>
                  </w:p>
                </w:txbxContent>
              </v:textbox>
              <v:fill type="solid"/>
              <w10:wrap type="none"/>
            </v:shape>
            <v:shape style="position:absolute;left:700;top:849;width:207;height:149" type="#_x0000_t202" filled="true" fillcolor="#ffffff" stroked="false">
              <v:textbox inset="0,0,0,0">
                <w:txbxContent>
                  <w:p>
                    <w:pPr>
                      <w:spacing w:line="138" w:lineRule="exact" w:before="0"/>
                      <w:ind w:left="57" w:right="-29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1"/>
                        <w:sz w:val="17"/>
                      </w:rPr>
                      <w:t>Te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tabs>
          <w:tab w:pos="1534" w:val="left" w:leader="none"/>
        </w:tabs>
        <w:spacing w:before="229"/>
      </w:pPr>
      <w:r>
        <w:rPr/>
        <w:t>Map</w:t>
      </w:r>
      <w:r>
        <w:rPr>
          <w:spacing w:val="5"/>
        </w:rPr>
        <w:t> </w:t>
      </w:r>
      <w:r>
        <w:rPr/>
        <w:t>1:</w:t>
        <w:tab/>
        <w:t>Zaria</w:t>
      </w:r>
      <w:r>
        <w:rPr>
          <w:spacing w:val="13"/>
        </w:rPr>
        <w:t> </w:t>
      </w:r>
      <w:r>
        <w:rPr/>
        <w:t>and</w:t>
      </w:r>
      <w:r>
        <w:rPr>
          <w:spacing w:val="3"/>
        </w:rPr>
        <w:t> </w:t>
      </w:r>
      <w:r>
        <w:rPr/>
        <w:t>Environs</w:t>
      </w:r>
    </w:p>
    <w:p>
      <w:pPr>
        <w:spacing w:after="0"/>
        <w:sectPr>
          <w:pgSz w:w="12240" w:h="15840"/>
          <w:pgMar w:header="0" w:footer="740" w:top="1500" w:bottom="940" w:left="1720" w:right="760"/>
        </w:sectPr>
      </w:pPr>
    </w:p>
    <w:p>
      <w:pPr>
        <w:pStyle w:val="BodyText"/>
        <w:spacing w:line="491" w:lineRule="auto" w:before="75"/>
        <w:ind w:left="531" w:right="1101"/>
        <w:jc w:val="both"/>
      </w:pPr>
      <w:r>
        <w:rPr/>
        <w:t>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Kubanni drains 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Galma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confluence</w:t>
      </w:r>
      <w:r>
        <w:rPr>
          <w:spacing w:val="55"/>
        </w:rPr>
        <w:t> </w:t>
      </w:r>
      <w:r>
        <w:rPr/>
        <w:t>just</w:t>
      </w:r>
      <w:r>
        <w:rPr>
          <w:spacing w:val="55"/>
        </w:rPr>
        <w:t> </w:t>
      </w:r>
      <w:r>
        <w:rPr/>
        <w:t>before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bridge</w:t>
      </w:r>
      <w:r>
        <w:rPr>
          <w:spacing w:val="-2"/>
        </w:rPr>
        <w:t> </w:t>
      </w:r>
      <w:r>
        <w:rPr/>
        <w:t>on the</w:t>
      </w:r>
      <w:r>
        <w:rPr>
          <w:spacing w:val="-1"/>
        </w:rPr>
        <w:t> </w:t>
      </w:r>
      <w:r>
        <w:rPr/>
        <w:t>old</w:t>
      </w:r>
      <w:r>
        <w:rPr>
          <w:spacing w:val="5"/>
        </w:rPr>
        <w:t> </w:t>
      </w:r>
      <w:r>
        <w:rPr/>
        <w:t>Jos</w:t>
      </w:r>
      <w:r>
        <w:rPr>
          <w:spacing w:val="2"/>
        </w:rPr>
        <w:t> </w:t>
      </w:r>
      <w:r>
        <w:rPr/>
        <w:t>road.</w:t>
      </w:r>
    </w:p>
    <w:p>
      <w:pPr>
        <w:pStyle w:val="BodyText"/>
        <w:spacing w:before="11"/>
      </w:pPr>
    </w:p>
    <w:p>
      <w:pPr>
        <w:pStyle w:val="Heading3"/>
        <w:numPr>
          <w:ilvl w:val="2"/>
          <w:numId w:val="18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23" w:id="31"/>
      <w:r>
        <w:rPr/>
        <w:t>Sampling</w:t>
      </w:r>
      <w:r>
        <w:rPr>
          <w:spacing w:val="14"/>
        </w:rPr>
        <w:t> </w:t>
      </w:r>
      <w:r>
        <w:rPr/>
        <w:t>Points</w:t>
      </w:r>
      <w:r>
        <w:rPr>
          <w:spacing w:val="9"/>
        </w:rPr>
        <w:t> </w:t>
      </w:r>
      <w:r>
        <w:rPr/>
        <w:t>for</w:t>
      </w:r>
      <w:r>
        <w:rPr>
          <w:spacing w:val="15"/>
        </w:rPr>
        <w:t> </w:t>
      </w:r>
      <w:r>
        <w:rPr/>
        <w:t>Treated</w:t>
      </w:r>
      <w:r>
        <w:rPr>
          <w:spacing w:val="19"/>
        </w:rPr>
        <w:t> </w:t>
      </w:r>
      <w:bookmarkEnd w:id="31"/>
      <w:r>
        <w:rPr/>
        <w:t>Water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1" w:lineRule="auto"/>
        <w:ind w:left="531" w:right="1105"/>
        <w:jc w:val="both"/>
      </w:pPr>
      <w:r>
        <w:rPr/>
        <w:t>For the purpose of analysis of treated water, Zaria metropolis was divided into 8 Zones,</w:t>
      </w:r>
      <w:r>
        <w:rPr>
          <w:spacing w:val="1"/>
        </w:rPr>
        <w:t> </w:t>
      </w:r>
      <w:r>
        <w:rPr/>
        <w:t>from</w:t>
      </w:r>
      <w:r>
        <w:rPr>
          <w:spacing w:val="7"/>
        </w:rPr>
        <w:t> </w:t>
      </w:r>
      <w:r>
        <w:rPr/>
        <w:t>where</w:t>
      </w:r>
      <w:r>
        <w:rPr>
          <w:spacing w:val="6"/>
        </w:rPr>
        <w:t> </w:t>
      </w:r>
      <w:r>
        <w:rPr/>
        <w:t>samples</w:t>
      </w:r>
      <w:r>
        <w:rPr>
          <w:spacing w:val="4"/>
        </w:rPr>
        <w:t> </w:t>
      </w:r>
      <w:r>
        <w:rPr/>
        <w:t>from</w:t>
      </w:r>
      <w:r>
        <w:rPr>
          <w:spacing w:val="3"/>
        </w:rPr>
        <w:t> </w:t>
      </w:r>
      <w:r>
        <w:rPr/>
        <w:t>public</w:t>
      </w:r>
      <w:r>
        <w:rPr>
          <w:spacing w:val="6"/>
        </w:rPr>
        <w:t> </w:t>
      </w:r>
      <w:r>
        <w:rPr/>
        <w:t>water</w:t>
      </w:r>
      <w:r>
        <w:rPr>
          <w:spacing w:val="13"/>
        </w:rPr>
        <w:t> </w:t>
      </w:r>
      <w:r>
        <w:rPr/>
        <w:t>supply</w:t>
      </w:r>
      <w:r>
        <w:rPr>
          <w:spacing w:val="-8"/>
        </w:rPr>
        <w:t> </w:t>
      </w:r>
      <w:r>
        <w:rPr/>
        <w:t>were</w:t>
      </w:r>
      <w:r>
        <w:rPr>
          <w:spacing w:val="6"/>
        </w:rPr>
        <w:t> </w:t>
      </w:r>
      <w:r>
        <w:rPr/>
        <w:t>collected</w:t>
      </w:r>
      <w:r>
        <w:rPr>
          <w:spacing w:val="13"/>
        </w:rPr>
        <w:t> </w:t>
      </w:r>
      <w:r>
        <w:rPr/>
        <w:t>(Scheme</w:t>
      </w:r>
      <w:r>
        <w:rPr>
          <w:spacing w:val="6"/>
        </w:rPr>
        <w:t> </w:t>
      </w:r>
      <w:r>
        <w:rPr/>
        <w:t>1).</w:t>
      </w:r>
    </w:p>
    <w:p>
      <w:pPr>
        <w:pStyle w:val="BodyText"/>
        <w:spacing w:before="11"/>
      </w:pPr>
    </w:p>
    <w:p>
      <w:pPr>
        <w:pStyle w:val="Heading3"/>
        <w:numPr>
          <w:ilvl w:val="2"/>
          <w:numId w:val="18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22" w:id="32"/>
      <w:r>
        <w:rPr/>
        <w:t>Sampling</w:t>
      </w:r>
      <w:r>
        <w:rPr>
          <w:spacing w:val="14"/>
        </w:rPr>
        <w:t> </w:t>
      </w:r>
      <w:r>
        <w:rPr/>
        <w:t>Points</w:t>
      </w:r>
      <w:r>
        <w:rPr>
          <w:spacing w:val="9"/>
        </w:rPr>
        <w:t> </w:t>
      </w:r>
      <w:r>
        <w:rPr/>
        <w:t>for</w:t>
      </w:r>
      <w:r>
        <w:rPr>
          <w:spacing w:val="16"/>
        </w:rPr>
        <w:t> </w:t>
      </w:r>
      <w:r>
        <w:rPr/>
        <w:t>Raw</w:t>
      </w:r>
      <w:r>
        <w:rPr>
          <w:spacing w:val="9"/>
        </w:rPr>
        <w:t> </w:t>
      </w:r>
      <w:bookmarkEnd w:id="32"/>
      <w:r>
        <w:rPr/>
        <w:t>Water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1" w:lineRule="auto" w:before="1"/>
        <w:ind w:left="531" w:right="1102"/>
        <w:jc w:val="both"/>
      </w:pPr>
      <w:r>
        <w:rPr/>
        <w:t>For the analysis of raw water, 2 points along river Kubanni (A and B) and 2 points along</w:t>
      </w:r>
      <w:r>
        <w:rPr>
          <w:spacing w:val="1"/>
        </w:rPr>
        <w:t> </w:t>
      </w:r>
      <w:r>
        <w:rPr/>
        <w:t>river Galma (C and D) were selected. Also one point at Zaria Dam (E) was selected for</w:t>
      </w:r>
      <w:r>
        <w:rPr>
          <w:spacing w:val="1"/>
        </w:rPr>
        <w:t> </w:t>
      </w:r>
      <w:r>
        <w:rPr/>
        <w:t>collection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untreated</w:t>
      </w:r>
      <w:r>
        <w:rPr>
          <w:spacing w:val="8"/>
        </w:rPr>
        <w:t> </w:t>
      </w:r>
      <w:r>
        <w:rPr/>
        <w:t>(raw)</w:t>
      </w:r>
      <w:r>
        <w:rPr>
          <w:spacing w:val="7"/>
        </w:rPr>
        <w:t> </w:t>
      </w:r>
      <w:r>
        <w:rPr/>
        <w:t>water.</w:t>
      </w:r>
      <w:r>
        <w:rPr>
          <w:spacing w:val="11"/>
        </w:rPr>
        <w:t> </w:t>
      </w:r>
      <w:r>
        <w:rPr/>
        <w:t>These</w:t>
      </w:r>
      <w:r>
        <w:rPr>
          <w:spacing w:val="6"/>
        </w:rPr>
        <w:t> </w:t>
      </w:r>
      <w:r>
        <w:rPr/>
        <w:t>points</w:t>
      </w:r>
      <w:r>
        <w:rPr>
          <w:spacing w:val="4"/>
        </w:rPr>
        <w:t> </w:t>
      </w:r>
      <w:r>
        <w:rPr/>
        <w:t>are</w:t>
      </w:r>
      <w:r>
        <w:rPr>
          <w:spacing w:val="5"/>
        </w:rPr>
        <w:t> </w:t>
      </w:r>
      <w:r>
        <w:rPr/>
        <w:t>shown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/>
        <w:t>MAP</w:t>
      </w:r>
      <w:r>
        <w:rPr>
          <w:spacing w:val="5"/>
        </w:rPr>
        <w:t> </w:t>
      </w:r>
      <w:r>
        <w:rPr/>
        <w:t>2.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531" w:right="0" w:firstLine="0"/>
        <w:jc w:val="both"/>
        <w:rPr>
          <w:b/>
          <w:sz w:val="22"/>
        </w:rPr>
      </w:pPr>
      <w:r>
        <w:rPr>
          <w:b/>
          <w:sz w:val="22"/>
        </w:rPr>
        <w:t>Scheme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1:     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Sampling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Points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Treated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Water</w:t>
      </w:r>
    </w:p>
    <w:p>
      <w:pPr>
        <w:pStyle w:val="BodyText"/>
        <w:spacing w:before="8"/>
        <w:rPr>
          <w:b/>
        </w:rPr>
      </w:pPr>
    </w:p>
    <w:p>
      <w:pPr>
        <w:pStyle w:val="BodyText"/>
        <w:tabs>
          <w:tab w:pos="3238" w:val="left" w:leader="none"/>
        </w:tabs>
        <w:ind w:left="531"/>
        <w:jc w:val="both"/>
      </w:pPr>
      <w:r>
        <w:rPr/>
        <w:t>ZONE</w:t>
      </w:r>
      <w:r>
        <w:rPr>
          <w:spacing w:val="12"/>
        </w:rPr>
        <w:t> </w:t>
      </w:r>
      <w:r>
        <w:rPr/>
        <w:t>CODE</w:t>
        <w:tab/>
        <w:t>AREA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tabs>
          <w:tab w:pos="2561" w:val="left" w:leader="none"/>
        </w:tabs>
        <w:ind w:left="1208"/>
      </w:pPr>
      <w:r>
        <w:rPr/>
        <w:t>TA</w:t>
        <w:tab/>
        <w:t>Zaria</w:t>
      </w:r>
      <w:r>
        <w:rPr>
          <w:spacing w:val="11"/>
        </w:rPr>
        <w:t> </w:t>
      </w:r>
      <w:r>
        <w:rPr/>
        <w:t>water</w:t>
      </w:r>
      <w:r>
        <w:rPr>
          <w:spacing w:val="13"/>
        </w:rPr>
        <w:t> </w:t>
      </w:r>
      <w:r>
        <w:rPr/>
        <w:t>treatment</w:t>
      </w:r>
      <w:r>
        <w:rPr>
          <w:spacing w:val="10"/>
        </w:rPr>
        <w:t> </w:t>
      </w:r>
      <w:r>
        <w:rPr/>
        <w:t>plant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tabs>
          <w:tab w:pos="2561" w:val="left" w:leader="none"/>
        </w:tabs>
        <w:ind w:left="1208"/>
      </w:pPr>
      <w:r>
        <w:rPr/>
        <w:t>TB</w:t>
        <w:tab/>
        <w:t>Palladan/Hanwa/G.R.A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tabs>
          <w:tab w:pos="2561" w:val="left" w:leader="none"/>
        </w:tabs>
        <w:ind w:left="1208"/>
      </w:pPr>
      <w:r>
        <w:rPr/>
        <w:t>TC</w:t>
        <w:tab/>
        <w:t>Tudun</w:t>
      </w:r>
      <w:r>
        <w:rPr>
          <w:spacing w:val="5"/>
        </w:rPr>
        <w:t> </w:t>
      </w:r>
      <w:r>
        <w:rPr/>
        <w:t>wada/</w:t>
      </w:r>
      <w:r>
        <w:rPr>
          <w:spacing w:val="15"/>
        </w:rPr>
        <w:t> </w:t>
      </w:r>
      <w:r>
        <w:rPr/>
        <w:t>Gyallesu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2561" w:val="left" w:leader="none"/>
        </w:tabs>
        <w:spacing w:before="1"/>
        <w:ind w:left="1208"/>
      </w:pPr>
      <w:r>
        <w:rPr/>
        <w:t>TD</w:t>
        <w:tab/>
        <w:t>Magume/</w:t>
      </w:r>
      <w:r>
        <w:rPr>
          <w:spacing w:val="20"/>
        </w:rPr>
        <w:t> </w:t>
      </w:r>
      <w:r>
        <w:rPr/>
        <w:t>Tudun</w:t>
      </w:r>
      <w:r>
        <w:rPr>
          <w:spacing w:val="12"/>
        </w:rPr>
        <w:t> </w:t>
      </w:r>
      <w:r>
        <w:rPr/>
        <w:t>jukun</w:t>
      </w:r>
    </w:p>
    <w:p>
      <w:pPr>
        <w:pStyle w:val="BodyText"/>
        <w:rPr>
          <w:sz w:val="23"/>
        </w:rPr>
      </w:pPr>
    </w:p>
    <w:p>
      <w:pPr>
        <w:pStyle w:val="BodyText"/>
        <w:tabs>
          <w:tab w:pos="2561" w:val="left" w:leader="none"/>
        </w:tabs>
        <w:ind w:left="1208"/>
      </w:pPr>
      <w:r>
        <w:rPr/>
        <w:t>TE</w:t>
        <w:tab/>
        <w:t>Zaria</w:t>
      </w:r>
      <w:r>
        <w:rPr>
          <w:spacing w:val="11"/>
        </w:rPr>
        <w:t> </w:t>
      </w:r>
      <w:r>
        <w:rPr/>
        <w:t>city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tabs>
          <w:tab w:pos="2561" w:val="left" w:leader="none"/>
        </w:tabs>
        <w:ind w:left="1208"/>
      </w:pPr>
      <w:r>
        <w:rPr/>
        <w:t>TF</w:t>
        <w:tab/>
        <w:t>Sabon</w:t>
      </w:r>
      <w:r>
        <w:rPr>
          <w:spacing w:val="8"/>
        </w:rPr>
        <w:t> </w:t>
      </w:r>
      <w:r>
        <w:rPr/>
        <w:t>Gari/</w:t>
      </w:r>
      <w:r>
        <w:rPr>
          <w:spacing w:val="16"/>
        </w:rPr>
        <w:t> </w:t>
      </w:r>
      <w:r>
        <w:rPr/>
        <w:t>Mucchia-</w:t>
      </w:r>
      <w:r>
        <w:rPr>
          <w:spacing w:val="19"/>
        </w:rPr>
        <w:t> </w:t>
      </w:r>
      <w:r>
        <w:rPr/>
        <w:t>cikaji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tabs>
          <w:tab w:pos="2561" w:val="left" w:leader="none"/>
        </w:tabs>
        <w:ind w:left="1208"/>
      </w:pPr>
      <w:r>
        <w:rPr/>
        <w:t>TG</w:t>
        <w:tab/>
        <w:t>Wusasa/</w:t>
      </w:r>
      <w:r>
        <w:rPr>
          <w:spacing w:val="13"/>
        </w:rPr>
        <w:t> </w:t>
      </w:r>
      <w:r>
        <w:rPr/>
        <w:t>Dan-</w:t>
      </w:r>
      <w:r>
        <w:rPr>
          <w:spacing w:val="15"/>
        </w:rPr>
        <w:t> </w:t>
      </w:r>
      <w:r>
        <w:rPr/>
        <w:t>Magaji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tabs>
          <w:tab w:pos="2561" w:val="left" w:leader="none"/>
        </w:tabs>
        <w:ind w:left="1208"/>
      </w:pPr>
      <w:r>
        <w:rPr/>
        <w:t>TH</w:t>
        <w:tab/>
        <w:t>Samaru</w:t>
      </w:r>
    </w:p>
    <w:p>
      <w:pPr>
        <w:spacing w:after="0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95.916626pt;margin-top:179.333847pt;width:12.5pt;height:54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River</w:t>
                  </w:r>
                  <w:r>
                    <w:rPr>
                      <w:b/>
                      <w:spacing w:val="-11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Galma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tabs>
          <w:tab w:pos="2359" w:val="left" w:leader="none"/>
        </w:tabs>
        <w:ind w:left="1342"/>
      </w:pPr>
      <w:r>
        <w:rPr/>
        <w:pict>
          <v:group style="position:absolute;margin-left:129.360001pt;margin-top:-430.256897pt;width:423.15pt;height:414.75pt;mso-position-horizontal-relative:page;mso-position-vertical-relative:paragraph;z-index:15730176" coordorigin="2587,-8605" coordsize="8463,8295">
            <v:shape style="position:absolute;left:2587;top:-8606;width:8463;height:8295" type="#_x0000_t75" stroked="false">
              <v:imagedata r:id="rId8" o:title=""/>
            </v:shape>
            <v:shape style="position:absolute;left:8817;top:-8366;width:271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FF0000"/>
                        <w:sz w:val="19"/>
                      </w:rPr>
                      <w:t>(E)</w:t>
                    </w:r>
                  </w:p>
                </w:txbxContent>
              </v:textbox>
              <w10:wrap type="none"/>
            </v:shape>
            <v:shape style="position:absolute;left:7800;top:-4488;width:275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FF0000"/>
                        <w:sz w:val="19"/>
                      </w:rPr>
                      <w:t>(B)</w:t>
                    </w:r>
                  </w:p>
                </w:txbxContent>
              </v:textbox>
              <w10:wrap type="none"/>
            </v:shape>
            <v:shape style="position:absolute;left:8616;top:-4512;width:285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FF0000"/>
                        <w:sz w:val="19"/>
                      </w:rPr>
                      <w:t>(D)</w:t>
                    </w:r>
                  </w:p>
                </w:txbxContent>
              </v:textbox>
              <w10:wrap type="none"/>
            </v:shape>
            <v:shape style="position:absolute;left:7646;top:-3869;width:592;height:652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307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FF0000"/>
                        <w:sz w:val="19"/>
                      </w:rPr>
                      <w:t>(A)</w:t>
                    </w:r>
                  </w:p>
                  <w:p>
                    <w:pPr>
                      <w:spacing w:line="242" w:lineRule="auto" w:before="0"/>
                      <w:ind w:left="0" w:right="32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pacing w:val="-2"/>
                        <w:sz w:val="19"/>
                      </w:rPr>
                      <w:t>Tudun</w:t>
                    </w:r>
                    <w:r>
                      <w:rPr>
                        <w:b/>
                        <w:spacing w:val="-45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wada</w:t>
                    </w:r>
                  </w:p>
                </w:txbxContent>
              </v:textbox>
              <w10:wrap type="none"/>
            </v:shape>
            <v:shape style="position:absolute;left:9129;top:-2683;width:280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FF0000"/>
                        <w:sz w:val="19"/>
                      </w:rPr>
                      <w:t>(C)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Map</w:t>
      </w:r>
      <w:r>
        <w:rPr>
          <w:spacing w:val="5"/>
        </w:rPr>
        <w:t> </w:t>
      </w:r>
      <w:r>
        <w:rPr/>
        <w:t>2:</w:t>
        <w:tab/>
        <w:t>Sampling</w:t>
      </w:r>
      <w:r>
        <w:rPr>
          <w:spacing w:val="16"/>
        </w:rPr>
        <w:t> </w:t>
      </w:r>
      <w:r>
        <w:rPr/>
        <w:t>sites</w:t>
      </w:r>
      <w:r>
        <w:rPr>
          <w:spacing w:val="9"/>
        </w:rPr>
        <w:t> </w:t>
      </w:r>
      <w:r>
        <w:rPr/>
        <w:t>for</w:t>
      </w:r>
      <w:r>
        <w:rPr>
          <w:spacing w:val="5"/>
        </w:rPr>
        <w:t> </w:t>
      </w:r>
      <w:r>
        <w:rPr/>
        <w:t>raw</w:t>
      </w:r>
      <w:r>
        <w:rPr>
          <w:spacing w:val="9"/>
        </w:rPr>
        <w:t> </w:t>
      </w:r>
      <w:r>
        <w:rPr/>
        <w:t>water</w:t>
      </w:r>
    </w:p>
    <w:p>
      <w:pPr>
        <w:spacing w:after="0"/>
        <w:sectPr>
          <w:pgSz w:w="12240" w:h="15840"/>
          <w:pgMar w:header="0" w:footer="740" w:top="1500" w:bottom="940" w:left="1720" w:right="760"/>
        </w:sectPr>
      </w:pPr>
    </w:p>
    <w:p>
      <w:pPr>
        <w:pStyle w:val="Heading3"/>
        <w:numPr>
          <w:ilvl w:val="2"/>
          <w:numId w:val="18"/>
        </w:numPr>
        <w:tabs>
          <w:tab w:pos="1207" w:val="left" w:leader="none"/>
          <w:tab w:pos="1208" w:val="left" w:leader="none"/>
        </w:tabs>
        <w:spacing w:line="240" w:lineRule="auto" w:before="80" w:after="0"/>
        <w:ind w:left="1208" w:right="0" w:hanging="677"/>
        <w:jc w:val="left"/>
      </w:pPr>
      <w:bookmarkStart w:name="_TOC_250021" w:id="33"/>
      <w:r>
        <w:rPr/>
        <w:t>Sample</w:t>
      </w:r>
      <w:r>
        <w:rPr>
          <w:spacing w:val="11"/>
        </w:rPr>
        <w:t> </w:t>
      </w:r>
      <w:r>
        <w:rPr/>
        <w:t>Collection</w:t>
      </w:r>
      <w:r>
        <w:rPr>
          <w:spacing w:val="17"/>
        </w:rPr>
        <w:t> </w:t>
      </w:r>
      <w:r>
        <w:rPr/>
        <w:t>and</w:t>
      </w:r>
      <w:r>
        <w:rPr>
          <w:spacing w:val="21"/>
        </w:rPr>
        <w:t> </w:t>
      </w:r>
      <w:bookmarkEnd w:id="33"/>
      <w:r>
        <w:rPr/>
        <w:t>Preservation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1" w:lineRule="auto" w:before="1"/>
        <w:ind w:left="531" w:right="1105"/>
        <w:jc w:val="both"/>
      </w:pPr>
      <w:r>
        <w:rPr/>
        <w:t>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described</w:t>
      </w:r>
      <w:r>
        <w:rPr>
          <w:spacing w:val="55"/>
        </w:rPr>
        <w:t> </w:t>
      </w:r>
      <w:r>
        <w:rPr/>
        <w:t>by DWAF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randomized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trial</w:t>
      </w:r>
      <w:r>
        <w:rPr>
          <w:spacing w:val="1"/>
        </w:rPr>
        <w:t> </w:t>
      </w:r>
      <w:r>
        <w:rPr/>
        <w:t>sampling</w:t>
      </w:r>
      <w:r>
        <w:rPr>
          <w:spacing w:val="55"/>
        </w:rPr>
        <w:t> </w:t>
      </w:r>
      <w:r>
        <w:rPr/>
        <w:t>was</w:t>
      </w:r>
      <w:r>
        <w:rPr>
          <w:spacing w:val="55"/>
        </w:rPr>
        <w:t> </w:t>
      </w:r>
      <w:r>
        <w:rPr/>
        <w:t>also</w:t>
      </w:r>
      <w:r>
        <w:rPr>
          <w:spacing w:val="1"/>
        </w:rPr>
        <w:t> </w:t>
      </w:r>
      <w:r>
        <w:rPr/>
        <w:t>extended</w:t>
      </w:r>
      <w:r>
        <w:rPr>
          <w:spacing w:val="9"/>
        </w:rPr>
        <w:t> </w:t>
      </w:r>
      <w:r>
        <w:rPr/>
        <w:t>to</w:t>
      </w:r>
      <w:r>
        <w:rPr>
          <w:spacing w:val="5"/>
        </w:rPr>
        <w:t> </w:t>
      </w:r>
      <w:r>
        <w:rPr/>
        <w:t>this</w:t>
      </w:r>
      <w:r>
        <w:rPr>
          <w:spacing w:val="7"/>
        </w:rPr>
        <w:t> </w:t>
      </w:r>
      <w:r>
        <w:rPr/>
        <w:t>study</w:t>
      </w:r>
      <w:r>
        <w:rPr>
          <w:spacing w:val="-6"/>
        </w:rPr>
        <w:t> </w:t>
      </w:r>
      <w:r>
        <w:rPr/>
        <w:t>to</w:t>
      </w:r>
      <w:r>
        <w:rPr>
          <w:spacing w:val="15"/>
        </w:rPr>
        <w:t> </w:t>
      </w:r>
      <w:r>
        <w:rPr/>
        <w:t>achieve</w:t>
      </w:r>
      <w:r>
        <w:rPr>
          <w:spacing w:val="9"/>
        </w:rPr>
        <w:t> </w:t>
      </w:r>
      <w:r>
        <w:rPr/>
        <w:t>an optional</w:t>
      </w:r>
      <w:r>
        <w:rPr>
          <w:spacing w:val="7"/>
        </w:rPr>
        <w:t> </w:t>
      </w:r>
      <w:r>
        <w:rPr/>
        <w:t>level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success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sample</w:t>
      </w:r>
      <w:r>
        <w:rPr>
          <w:spacing w:val="8"/>
        </w:rPr>
        <w:t> </w:t>
      </w:r>
      <w:r>
        <w:rPr/>
        <w:t>collection.</w:t>
      </w:r>
    </w:p>
    <w:p>
      <w:pPr>
        <w:pStyle w:val="BodyText"/>
        <w:spacing w:before="5"/>
      </w:pPr>
    </w:p>
    <w:p>
      <w:pPr>
        <w:pStyle w:val="BodyText"/>
        <w:spacing w:line="494" w:lineRule="auto"/>
        <w:ind w:left="531" w:right="1100"/>
        <w:jc w:val="both"/>
      </w:pPr>
      <w:r>
        <w:rPr/>
        <w:t>At the collection site, the following parameters were recorded; name of sample, time and</w:t>
      </w:r>
      <w:r>
        <w:rPr>
          <w:spacing w:val="1"/>
        </w:rPr>
        <w:t> </w:t>
      </w:r>
      <w:r>
        <w:rPr/>
        <w:t>date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collection,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pH.</w:t>
      </w:r>
      <w:r>
        <w:rPr>
          <w:spacing w:val="55"/>
        </w:rPr>
        <w:t> </w:t>
      </w:r>
      <w:r>
        <w:rPr/>
        <w:t>Samples</w:t>
      </w:r>
      <w:r>
        <w:rPr>
          <w:spacing w:val="55"/>
        </w:rPr>
        <w:t> </w:t>
      </w:r>
      <w:r>
        <w:rPr/>
        <w:t>were</w:t>
      </w:r>
      <w:r>
        <w:rPr>
          <w:spacing w:val="55"/>
        </w:rPr>
        <w:t> </w:t>
      </w:r>
      <w:r>
        <w:rPr/>
        <w:t>collected</w:t>
      </w:r>
      <w:r>
        <w:rPr>
          <w:spacing w:val="55"/>
        </w:rPr>
        <w:t> </w:t>
      </w:r>
      <w:r>
        <w:rPr/>
        <w:t>between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of February to</w:t>
      </w:r>
      <w:r>
        <w:rPr>
          <w:spacing w:val="1"/>
        </w:rPr>
        <w:t> </w:t>
      </w:r>
      <w:r>
        <w:rPr/>
        <w:t>April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(Dry season)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August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October 2006</w:t>
      </w:r>
      <w:r>
        <w:rPr>
          <w:spacing w:val="1"/>
        </w:rPr>
        <w:t> </w:t>
      </w:r>
      <w:r>
        <w:rPr/>
        <w:t>(Rainy</w:t>
      </w:r>
      <w:r>
        <w:rPr>
          <w:spacing w:val="1"/>
        </w:rPr>
        <w:t> </w:t>
      </w:r>
      <w:r>
        <w:rPr/>
        <w:t>Season).</w:t>
      </w:r>
    </w:p>
    <w:p>
      <w:pPr>
        <w:pStyle w:val="BodyText"/>
      </w:pPr>
    </w:p>
    <w:p>
      <w:pPr>
        <w:pStyle w:val="Heading3"/>
        <w:numPr>
          <w:ilvl w:val="2"/>
          <w:numId w:val="18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20" w:id="34"/>
      <w:r>
        <w:rPr/>
        <w:t>Collection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Raw</w:t>
      </w:r>
      <w:r>
        <w:rPr>
          <w:spacing w:val="8"/>
        </w:rPr>
        <w:t> </w:t>
      </w:r>
      <w:r>
        <w:rPr/>
        <w:t>Water</w:t>
      </w:r>
      <w:r>
        <w:rPr>
          <w:spacing w:val="14"/>
        </w:rPr>
        <w:t> </w:t>
      </w:r>
      <w:bookmarkEnd w:id="34"/>
      <w:r>
        <w:rPr/>
        <w:t>Samples</w:t>
      </w:r>
    </w:p>
    <w:p>
      <w:pPr>
        <w:pStyle w:val="BodyText"/>
        <w:spacing w:before="1"/>
        <w:rPr>
          <w:b/>
          <w:i/>
          <w:sz w:val="23"/>
        </w:rPr>
      </w:pPr>
    </w:p>
    <w:p>
      <w:pPr>
        <w:pStyle w:val="BodyText"/>
        <w:spacing w:line="491" w:lineRule="auto"/>
        <w:ind w:left="531" w:right="1097"/>
        <w:jc w:val="both"/>
      </w:pPr>
      <w:r>
        <w:rPr/>
        <w:t>Polyethylene</w:t>
      </w:r>
      <w:r>
        <w:rPr>
          <w:spacing w:val="1"/>
        </w:rPr>
        <w:t> </w:t>
      </w:r>
      <w:r>
        <w:rPr/>
        <w:t>bottles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containers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thoroughly washed with detergent, rinsed with water and then with distilled water before</w:t>
      </w:r>
      <w:r>
        <w:rPr>
          <w:spacing w:val="1"/>
        </w:rPr>
        <w:t> </w:t>
      </w:r>
      <w:r>
        <w:rPr/>
        <w:t>soaking in 5 %</w:t>
      </w:r>
      <w:r>
        <w:rPr>
          <w:spacing w:val="55"/>
        </w:rPr>
        <w:t> </w:t>
      </w:r>
      <w:r>
        <w:rPr/>
        <w:t>HNO</w:t>
      </w:r>
      <w:r>
        <w:rPr>
          <w:vertAlign w:val="subscript"/>
        </w:rPr>
        <w:t>3</w:t>
      </w:r>
      <w:r>
        <w:rPr>
          <w:vertAlign w:val="baseline"/>
        </w:rPr>
        <w:t> for 24</w:t>
      </w:r>
      <w:r>
        <w:rPr>
          <w:spacing w:val="55"/>
          <w:vertAlign w:val="baseline"/>
        </w:rPr>
        <w:t> </w:t>
      </w:r>
      <w:r>
        <w:rPr>
          <w:vertAlign w:val="baseline"/>
        </w:rPr>
        <w:t>hours, container were finally rinsed with double distilled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9"/>
          <w:vertAlign w:val="baseline"/>
        </w:rPr>
        <w:t> </w:t>
      </w:r>
      <w:r>
        <w:rPr>
          <w:vertAlign w:val="baseline"/>
        </w:rPr>
        <w:t>before</w:t>
      </w:r>
      <w:r>
        <w:rPr>
          <w:spacing w:val="-1"/>
          <w:vertAlign w:val="baseline"/>
        </w:rPr>
        <w:t> </w:t>
      </w:r>
      <w:r>
        <w:rPr>
          <w:vertAlign w:val="baseline"/>
        </w:rPr>
        <w:t>being used</w:t>
      </w:r>
      <w:r>
        <w:rPr>
          <w:spacing w:val="2"/>
          <w:vertAlign w:val="baseline"/>
        </w:rPr>
        <w:t> </w:t>
      </w:r>
      <w:r>
        <w:rPr>
          <w:vertAlign w:val="baseline"/>
        </w:rPr>
        <w:t>for sampling.</w:t>
      </w:r>
    </w:p>
    <w:p>
      <w:pPr>
        <w:pStyle w:val="BodyText"/>
        <w:spacing w:before="5"/>
      </w:pPr>
    </w:p>
    <w:p>
      <w:pPr>
        <w:pStyle w:val="BodyText"/>
        <w:spacing w:line="491" w:lineRule="auto" w:before="1"/>
        <w:ind w:left="531" w:right="1103"/>
        <w:jc w:val="both"/>
      </w:pPr>
      <w:r>
        <w:rPr/>
        <w:t>Two</w:t>
      </w:r>
      <w:r>
        <w:rPr>
          <w:spacing w:val="1"/>
        </w:rPr>
        <w:t> </w:t>
      </w:r>
      <w:r>
        <w:rPr/>
        <w:t>litres (2</w:t>
      </w:r>
      <w:r>
        <w:rPr>
          <w:spacing w:val="55"/>
        </w:rPr>
        <w:t> </w:t>
      </w:r>
      <w:r>
        <w:rPr/>
        <w:t>L) of the raw water samples were collected</w:t>
      </w:r>
      <w:r>
        <w:rPr>
          <w:spacing w:val="55"/>
        </w:rPr>
        <w:t> </w:t>
      </w:r>
      <w:r>
        <w:rPr/>
        <w:t>in the container</w:t>
      </w:r>
      <w:r>
        <w:rPr>
          <w:spacing w:val="55"/>
        </w:rPr>
        <w:t> </w:t>
      </w:r>
      <w:r>
        <w:rPr/>
        <w:t>from the banks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rivers</w:t>
      </w:r>
      <w:r>
        <w:rPr>
          <w:spacing w:val="55"/>
        </w:rPr>
        <w:t> </w:t>
      </w:r>
      <w:r>
        <w:rPr/>
        <w:t>where the water</w:t>
      </w:r>
      <w:r>
        <w:rPr>
          <w:spacing w:val="55"/>
        </w:rPr>
        <w:t> </w:t>
      </w:r>
      <w:r>
        <w:rPr/>
        <w:t>is used for irrigation at each of the</w:t>
      </w:r>
      <w:r>
        <w:rPr>
          <w:spacing w:val="55"/>
        </w:rPr>
        <w:t> </w:t>
      </w:r>
      <w:r>
        <w:rPr/>
        <w:t>demarcated sampling</w:t>
      </w:r>
      <w:r>
        <w:rPr>
          <w:spacing w:val="1"/>
        </w:rPr>
        <w:t> </w:t>
      </w:r>
      <w:r>
        <w:rPr/>
        <w:t>sites.</w:t>
      </w:r>
      <w:r>
        <w:rPr>
          <w:spacing w:val="21"/>
        </w:rPr>
        <w:t> </w:t>
      </w:r>
      <w:r>
        <w:rPr/>
        <w:t>The</w:t>
      </w:r>
      <w:r>
        <w:rPr>
          <w:spacing w:val="15"/>
        </w:rPr>
        <w:t> </w:t>
      </w:r>
      <w:r>
        <w:rPr/>
        <w:t>sample</w:t>
      </w:r>
      <w:r>
        <w:rPr>
          <w:spacing w:val="20"/>
        </w:rPr>
        <w:t> </w:t>
      </w:r>
      <w:r>
        <w:rPr/>
        <w:t>was</w:t>
      </w:r>
      <w:r>
        <w:rPr>
          <w:spacing w:val="18"/>
        </w:rPr>
        <w:t> </w:t>
      </w:r>
      <w:r>
        <w:rPr/>
        <w:t>then</w:t>
      </w:r>
      <w:r>
        <w:rPr>
          <w:spacing w:val="12"/>
        </w:rPr>
        <w:t> </w:t>
      </w:r>
      <w:r>
        <w:rPr/>
        <w:t>acidified</w:t>
      </w:r>
      <w:r>
        <w:rPr>
          <w:spacing w:val="22"/>
        </w:rPr>
        <w:t> </w:t>
      </w:r>
      <w:r>
        <w:rPr/>
        <w:t>with</w:t>
      </w:r>
      <w:r>
        <w:rPr>
          <w:spacing w:val="18"/>
        </w:rPr>
        <w:t> </w:t>
      </w:r>
      <w:r>
        <w:rPr/>
        <w:t>1</w:t>
      </w:r>
      <w:r>
        <w:rPr>
          <w:spacing w:val="24"/>
        </w:rPr>
        <w:t> </w:t>
      </w:r>
      <w:r>
        <w:rPr/>
        <w:t>-</w:t>
      </w:r>
      <w:r>
        <w:rPr>
          <w:spacing w:val="23"/>
        </w:rPr>
        <w:t> </w:t>
      </w:r>
      <w:r>
        <w:rPr/>
        <w:t>2</w:t>
      </w:r>
      <w:r>
        <w:rPr>
          <w:spacing w:val="17"/>
        </w:rPr>
        <w:t> </w:t>
      </w:r>
      <w:r>
        <w:rPr/>
        <w:t>ml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concentrated</w:t>
      </w:r>
      <w:r>
        <w:rPr>
          <w:spacing w:val="28"/>
        </w:rPr>
        <w:t> </w:t>
      </w:r>
      <w:r>
        <w:rPr/>
        <w:t>HNO</w:t>
      </w:r>
      <w:r>
        <w:rPr>
          <w:vertAlign w:val="subscript"/>
        </w:rPr>
        <w:t>3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28"/>
          <w:vertAlign w:val="baseline"/>
        </w:rPr>
        <w:t> </w:t>
      </w:r>
      <w:r>
        <w:rPr>
          <w:vertAlign w:val="baseline"/>
        </w:rPr>
        <w:t>get</w:t>
      </w:r>
      <w:r>
        <w:rPr>
          <w:spacing w:val="20"/>
          <w:vertAlign w:val="baseline"/>
        </w:rPr>
        <w:t> </w:t>
      </w:r>
      <w:r>
        <w:rPr>
          <w:vertAlign w:val="baseline"/>
        </w:rPr>
        <w:t>a</w:t>
      </w:r>
      <w:r>
        <w:rPr>
          <w:spacing w:val="15"/>
          <w:vertAlign w:val="baseline"/>
        </w:rPr>
        <w:t> </w:t>
      </w:r>
      <w:r>
        <w:rPr>
          <w:vertAlign w:val="baseline"/>
        </w:rPr>
        <w:t>pH</w:t>
      </w:r>
      <w:r>
        <w:rPr>
          <w:spacing w:val="16"/>
          <w:vertAlign w:val="baseline"/>
        </w:rPr>
        <w:t> </w:t>
      </w:r>
      <w:r>
        <w:rPr>
          <w:vertAlign w:val="baseline"/>
        </w:rPr>
        <w:t>2.2</w:t>
      </w:r>
      <w:r>
        <w:rPr>
          <w:spacing w:val="-53"/>
          <w:vertAlign w:val="baseline"/>
        </w:rPr>
        <w:t> </w:t>
      </w:r>
      <w:r>
        <w:rPr>
          <w:vertAlign w:val="baseline"/>
        </w:rPr>
        <w:t>to 2.8 Water samples were kept cooled in ice packs en route to the laboratory and stored</w:t>
      </w:r>
      <w:r>
        <w:rPr>
          <w:spacing w:val="1"/>
          <w:vertAlign w:val="baseline"/>
        </w:rPr>
        <w:t> </w:t>
      </w:r>
      <w:r>
        <w:rPr>
          <w:vertAlign w:val="baseline"/>
        </w:rPr>
        <w:t>under refrigeration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10"/>
          <w:vertAlign w:val="baseline"/>
        </w:rPr>
        <w:t> </w:t>
      </w:r>
      <w:r>
        <w:rPr>
          <w:vertAlign w:val="baseline"/>
        </w:rPr>
        <w:t>stabilize</w:t>
      </w:r>
      <w:r>
        <w:rPr>
          <w:spacing w:val="5"/>
          <w:vertAlign w:val="baseline"/>
        </w:rPr>
        <w:t> </w:t>
      </w:r>
      <w:r>
        <w:rPr>
          <w:vertAlign w:val="baseline"/>
        </w:rPr>
        <w:t>the metal</w:t>
      </w:r>
      <w:r>
        <w:rPr>
          <w:spacing w:val="-2"/>
          <w:vertAlign w:val="baseline"/>
        </w:rPr>
        <w:t> </w:t>
      </w:r>
      <w:r>
        <w:rPr>
          <w:vertAlign w:val="baseline"/>
        </w:rPr>
        <w:t>before analysis.</w:t>
      </w:r>
    </w:p>
    <w:p>
      <w:pPr>
        <w:pStyle w:val="BodyText"/>
        <w:spacing w:before="9"/>
      </w:pPr>
    </w:p>
    <w:p>
      <w:pPr>
        <w:pStyle w:val="BodyText"/>
        <w:spacing w:line="491" w:lineRule="auto" w:before="1"/>
        <w:ind w:left="531" w:right="1102"/>
        <w:jc w:val="both"/>
      </w:pPr>
      <w:r>
        <w:rPr/>
        <w:t>Samples were</w:t>
      </w:r>
      <w:r>
        <w:rPr>
          <w:spacing w:val="55"/>
        </w:rPr>
        <w:t> </w:t>
      </w:r>
      <w:r>
        <w:rPr/>
        <w:t>collected</w:t>
      </w:r>
      <w:r>
        <w:rPr>
          <w:spacing w:val="55"/>
        </w:rPr>
        <w:t> </w:t>
      </w:r>
      <w:r>
        <w:rPr/>
        <w:t>every month (February - April and</w:t>
      </w:r>
      <w:r>
        <w:rPr>
          <w:spacing w:val="55"/>
        </w:rPr>
        <w:t> </w:t>
      </w:r>
      <w:r>
        <w:rPr/>
        <w:t>August-October)</w:t>
      </w:r>
      <w:r>
        <w:rPr>
          <w:spacing w:val="55"/>
        </w:rPr>
        <w:t> </w:t>
      </w:r>
      <w:r>
        <w:rPr/>
        <w:t>at</w:t>
      </w:r>
      <w:r>
        <w:rPr>
          <w:spacing w:val="55"/>
        </w:rPr>
        <w:t> </w:t>
      </w:r>
      <w:r>
        <w:rPr/>
        <w:t>each 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demarcated</w:t>
      </w:r>
      <w:r>
        <w:rPr>
          <w:spacing w:val="4"/>
        </w:rPr>
        <w:t> </w:t>
      </w:r>
      <w:r>
        <w:rPr/>
        <w:t>sites.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Heading3"/>
        <w:numPr>
          <w:ilvl w:val="2"/>
          <w:numId w:val="18"/>
        </w:numPr>
        <w:tabs>
          <w:tab w:pos="1207" w:val="left" w:leader="none"/>
          <w:tab w:pos="1208" w:val="left" w:leader="none"/>
        </w:tabs>
        <w:spacing w:line="240" w:lineRule="auto" w:before="80" w:after="0"/>
        <w:ind w:left="1208" w:right="0" w:hanging="677"/>
        <w:jc w:val="left"/>
      </w:pPr>
      <w:bookmarkStart w:name="_TOC_250019" w:id="35"/>
      <w:r>
        <w:rPr/>
        <w:t>Collection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Treated</w:t>
      </w:r>
      <w:r>
        <w:rPr>
          <w:spacing w:val="19"/>
        </w:rPr>
        <w:t> </w:t>
      </w:r>
      <w:r>
        <w:rPr/>
        <w:t>Water</w:t>
      </w:r>
      <w:r>
        <w:rPr>
          <w:spacing w:val="14"/>
        </w:rPr>
        <w:t> </w:t>
      </w:r>
      <w:bookmarkEnd w:id="35"/>
      <w:r>
        <w:rPr/>
        <w:t>Samples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1" w:lineRule="auto" w:before="1"/>
        <w:ind w:left="531" w:right="1096"/>
        <w:jc w:val="both"/>
      </w:pPr>
      <w:r>
        <w:rPr/>
        <w:t>For collection of treated water samples, three (3) tap points were selected</w:t>
      </w:r>
      <w:r>
        <w:rPr>
          <w:spacing w:val="55"/>
        </w:rPr>
        <w:t> </w:t>
      </w:r>
      <w:r>
        <w:rPr/>
        <w:t>in each zone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month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taken.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polyethylene</w:t>
      </w:r>
      <w:r>
        <w:rPr>
          <w:spacing w:val="55"/>
        </w:rPr>
        <w:t> </w:t>
      </w:r>
      <w:r>
        <w:rPr/>
        <w:t>bottles</w:t>
      </w:r>
      <w:r>
        <w:rPr>
          <w:spacing w:val="55"/>
        </w:rPr>
        <w:t> </w:t>
      </w:r>
      <w:r>
        <w:rPr/>
        <w:t>used</w:t>
      </w:r>
      <w:r>
        <w:rPr>
          <w:spacing w:val="55"/>
        </w:rPr>
        <w:t> </w:t>
      </w:r>
      <w:r>
        <w:rPr/>
        <w:t>were</w:t>
      </w:r>
      <w:r>
        <w:rPr>
          <w:spacing w:val="55"/>
        </w:rPr>
        <w:t> </w:t>
      </w:r>
      <w:r>
        <w:rPr/>
        <w:t>treated</w:t>
      </w:r>
      <w:r>
        <w:rPr>
          <w:spacing w:val="55"/>
        </w:rPr>
        <w:t> </w:t>
      </w:r>
      <w:r>
        <w:rPr/>
        <w:t>as</w:t>
      </w:r>
      <w:r>
        <w:rPr>
          <w:spacing w:val="1"/>
        </w:rPr>
        <w:t> </w:t>
      </w:r>
      <w:r>
        <w:rPr/>
        <w:t>earlier</w:t>
      </w:r>
      <w:r>
        <w:rPr>
          <w:spacing w:val="9"/>
        </w:rPr>
        <w:t> </w:t>
      </w:r>
      <w:r>
        <w:rPr/>
        <w:t>described.</w:t>
      </w:r>
    </w:p>
    <w:p>
      <w:pPr>
        <w:pStyle w:val="BodyText"/>
        <w:spacing w:before="5"/>
      </w:pPr>
    </w:p>
    <w:p>
      <w:pPr>
        <w:pStyle w:val="BodyText"/>
        <w:spacing w:line="494" w:lineRule="auto"/>
        <w:ind w:left="531" w:right="1096"/>
        <w:jc w:val="both"/>
      </w:pPr>
      <w:r>
        <w:rPr/>
        <w:t>The tap was allowed to run for 1 minute, then two liters (2 L) were collected into the</w:t>
      </w:r>
      <w:r>
        <w:rPr>
          <w:spacing w:val="1"/>
        </w:rPr>
        <w:t> </w:t>
      </w:r>
      <w:r>
        <w:rPr/>
        <w:t>container</w:t>
      </w:r>
      <w:r>
        <w:rPr>
          <w:spacing w:val="1"/>
        </w:rPr>
        <w:t> </w:t>
      </w:r>
      <w:r>
        <w:rPr/>
        <w:t>from each of 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taps</w:t>
      </w:r>
      <w:r>
        <w:rPr>
          <w:spacing w:val="1"/>
        </w:rPr>
        <w:t> </w:t>
      </w:r>
      <w:r>
        <w:rPr/>
        <w:t>in every zone.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acidified with concentrated HNO</w:t>
      </w:r>
      <w:r>
        <w:rPr>
          <w:vertAlign w:val="subscript"/>
        </w:rPr>
        <w:t>3</w:t>
      </w:r>
      <w:r>
        <w:rPr>
          <w:vertAlign w:val="baseline"/>
        </w:rPr>
        <w:t> to preserve it. The samples were kept in ice packs en</w:t>
      </w:r>
      <w:r>
        <w:rPr>
          <w:spacing w:val="1"/>
          <w:vertAlign w:val="baseline"/>
        </w:rPr>
        <w:t> </w:t>
      </w:r>
      <w:r>
        <w:rPr>
          <w:vertAlign w:val="baseline"/>
        </w:rPr>
        <w:t>route the</w:t>
      </w:r>
      <w:r>
        <w:rPr>
          <w:spacing w:val="6"/>
          <w:vertAlign w:val="baseline"/>
        </w:rPr>
        <w:t> </w:t>
      </w:r>
      <w:r>
        <w:rPr>
          <w:vertAlign w:val="baseline"/>
        </w:rPr>
        <w:t>laboratory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7"/>
          <w:vertAlign w:val="baseline"/>
        </w:rPr>
        <w:t> </w:t>
      </w:r>
      <w:r>
        <w:rPr>
          <w:vertAlign w:val="baseline"/>
        </w:rPr>
        <w:t>stored</w:t>
      </w:r>
      <w:r>
        <w:rPr>
          <w:spacing w:val="-3"/>
          <w:vertAlign w:val="baseline"/>
        </w:rPr>
        <w:t> </w:t>
      </w:r>
      <w:r>
        <w:rPr>
          <w:vertAlign w:val="baseline"/>
        </w:rPr>
        <w:t>under</w:t>
      </w:r>
      <w:r>
        <w:rPr>
          <w:spacing w:val="2"/>
          <w:vertAlign w:val="baseline"/>
        </w:rPr>
        <w:t> </w:t>
      </w:r>
      <w:r>
        <w:rPr>
          <w:vertAlign w:val="baseline"/>
        </w:rPr>
        <w:t>refrigeration</w:t>
      </w:r>
      <w:r>
        <w:rPr>
          <w:spacing w:val="7"/>
          <w:vertAlign w:val="baseline"/>
        </w:rPr>
        <w:t> </w:t>
      </w:r>
      <w:r>
        <w:rPr>
          <w:vertAlign w:val="baseline"/>
        </w:rPr>
        <w:t>prior</w:t>
      </w:r>
      <w:r>
        <w:rPr>
          <w:spacing w:val="7"/>
          <w:vertAlign w:val="baseline"/>
        </w:rPr>
        <w:t> </w:t>
      </w:r>
      <w:r>
        <w:rPr>
          <w:vertAlign w:val="baseline"/>
        </w:rPr>
        <w:t>to</w:t>
      </w:r>
      <w:r>
        <w:rPr>
          <w:spacing w:val="3"/>
          <w:vertAlign w:val="baseline"/>
        </w:rPr>
        <w:t> </w:t>
      </w:r>
      <w:r>
        <w:rPr>
          <w:vertAlign w:val="baseline"/>
        </w:rPr>
        <w:t>analysis.</w:t>
      </w:r>
    </w:p>
    <w:p>
      <w:pPr>
        <w:pStyle w:val="BodyText"/>
      </w:pPr>
    </w:p>
    <w:p>
      <w:pPr>
        <w:pStyle w:val="Heading3"/>
        <w:numPr>
          <w:ilvl w:val="2"/>
          <w:numId w:val="18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18" w:id="36"/>
      <w:r>
        <w:rPr/>
        <w:t>Collection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Vegetable</w:t>
      </w:r>
      <w:r>
        <w:rPr>
          <w:spacing w:val="16"/>
        </w:rPr>
        <w:t> </w:t>
      </w:r>
      <w:r>
        <w:rPr/>
        <w:t>Crop</w:t>
      </w:r>
      <w:r>
        <w:rPr>
          <w:spacing w:val="12"/>
        </w:rPr>
        <w:t> </w:t>
      </w:r>
      <w:bookmarkEnd w:id="36"/>
      <w:r>
        <w:rPr/>
        <w:t>Samples</w:t>
      </w:r>
    </w:p>
    <w:p>
      <w:pPr>
        <w:pStyle w:val="BodyText"/>
        <w:spacing w:before="1"/>
        <w:rPr>
          <w:b/>
          <w:i/>
          <w:sz w:val="23"/>
        </w:rPr>
      </w:pPr>
    </w:p>
    <w:p>
      <w:pPr>
        <w:pStyle w:val="BodyText"/>
        <w:spacing w:line="491" w:lineRule="auto"/>
        <w:ind w:left="531" w:right="1095"/>
        <w:jc w:val="both"/>
      </w:pPr>
      <w:r>
        <w:rPr/>
        <w:t>Vegetables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(lettuce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tomato)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purchased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from</w:t>
      </w:r>
      <w:r>
        <w:rPr>
          <w:spacing w:val="55"/>
        </w:rPr>
        <w:t> </w:t>
      </w:r>
      <w:r>
        <w:rPr/>
        <w:t>farmers</w:t>
      </w:r>
      <w:r>
        <w:rPr>
          <w:spacing w:val="55"/>
        </w:rPr>
        <w:t> </w:t>
      </w:r>
      <w:r>
        <w:rPr/>
        <w:t>at</w:t>
      </w:r>
      <w:r>
        <w:rPr>
          <w:spacing w:val="1"/>
        </w:rPr>
        <w:t> </w:t>
      </w:r>
      <w:r>
        <w:rPr/>
        <w:t>farmlands closest to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banks at sites demarcated</w:t>
      </w:r>
      <w:r>
        <w:rPr>
          <w:spacing w:val="1"/>
        </w:rPr>
        <w:t> </w:t>
      </w:r>
      <w:r>
        <w:rPr/>
        <w:t>for</w:t>
      </w:r>
      <w:r>
        <w:rPr>
          <w:spacing w:val="55"/>
        </w:rPr>
        <w:t> </w:t>
      </w:r>
      <w:r>
        <w:rPr/>
        <w:t>sampling of raw water.</w:t>
      </w:r>
      <w:r>
        <w:rPr>
          <w:spacing w:val="55"/>
        </w:rPr>
        <w:t> </w:t>
      </w:r>
      <w:r>
        <w:rPr/>
        <w:t>Request</w:t>
      </w:r>
      <w:r>
        <w:rPr>
          <w:spacing w:val="1"/>
        </w:rPr>
        <w:t> </w:t>
      </w:r>
      <w:r>
        <w:rPr/>
        <w:t>was</w:t>
      </w:r>
      <w:r>
        <w:rPr>
          <w:spacing w:val="35"/>
        </w:rPr>
        <w:t> </w:t>
      </w:r>
      <w:r>
        <w:rPr/>
        <w:t>made</w:t>
      </w:r>
      <w:r>
        <w:rPr>
          <w:spacing w:val="38"/>
        </w:rPr>
        <w:t> </w:t>
      </w:r>
      <w:r>
        <w:rPr/>
        <w:t>for</w:t>
      </w:r>
      <w:r>
        <w:rPr>
          <w:spacing w:val="45"/>
        </w:rPr>
        <w:t> </w:t>
      </w:r>
      <w:r>
        <w:rPr/>
        <w:t>vegetable</w:t>
      </w:r>
      <w:r>
        <w:rPr>
          <w:spacing w:val="38"/>
        </w:rPr>
        <w:t> </w:t>
      </w:r>
      <w:r>
        <w:rPr/>
        <w:t>stalks</w:t>
      </w:r>
      <w:r>
        <w:rPr>
          <w:spacing w:val="41"/>
        </w:rPr>
        <w:t> </w:t>
      </w:r>
      <w:r>
        <w:rPr/>
        <w:t>from</w:t>
      </w:r>
      <w:r>
        <w:rPr>
          <w:spacing w:val="39"/>
        </w:rPr>
        <w:t> </w:t>
      </w:r>
      <w:r>
        <w:rPr/>
        <w:t>different</w:t>
      </w:r>
      <w:r>
        <w:rPr>
          <w:spacing w:val="37"/>
        </w:rPr>
        <w:t> </w:t>
      </w:r>
      <w:r>
        <w:rPr/>
        <w:t>areas</w:t>
      </w:r>
      <w:r>
        <w:rPr>
          <w:spacing w:val="36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8"/>
        </w:rPr>
        <w:t> </w:t>
      </w:r>
      <w:r>
        <w:rPr/>
        <w:t>farm.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vegetable</w:t>
      </w:r>
      <w:r>
        <w:rPr>
          <w:spacing w:val="38"/>
        </w:rPr>
        <w:t> </w:t>
      </w:r>
      <w:r>
        <w:rPr/>
        <w:t>samples</w:t>
      </w:r>
      <w:r>
        <w:rPr>
          <w:spacing w:val="-53"/>
        </w:rPr>
        <w:t> </w:t>
      </w:r>
      <w:r>
        <w:rPr/>
        <w:t>were</w:t>
      </w:r>
      <w:r>
        <w:rPr>
          <w:spacing w:val="5"/>
        </w:rPr>
        <w:t> </w:t>
      </w:r>
      <w:r>
        <w:rPr/>
        <w:t>placed</w:t>
      </w:r>
      <w:r>
        <w:rPr>
          <w:spacing w:val="11"/>
        </w:rPr>
        <w:t> </w:t>
      </w:r>
      <w:r>
        <w:rPr/>
        <w:t>in</w:t>
      </w:r>
      <w:r>
        <w:rPr>
          <w:spacing w:val="2"/>
        </w:rPr>
        <w:t> </w:t>
      </w:r>
      <w:r>
        <w:rPr/>
        <w:t>polyethylene</w:t>
      </w:r>
      <w:r>
        <w:rPr>
          <w:spacing w:val="5"/>
        </w:rPr>
        <w:t> </w:t>
      </w:r>
      <w:r>
        <w:rPr/>
        <w:t>bags,</w:t>
      </w:r>
      <w:r>
        <w:rPr>
          <w:spacing w:val="10"/>
        </w:rPr>
        <w:t> </w:t>
      </w:r>
      <w:r>
        <w:rPr/>
        <w:t>labelled</w:t>
      </w:r>
      <w:r>
        <w:rPr>
          <w:spacing w:val="6"/>
        </w:rPr>
        <w:t> </w:t>
      </w:r>
      <w:r>
        <w:rPr/>
        <w:t>and</w:t>
      </w:r>
      <w:r>
        <w:rPr>
          <w:spacing w:val="11"/>
        </w:rPr>
        <w:t> </w:t>
      </w:r>
      <w:r>
        <w:rPr/>
        <w:t>taken</w:t>
      </w:r>
      <w:r>
        <w:rPr>
          <w:spacing w:val="2"/>
        </w:rPr>
        <w:t> </w:t>
      </w:r>
      <w:r>
        <w:rPr/>
        <w:t>to</w:t>
      </w:r>
      <w:r>
        <w:rPr>
          <w:spacing w:val="11"/>
        </w:rPr>
        <w:t> </w:t>
      </w:r>
      <w:r>
        <w:rPr/>
        <w:t>the laboratory.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16"/>
        </w:numPr>
        <w:tabs>
          <w:tab w:pos="3579" w:val="left" w:leader="none"/>
          <w:tab w:pos="3580" w:val="left" w:leader="none"/>
        </w:tabs>
        <w:spacing w:line="240" w:lineRule="auto" w:before="0" w:after="0"/>
        <w:ind w:left="3579" w:right="0" w:hanging="2372"/>
        <w:jc w:val="left"/>
      </w:pPr>
      <w:bookmarkStart w:name="_TOC_250017" w:id="37"/>
      <w:r>
        <w:rPr/>
        <w:t>Analysis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bookmarkEnd w:id="37"/>
      <w:r>
        <w:rPr/>
        <w:t>Samples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Heading3"/>
        <w:numPr>
          <w:ilvl w:val="2"/>
          <w:numId w:val="19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16" w:id="38"/>
      <w:r>
        <w:rPr/>
        <w:t>Preparation</w:t>
      </w:r>
      <w:r>
        <w:rPr>
          <w:spacing w:val="8"/>
        </w:rPr>
        <w:t> </w:t>
      </w:r>
      <w:r>
        <w:rPr/>
        <w:t>of</w:t>
      </w:r>
      <w:r>
        <w:rPr>
          <w:spacing w:val="18"/>
        </w:rPr>
        <w:t> </w:t>
      </w:r>
      <w:r>
        <w:rPr/>
        <w:t>Stock</w:t>
      </w:r>
      <w:r>
        <w:rPr>
          <w:spacing w:val="19"/>
        </w:rPr>
        <w:t> </w:t>
      </w:r>
      <w:bookmarkEnd w:id="38"/>
      <w:r>
        <w:rPr/>
        <w:t>Solution</w:t>
      </w:r>
    </w:p>
    <w:p>
      <w:pPr>
        <w:pStyle w:val="BodyText"/>
        <w:spacing w:before="8"/>
        <w:rPr>
          <w:b/>
          <w:i/>
        </w:rPr>
      </w:pPr>
    </w:p>
    <w:p>
      <w:pPr>
        <w:pStyle w:val="BodyText"/>
        <w:spacing w:line="491" w:lineRule="auto"/>
        <w:ind w:left="531" w:right="1017"/>
      </w:pPr>
      <w:r>
        <w:rPr/>
        <w:t>Stock solutions of the metals under study (i.e. Pb, Mn, and</w:t>
      </w:r>
      <w:r>
        <w:rPr>
          <w:spacing w:val="1"/>
        </w:rPr>
        <w:t> </w:t>
      </w:r>
      <w:r>
        <w:rPr/>
        <w:t>Cu)</w:t>
      </w:r>
      <w:r>
        <w:rPr>
          <w:spacing w:val="1"/>
        </w:rPr>
        <w:t> </w:t>
      </w:r>
      <w:r>
        <w:rPr/>
        <w:t>were prepared</w:t>
      </w:r>
      <w:r>
        <w:rPr>
          <w:spacing w:val="1"/>
        </w:rPr>
        <w:t> </w:t>
      </w:r>
      <w:r>
        <w:rPr/>
        <w:t>as follows:</w:t>
      </w:r>
      <w:r>
        <w:rPr>
          <w:spacing w:val="1"/>
        </w:rPr>
        <w:t> </w:t>
      </w:r>
      <w:r>
        <w:rPr>
          <w:b/>
          <w:i/>
        </w:rPr>
        <w:t>Lead:</w:t>
      </w:r>
      <w:r>
        <w:rPr>
          <w:b/>
          <w:i/>
          <w:spacing w:val="2"/>
        </w:rPr>
        <w:t> </w:t>
      </w:r>
      <w:r>
        <w:rPr/>
        <w:t>1.598</w:t>
      </w:r>
      <w:r>
        <w:rPr>
          <w:spacing w:val="12"/>
        </w:rPr>
        <w:t> </w:t>
      </w:r>
      <w:r>
        <w:rPr/>
        <w:t>g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2"/>
        </w:rPr>
        <w:t> </w:t>
      </w:r>
      <w:r>
        <w:rPr/>
        <w:t>nitrates</w:t>
      </w:r>
      <w:r>
        <w:rPr>
          <w:spacing w:val="9"/>
        </w:rPr>
        <w:t> </w:t>
      </w:r>
      <w:r>
        <w:rPr/>
        <w:t>[Pb(NO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]</w:t>
      </w:r>
      <w:r>
        <w:rPr>
          <w:spacing w:val="7"/>
          <w:vertAlign w:val="baseline"/>
        </w:rPr>
        <w:t> </w:t>
      </w:r>
      <w:r>
        <w:rPr>
          <w:vertAlign w:val="baseline"/>
        </w:rPr>
        <w:t>was</w:t>
      </w:r>
      <w:r>
        <w:rPr>
          <w:spacing w:val="9"/>
          <w:vertAlign w:val="baseline"/>
        </w:rPr>
        <w:t> </w:t>
      </w:r>
      <w:r>
        <w:rPr>
          <w:vertAlign w:val="baseline"/>
        </w:rPr>
        <w:t>weighed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2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12"/>
          <w:vertAlign w:val="baseline"/>
        </w:rPr>
        <w:t> </w:t>
      </w:r>
      <w:r>
        <w:rPr>
          <w:vertAlign w:val="baseline"/>
        </w:rPr>
        <w:t>in</w:t>
      </w:r>
      <w:r>
        <w:rPr>
          <w:spacing w:val="3"/>
          <w:vertAlign w:val="baseline"/>
        </w:rPr>
        <w:t> </w:t>
      </w:r>
      <w:r>
        <w:rPr>
          <w:vertAlign w:val="baseline"/>
        </w:rPr>
        <w:t>100</w:t>
      </w:r>
      <w:r>
        <w:rPr>
          <w:spacing w:val="8"/>
          <w:vertAlign w:val="baseline"/>
        </w:rPr>
        <w:t> </w:t>
      </w:r>
      <w:r>
        <w:rPr>
          <w:vertAlign w:val="baseline"/>
        </w:rPr>
        <w:t>ml</w:t>
      </w:r>
      <w:r>
        <w:rPr>
          <w:spacing w:val="53"/>
          <w:vertAlign w:val="baseline"/>
        </w:rPr>
        <w:t> </w:t>
      </w:r>
      <w:r>
        <w:rPr>
          <w:vertAlign w:val="baseline"/>
        </w:rPr>
        <w:t>of</w:t>
      </w:r>
      <w:r>
        <w:rPr>
          <w:spacing w:val="-52"/>
          <w:vertAlign w:val="baseline"/>
        </w:rPr>
        <w:t> </w:t>
      </w:r>
      <w:r>
        <w:rPr>
          <w:vertAlign w:val="baseline"/>
        </w:rPr>
        <w:t>deionised</w:t>
      </w:r>
      <w:r>
        <w:rPr>
          <w:spacing w:val="52"/>
          <w:vertAlign w:val="baseline"/>
        </w:rPr>
        <w:t> </w:t>
      </w:r>
      <w:r>
        <w:rPr>
          <w:vertAlign w:val="baseline"/>
        </w:rPr>
        <w:t>water.</w:t>
      </w:r>
      <w:r>
        <w:rPr>
          <w:spacing w:val="46"/>
          <w:vertAlign w:val="baseline"/>
        </w:rPr>
        <w:t> </w:t>
      </w:r>
      <w:r>
        <w:rPr>
          <w:vertAlign w:val="baseline"/>
        </w:rPr>
        <w:t>5</w:t>
      </w:r>
      <w:r>
        <w:rPr>
          <w:spacing w:val="53"/>
          <w:vertAlign w:val="baseline"/>
        </w:rPr>
        <w:t> </w:t>
      </w:r>
      <w:r>
        <w:rPr>
          <w:vertAlign w:val="baseline"/>
        </w:rPr>
        <w:t>ml</w:t>
      </w:r>
      <w:r>
        <w:rPr>
          <w:spacing w:val="44"/>
          <w:vertAlign w:val="baseline"/>
        </w:rPr>
        <w:t> </w:t>
      </w:r>
      <w:r>
        <w:rPr>
          <w:vertAlign w:val="baseline"/>
        </w:rPr>
        <w:t>of</w:t>
      </w:r>
      <w:r>
        <w:rPr>
          <w:spacing w:val="47"/>
          <w:vertAlign w:val="baseline"/>
        </w:rPr>
        <w:t> </w:t>
      </w:r>
      <w:r>
        <w:rPr>
          <w:vertAlign w:val="baseline"/>
        </w:rPr>
        <w:t>concentrated</w:t>
      </w:r>
      <w:r>
        <w:rPr>
          <w:spacing w:val="53"/>
          <w:vertAlign w:val="baseline"/>
        </w:rPr>
        <w:t> </w:t>
      </w:r>
      <w:r>
        <w:rPr>
          <w:vertAlign w:val="baseline"/>
        </w:rPr>
        <w:t>nitric</w:t>
      </w:r>
      <w:r>
        <w:rPr>
          <w:spacing w:val="50"/>
          <w:vertAlign w:val="baseline"/>
        </w:rPr>
        <w:t> </w:t>
      </w:r>
      <w:r>
        <w:rPr>
          <w:vertAlign w:val="baseline"/>
        </w:rPr>
        <w:t>acid</w:t>
      </w:r>
      <w:r>
        <w:rPr>
          <w:spacing w:val="53"/>
          <w:vertAlign w:val="baseline"/>
        </w:rPr>
        <w:t> </w:t>
      </w:r>
      <w:r>
        <w:rPr>
          <w:vertAlign w:val="baseline"/>
        </w:rPr>
        <w:t>(HNO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47"/>
          <w:vertAlign w:val="baseline"/>
        </w:rPr>
        <w:t> </w:t>
      </w:r>
      <w:r>
        <w:rPr>
          <w:vertAlign w:val="baseline"/>
        </w:rPr>
        <w:t>was</w:t>
      </w:r>
      <w:r>
        <w:rPr>
          <w:spacing w:val="48"/>
          <w:vertAlign w:val="baseline"/>
        </w:rPr>
        <w:t> </w:t>
      </w:r>
      <w:r>
        <w:rPr>
          <w:vertAlign w:val="baseline"/>
        </w:rPr>
        <w:t>added</w:t>
      </w:r>
      <w:r>
        <w:rPr>
          <w:spacing w:val="53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50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-52"/>
          <w:vertAlign w:val="baseline"/>
        </w:rPr>
        <w:t> </w:t>
      </w:r>
      <w:r>
        <w:rPr>
          <w:vertAlign w:val="baseline"/>
        </w:rPr>
        <w:t>made up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mark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3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1000</w:t>
      </w:r>
      <w:r>
        <w:rPr>
          <w:spacing w:val="7"/>
          <w:vertAlign w:val="baseline"/>
        </w:rPr>
        <w:t> </w:t>
      </w:r>
      <w:r>
        <w:rPr>
          <w:vertAlign w:val="baseline"/>
        </w:rPr>
        <w:t>ml volumetric</w:t>
      </w:r>
      <w:r>
        <w:rPr>
          <w:spacing w:val="6"/>
          <w:vertAlign w:val="baseline"/>
        </w:rPr>
        <w:t> </w:t>
      </w:r>
      <w:r>
        <w:rPr>
          <w:vertAlign w:val="baseline"/>
        </w:rPr>
        <w:t>flask</w:t>
      </w:r>
      <w:r>
        <w:rPr>
          <w:spacing w:val="3"/>
          <w:vertAlign w:val="baseline"/>
        </w:rPr>
        <w:t> </w:t>
      </w:r>
      <w:r>
        <w:rPr>
          <w:vertAlign w:val="baseline"/>
        </w:rPr>
        <w:t>to</w:t>
      </w:r>
      <w:r>
        <w:rPr>
          <w:spacing w:val="8"/>
          <w:vertAlign w:val="baseline"/>
        </w:rPr>
        <w:t> </w:t>
      </w:r>
      <w:r>
        <w:rPr>
          <w:vertAlign w:val="baseline"/>
        </w:rPr>
        <w:t>give</w:t>
      </w:r>
      <w:r>
        <w:rPr>
          <w:spacing w:val="7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1000</w:t>
      </w:r>
      <w:r>
        <w:rPr>
          <w:spacing w:val="7"/>
          <w:vertAlign w:val="baseline"/>
        </w:rPr>
        <w:t> </w:t>
      </w:r>
      <w:r>
        <w:rPr>
          <w:vertAlign w:val="baseline"/>
        </w:rPr>
        <w:t>mg/l</w:t>
      </w:r>
      <w:r>
        <w:rPr>
          <w:spacing w:val="5"/>
          <w:vertAlign w:val="baseline"/>
        </w:rPr>
        <w:t> </w:t>
      </w:r>
      <w:r>
        <w:rPr>
          <w:vertAlign w:val="baseline"/>
        </w:rPr>
        <w:t>solution.</w:t>
      </w:r>
    </w:p>
    <w:p>
      <w:pPr>
        <w:pStyle w:val="BodyText"/>
        <w:spacing w:before="5"/>
      </w:pPr>
    </w:p>
    <w:p>
      <w:pPr>
        <w:pStyle w:val="BodyText"/>
        <w:spacing w:line="491" w:lineRule="auto"/>
        <w:ind w:left="531" w:right="1099"/>
        <w:jc w:val="both"/>
      </w:pPr>
      <w:r>
        <w:rPr>
          <w:b/>
          <w:i/>
        </w:rPr>
        <w:t>Manganese</w:t>
      </w:r>
      <w:r>
        <w:rPr>
          <w:b/>
        </w:rPr>
        <w:t>: </w:t>
      </w:r>
      <w:r>
        <w:rPr/>
        <w:t>0.406 g of manganese Sulphate    (MnSO</w:t>
      </w:r>
      <w:r>
        <w:rPr>
          <w:vertAlign w:val="subscript"/>
        </w:rPr>
        <w:t>4.</w:t>
      </w:r>
      <w:r>
        <w:rPr>
          <w:vertAlign w:val="baseline"/>
        </w:rPr>
        <w:t>4H</w:t>
      </w:r>
      <w:r>
        <w:rPr>
          <w:vertAlign w:val="subscript"/>
        </w:rPr>
        <w:t>2</w:t>
      </w:r>
      <w:r>
        <w:rPr>
          <w:vertAlign w:val="baseline"/>
        </w:rPr>
        <w:t>O)</w:t>
      </w:r>
      <w:r>
        <w:rPr>
          <w:spacing w:val="55"/>
          <w:vertAlign w:val="baseline"/>
        </w:rPr>
        <w:t> </w:t>
      </w:r>
      <w:r>
        <w:rPr>
          <w:vertAlign w:val="baseline"/>
        </w:rPr>
        <w:t>was weighed and dissolved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deionised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1ml</w:t>
      </w:r>
      <w:r>
        <w:rPr>
          <w:spacing w:val="55"/>
          <w:vertAlign w:val="baseline"/>
        </w:rPr>
        <w:t> </w:t>
      </w:r>
      <w:r>
        <w:rPr>
          <w:vertAlign w:val="baseline"/>
        </w:rPr>
        <w:t>concentrated</w:t>
      </w:r>
      <w:r>
        <w:rPr>
          <w:spacing w:val="55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.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55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stirred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made</w:t>
      </w:r>
      <w:r>
        <w:rPr>
          <w:spacing w:val="4"/>
          <w:vertAlign w:val="baseline"/>
        </w:rPr>
        <w:t> </w:t>
      </w:r>
      <w:r>
        <w:rPr>
          <w:vertAlign w:val="baseline"/>
        </w:rPr>
        <w:t>up</w:t>
      </w:r>
      <w:r>
        <w:rPr>
          <w:spacing w:val="6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mark in a</w:t>
      </w:r>
      <w:r>
        <w:rPr>
          <w:spacing w:val="9"/>
          <w:vertAlign w:val="baseline"/>
        </w:rPr>
        <w:t> </w:t>
      </w:r>
      <w:r>
        <w:rPr>
          <w:vertAlign w:val="baseline"/>
        </w:rPr>
        <w:t>1000</w:t>
      </w:r>
      <w:r>
        <w:rPr>
          <w:spacing w:val="12"/>
          <w:vertAlign w:val="baseline"/>
        </w:rPr>
        <w:t> </w:t>
      </w:r>
      <w:r>
        <w:rPr>
          <w:vertAlign w:val="baseline"/>
        </w:rPr>
        <w:t>ml</w:t>
      </w:r>
      <w:r>
        <w:rPr>
          <w:spacing w:val="8"/>
          <w:vertAlign w:val="baseline"/>
        </w:rPr>
        <w:t> </w:t>
      </w:r>
      <w:r>
        <w:rPr>
          <w:vertAlign w:val="baseline"/>
        </w:rPr>
        <w:t>volumetric</w:t>
      </w:r>
      <w:r>
        <w:rPr>
          <w:spacing w:val="9"/>
          <w:vertAlign w:val="baseline"/>
        </w:rPr>
        <w:t> </w:t>
      </w:r>
      <w:r>
        <w:rPr>
          <w:vertAlign w:val="baseline"/>
        </w:rPr>
        <w:t>flask to</w:t>
      </w:r>
      <w:r>
        <w:rPr>
          <w:spacing w:val="10"/>
          <w:vertAlign w:val="baseline"/>
        </w:rPr>
        <w:t> </w:t>
      </w:r>
      <w:r>
        <w:rPr>
          <w:vertAlign w:val="baseline"/>
        </w:rPr>
        <w:t>give</w:t>
      </w:r>
      <w:r>
        <w:rPr>
          <w:spacing w:val="4"/>
          <w:vertAlign w:val="baseline"/>
        </w:rPr>
        <w:t> </w:t>
      </w:r>
      <w:r>
        <w:rPr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vertAlign w:val="baseline"/>
        </w:rPr>
        <w:t>100</w:t>
      </w:r>
      <w:r>
        <w:rPr>
          <w:spacing w:val="11"/>
          <w:vertAlign w:val="baseline"/>
        </w:rPr>
        <w:t> </w:t>
      </w:r>
      <w:r>
        <w:rPr>
          <w:vertAlign w:val="baseline"/>
        </w:rPr>
        <w:t>mg/l</w:t>
      </w:r>
      <w:r>
        <w:rPr>
          <w:spacing w:val="8"/>
          <w:vertAlign w:val="baseline"/>
        </w:rPr>
        <w:t> </w:t>
      </w:r>
      <w:r>
        <w:rPr>
          <w:vertAlign w:val="baseline"/>
        </w:rPr>
        <w:t>solution.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line="491" w:lineRule="auto" w:before="75"/>
        <w:ind w:left="531" w:right="1103"/>
        <w:jc w:val="both"/>
      </w:pPr>
      <w:r>
        <w:rPr>
          <w:b/>
          <w:i/>
        </w:rPr>
        <w:t>Copper: </w:t>
      </w:r>
      <w:r>
        <w:rPr/>
        <w:t>0.393 g of CuSO</w:t>
      </w:r>
      <w:r>
        <w:rPr>
          <w:vertAlign w:val="subscript"/>
        </w:rPr>
        <w:t>4.</w:t>
      </w:r>
      <w:r>
        <w:rPr>
          <w:vertAlign w:val="baseline"/>
        </w:rPr>
        <w:t>5H</w:t>
      </w:r>
      <w:r>
        <w:rPr>
          <w:vertAlign w:val="subscript"/>
        </w:rPr>
        <w:t>2</w:t>
      </w:r>
      <w:r>
        <w:rPr>
          <w:vertAlign w:val="baseline"/>
        </w:rPr>
        <w:t>O was weighed and dissolved in 100 ml of deionied water.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6"/>
          <w:vertAlign w:val="baseline"/>
        </w:rPr>
        <w:t> </w:t>
      </w:r>
      <w:r>
        <w:rPr>
          <w:vertAlign w:val="baseline"/>
        </w:rPr>
        <w:t>was</w:t>
      </w:r>
      <w:r>
        <w:rPr>
          <w:spacing w:val="7"/>
          <w:vertAlign w:val="baseline"/>
        </w:rPr>
        <w:t> </w:t>
      </w:r>
      <w:r>
        <w:rPr>
          <w:vertAlign w:val="baseline"/>
        </w:rPr>
        <w:t>made</w:t>
      </w:r>
      <w:r>
        <w:rPr>
          <w:spacing w:val="3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mark 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vertAlign w:val="baseline"/>
        </w:rPr>
        <w:t>1</w:t>
      </w:r>
      <w:r>
        <w:rPr>
          <w:spacing w:val="16"/>
          <w:vertAlign w:val="baseline"/>
        </w:rPr>
        <w:t> </w:t>
      </w:r>
      <w:r>
        <w:rPr>
          <w:vertAlign w:val="baseline"/>
        </w:rPr>
        <w:t>litre</w:t>
      </w:r>
      <w:r>
        <w:rPr>
          <w:spacing w:val="11"/>
          <w:vertAlign w:val="baseline"/>
        </w:rPr>
        <w:t> </w:t>
      </w:r>
      <w:r>
        <w:rPr>
          <w:vertAlign w:val="baseline"/>
        </w:rPr>
        <w:t>volumetric</w:t>
      </w:r>
      <w:r>
        <w:rPr>
          <w:spacing w:val="9"/>
          <w:vertAlign w:val="baseline"/>
        </w:rPr>
        <w:t> </w:t>
      </w:r>
      <w:r>
        <w:rPr>
          <w:vertAlign w:val="baseline"/>
        </w:rPr>
        <w:t>flask</w:t>
      </w:r>
      <w:r>
        <w:rPr>
          <w:spacing w:val="6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give</w:t>
      </w:r>
      <w:r>
        <w:rPr>
          <w:spacing w:val="9"/>
          <w:vertAlign w:val="baseline"/>
        </w:rPr>
        <w:t> 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vertAlign w:val="baseline"/>
        </w:rPr>
        <w:t>100</w:t>
      </w:r>
      <w:r>
        <w:rPr>
          <w:spacing w:val="12"/>
          <w:vertAlign w:val="baseline"/>
        </w:rPr>
        <w:t> </w:t>
      </w:r>
      <w:r>
        <w:rPr>
          <w:vertAlign w:val="baseline"/>
        </w:rPr>
        <w:t>mg/l</w:t>
      </w:r>
      <w:r>
        <w:rPr>
          <w:spacing w:val="8"/>
          <w:vertAlign w:val="baseline"/>
        </w:rPr>
        <w:t> </w:t>
      </w:r>
      <w:r>
        <w:rPr>
          <w:vertAlign w:val="baseline"/>
        </w:rPr>
        <w:t>solution.</w:t>
      </w:r>
    </w:p>
    <w:p>
      <w:pPr>
        <w:pStyle w:val="BodyText"/>
        <w:spacing w:before="11"/>
      </w:pPr>
    </w:p>
    <w:p>
      <w:pPr>
        <w:pStyle w:val="Heading3"/>
        <w:numPr>
          <w:ilvl w:val="2"/>
          <w:numId w:val="19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15" w:id="39"/>
      <w:r>
        <w:rPr/>
        <w:t>Preparation</w:t>
      </w:r>
      <w:r>
        <w:rPr>
          <w:spacing w:val="11"/>
        </w:rPr>
        <w:t> </w:t>
      </w:r>
      <w:r>
        <w:rPr/>
        <w:t>of</w:t>
      </w:r>
      <w:r>
        <w:rPr>
          <w:spacing w:val="21"/>
        </w:rPr>
        <w:t> </w:t>
      </w:r>
      <w:r>
        <w:rPr/>
        <w:t>Calibration</w:t>
      </w:r>
      <w:r>
        <w:rPr>
          <w:spacing w:val="11"/>
        </w:rPr>
        <w:t> </w:t>
      </w:r>
      <w:bookmarkEnd w:id="39"/>
      <w:r>
        <w:rPr/>
        <w:t>Curve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1" w:lineRule="auto"/>
        <w:ind w:left="531" w:right="1104"/>
        <w:jc w:val="both"/>
      </w:pPr>
      <w:r>
        <w:rPr/>
        <w:t>Five working standard solutions were prepared from the stock solutions for each of the</w:t>
      </w:r>
      <w:r>
        <w:rPr>
          <w:spacing w:val="1"/>
        </w:rPr>
        <w:t> </w:t>
      </w:r>
      <w:r>
        <w:rPr/>
        <w:t>metals by successive serial dilutions. Each of the standard solutions was aspirated into the</w:t>
      </w:r>
      <w:r>
        <w:rPr>
          <w:spacing w:val="1"/>
        </w:rPr>
        <w:t> </w:t>
      </w:r>
      <w:r>
        <w:rPr/>
        <w:t>flame of the AAS and the absorbance recorded in each case. A plot of the concentration</w:t>
      </w:r>
      <w:r>
        <w:rPr>
          <w:spacing w:val="1"/>
        </w:rPr>
        <w:t> </w:t>
      </w:r>
      <w:r>
        <w:rPr/>
        <w:t>against the corresponding absorbance gave the calibration curve for each of the metals</w:t>
      </w:r>
      <w:r>
        <w:rPr>
          <w:spacing w:val="1"/>
        </w:rPr>
        <w:t> </w:t>
      </w:r>
      <w:r>
        <w:rPr/>
        <w:t>(Appendices</w:t>
      </w:r>
      <w:r>
        <w:rPr>
          <w:spacing w:val="1"/>
        </w:rPr>
        <w:t> </w:t>
      </w:r>
      <w:r>
        <w:rPr/>
        <w:t>I,</w:t>
      </w:r>
      <w:r>
        <w:rPr>
          <w:spacing w:val="8"/>
        </w:rPr>
        <w:t> </w:t>
      </w:r>
      <w:r>
        <w:rPr/>
        <w:t>II</w:t>
      </w:r>
      <w:r>
        <w:rPr>
          <w:spacing w:val="-1"/>
        </w:rPr>
        <w:t> </w:t>
      </w:r>
      <w:r>
        <w:rPr/>
        <w:t>and</w:t>
      </w:r>
      <w:r>
        <w:rPr>
          <w:spacing w:val="10"/>
        </w:rPr>
        <w:t> </w:t>
      </w:r>
      <w:r>
        <w:rPr/>
        <w:t>III).</w:t>
      </w:r>
    </w:p>
    <w:p>
      <w:pPr>
        <w:pStyle w:val="BodyText"/>
        <w:spacing w:before="10"/>
      </w:pPr>
    </w:p>
    <w:p>
      <w:pPr>
        <w:pStyle w:val="Heading3"/>
        <w:numPr>
          <w:ilvl w:val="2"/>
          <w:numId w:val="19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r>
        <w:rPr/>
        <w:t>Pretreatment</w:t>
      </w:r>
      <w:r>
        <w:rPr>
          <w:spacing w:val="9"/>
        </w:rPr>
        <w:t> </w:t>
      </w:r>
      <w:r>
        <w:rPr/>
        <w:t>and</w:t>
      </w:r>
      <w:r>
        <w:rPr>
          <w:spacing w:val="19"/>
        </w:rPr>
        <w:t> </w:t>
      </w:r>
      <w:r>
        <w:rPr/>
        <w:t>Analysis</w:t>
      </w:r>
      <w:r>
        <w:rPr>
          <w:spacing w:val="13"/>
        </w:rPr>
        <w:t> </w:t>
      </w:r>
      <w:r>
        <w:rPr/>
        <w:t>Lead,</w:t>
      </w:r>
      <w:r>
        <w:rPr>
          <w:spacing w:val="16"/>
        </w:rPr>
        <w:t> </w:t>
      </w:r>
      <w:r>
        <w:rPr/>
        <w:t>Manganese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Copper</w:t>
      </w:r>
      <w:r>
        <w:rPr>
          <w:spacing w:val="14"/>
        </w:rPr>
        <w:t> </w:t>
      </w:r>
      <w:r>
        <w:rPr/>
        <w:t>in</w:t>
      </w:r>
      <w:r>
        <w:rPr>
          <w:spacing w:val="9"/>
        </w:rPr>
        <w:t> </w:t>
      </w:r>
      <w:r>
        <w:rPr/>
        <w:t>Water</w:t>
      </w:r>
    </w:p>
    <w:p>
      <w:pPr>
        <w:pStyle w:val="BodyText"/>
        <w:spacing w:before="1"/>
        <w:rPr>
          <w:b/>
          <w:i/>
          <w:sz w:val="23"/>
        </w:rPr>
      </w:pPr>
    </w:p>
    <w:p>
      <w:pPr>
        <w:pStyle w:val="BodyText"/>
        <w:spacing w:line="491" w:lineRule="auto"/>
        <w:ind w:left="531" w:right="1098"/>
        <w:jc w:val="both"/>
      </w:pPr>
      <w:r>
        <w:rPr/>
        <w:t>The open-beaker digestion (OBD)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using HNO</w:t>
      </w:r>
      <w:r>
        <w:rPr>
          <w:vertAlign w:val="subscript"/>
        </w:rPr>
        <w:t>3</w:t>
      </w:r>
      <w:r>
        <w:rPr>
          <w:spacing w:val="55"/>
          <w:vertAlign w:val="baseline"/>
        </w:rPr>
        <w:t> </w:t>
      </w:r>
      <w:r>
        <w:rPr>
          <w:vertAlign w:val="baseline"/>
        </w:rPr>
        <w:t>as described</w:t>
      </w:r>
      <w:r>
        <w:rPr>
          <w:spacing w:val="55"/>
          <w:vertAlign w:val="baseline"/>
        </w:rPr>
        <w:t> </w:t>
      </w:r>
      <w:r>
        <w:rPr>
          <w:vertAlign w:val="baseline"/>
        </w:rPr>
        <w:t>in LPFWA</w:t>
      </w:r>
      <w:r>
        <w:rPr>
          <w:spacing w:val="55"/>
          <w:vertAlign w:val="baseline"/>
        </w:rPr>
        <w:t> </w:t>
      </w:r>
      <w:r>
        <w:rPr>
          <w:vertAlign w:val="baseline"/>
        </w:rPr>
        <w:t>(2004)</w:t>
      </w:r>
      <w:r>
        <w:rPr>
          <w:spacing w:val="1"/>
          <w:vertAlign w:val="baseline"/>
        </w:rPr>
        <w:t> </w:t>
      </w:r>
      <w:r>
        <w:rPr>
          <w:vertAlign w:val="baseline"/>
        </w:rPr>
        <w:t>and as reported by Dike </w:t>
      </w:r>
      <w:r>
        <w:rPr>
          <w:i/>
          <w:vertAlign w:val="baseline"/>
        </w:rPr>
        <w:t>et al </w:t>
      </w:r>
      <w:r>
        <w:rPr>
          <w:vertAlign w:val="baseline"/>
        </w:rPr>
        <w:t>(2004) was employed for the chemical analysis of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samples.</w:t>
      </w:r>
    </w:p>
    <w:p>
      <w:pPr>
        <w:pStyle w:val="BodyText"/>
        <w:spacing w:before="6"/>
      </w:pPr>
    </w:p>
    <w:p>
      <w:pPr>
        <w:pStyle w:val="BodyText"/>
        <w:spacing w:line="491" w:lineRule="auto"/>
        <w:ind w:left="531" w:right="1095"/>
        <w:jc w:val="both"/>
      </w:pPr>
      <w:r>
        <w:rPr>
          <w:b/>
          <w:i/>
        </w:rPr>
        <w:t>Procedure: </w:t>
      </w:r>
      <w:r>
        <w:rPr/>
        <w:t>50 ml of the water samples was measured into a 100 ml beaker and 10 ml of</w:t>
      </w:r>
      <w:r>
        <w:rPr>
          <w:spacing w:val="1"/>
        </w:rPr>
        <w:t> </w:t>
      </w:r>
      <w:r>
        <w:rPr/>
        <w:t>HNO</w:t>
      </w:r>
      <w:r>
        <w:rPr>
          <w:vertAlign w:val="subscript"/>
        </w:rPr>
        <w:t>3</w:t>
      </w:r>
      <w:r>
        <w:rPr>
          <w:vertAlign w:val="baseline"/>
        </w:rPr>
        <w:t> was added. The beaker with the content was placed on a hot plate and digested till</w:t>
      </w:r>
      <w:r>
        <w:rPr>
          <w:spacing w:val="1"/>
          <w:vertAlign w:val="baseline"/>
        </w:rPr>
        <w:t> </w:t>
      </w:r>
      <w:r>
        <w:rPr>
          <w:vertAlign w:val="baseline"/>
        </w:rPr>
        <w:t>brown fumes of HNO</w:t>
      </w:r>
      <w:r>
        <w:rPr>
          <w:vertAlign w:val="subscript"/>
        </w:rPr>
        <w:t>3</w:t>
      </w:r>
      <w:r>
        <w:rPr>
          <w:vertAlign w:val="baseline"/>
        </w:rPr>
        <w:t> escaped. Heating was continued till content have reduced to 10 ml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was then washed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55"/>
          <w:vertAlign w:val="baseline"/>
        </w:rPr>
        <w:t> </w:t>
      </w:r>
      <w:r>
        <w:rPr>
          <w:vertAlign w:val="baseline"/>
        </w:rPr>
        <w:t>a</w:t>
      </w:r>
      <w:r>
        <w:rPr>
          <w:spacing w:val="55"/>
          <w:vertAlign w:val="baseline"/>
        </w:rPr>
        <w:t> </w:t>
      </w:r>
      <w:r>
        <w:rPr>
          <w:vertAlign w:val="baseline"/>
        </w:rPr>
        <w:t>50</w:t>
      </w:r>
      <w:r>
        <w:rPr>
          <w:spacing w:val="55"/>
          <w:vertAlign w:val="baseline"/>
        </w:rPr>
        <w:t> </w:t>
      </w:r>
      <w:r>
        <w:rPr>
          <w:vertAlign w:val="baseline"/>
        </w:rPr>
        <w:t>ml</w:t>
      </w:r>
      <w:r>
        <w:rPr>
          <w:spacing w:val="55"/>
          <w:vertAlign w:val="baseline"/>
        </w:rPr>
        <w:t> </w:t>
      </w:r>
      <w:r>
        <w:rPr>
          <w:vertAlign w:val="baseline"/>
        </w:rPr>
        <w:t>volumetric flask and</w:t>
      </w:r>
      <w:r>
        <w:rPr>
          <w:spacing w:val="55"/>
          <w:vertAlign w:val="baseline"/>
        </w:rPr>
        <w:t> </w:t>
      </w:r>
      <w:r>
        <w:rPr>
          <w:vertAlign w:val="baseline"/>
        </w:rPr>
        <w:t>made up to</w:t>
      </w:r>
      <w:r>
        <w:rPr>
          <w:spacing w:val="1"/>
          <w:vertAlign w:val="baseline"/>
        </w:rPr>
        <w:t> </w:t>
      </w:r>
      <w:r>
        <w:rPr>
          <w:vertAlign w:val="baseline"/>
        </w:rPr>
        <w:t>mark.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digest</w:t>
      </w:r>
      <w:r>
        <w:rPr>
          <w:spacing w:val="6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3"/>
          <w:vertAlign w:val="baseline"/>
        </w:rPr>
        <w:t> </w:t>
      </w:r>
      <w:r>
        <w:rPr>
          <w:vertAlign w:val="baseline"/>
        </w:rPr>
        <w:t>was</w:t>
      </w:r>
      <w:r>
        <w:rPr>
          <w:spacing w:val="4"/>
          <w:vertAlign w:val="baseline"/>
        </w:rPr>
        <w:t> </w:t>
      </w:r>
      <w:r>
        <w:rPr>
          <w:vertAlign w:val="baseline"/>
        </w:rPr>
        <w:t>used</w:t>
      </w:r>
      <w:r>
        <w:rPr>
          <w:spacing w:val="8"/>
          <w:vertAlign w:val="baseline"/>
        </w:rPr>
        <w:t> </w:t>
      </w:r>
      <w:r>
        <w:rPr>
          <w:vertAlign w:val="baseline"/>
        </w:rPr>
        <w:t>for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determination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Pb,</w:t>
      </w:r>
      <w:r>
        <w:rPr>
          <w:spacing w:val="3"/>
          <w:vertAlign w:val="baseline"/>
        </w:rPr>
        <w:t> </w:t>
      </w:r>
      <w:r>
        <w:rPr>
          <w:vertAlign w:val="baseline"/>
        </w:rPr>
        <w:t>Mn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Cu.</w:t>
      </w:r>
    </w:p>
    <w:p>
      <w:pPr>
        <w:pStyle w:val="BodyText"/>
        <w:spacing w:before="10"/>
      </w:pPr>
    </w:p>
    <w:p>
      <w:pPr>
        <w:pStyle w:val="Heading3"/>
        <w:numPr>
          <w:ilvl w:val="2"/>
          <w:numId w:val="19"/>
        </w:numPr>
        <w:tabs>
          <w:tab w:pos="1208" w:val="left" w:leader="none"/>
        </w:tabs>
        <w:spacing w:line="249" w:lineRule="auto" w:before="0" w:after="0"/>
        <w:ind w:left="1208" w:right="1096" w:hanging="677"/>
        <w:jc w:val="both"/>
      </w:pPr>
      <w:r>
        <w:rPr/>
        <w:t>Pretreatment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Lead,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Copper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Samples</w:t>
      </w:r>
    </w:p>
    <w:p>
      <w:pPr>
        <w:pStyle w:val="BodyText"/>
        <w:spacing w:before="10"/>
        <w:rPr>
          <w:b/>
          <w:i/>
          <w:sz w:val="21"/>
        </w:rPr>
      </w:pPr>
    </w:p>
    <w:p>
      <w:pPr>
        <w:pStyle w:val="BodyText"/>
        <w:spacing w:line="491" w:lineRule="auto"/>
        <w:ind w:left="531" w:right="1105"/>
        <w:jc w:val="both"/>
      </w:pPr>
      <w:r>
        <w:rPr/>
        <w:t>The plant samples were thoroughly rinsed with tap water and then with double-distilled</w:t>
      </w:r>
      <w:r>
        <w:rPr>
          <w:spacing w:val="1"/>
        </w:rPr>
        <w:t> </w:t>
      </w:r>
      <w:r>
        <w:rPr/>
        <w:t>water to remove any attached soil particles. Then cut into small portions and placed in 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crucible</w:t>
      </w:r>
      <w:r>
        <w:rPr>
          <w:spacing w:val="1"/>
        </w:rPr>
        <w:t> </w:t>
      </w:r>
      <w:r>
        <w:rPr/>
        <w:t>where they were</w:t>
      </w:r>
      <w:r>
        <w:rPr>
          <w:spacing w:val="1"/>
        </w:rPr>
        <w:t> </w:t>
      </w:r>
      <w:r>
        <w:rPr/>
        <w:t>oven-dried</w:t>
      </w:r>
      <w:r>
        <w:rPr>
          <w:spacing w:val="1"/>
        </w:rPr>
        <w:t> </w:t>
      </w:r>
      <w:r>
        <w:rPr/>
        <w:t>at 60</w:t>
      </w:r>
      <w:r>
        <w:rPr>
          <w:spacing w:val="1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 overnight.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dried</w:t>
      </w:r>
      <w:r>
        <w:rPr>
          <w:spacing w:val="55"/>
          <w:vertAlign w:val="baseline"/>
        </w:rPr>
        <w:t> </w:t>
      </w:r>
      <w:r>
        <w:rPr>
          <w:vertAlign w:val="baseline"/>
        </w:rPr>
        <w:t>plants</w:t>
      </w:r>
      <w:r>
        <w:rPr>
          <w:spacing w:val="55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</w:t>
      </w:r>
      <w:r>
        <w:rPr>
          <w:spacing w:val="6"/>
          <w:vertAlign w:val="baseline"/>
        </w:rPr>
        <w:t> </w:t>
      </w:r>
      <w:r>
        <w:rPr>
          <w:vertAlign w:val="baseline"/>
        </w:rPr>
        <w:t>into</w:t>
      </w:r>
      <w:r>
        <w:rPr>
          <w:spacing w:val="5"/>
          <w:vertAlign w:val="baseline"/>
        </w:rPr>
        <w:t> </w:t>
      </w:r>
      <w:r>
        <w:rPr>
          <w:vertAlign w:val="baseline"/>
        </w:rPr>
        <w:t>fine</w:t>
      </w:r>
      <w:r>
        <w:rPr>
          <w:spacing w:val="5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2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5"/>
          <w:vertAlign w:val="baseline"/>
        </w:rPr>
        <w:t> </w:t>
      </w:r>
      <w:r>
        <w:rPr>
          <w:vertAlign w:val="baseline"/>
        </w:rPr>
        <w:t>clean</w:t>
      </w:r>
      <w:r>
        <w:rPr>
          <w:spacing w:val="1"/>
          <w:vertAlign w:val="baseline"/>
        </w:rPr>
        <w:t> </w:t>
      </w:r>
      <w:r>
        <w:rPr>
          <w:vertAlign w:val="baseline"/>
        </w:rPr>
        <w:t>mortar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pestle.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spacing w:line="491" w:lineRule="auto" w:before="75"/>
        <w:ind w:left="531" w:right="1106"/>
        <w:jc w:val="both"/>
      </w:pPr>
      <w:r>
        <w:rPr/>
        <w:t>The triacid method of digestion as described in LPFWA (2004) was employed here. The</w:t>
      </w:r>
      <w:r>
        <w:rPr>
          <w:spacing w:val="1"/>
        </w:rPr>
        <w:t> </w:t>
      </w:r>
      <w:r>
        <w:rPr/>
        <w:t>acids used were Nitric acid (HNO</w:t>
      </w:r>
      <w:r>
        <w:rPr>
          <w:vertAlign w:val="subscript"/>
        </w:rPr>
        <w:t>3</w:t>
      </w:r>
      <w:r>
        <w:rPr>
          <w:vertAlign w:val="baseline"/>
        </w:rPr>
        <w:t>), perchloric acid (HClO</w:t>
      </w:r>
      <w:r>
        <w:rPr>
          <w:vertAlign w:val="subscript"/>
        </w:rPr>
        <w:t>4</w:t>
      </w:r>
      <w:r>
        <w:rPr>
          <w:vertAlign w:val="baseline"/>
        </w:rPr>
        <w:t>) and concentrated sulphuric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4"/>
          <w:vertAlign w:val="baseline"/>
        </w:rPr>
        <w:t> </w:t>
      </w:r>
      <w:r>
        <w:rPr>
          <w:vertAlign w:val="baseline"/>
        </w:rPr>
        <w:t>(H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spacing w:val="5"/>
          <w:vertAlign w:val="baseline"/>
        </w:rPr>
        <w:t> </w:t>
      </w:r>
      <w:r>
        <w:rPr>
          <w:vertAlign w:val="baseline"/>
        </w:rPr>
        <w:t>in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ratio</w:t>
      </w:r>
      <w:r>
        <w:rPr>
          <w:spacing w:val="10"/>
          <w:vertAlign w:val="baseline"/>
        </w:rPr>
        <w:t> </w:t>
      </w:r>
      <w:r>
        <w:rPr>
          <w:vertAlign w:val="baseline"/>
        </w:rPr>
        <w:t>65</w:t>
      </w:r>
      <w:r>
        <w:rPr>
          <w:spacing w:val="5"/>
          <w:vertAlign w:val="baseline"/>
        </w:rPr>
        <w:t> </w:t>
      </w:r>
      <w:r>
        <w:rPr>
          <w:vertAlign w:val="baseline"/>
        </w:rPr>
        <w:t>:</w:t>
      </w:r>
      <w:r>
        <w:rPr>
          <w:spacing w:val="-2"/>
          <w:vertAlign w:val="baseline"/>
        </w:rPr>
        <w:t> </w:t>
      </w:r>
      <w:r>
        <w:rPr>
          <w:vertAlign w:val="baseline"/>
        </w:rPr>
        <w:t>8</w:t>
      </w:r>
      <w:r>
        <w:rPr>
          <w:spacing w:val="5"/>
          <w:vertAlign w:val="baseline"/>
        </w:rPr>
        <w:t> </w:t>
      </w:r>
      <w:r>
        <w:rPr>
          <w:vertAlign w:val="baseline"/>
        </w:rPr>
        <w:t>:</w:t>
      </w:r>
      <w:r>
        <w:rPr>
          <w:spacing w:val="3"/>
          <w:vertAlign w:val="baseline"/>
        </w:rPr>
        <w:t> </w:t>
      </w:r>
      <w:r>
        <w:rPr>
          <w:vertAlign w:val="baseline"/>
        </w:rPr>
        <w:t>2 respectively.</w:t>
      </w:r>
    </w:p>
    <w:p>
      <w:pPr>
        <w:pStyle w:val="BodyText"/>
        <w:spacing w:before="6"/>
      </w:pPr>
    </w:p>
    <w:p>
      <w:pPr>
        <w:pStyle w:val="BodyText"/>
        <w:spacing w:line="491" w:lineRule="auto"/>
        <w:ind w:left="531" w:right="1099"/>
        <w:jc w:val="both"/>
      </w:pPr>
      <w:r>
        <w:rPr>
          <w:b/>
          <w:i/>
        </w:rPr>
        <w:t>Procedure:</w:t>
      </w:r>
      <w:r>
        <w:rPr>
          <w:b/>
          <w:i/>
          <w:spacing w:val="1"/>
        </w:rPr>
        <w:t> </w:t>
      </w:r>
      <w:r>
        <w:rPr/>
        <w:t>0.2</w:t>
      </w:r>
      <w:r>
        <w:rPr>
          <w:spacing w:val="1"/>
        </w:rPr>
        <w:t> </w:t>
      </w:r>
      <w:r>
        <w:rPr/>
        <w:t>g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powdered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weighed</w:t>
      </w:r>
      <w:r>
        <w:rPr>
          <w:spacing w:val="55"/>
        </w:rPr>
        <w:t> </w:t>
      </w:r>
      <w:r>
        <w:rPr/>
        <w:t>into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100</w:t>
      </w:r>
      <w:r>
        <w:rPr>
          <w:spacing w:val="55"/>
        </w:rPr>
        <w:t> </w:t>
      </w:r>
      <w:r>
        <w:rPr/>
        <w:t>ml</w:t>
      </w:r>
      <w:r>
        <w:rPr>
          <w:spacing w:val="55"/>
        </w:rPr>
        <w:t> </w:t>
      </w:r>
      <w:r>
        <w:rPr/>
        <w:t>glass</w:t>
      </w:r>
      <w:r>
        <w:rPr>
          <w:spacing w:val="1"/>
        </w:rPr>
        <w:t> </w:t>
      </w:r>
      <w:r>
        <w:rPr/>
        <w:t>beaker.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ml of the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mix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content swirled</w:t>
      </w:r>
      <w:r>
        <w:rPr>
          <w:spacing w:val="55"/>
        </w:rPr>
        <w:t> </w:t>
      </w:r>
      <w:r>
        <w:rPr/>
        <w:t>then placed</w:t>
      </w:r>
      <w:r>
        <w:rPr>
          <w:spacing w:val="55"/>
        </w:rPr>
        <w:t> </w:t>
      </w:r>
      <w:r>
        <w:rPr/>
        <w:t>on a</w:t>
      </w:r>
      <w:r>
        <w:rPr>
          <w:spacing w:val="55"/>
        </w:rPr>
        <w:t> </w:t>
      </w:r>
      <w:r>
        <w:rPr/>
        <w:t>hot</w:t>
      </w:r>
      <w:r>
        <w:rPr>
          <w:spacing w:val="-52"/>
        </w:rPr>
        <w:t> </w:t>
      </w:r>
      <w:r>
        <w:rPr/>
        <w:t>plate.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beaker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heated</w:t>
      </w:r>
      <w:r>
        <w:rPr>
          <w:spacing w:val="1"/>
        </w:rPr>
        <w:t> </w:t>
      </w:r>
      <w:r>
        <w:rPr/>
        <w:t>till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fumes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nitric</w:t>
      </w:r>
      <w:r>
        <w:rPr>
          <w:spacing w:val="55"/>
        </w:rPr>
        <w:t> </w:t>
      </w:r>
      <w:r>
        <w:rPr/>
        <w:t>acid</w:t>
      </w:r>
      <w:r>
        <w:rPr>
          <w:spacing w:val="55"/>
        </w:rPr>
        <w:t> </w:t>
      </w:r>
      <w:r>
        <w:rPr/>
        <w:t>go</w:t>
      </w:r>
      <w:r>
        <w:rPr>
          <w:spacing w:val="55"/>
        </w:rPr>
        <w:t> </w:t>
      </w:r>
      <w:r>
        <w:rPr/>
        <w:t>off.</w:t>
      </w:r>
      <w:r>
        <w:rPr>
          <w:spacing w:val="55"/>
        </w:rPr>
        <w:t> </w:t>
      </w:r>
      <w:r>
        <w:rPr/>
        <w:t>Heating</w:t>
      </w:r>
      <w:r>
        <w:rPr>
          <w:spacing w:val="55"/>
        </w:rPr>
        <w:t> </w:t>
      </w:r>
      <w:r>
        <w:rPr/>
        <w:t>was</w:t>
      </w:r>
      <w:r>
        <w:rPr>
          <w:spacing w:val="1"/>
        </w:rPr>
        <w:t> </w:t>
      </w:r>
      <w:r>
        <w:rPr/>
        <w:t>continued till the content of the beaker reduced to about 5 ml volume. The contents were</w:t>
      </w:r>
      <w:r>
        <w:rPr>
          <w:spacing w:val="1"/>
        </w:rPr>
        <w:t> </w:t>
      </w:r>
      <w:r>
        <w:rPr/>
        <w:t>allowed to cool and</w:t>
      </w:r>
      <w:r>
        <w:rPr>
          <w:spacing w:val="55"/>
        </w:rPr>
        <w:t> </w:t>
      </w:r>
      <w:r>
        <w:rPr/>
        <w:t>a little amount of distilled</w:t>
      </w:r>
      <w:r>
        <w:rPr>
          <w:spacing w:val="55"/>
        </w:rPr>
        <w:t> </w:t>
      </w:r>
      <w:r>
        <w:rPr/>
        <w:t>water was added and the beaker</w:t>
      </w:r>
      <w:r>
        <w:rPr>
          <w:spacing w:val="55"/>
        </w:rPr>
        <w:t> </w:t>
      </w:r>
      <w:r>
        <w:rPr/>
        <w:t>swirled.</w:t>
      </w:r>
      <w:r>
        <w:rPr>
          <w:spacing w:val="1"/>
        </w:rPr>
        <w:t> </w:t>
      </w:r>
      <w:r>
        <w:rPr/>
        <w:t>The content was then poured</w:t>
      </w:r>
      <w:r>
        <w:rPr>
          <w:spacing w:val="1"/>
        </w:rPr>
        <w:t> </w:t>
      </w:r>
      <w:r>
        <w:rPr/>
        <w:t>into a 50 ml volumetric flask and</w:t>
      </w:r>
      <w:r>
        <w:rPr>
          <w:spacing w:val="1"/>
        </w:rPr>
        <w:t> </w:t>
      </w:r>
      <w:r>
        <w:rPr/>
        <w:t>made up to</w:t>
      </w:r>
      <w:r>
        <w:rPr>
          <w:spacing w:val="55"/>
        </w:rPr>
        <w:t> </w:t>
      </w:r>
      <w:r>
        <w:rPr/>
        <w:t>mark.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digest</w:t>
      </w:r>
      <w:r>
        <w:rPr>
          <w:spacing w:val="3"/>
        </w:rPr>
        <w:t> </w:t>
      </w:r>
      <w:r>
        <w:rPr/>
        <w:t>was</w:t>
      </w:r>
      <w:r>
        <w:rPr>
          <w:spacing w:val="3"/>
        </w:rPr>
        <w:t> </w:t>
      </w:r>
      <w:r>
        <w:rPr/>
        <w:t>then</w:t>
      </w:r>
      <w:r>
        <w:rPr>
          <w:spacing w:val="2"/>
        </w:rPr>
        <w:t> </w:t>
      </w:r>
      <w:r>
        <w:rPr/>
        <w:t>used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the determination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Pb,</w:t>
      </w:r>
      <w:r>
        <w:rPr>
          <w:spacing w:val="1"/>
        </w:rPr>
        <w:t> </w:t>
      </w:r>
      <w:r>
        <w:rPr/>
        <w:t>Mn,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Cu.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760"/>
        </w:sectPr>
      </w:pPr>
    </w:p>
    <w:p>
      <w:pPr>
        <w:pStyle w:val="Heading2"/>
        <w:tabs>
          <w:tab w:pos="4087" w:val="left" w:leader="none"/>
        </w:tabs>
        <w:spacing w:before="80"/>
        <w:jc w:val="both"/>
      </w:pPr>
      <w:bookmarkStart w:name="_TOC_250014" w:id="40"/>
      <w:r>
        <w:rPr/>
        <w:t>Chapter</w:t>
      </w:r>
      <w:r>
        <w:rPr>
          <w:spacing w:val="5"/>
        </w:rPr>
        <w:t> </w:t>
      </w:r>
      <w:bookmarkEnd w:id="40"/>
      <w:r>
        <w:rPr/>
        <w:t>4</w:t>
        <w:tab/>
        <w:t>RESULTS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531" w:right="1099"/>
        <w:jc w:val="both"/>
      </w:pPr>
      <w:r>
        <w:rPr/>
        <w:t>The data generated were statistically analyzed using mean, standard error of the mean and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paired</w:t>
      </w:r>
      <w:r>
        <w:rPr>
          <w:spacing w:val="1"/>
        </w:rPr>
        <w:t> </w:t>
      </w:r>
      <w:r>
        <w:rPr/>
        <w:t>t-test,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20"/>
        </w:numPr>
        <w:tabs>
          <w:tab w:pos="1884" w:val="left" w:leader="none"/>
          <w:tab w:pos="1885" w:val="left" w:leader="none"/>
        </w:tabs>
        <w:spacing w:line="244" w:lineRule="auto" w:before="0" w:after="0"/>
        <w:ind w:left="1884" w:right="1097" w:hanging="677"/>
        <w:jc w:val="left"/>
      </w:pPr>
      <w:bookmarkStart w:name="_TOC_250013" w:id="41"/>
      <w:r>
        <w:rPr/>
        <w:t>Concentration</w:t>
      </w:r>
      <w:r>
        <w:rPr>
          <w:spacing w:val="55"/>
        </w:rPr>
        <w:t> </w:t>
      </w:r>
      <w:r>
        <w:rPr/>
        <w:t>of</w:t>
      </w:r>
      <w:r>
        <w:rPr>
          <w:spacing w:val="52"/>
        </w:rPr>
        <w:t> </w:t>
      </w:r>
      <w:r>
        <w:rPr/>
        <w:t>Lead,</w:t>
      </w:r>
      <w:r>
        <w:rPr>
          <w:spacing w:val="52"/>
        </w:rPr>
        <w:t> </w:t>
      </w:r>
      <w:r>
        <w:rPr/>
        <w:t>Manganese,</w:t>
      </w:r>
      <w:r>
        <w:rPr>
          <w:spacing w:val="1"/>
        </w:rPr>
        <w:t> </w:t>
      </w:r>
      <w:r>
        <w:rPr/>
        <w:t>and</w:t>
      </w:r>
      <w:r>
        <w:rPr>
          <w:spacing w:val="49"/>
        </w:rPr>
        <w:t> </w:t>
      </w:r>
      <w:r>
        <w:rPr/>
        <w:t>Copper</w:t>
      </w:r>
      <w:r>
        <w:rPr>
          <w:spacing w:val="46"/>
        </w:rPr>
        <w:t> </w:t>
      </w:r>
      <w:r>
        <w:rPr/>
        <w:t>in</w:t>
      </w:r>
      <w:r>
        <w:rPr>
          <w:spacing w:val="55"/>
        </w:rPr>
        <w:t> </w:t>
      </w:r>
      <w:r>
        <w:rPr/>
        <w:t>Raw</w:t>
      </w:r>
      <w:r>
        <w:rPr>
          <w:spacing w:val="45"/>
        </w:rPr>
        <w:t> </w:t>
      </w:r>
      <w:r>
        <w:rPr/>
        <w:t>Water</w:t>
      </w:r>
      <w:r>
        <w:rPr>
          <w:spacing w:val="-52"/>
        </w:rPr>
        <w:t> </w:t>
      </w:r>
      <w:bookmarkEnd w:id="41"/>
      <w:r>
        <w:rPr/>
        <w:t>Sample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91" w:lineRule="auto"/>
        <w:ind w:left="531" w:right="1093"/>
        <w:jc w:val="both"/>
      </w:pPr>
      <w:r>
        <w:rPr/>
        <w:t>The results obtained for the levels of the each metals in raw water from five (5) sampling</w:t>
      </w:r>
      <w:r>
        <w:rPr>
          <w:spacing w:val="1"/>
        </w:rPr>
        <w:t> </w:t>
      </w:r>
      <w:r>
        <w:rPr/>
        <w:t>sites (two</w:t>
      </w:r>
      <w:r>
        <w:rPr>
          <w:spacing w:val="1"/>
        </w:rPr>
        <w:t> </w:t>
      </w:r>
      <w:r>
        <w:rPr/>
        <w:t>each from</w:t>
      </w:r>
      <w:r>
        <w:rPr>
          <w:spacing w:val="1"/>
        </w:rPr>
        <w:t> </w:t>
      </w:r>
      <w:r>
        <w:rPr/>
        <w:t>River</w:t>
      </w:r>
      <w:r>
        <w:rPr>
          <w:spacing w:val="55"/>
        </w:rPr>
        <w:t> </w:t>
      </w:r>
      <w:r>
        <w:rPr/>
        <w:t>Kubanni and</w:t>
      </w:r>
      <w:r>
        <w:rPr>
          <w:spacing w:val="55"/>
        </w:rPr>
        <w:t> </w:t>
      </w:r>
      <w:r>
        <w:rPr/>
        <w:t>river</w:t>
      </w:r>
      <w:r>
        <w:rPr>
          <w:spacing w:val="55"/>
        </w:rPr>
        <w:t> </w:t>
      </w:r>
      <w:r>
        <w:rPr/>
        <w:t>Galma, and</w:t>
      </w:r>
      <w:r>
        <w:rPr>
          <w:spacing w:val="55"/>
        </w:rPr>
        <w:t> </w:t>
      </w:r>
      <w:r>
        <w:rPr/>
        <w:t>one from Zaria Dam), are</w:t>
      </w:r>
      <w:r>
        <w:rPr>
          <w:spacing w:val="1"/>
        </w:rPr>
        <w:t> </w:t>
      </w:r>
      <w:r>
        <w:rPr/>
        <w:t>shown in Figure</w:t>
      </w:r>
      <w:r>
        <w:rPr>
          <w:spacing w:val="1"/>
        </w:rPr>
        <w:t> </w:t>
      </w:r>
      <w:r>
        <w:rPr/>
        <w:t>1a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1b.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1a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levels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metal</w:t>
      </w:r>
      <w:r>
        <w:rPr>
          <w:spacing w:val="55"/>
        </w:rPr>
        <w:t> </w:t>
      </w:r>
      <w:r>
        <w:rPr/>
        <w:t>in the</w:t>
      </w:r>
      <w:r>
        <w:rPr>
          <w:spacing w:val="55"/>
        </w:rPr>
        <w:t> </w:t>
      </w:r>
      <w:r>
        <w:rPr/>
        <w:t>dry</w:t>
      </w:r>
      <w:r>
        <w:rPr>
          <w:spacing w:val="-52"/>
        </w:rPr>
        <w:t> </w:t>
      </w:r>
      <w:r>
        <w:rPr/>
        <w:t>season while 1b</w:t>
      </w:r>
      <w:r>
        <w:rPr>
          <w:spacing w:val="1"/>
        </w:rPr>
        <w:t> </w:t>
      </w:r>
      <w:r>
        <w:rPr/>
        <w:t>show the</w:t>
      </w:r>
      <w:r>
        <w:rPr>
          <w:spacing w:val="1"/>
        </w:rPr>
        <w:t> </w:t>
      </w:r>
      <w:r>
        <w:rPr/>
        <w:t>mean levels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rainy season.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results</w:t>
      </w:r>
      <w:r>
        <w:rPr>
          <w:spacing w:val="55"/>
        </w:rPr>
        <w:t> </w:t>
      </w:r>
      <w:r>
        <w:rPr/>
        <w:t>were</w:t>
      </w:r>
      <w:r>
        <w:rPr>
          <w:spacing w:val="55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WHO</w:t>
      </w:r>
      <w:r>
        <w:rPr>
          <w:spacing w:val="10"/>
        </w:rPr>
        <w:t> </w:t>
      </w:r>
      <w:r>
        <w:rPr/>
        <w:t>limits</w:t>
      </w:r>
      <w:r>
        <w:rPr>
          <w:spacing w:val="3"/>
        </w:rPr>
        <w:t> </w:t>
      </w:r>
      <w:r>
        <w:rPr/>
        <w:t>for</w:t>
      </w:r>
      <w:r>
        <w:rPr>
          <w:spacing w:val="1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metals</w:t>
      </w:r>
      <w:r>
        <w:rPr>
          <w:spacing w:val="7"/>
        </w:rPr>
        <w:t> </w:t>
      </w:r>
      <w:r>
        <w:rPr/>
        <w:t>in</w:t>
      </w:r>
      <w:r>
        <w:rPr>
          <w:spacing w:val="2"/>
        </w:rPr>
        <w:t> </w:t>
      </w:r>
      <w:r>
        <w:rPr/>
        <w:t>drinking</w:t>
      </w:r>
      <w:r>
        <w:rPr>
          <w:spacing w:val="-3"/>
        </w:rPr>
        <w:t> </w:t>
      </w:r>
      <w:r>
        <w:rPr/>
        <w:t>water.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20"/>
        </w:numPr>
        <w:tabs>
          <w:tab w:pos="1884" w:val="left" w:leader="none"/>
          <w:tab w:pos="1885" w:val="left" w:leader="none"/>
        </w:tabs>
        <w:spacing w:line="244" w:lineRule="auto" w:before="0" w:after="0"/>
        <w:ind w:left="1884" w:right="1102" w:hanging="677"/>
        <w:jc w:val="left"/>
      </w:pPr>
      <w:bookmarkStart w:name="_TOC_250012" w:id="42"/>
      <w:r>
        <w:rPr/>
        <w:t>Concentration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Lead,</w:t>
      </w:r>
      <w:r>
        <w:rPr>
          <w:spacing w:val="7"/>
        </w:rPr>
        <w:t> </w:t>
      </w:r>
      <w:r>
        <w:rPr/>
        <w:t>Manganese,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Copper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Treated</w:t>
      </w:r>
      <w:r>
        <w:rPr>
          <w:spacing w:val="10"/>
        </w:rPr>
        <w:t> </w:t>
      </w:r>
      <w:r>
        <w:rPr/>
        <w:t>Water</w:t>
      </w:r>
      <w:r>
        <w:rPr>
          <w:spacing w:val="-52"/>
        </w:rPr>
        <w:t> </w:t>
      </w:r>
      <w:bookmarkEnd w:id="42"/>
      <w:r>
        <w:rPr/>
        <w:t>Sample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91" w:lineRule="auto"/>
        <w:ind w:left="531" w:right="1100"/>
        <w:jc w:val="both"/>
      </w:pPr>
      <w:r>
        <w:rPr/>
        <w:t>The levels of the metals analysed in six of the eight (8) sampling zones in both dry and</w:t>
      </w:r>
      <w:r>
        <w:rPr>
          <w:spacing w:val="1"/>
        </w:rPr>
        <w:t> </w:t>
      </w:r>
      <w:r>
        <w:rPr/>
        <w:t>raining season are shown in Figure 2a and</w:t>
      </w:r>
      <w:r>
        <w:rPr>
          <w:spacing w:val="1"/>
        </w:rPr>
        <w:t> </w:t>
      </w:r>
      <w:r>
        <w:rPr/>
        <w:t>2b</w:t>
      </w:r>
      <w:r>
        <w:rPr>
          <w:spacing w:val="55"/>
        </w:rPr>
        <w:t> </w:t>
      </w:r>
      <w:r>
        <w:rPr/>
        <w:t>respectively.</w:t>
      </w:r>
      <w:r>
        <w:rPr>
          <w:spacing w:val="55"/>
        </w:rPr>
        <w:t> </w:t>
      </w:r>
      <w:r>
        <w:rPr/>
        <w:t>No</w:t>
      </w:r>
      <w:r>
        <w:rPr>
          <w:spacing w:val="55"/>
        </w:rPr>
        <w:t> </w:t>
      </w:r>
      <w:r>
        <w:rPr/>
        <w:t>samples were obtained</w:t>
      </w:r>
      <w:r>
        <w:rPr>
          <w:spacing w:val="1"/>
        </w:rPr>
        <w:t> </w:t>
      </w:r>
      <w:r>
        <w:rPr/>
        <w:t>from zones T</w:t>
      </w:r>
      <w:r>
        <w:rPr>
          <w:vertAlign w:val="subscript"/>
        </w:rPr>
        <w:t>D</w:t>
      </w:r>
      <w:r>
        <w:rPr>
          <w:vertAlign w:val="baseline"/>
        </w:rPr>
        <w:t> and T</w:t>
      </w:r>
      <w:r>
        <w:rPr>
          <w:vertAlign w:val="subscript"/>
        </w:rPr>
        <w:t>H</w:t>
      </w:r>
      <w:r>
        <w:rPr>
          <w:vertAlign w:val="baseline"/>
        </w:rPr>
        <w:t>. The results are mean of triplicate samples for each of the three (3)</w:t>
      </w:r>
      <w:r>
        <w:rPr>
          <w:spacing w:val="1"/>
          <w:vertAlign w:val="baseline"/>
        </w:rPr>
        <w:t> </w:t>
      </w:r>
      <w:r>
        <w:rPr>
          <w:vertAlign w:val="baseline"/>
        </w:rPr>
        <w:t>months in both season (i.e. February to March for dry season and August to October for</w:t>
      </w:r>
      <w:r>
        <w:rPr>
          <w:spacing w:val="1"/>
          <w:vertAlign w:val="baseline"/>
        </w:rPr>
        <w:t> </w:t>
      </w:r>
      <w:r>
        <w:rPr>
          <w:vertAlign w:val="baseline"/>
        </w:rPr>
        <w:t>raining season). The results were compared with W.H.O limits for each of the metals in</w:t>
      </w:r>
      <w:r>
        <w:rPr>
          <w:spacing w:val="1"/>
          <w:vertAlign w:val="baseline"/>
        </w:rPr>
        <w:t> </w:t>
      </w:r>
      <w:r>
        <w:rPr>
          <w:vertAlign w:val="baseline"/>
        </w:rPr>
        <w:t>drinking water.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20"/>
        </w:numPr>
        <w:tabs>
          <w:tab w:pos="1884" w:val="left" w:leader="none"/>
          <w:tab w:pos="1885" w:val="left" w:leader="none"/>
        </w:tabs>
        <w:spacing w:line="489" w:lineRule="auto" w:before="0" w:after="0"/>
        <w:ind w:left="531" w:right="1101" w:firstLine="676"/>
        <w:jc w:val="left"/>
        <w:rPr>
          <w:sz w:val="22"/>
        </w:rPr>
      </w:pPr>
      <w:r>
        <w:rPr>
          <w:b/>
          <w:sz w:val="22"/>
        </w:rPr>
        <w:t>Concentration 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Lead, Manganese and Copper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Vegetable Samples</w:t>
      </w:r>
      <w:r>
        <w:rPr>
          <w:b/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mean</w:t>
      </w:r>
      <w:r>
        <w:rPr>
          <w:spacing w:val="10"/>
          <w:sz w:val="22"/>
        </w:rPr>
        <w:t> </w:t>
      </w:r>
      <w:r>
        <w:rPr>
          <w:sz w:val="22"/>
        </w:rPr>
        <w:t>levels</w:t>
      </w:r>
      <w:r>
        <w:rPr>
          <w:spacing w:val="17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each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metals</w:t>
      </w:r>
      <w:r>
        <w:rPr>
          <w:spacing w:val="17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two</w:t>
      </w:r>
      <w:r>
        <w:rPr>
          <w:spacing w:val="14"/>
          <w:sz w:val="22"/>
        </w:rPr>
        <w:t> </w:t>
      </w:r>
      <w:r>
        <w:rPr>
          <w:sz w:val="22"/>
        </w:rPr>
        <w:t>vegetable</w:t>
      </w:r>
      <w:r>
        <w:rPr>
          <w:spacing w:val="14"/>
          <w:sz w:val="22"/>
        </w:rPr>
        <w:t> </w:t>
      </w:r>
      <w:r>
        <w:rPr>
          <w:sz w:val="22"/>
        </w:rPr>
        <w:t>samples</w:t>
      </w:r>
      <w:r>
        <w:rPr>
          <w:spacing w:val="17"/>
          <w:sz w:val="22"/>
        </w:rPr>
        <w:t> </w:t>
      </w:r>
      <w:r>
        <w:rPr>
          <w:sz w:val="22"/>
        </w:rPr>
        <w:t>analysed</w:t>
      </w:r>
      <w:r>
        <w:rPr>
          <w:spacing w:val="14"/>
          <w:sz w:val="22"/>
        </w:rPr>
        <w:t> </w:t>
      </w:r>
      <w:r>
        <w:rPr>
          <w:sz w:val="22"/>
        </w:rPr>
        <w:t>(Tomato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37"/>
          <w:sz w:val="22"/>
        </w:rPr>
        <w:t> </w:t>
      </w:r>
      <w:r>
        <w:rPr>
          <w:sz w:val="22"/>
        </w:rPr>
        <w:t>Lettuce)</w:t>
      </w:r>
      <w:r>
        <w:rPr>
          <w:spacing w:val="32"/>
          <w:sz w:val="22"/>
        </w:rPr>
        <w:t> </w:t>
      </w:r>
      <w:r>
        <w:rPr>
          <w:sz w:val="22"/>
        </w:rPr>
        <w:t>are</w:t>
      </w:r>
      <w:r>
        <w:rPr>
          <w:spacing w:val="31"/>
          <w:sz w:val="22"/>
        </w:rPr>
        <w:t> </w:t>
      </w:r>
      <w:r>
        <w:rPr>
          <w:sz w:val="22"/>
        </w:rPr>
        <w:t>shown</w:t>
      </w:r>
      <w:r>
        <w:rPr>
          <w:spacing w:val="33"/>
          <w:sz w:val="22"/>
        </w:rPr>
        <w:t> </w:t>
      </w:r>
      <w:r>
        <w:rPr>
          <w:sz w:val="22"/>
        </w:rPr>
        <w:t>in</w:t>
      </w:r>
      <w:r>
        <w:rPr>
          <w:spacing w:val="27"/>
          <w:sz w:val="22"/>
        </w:rPr>
        <w:t> </w:t>
      </w:r>
      <w:r>
        <w:rPr>
          <w:sz w:val="22"/>
        </w:rPr>
        <w:t>Figures</w:t>
      </w:r>
      <w:r>
        <w:rPr>
          <w:spacing w:val="28"/>
          <w:sz w:val="22"/>
        </w:rPr>
        <w:t> </w:t>
      </w:r>
      <w:r>
        <w:rPr>
          <w:sz w:val="22"/>
        </w:rPr>
        <w:t>3a,</w:t>
      </w:r>
      <w:r>
        <w:rPr>
          <w:spacing w:val="26"/>
          <w:sz w:val="22"/>
        </w:rPr>
        <w:t> </w:t>
      </w:r>
      <w:r>
        <w:rPr>
          <w:sz w:val="22"/>
        </w:rPr>
        <w:t>3b,</w:t>
      </w:r>
      <w:r>
        <w:rPr>
          <w:spacing w:val="25"/>
          <w:sz w:val="22"/>
        </w:rPr>
        <w:t> </w:t>
      </w:r>
      <w:r>
        <w:rPr>
          <w:sz w:val="22"/>
        </w:rPr>
        <w:t>4a,</w:t>
      </w:r>
      <w:r>
        <w:rPr>
          <w:spacing w:val="31"/>
          <w:sz w:val="22"/>
        </w:rPr>
        <w:t> </w:t>
      </w:r>
      <w:r>
        <w:rPr>
          <w:sz w:val="22"/>
        </w:rPr>
        <w:t>4b,</w:t>
      </w:r>
      <w:r>
        <w:rPr>
          <w:spacing w:val="30"/>
          <w:sz w:val="22"/>
        </w:rPr>
        <w:t> </w:t>
      </w:r>
      <w:r>
        <w:rPr>
          <w:sz w:val="22"/>
        </w:rPr>
        <w:t>5a</w:t>
      </w:r>
      <w:r>
        <w:rPr>
          <w:spacing w:val="32"/>
          <w:sz w:val="22"/>
        </w:rPr>
        <w:t> </w:t>
      </w:r>
      <w:r>
        <w:rPr>
          <w:sz w:val="22"/>
        </w:rPr>
        <w:t>and</w:t>
      </w:r>
      <w:r>
        <w:rPr>
          <w:spacing w:val="39"/>
          <w:sz w:val="22"/>
        </w:rPr>
        <w:t> </w:t>
      </w:r>
      <w:r>
        <w:rPr>
          <w:sz w:val="22"/>
        </w:rPr>
        <w:t>5b.</w:t>
      </w:r>
      <w:r>
        <w:rPr>
          <w:spacing w:val="36"/>
          <w:sz w:val="22"/>
        </w:rPr>
        <w:t> </w:t>
      </w:r>
      <w:r>
        <w:rPr>
          <w:sz w:val="22"/>
        </w:rPr>
        <w:t>The</w:t>
      </w:r>
      <w:r>
        <w:rPr>
          <w:spacing w:val="31"/>
          <w:sz w:val="22"/>
        </w:rPr>
        <w:t> </w:t>
      </w:r>
      <w:r>
        <w:rPr>
          <w:sz w:val="22"/>
        </w:rPr>
        <w:t>results</w:t>
      </w:r>
      <w:r>
        <w:rPr>
          <w:spacing w:val="28"/>
          <w:sz w:val="22"/>
        </w:rPr>
        <w:t> </w:t>
      </w:r>
      <w:r>
        <w:rPr>
          <w:sz w:val="22"/>
        </w:rPr>
        <w:t>obtained</w:t>
      </w:r>
      <w:r>
        <w:rPr>
          <w:spacing w:val="38"/>
          <w:sz w:val="22"/>
        </w:rPr>
        <w:t> </w:t>
      </w:r>
      <w:r>
        <w:rPr>
          <w:sz w:val="22"/>
        </w:rPr>
        <w:t>were</w:t>
      </w:r>
      <w:r>
        <w:rPr>
          <w:spacing w:val="-52"/>
          <w:sz w:val="22"/>
        </w:rPr>
        <w:t> </w:t>
      </w:r>
      <w:r>
        <w:rPr>
          <w:sz w:val="22"/>
        </w:rPr>
        <w:t>compared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FAO</w:t>
      </w:r>
      <w:r>
        <w:rPr>
          <w:spacing w:val="4"/>
          <w:sz w:val="22"/>
        </w:rPr>
        <w:t> </w:t>
      </w:r>
      <w:r>
        <w:rPr>
          <w:sz w:val="22"/>
        </w:rPr>
        <w:t>recommended</w:t>
      </w:r>
      <w:r>
        <w:rPr>
          <w:spacing w:val="5"/>
          <w:sz w:val="22"/>
        </w:rPr>
        <w:t> </w:t>
      </w:r>
      <w:r>
        <w:rPr>
          <w:sz w:val="22"/>
        </w:rPr>
        <w:t>threshold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crops.</w:t>
      </w:r>
    </w:p>
    <w:p>
      <w:pPr>
        <w:spacing w:after="0" w:line="489" w:lineRule="auto"/>
        <w:jc w:val="left"/>
        <w:rPr>
          <w:sz w:val="22"/>
        </w:rPr>
        <w:sectPr>
          <w:pgSz w:w="12240" w:h="15840"/>
          <w:pgMar w:header="0" w:footer="740" w:top="1260" w:bottom="940" w:left="17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footerReference w:type="default" r:id="rId9"/>
          <w:pgSz w:w="15840" w:h="12240" w:orient="landscape"/>
          <w:pgMar w:footer="1233" w:header="0" w:top="1140" w:bottom="1420" w:left="660" w:right="154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0"/>
        <w:ind w:left="439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6.0</w:t>
      </w:r>
    </w:p>
    <w:p>
      <w:pPr>
        <w:pStyle w:val="BodyText"/>
        <w:tabs>
          <w:tab w:pos="1115" w:val="left" w:leader="none"/>
        </w:tabs>
        <w:spacing w:before="100"/>
        <w:ind w:left="439"/>
      </w:pPr>
      <w:r>
        <w:rPr/>
        <w:br w:type="column"/>
      </w:r>
      <w:r>
        <w:rPr>
          <w:w w:val="105"/>
        </w:rPr>
        <w:t>Pb</w:t>
        <w:tab/>
      </w:r>
      <w:r>
        <w:rPr>
          <w:spacing w:val="-4"/>
          <w:w w:val="105"/>
        </w:rPr>
        <w:t>0.01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mg/l</w:t>
      </w:r>
    </w:p>
    <w:p>
      <w:pPr>
        <w:pStyle w:val="BodyText"/>
        <w:tabs>
          <w:tab w:pos="1115" w:val="left" w:leader="none"/>
        </w:tabs>
        <w:spacing w:before="127"/>
        <w:ind w:left="439"/>
      </w:pPr>
      <w:r>
        <w:rPr/>
        <w:pict>
          <v:line style="position:absolute;mso-position-horizontal-relative:page;mso-position-vertical-relative:paragraph;z-index:-17445888" from="301.440002pt,-5.940484pt" to="307.440002pt,-5.940484pt" stroked="true" strokeweight="1.43999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45376" from="301.440002pt,13.739516pt" to="307.440002pt,13.739516pt" stroked="true" strokeweight="1.43999pt" strokecolor="#003399">
            <v:stroke dashstyle="solid"/>
            <w10:wrap type="none"/>
          </v:line>
        </w:pict>
      </w:r>
      <w:r>
        <w:rPr/>
        <w:pict>
          <v:group style="position:absolute;margin-left:260.760010pt;margin-top:-10.380479pt;width:9.4pt;height:9.15pt;mso-position-horizontal-relative:page;mso-position-vertical-relative:paragraph;z-index:15734272" coordorigin="5215,-208" coordsize="188,183">
            <v:rect style="position:absolute;left:5222;top:-201;width:173;height:168" filled="true" fillcolor="#999966" stroked="false">
              <v:fill type="solid"/>
            </v:rect>
            <v:rect style="position:absolute;left:5222;top:-201;width:173;height:168" filled="false" stroked="true" strokeweight=".71999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60.760010pt;margin-top:7.859521pt;width:9.4pt;height:9.15pt;mso-position-horizontal-relative:page;mso-position-vertical-relative:paragraph;z-index:15734784" coordorigin="5215,157" coordsize="188,183">
            <v:rect style="position:absolute;left:5222;top:164;width:173;height:168" filled="true" fillcolor="#7f007f" stroked="false">
              <v:fill type="solid"/>
            </v:rect>
            <v:rect style="position:absolute;left:5222;top:164;width:173;height:168" filled="false" stroked="true" strokeweight=".71999pt" strokecolor="#000000">
              <v:stroke dashstyle="solid"/>
            </v:rect>
            <w10:wrap type="none"/>
          </v:group>
        </w:pict>
      </w:r>
      <w:r>
        <w:rPr>
          <w:w w:val="105"/>
        </w:rPr>
        <w:t>Mn</w:t>
        <w:tab/>
      </w:r>
      <w:r>
        <w:rPr>
          <w:spacing w:val="-2"/>
          <w:w w:val="105"/>
        </w:rPr>
        <w:t>0.5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mg/l</w:t>
      </w:r>
    </w:p>
    <w:p>
      <w:pPr>
        <w:pStyle w:val="BodyText"/>
        <w:tabs>
          <w:tab w:pos="1135" w:val="left" w:leader="none"/>
        </w:tabs>
        <w:spacing w:before="106"/>
        <w:ind w:left="439"/>
      </w:pPr>
      <w:r>
        <w:rPr/>
        <w:pict>
          <v:line style="position:absolute;mso-position-horizontal-relative:page;mso-position-vertical-relative:paragraph;z-index:-17444864" from="301.440002pt,11.509536pt" to="307.440002pt,11.509536pt" stroked="true" strokeweight="1.43999pt" strokecolor="#00ff00">
            <v:stroke dashstyle="solid"/>
            <w10:wrap type="none"/>
          </v:line>
        </w:pict>
      </w:r>
      <w:r>
        <w:rPr/>
        <w:pict>
          <v:group style="position:absolute;margin-left:260.760010pt;margin-top:5.869541pt;width:9.4pt;height:9.15pt;mso-position-horizontal-relative:page;mso-position-vertical-relative:paragraph;z-index:15735296" coordorigin="5215,117" coordsize="188,183">
            <v:rect style="position:absolute;left:5222;top:124;width:173;height:168" filled="true" fillcolor="#000066" stroked="false">
              <v:fill type="solid"/>
            </v:rect>
            <v:rect style="position:absolute;left:5222;top:124;width:173;height:168" filled="false" stroked="true" strokeweight=".71999pt" strokecolor="#000000">
              <v:stroke dashstyle="solid"/>
            </v:rect>
            <w10:wrap type="none"/>
          </v:group>
        </w:pict>
      </w:r>
      <w:r>
        <w:rPr>
          <w:w w:val="105"/>
        </w:rPr>
        <w:t>Cu</w:t>
        <w:tab/>
      </w:r>
      <w:r>
        <w:rPr>
          <w:spacing w:val="-1"/>
          <w:w w:val="105"/>
          <w:position w:val="1"/>
        </w:rPr>
        <w:t>2.0</w:t>
      </w:r>
      <w:r>
        <w:rPr>
          <w:spacing w:val="-12"/>
          <w:w w:val="105"/>
          <w:position w:val="1"/>
        </w:rPr>
        <w:t> </w:t>
      </w:r>
      <w:r>
        <w:rPr>
          <w:spacing w:val="-1"/>
          <w:w w:val="105"/>
          <w:position w:val="1"/>
        </w:rPr>
        <w:t>mg/l</w:t>
      </w:r>
    </w:p>
    <w:p>
      <w:pPr>
        <w:pStyle w:val="BodyText"/>
        <w:spacing w:before="7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108"/>
      </w:pPr>
      <w:r>
        <w:rPr>
          <w:spacing w:val="-2"/>
          <w:w w:val="105"/>
        </w:rPr>
        <w:t>WHO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limit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drinking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water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"/>
        <w:ind w:left="636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68.805pt;margin-top:2.148605pt;width:304.150pt;height:207.95pt;mso-position-horizontal-relative:page;mso-position-vertical-relative:paragraph;z-index:15731200" coordorigin="1376,43" coordsize="6083,4159">
            <v:rect style="position:absolute;left:1773;top:2689;width:501;height:1468" filled="true" fillcolor="#993366" stroked="false">
              <v:fill type="solid"/>
            </v:rect>
            <v:rect style="position:absolute;left:1773;top:2689;width:501;height:1468" filled="false" stroked="true" strokeweight=".9026pt" strokecolor="#000000">
              <v:stroke dashstyle="solid"/>
            </v:rect>
            <v:rect style="position:absolute;left:2977;top:2431;width:504;height:1725" filled="true" fillcolor="#993366" stroked="false">
              <v:fill type="solid"/>
            </v:rect>
            <v:rect style="position:absolute;left:2977;top:2431;width:504;height:1725" filled="false" stroked="true" strokeweight=".9026pt" strokecolor="#000000">
              <v:stroke dashstyle="solid"/>
            </v:rect>
            <v:rect style="position:absolute;left:4183;top:3048;width:501;height:1109" filled="true" fillcolor="#993366" stroked="false">
              <v:fill type="solid"/>
            </v:rect>
            <v:rect style="position:absolute;left:4183;top:3048;width:501;height:1109" filled="false" stroked="true" strokeweight=".9026pt" strokecolor="#000000">
              <v:stroke dashstyle="solid"/>
            </v:rect>
            <v:rect style="position:absolute;left:5388;top:3761;width:503;height:396" filled="true" fillcolor="#993366" stroked="false">
              <v:fill type="solid"/>
            </v:rect>
            <v:rect style="position:absolute;left:5388;top:3761;width:503;height:396" filled="false" stroked="true" strokeweight=".9026pt" strokecolor="#000000">
              <v:stroke dashstyle="solid"/>
            </v:rect>
            <v:rect style="position:absolute;left:6594;top:3664;width:501;height:493" filled="true" fillcolor="#993366" stroked="false">
              <v:fill type="solid"/>
            </v:rect>
            <v:rect style="position:absolute;left:6594;top:3664;width:501;height:493" filled="false" stroked="true" strokeweight=".9026pt" strokecolor="#000000">
              <v:stroke dashstyle="solid"/>
            </v:rect>
            <v:shape style="position:absolute;left:1376;top:52;width:6074;height:4150" coordorigin="1376,52" coordsize="6074,4150" path="m1421,52l1421,4157m1376,4157l1421,4157m1376,3473l1421,3473m1376,2788l1421,2788m1376,2104l1421,2104m1376,1420l1421,1420m1376,736l1421,736m1376,52l1421,52m1421,4157l7450,4157m1421,4202l1421,4157m2628,4202l2628,4157m3832,4202l3832,4157m5039,4202l5039,4157m6243,4202l6243,4157m7450,4202l7450,4157e" filled="false" stroked="true" strokeweight=".9026pt" strokecolor="#000000">
              <v:path arrowok="t"/>
              <v:stroke dashstyle="solid"/>
            </v:shape>
            <v:line style="position:absolute" from="1426,3814" to="7152,3814" stroked="true" strokeweight="1.43999pt" strokecolor="#003399">
              <v:stroke dashstyle="solid"/>
            </v:line>
            <v:line style="position:absolute" from="1426,2782" to="7152,2782" stroked="true" strokeweight="1.43999pt" strokecolor="#00ff00">
              <v:stroke dashstyle="solid"/>
            </v:line>
            <v:line style="position:absolute" from="1426,4106" to="7152,4106" stroked="true" strokeweight="1.43999pt" strokecolor="#ff0000">
              <v:stroke dashstyle="solid"/>
            </v:line>
            <w10:wrap type="none"/>
          </v:group>
        </w:pict>
      </w:r>
      <w:r>
        <w:rPr/>
        <w:pict>
          <v:group style="position:absolute;margin-left:401.190002pt;margin-top:4.068735pt;width:304.150pt;height:207.85pt;mso-position-horizontal-relative:page;mso-position-vertical-relative:paragraph;z-index:15731712" coordorigin="8024,81" coordsize="6083,4157">
            <v:rect style="position:absolute;left:8420;top:1837;width:501;height:2356" filled="true" fillcolor="#993366" stroked="false">
              <v:fill type="solid"/>
            </v:rect>
            <v:rect style="position:absolute;left:8420;top:1837;width:501;height:2356" filled="false" stroked="true" strokeweight=".90234pt" strokecolor="#000000">
              <v:stroke dashstyle="solid"/>
            </v:rect>
            <v:rect style="position:absolute;left:9625;top:530;width:503;height:3663" filled="true" fillcolor="#993366" stroked="false">
              <v:fill type="solid"/>
            </v:rect>
            <v:rect style="position:absolute;left:9625;top:530;width:503;height:3663" filled="false" stroked="true" strokeweight=".90234pt" strokecolor="#000000">
              <v:stroke dashstyle="solid"/>
            </v:rect>
            <v:rect style="position:absolute;left:10831;top:4109;width:501;height:84" filled="true" fillcolor="#993366" stroked="false">
              <v:fill type="solid"/>
            </v:rect>
            <v:rect style="position:absolute;left:10831;top:4109;width:501;height:84" filled="false" stroked="true" strokeweight=".90234pt" strokecolor="#000000">
              <v:stroke dashstyle="solid"/>
            </v:rect>
            <v:rect style="position:absolute;left:12036;top:2877;width:503;height:1316" filled="true" fillcolor="#993366" stroked="false">
              <v:fill type="solid"/>
            </v:rect>
            <v:rect style="position:absolute;left:12036;top:2877;width:503;height:1316" filled="false" stroked="true" strokeweight=".90234pt" strokecolor="#000000">
              <v:stroke dashstyle="solid"/>
            </v:rect>
            <v:rect style="position:absolute;left:13242;top:2432;width:501;height:1760" filled="true" fillcolor="#993366" stroked="false">
              <v:fill type="solid"/>
            </v:rect>
            <v:rect style="position:absolute;left:13242;top:2432;width:501;height:1760" filled="false" stroked="true" strokeweight=".90234pt" strokecolor="#000000">
              <v:stroke dashstyle="solid"/>
            </v:rect>
            <v:shape style="position:absolute;left:8023;top:90;width:6074;height:4148" coordorigin="8024,90" coordsize="6074,4148" path="m8069,90l8069,4193m8024,4193l8069,4193m8024,3509l8069,3509m8024,2825l8069,2825m8024,2141l8069,2141m8024,1458l8069,1458m8024,774l8069,774m8024,90l8069,90m8069,4193l14097,4193m8069,4238l8069,4193m9275,4238l9275,4193m10480,4238l10480,4193m11687,4238l11687,4193m12891,4238l12891,4193m14097,4238l14097,4193e" filled="false" stroked="true" strokeweight=".90234pt" strokecolor="#000000">
              <v:path arrowok="t"/>
              <v:stroke dashstyle="solid"/>
            </v:shape>
            <v:line style="position:absolute" from="8083,4130" to="13810,4130" stroked="true" strokeweight="1.43999pt" strokecolor="#ff0000">
              <v:stroke dashstyle="solid"/>
            </v:line>
            <v:line style="position:absolute" from="8088,3804" to="13814,3804" stroked="true" strokeweight="1.43999pt" strokecolor="#003399">
              <v:stroke dashstyle="solid"/>
            </v:line>
            <v:line style="position:absolute" from="8102,2810" to="13829,2810" stroked="true" strokeweight="1.43999pt" strokecolor="#00ff00">
              <v:stroke dashstyle="solid"/>
            </v:line>
            <w10:wrap type="none"/>
          </v:group>
        </w:pict>
      </w:r>
      <w:r>
        <w:rPr/>
        <w:pict>
          <v:shape style="position:absolute;margin-left:354.23999pt;margin-top:-50.515095pt;width:6pt;height:40.8pt;mso-position-horizontal-relative:page;mso-position-vertical-relative:paragraph;z-index:15733760" coordorigin="7085,-1010" coordsize="120,816" path="m7085,-1010l7108,-1005,7126,-991,7138,-970,7142,-943,7142,-670,7147,-643,7161,-622,7181,-607,7205,-602,7181,-597,7161,-583,7147,-562,7142,-535,7142,-266,7138,-239,7126,-216,7108,-200,7085,-194e" filled="false" stroked="true" strokeweight=".71999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15"/>
        </w:rPr>
        <w:t>6.0</w:t>
      </w:r>
    </w:p>
    <w:p>
      <w:pPr>
        <w:spacing w:after="0"/>
        <w:jc w:val="left"/>
        <w:rPr>
          <w:rFonts w:ascii="Arial MT"/>
          <w:sz w:val="15"/>
        </w:rPr>
        <w:sectPr>
          <w:type w:val="continuous"/>
          <w:pgSz w:w="15840" w:h="12240" w:orient="landscape"/>
          <w:pgMar w:top="1500" w:bottom="280" w:left="660" w:right="1540"/>
          <w:cols w:num="3" w:equalWidth="0">
            <w:col w:w="689" w:space="3742"/>
            <w:col w:w="1981" w:space="39"/>
            <w:col w:w="718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0"/>
        <w:ind w:left="439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5.0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95"/>
        <w:ind w:left="439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5.0</w:t>
      </w:r>
    </w:p>
    <w:p>
      <w:pPr>
        <w:spacing w:after="0"/>
        <w:jc w:val="left"/>
        <w:rPr>
          <w:rFonts w:ascii="Arial MT"/>
          <w:sz w:val="15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689" w:space="5959"/>
            <w:col w:w="699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spacing w:before="4"/>
        <w:rPr>
          <w:rFonts w:ascii="Arial MT"/>
          <w:sz w:val="21"/>
        </w:rPr>
      </w:pPr>
    </w:p>
    <w:p>
      <w:pPr>
        <w:spacing w:before="0"/>
        <w:ind w:left="439" w:right="0" w:firstLine="0"/>
        <w:jc w:val="left"/>
        <w:rPr>
          <w:rFonts w:ascii="Arial MT"/>
          <w:sz w:val="15"/>
        </w:rPr>
      </w:pPr>
      <w:r>
        <w:rPr/>
        <w:pict>
          <v:shape style="position:absolute;margin-left:35.113304pt;margin-top:3.497816pt;width:10.45pt;height:70.55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z w:val="15"/>
                    </w:rPr>
                    <w:t>Concentration</w:t>
                  </w:r>
                  <w:r>
                    <w:rPr>
                      <w:rFonts w:ascii="Arial MT"/>
                      <w:spacing w:val="2"/>
                      <w:sz w:val="15"/>
                    </w:rPr>
                    <w:t> </w:t>
                  </w:r>
                  <w:r>
                    <w:rPr>
                      <w:rFonts w:ascii="Arial MT"/>
                      <w:sz w:val="15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5"/>
        </w:rPr>
        <w:t>4.0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95"/>
        <w:ind w:left="439" w:right="0" w:firstLine="0"/>
        <w:jc w:val="left"/>
        <w:rPr>
          <w:rFonts w:ascii="Arial MT"/>
          <w:sz w:val="15"/>
        </w:rPr>
      </w:pPr>
      <w:r>
        <w:rPr/>
        <w:pict>
          <v:shape style="position:absolute;margin-left:367.516815pt;margin-top:8.515288pt;width:10.45pt;height:70.55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z w:val="15"/>
                    </w:rPr>
                    <w:t>Concentration (mg/l)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5"/>
        </w:rPr>
        <w:t>4.0</w:t>
      </w:r>
    </w:p>
    <w:p>
      <w:pPr>
        <w:spacing w:after="0"/>
        <w:jc w:val="left"/>
        <w:rPr>
          <w:rFonts w:ascii="Arial MT"/>
          <w:sz w:val="15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689" w:space="5959"/>
            <w:col w:w="699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spacing w:before="4"/>
        <w:rPr>
          <w:rFonts w:ascii="Arial MT"/>
          <w:sz w:val="21"/>
        </w:rPr>
      </w:pPr>
    </w:p>
    <w:p>
      <w:pPr>
        <w:spacing w:before="0"/>
        <w:ind w:left="439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3.0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100"/>
        <w:ind w:left="439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3.0</w:t>
      </w:r>
    </w:p>
    <w:p>
      <w:pPr>
        <w:spacing w:after="0"/>
        <w:jc w:val="left"/>
        <w:rPr>
          <w:rFonts w:ascii="Arial MT"/>
          <w:sz w:val="15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689" w:space="5959"/>
            <w:col w:w="699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spacing w:before="4"/>
        <w:rPr>
          <w:rFonts w:ascii="Arial MT"/>
          <w:sz w:val="21"/>
        </w:rPr>
      </w:pPr>
    </w:p>
    <w:p>
      <w:pPr>
        <w:spacing w:before="0"/>
        <w:ind w:left="439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2.0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95"/>
        <w:ind w:left="439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2.0</w:t>
      </w:r>
    </w:p>
    <w:p>
      <w:pPr>
        <w:spacing w:after="0"/>
        <w:jc w:val="left"/>
        <w:rPr>
          <w:rFonts w:ascii="Arial MT"/>
          <w:sz w:val="15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689" w:space="5959"/>
            <w:col w:w="699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spacing w:before="4"/>
        <w:rPr>
          <w:rFonts w:ascii="Arial MT"/>
          <w:sz w:val="21"/>
        </w:rPr>
      </w:pPr>
    </w:p>
    <w:p>
      <w:pPr>
        <w:spacing w:before="0"/>
        <w:ind w:left="439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1.0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100"/>
        <w:ind w:left="439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1.0</w:t>
      </w:r>
    </w:p>
    <w:p>
      <w:pPr>
        <w:spacing w:after="0"/>
        <w:jc w:val="left"/>
        <w:rPr>
          <w:rFonts w:ascii="Arial MT"/>
          <w:sz w:val="15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689" w:space="5959"/>
            <w:col w:w="699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spacing w:before="4"/>
        <w:rPr>
          <w:rFonts w:ascii="Arial MT"/>
          <w:sz w:val="21"/>
        </w:rPr>
      </w:pPr>
    </w:p>
    <w:p>
      <w:pPr>
        <w:spacing w:before="0"/>
        <w:ind w:left="439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tabs>
          <w:tab w:pos="1608" w:val="left" w:leader="none"/>
          <w:tab w:pos="2808" w:val="left" w:leader="none"/>
          <w:tab w:pos="4013" w:val="left" w:leader="none"/>
          <w:tab w:pos="5223" w:val="left" w:leader="none"/>
        </w:tabs>
        <w:spacing w:before="93"/>
        <w:ind w:left="399" w:right="0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A</w:t>
        <w:tab/>
        <w:t>B</w:t>
        <w:tab/>
        <w:t>C</w:t>
        <w:tab/>
        <w:t>D</w:t>
        <w:tab/>
        <w:t>E</w:t>
      </w:r>
    </w:p>
    <w:p>
      <w:pPr>
        <w:spacing w:before="87"/>
        <w:ind w:left="398" w:right="0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Sample</w:t>
      </w:r>
      <w:r>
        <w:rPr>
          <w:rFonts w:ascii="Arial MT"/>
          <w:spacing w:val="2"/>
          <w:sz w:val="15"/>
        </w:rPr>
        <w:t> </w:t>
      </w:r>
      <w:r>
        <w:rPr>
          <w:rFonts w:ascii="Arial MT"/>
          <w:sz w:val="15"/>
        </w:rPr>
        <w:t>sites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95"/>
        <w:ind w:left="439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tabs>
          <w:tab w:pos="1209" w:val="left" w:leader="none"/>
          <w:tab w:pos="2409" w:val="left" w:leader="none"/>
          <w:tab w:pos="3614" w:val="left" w:leader="none"/>
          <w:tab w:pos="4823" w:val="left" w:leader="none"/>
        </w:tabs>
        <w:spacing w:before="132"/>
        <w:ind w:left="0" w:right="312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A</w:t>
        <w:tab/>
        <w:t>B</w:t>
        <w:tab/>
        <w:t>C</w:t>
        <w:tab/>
        <w:t>D</w:t>
        <w:tab/>
        <w:t>E</w:t>
      </w:r>
    </w:p>
    <w:p>
      <w:pPr>
        <w:spacing w:before="87"/>
        <w:ind w:left="0" w:right="319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Sample sites</w:t>
      </w:r>
    </w:p>
    <w:p>
      <w:pPr>
        <w:spacing w:after="0"/>
        <w:jc w:val="center"/>
        <w:rPr>
          <w:rFonts w:ascii="Arial MT"/>
          <w:sz w:val="15"/>
        </w:rPr>
        <w:sectPr>
          <w:type w:val="continuous"/>
          <w:pgSz w:w="15840" w:h="12240" w:orient="landscape"/>
          <w:pgMar w:top="1500" w:bottom="280" w:left="660" w:right="1540"/>
          <w:cols w:num="4" w:equalWidth="0">
            <w:col w:w="689" w:space="185"/>
            <w:col w:w="5405" w:space="369"/>
            <w:col w:w="689" w:space="185"/>
            <w:col w:w="6118"/>
          </w:cols>
        </w:sectPr>
      </w:pP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spacing w:line="271" w:lineRule="auto" w:before="101"/>
        <w:ind w:left="1591" w:right="0" w:hanging="764"/>
        <w:jc w:val="left"/>
        <w:rPr>
          <w:rFonts w:ascii="Arial MT"/>
          <w:sz w:val="20"/>
        </w:rPr>
      </w:pPr>
      <w:r>
        <w:rPr>
          <w:rFonts w:ascii="Arial MT"/>
          <w:w w:val="105"/>
          <w:sz w:val="20"/>
        </w:rPr>
        <w:t>Fig.</w:t>
      </w:r>
      <w:r>
        <w:rPr>
          <w:rFonts w:ascii="Arial MT"/>
          <w:spacing w:val="-7"/>
          <w:w w:val="105"/>
          <w:sz w:val="20"/>
        </w:rPr>
        <w:t> </w:t>
      </w:r>
      <w:r>
        <w:rPr>
          <w:rFonts w:ascii="Arial MT"/>
          <w:w w:val="105"/>
          <w:sz w:val="20"/>
        </w:rPr>
        <w:t>1a:</w:t>
      </w:r>
      <w:r>
        <w:rPr>
          <w:rFonts w:ascii="Arial MT"/>
          <w:spacing w:val="-11"/>
          <w:w w:val="105"/>
          <w:sz w:val="20"/>
        </w:rPr>
        <w:t> </w:t>
      </w:r>
      <w:r>
        <w:rPr>
          <w:rFonts w:ascii="Arial MT"/>
          <w:w w:val="105"/>
          <w:sz w:val="20"/>
        </w:rPr>
        <w:t>Mean</w:t>
      </w:r>
      <w:r>
        <w:rPr>
          <w:rFonts w:ascii="Arial MT"/>
          <w:spacing w:val="-10"/>
          <w:w w:val="105"/>
          <w:sz w:val="20"/>
        </w:rPr>
        <w:t> </w:t>
      </w:r>
      <w:r>
        <w:rPr>
          <w:rFonts w:ascii="Arial MT"/>
          <w:w w:val="105"/>
          <w:sz w:val="20"/>
        </w:rPr>
        <w:t>concentration</w:t>
      </w:r>
      <w:r>
        <w:rPr>
          <w:rFonts w:ascii="Arial MT"/>
          <w:spacing w:val="-11"/>
          <w:w w:val="105"/>
          <w:sz w:val="20"/>
        </w:rPr>
        <w:t> </w:t>
      </w:r>
      <w:r>
        <w:rPr>
          <w:rFonts w:ascii="Arial MT"/>
          <w:w w:val="105"/>
          <w:sz w:val="20"/>
        </w:rPr>
        <w:t>(mg/l)</w:t>
      </w:r>
      <w:r>
        <w:rPr>
          <w:rFonts w:ascii="Arial MT"/>
          <w:spacing w:val="-8"/>
          <w:w w:val="105"/>
          <w:sz w:val="20"/>
        </w:rPr>
        <w:t> </w:t>
      </w:r>
      <w:r>
        <w:rPr>
          <w:rFonts w:ascii="Arial MT"/>
          <w:w w:val="105"/>
          <w:sz w:val="20"/>
        </w:rPr>
        <w:t>of</w:t>
      </w:r>
      <w:r>
        <w:rPr>
          <w:rFonts w:ascii="Arial MT"/>
          <w:spacing w:val="-11"/>
          <w:w w:val="105"/>
          <w:sz w:val="20"/>
        </w:rPr>
        <w:t> </w:t>
      </w:r>
      <w:r>
        <w:rPr>
          <w:rFonts w:ascii="Arial MT"/>
          <w:w w:val="105"/>
          <w:sz w:val="20"/>
        </w:rPr>
        <w:t>lead,</w:t>
      </w:r>
      <w:r>
        <w:rPr>
          <w:rFonts w:ascii="Arial MT"/>
          <w:spacing w:val="-11"/>
          <w:w w:val="105"/>
          <w:sz w:val="20"/>
        </w:rPr>
        <w:t> </w:t>
      </w:r>
      <w:r>
        <w:rPr>
          <w:rFonts w:ascii="Arial MT"/>
          <w:w w:val="105"/>
          <w:sz w:val="20"/>
        </w:rPr>
        <w:t>manganese</w:t>
      </w:r>
      <w:r>
        <w:rPr>
          <w:rFonts w:ascii="Arial MT"/>
          <w:spacing w:val="-10"/>
          <w:w w:val="105"/>
          <w:sz w:val="20"/>
        </w:rPr>
        <w:t> </w:t>
      </w:r>
      <w:r>
        <w:rPr>
          <w:rFonts w:ascii="Arial MT"/>
          <w:w w:val="105"/>
          <w:sz w:val="20"/>
        </w:rPr>
        <w:t>and</w:t>
      </w:r>
      <w:r>
        <w:rPr>
          <w:rFonts w:ascii="Arial MT"/>
          <w:spacing w:val="-56"/>
          <w:w w:val="105"/>
          <w:sz w:val="20"/>
        </w:rPr>
        <w:t> </w:t>
      </w:r>
      <w:r>
        <w:rPr>
          <w:rFonts w:ascii="Arial MT"/>
          <w:w w:val="105"/>
          <w:sz w:val="20"/>
        </w:rPr>
        <w:t>coppe in</w:t>
      </w:r>
      <w:r>
        <w:rPr>
          <w:rFonts w:ascii="Arial MT"/>
          <w:spacing w:val="-5"/>
          <w:w w:val="105"/>
          <w:sz w:val="20"/>
        </w:rPr>
        <w:t> </w:t>
      </w:r>
      <w:r>
        <w:rPr>
          <w:rFonts w:ascii="Arial MT"/>
          <w:w w:val="105"/>
          <w:sz w:val="20"/>
        </w:rPr>
        <w:t>raw</w:t>
      </w:r>
      <w:r>
        <w:rPr>
          <w:rFonts w:ascii="Arial MT"/>
          <w:spacing w:val="-6"/>
          <w:w w:val="105"/>
          <w:sz w:val="20"/>
        </w:rPr>
        <w:t> </w:t>
      </w:r>
      <w:r>
        <w:rPr>
          <w:rFonts w:ascii="Arial MT"/>
          <w:w w:val="105"/>
          <w:sz w:val="20"/>
        </w:rPr>
        <w:t>water</w:t>
      </w:r>
      <w:r>
        <w:rPr>
          <w:rFonts w:ascii="Arial MT"/>
          <w:spacing w:val="-2"/>
          <w:w w:val="105"/>
          <w:sz w:val="20"/>
        </w:rPr>
        <w:t> </w:t>
      </w:r>
      <w:r>
        <w:rPr>
          <w:rFonts w:ascii="Arial MT"/>
          <w:w w:val="105"/>
          <w:sz w:val="20"/>
        </w:rPr>
        <w:t>samples</w:t>
      </w:r>
      <w:r>
        <w:rPr>
          <w:rFonts w:ascii="Arial MT"/>
          <w:spacing w:val="-2"/>
          <w:w w:val="105"/>
          <w:sz w:val="20"/>
        </w:rPr>
        <w:t> </w:t>
      </w:r>
      <w:r>
        <w:rPr>
          <w:rFonts w:ascii="Arial MT"/>
          <w:w w:val="105"/>
          <w:sz w:val="20"/>
        </w:rPr>
        <w:t>(dry</w:t>
      </w:r>
      <w:r>
        <w:rPr>
          <w:rFonts w:ascii="Arial MT"/>
          <w:spacing w:val="-8"/>
          <w:w w:val="105"/>
          <w:sz w:val="20"/>
        </w:rPr>
        <w:t> </w:t>
      </w:r>
      <w:r>
        <w:rPr>
          <w:rFonts w:ascii="Arial MT"/>
          <w:w w:val="105"/>
          <w:sz w:val="20"/>
        </w:rPr>
        <w:t>season)</w:t>
      </w:r>
    </w:p>
    <w:p>
      <w:pPr>
        <w:spacing w:line="271" w:lineRule="auto" w:before="125"/>
        <w:ind w:left="1591" w:right="110" w:hanging="764"/>
        <w:jc w:val="left"/>
        <w:rPr>
          <w:rFonts w:ascii="Arial MT"/>
          <w:sz w:val="20"/>
        </w:rPr>
      </w:pPr>
      <w:r>
        <w:rPr/>
        <w:br w:type="column"/>
      </w:r>
      <w:r>
        <w:rPr>
          <w:rFonts w:ascii="Arial MT"/>
          <w:w w:val="105"/>
          <w:sz w:val="20"/>
        </w:rPr>
        <w:t>Fig.</w:t>
      </w:r>
      <w:r>
        <w:rPr>
          <w:rFonts w:ascii="Arial MT"/>
          <w:spacing w:val="-12"/>
          <w:w w:val="105"/>
          <w:sz w:val="20"/>
        </w:rPr>
        <w:t> </w:t>
      </w:r>
      <w:r>
        <w:rPr>
          <w:rFonts w:ascii="Arial MT"/>
          <w:w w:val="105"/>
          <w:sz w:val="20"/>
        </w:rPr>
        <w:t>1b:</w:t>
      </w:r>
      <w:r>
        <w:rPr>
          <w:rFonts w:ascii="Arial MT"/>
          <w:spacing w:val="-8"/>
          <w:w w:val="105"/>
          <w:sz w:val="20"/>
        </w:rPr>
        <w:t> </w:t>
      </w:r>
      <w:r>
        <w:rPr>
          <w:rFonts w:ascii="Arial MT"/>
          <w:w w:val="105"/>
          <w:sz w:val="20"/>
        </w:rPr>
        <w:t>Mean</w:t>
      </w:r>
      <w:r>
        <w:rPr>
          <w:rFonts w:ascii="Arial MT"/>
          <w:spacing w:val="-12"/>
          <w:w w:val="105"/>
          <w:sz w:val="20"/>
        </w:rPr>
        <w:t> </w:t>
      </w:r>
      <w:r>
        <w:rPr>
          <w:rFonts w:ascii="Arial MT"/>
          <w:w w:val="105"/>
          <w:sz w:val="20"/>
        </w:rPr>
        <w:t>concentration</w:t>
      </w:r>
      <w:r>
        <w:rPr>
          <w:rFonts w:ascii="Arial MT"/>
          <w:spacing w:val="-8"/>
          <w:w w:val="105"/>
          <w:sz w:val="20"/>
        </w:rPr>
        <w:t> </w:t>
      </w:r>
      <w:r>
        <w:rPr>
          <w:rFonts w:ascii="Arial MT"/>
          <w:w w:val="105"/>
          <w:sz w:val="20"/>
        </w:rPr>
        <w:t>(mg/l)</w:t>
      </w:r>
      <w:r>
        <w:rPr>
          <w:rFonts w:ascii="Arial MT"/>
          <w:spacing w:val="-9"/>
          <w:w w:val="105"/>
          <w:sz w:val="20"/>
        </w:rPr>
        <w:t> </w:t>
      </w:r>
      <w:r>
        <w:rPr>
          <w:rFonts w:ascii="Arial MT"/>
          <w:w w:val="105"/>
          <w:sz w:val="20"/>
        </w:rPr>
        <w:t>of</w:t>
      </w:r>
      <w:r>
        <w:rPr>
          <w:rFonts w:ascii="Arial MT"/>
          <w:spacing w:val="-8"/>
          <w:w w:val="105"/>
          <w:sz w:val="20"/>
        </w:rPr>
        <w:t> </w:t>
      </w:r>
      <w:r>
        <w:rPr>
          <w:rFonts w:ascii="Arial MT"/>
          <w:w w:val="105"/>
          <w:sz w:val="20"/>
        </w:rPr>
        <w:t>lead,</w:t>
      </w:r>
      <w:r>
        <w:rPr>
          <w:rFonts w:ascii="Arial MT"/>
          <w:spacing w:val="-8"/>
          <w:w w:val="105"/>
          <w:sz w:val="20"/>
        </w:rPr>
        <w:t> </w:t>
      </w:r>
      <w:r>
        <w:rPr>
          <w:rFonts w:ascii="Arial MT"/>
          <w:w w:val="105"/>
          <w:sz w:val="20"/>
        </w:rPr>
        <w:t>manganese</w:t>
      </w:r>
      <w:r>
        <w:rPr>
          <w:rFonts w:ascii="Arial MT"/>
          <w:spacing w:val="-12"/>
          <w:w w:val="105"/>
          <w:sz w:val="20"/>
        </w:rPr>
        <w:t> </w:t>
      </w:r>
      <w:r>
        <w:rPr>
          <w:rFonts w:ascii="Arial MT"/>
          <w:w w:val="105"/>
          <w:sz w:val="20"/>
        </w:rPr>
        <w:t>and</w:t>
      </w:r>
      <w:r>
        <w:rPr>
          <w:rFonts w:ascii="Arial MT"/>
          <w:spacing w:val="-55"/>
          <w:w w:val="105"/>
          <w:sz w:val="20"/>
        </w:rPr>
        <w:t> </w:t>
      </w:r>
      <w:r>
        <w:rPr>
          <w:rFonts w:ascii="Arial MT"/>
          <w:w w:val="105"/>
          <w:sz w:val="20"/>
        </w:rPr>
        <w:t>copper</w:t>
      </w:r>
      <w:r>
        <w:rPr>
          <w:rFonts w:ascii="Arial MT"/>
          <w:spacing w:val="-3"/>
          <w:w w:val="105"/>
          <w:sz w:val="20"/>
        </w:rPr>
        <w:t> </w:t>
      </w:r>
      <w:r>
        <w:rPr>
          <w:rFonts w:ascii="Arial MT"/>
          <w:w w:val="105"/>
          <w:sz w:val="20"/>
        </w:rPr>
        <w:t>in</w:t>
      </w:r>
      <w:r>
        <w:rPr>
          <w:rFonts w:ascii="Arial MT"/>
          <w:spacing w:val="-6"/>
          <w:w w:val="105"/>
          <w:sz w:val="20"/>
        </w:rPr>
        <w:t> </w:t>
      </w:r>
      <w:r>
        <w:rPr>
          <w:rFonts w:ascii="Arial MT"/>
          <w:w w:val="105"/>
          <w:sz w:val="20"/>
        </w:rPr>
        <w:t>raw</w:t>
      </w:r>
      <w:r>
        <w:rPr>
          <w:rFonts w:ascii="Arial MT"/>
          <w:spacing w:val="-7"/>
          <w:w w:val="105"/>
          <w:sz w:val="20"/>
        </w:rPr>
        <w:t> </w:t>
      </w:r>
      <w:r>
        <w:rPr>
          <w:rFonts w:ascii="Arial MT"/>
          <w:w w:val="105"/>
          <w:sz w:val="20"/>
        </w:rPr>
        <w:t>water</w:t>
      </w:r>
      <w:r>
        <w:rPr>
          <w:rFonts w:ascii="Arial MT"/>
          <w:spacing w:val="-3"/>
          <w:w w:val="105"/>
          <w:sz w:val="20"/>
        </w:rPr>
        <w:t> </w:t>
      </w:r>
      <w:r>
        <w:rPr>
          <w:rFonts w:ascii="Arial MT"/>
          <w:w w:val="105"/>
          <w:sz w:val="20"/>
        </w:rPr>
        <w:t>samples</w:t>
      </w:r>
      <w:r>
        <w:rPr>
          <w:rFonts w:ascii="Arial MT"/>
          <w:spacing w:val="-4"/>
          <w:w w:val="105"/>
          <w:sz w:val="20"/>
        </w:rPr>
        <w:t> </w:t>
      </w:r>
      <w:r>
        <w:rPr>
          <w:rFonts w:ascii="Arial MT"/>
          <w:w w:val="105"/>
          <w:sz w:val="20"/>
        </w:rPr>
        <w:t>(rainy</w:t>
      </w:r>
      <w:r>
        <w:rPr>
          <w:rFonts w:ascii="Arial MT"/>
          <w:spacing w:val="-3"/>
          <w:w w:val="105"/>
          <w:sz w:val="20"/>
        </w:rPr>
        <w:t> </w:t>
      </w:r>
      <w:r>
        <w:rPr>
          <w:rFonts w:ascii="Arial MT"/>
          <w:w w:val="105"/>
          <w:sz w:val="20"/>
        </w:rPr>
        <w:t>season)</w:t>
      </w:r>
    </w:p>
    <w:p>
      <w:pPr>
        <w:spacing w:after="0" w:line="271" w:lineRule="auto"/>
        <w:jc w:val="left"/>
        <w:rPr>
          <w:rFonts w:ascii="Arial MT"/>
          <w:sz w:val="20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6324" w:space="324"/>
            <w:col w:w="699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pStyle w:val="BodyText"/>
        <w:spacing w:before="95"/>
        <w:ind w:left="4360"/>
      </w:pPr>
      <w:r>
        <w:rPr>
          <w:spacing w:val="-1"/>
          <w:w w:val="105"/>
        </w:rPr>
        <w:t>Seasonal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variations: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not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significant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at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p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&lt;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0.05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10"/>
          <w:w w:val="105"/>
        </w:rPr>
        <w:t> </w:t>
      </w:r>
      <w:r>
        <w:rPr>
          <w:w w:val="105"/>
        </w:rPr>
        <w:t>all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sites</w:t>
      </w:r>
    </w:p>
    <w:p>
      <w:pPr>
        <w:spacing w:after="0"/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after="0"/>
        <w:rPr>
          <w:sz w:val="19"/>
        </w:rPr>
        <w:sectPr>
          <w:pgSz w:w="15840" w:h="12240" w:orient="landscape"/>
          <w:pgMar w:header="0" w:footer="1233" w:top="1140" w:bottom="1420" w:left="660" w:right="154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0"/>
        <w:ind w:left="107" w:right="0" w:firstLine="0"/>
        <w:jc w:val="left"/>
        <w:rPr>
          <w:rFonts w:ascii="Arial MT"/>
          <w:sz w:val="15"/>
        </w:rPr>
      </w:pPr>
      <w:r>
        <w:rPr>
          <w:rFonts w:ascii="Arial MT"/>
          <w:w w:val="105"/>
          <w:sz w:val="15"/>
        </w:rPr>
        <w:t>4.0</w:t>
      </w:r>
    </w:p>
    <w:p>
      <w:pPr>
        <w:pStyle w:val="BodyText"/>
        <w:tabs>
          <w:tab w:pos="784" w:val="left" w:leader="none"/>
        </w:tabs>
        <w:spacing w:before="96"/>
        <w:ind w:left="107"/>
      </w:pPr>
      <w:r>
        <w:rPr/>
        <w:br w:type="column"/>
      </w:r>
      <w:r>
        <w:rPr>
          <w:w w:val="105"/>
        </w:rPr>
        <w:t>Pb</w:t>
        <w:tab/>
      </w:r>
      <w:r>
        <w:rPr>
          <w:spacing w:val="-4"/>
          <w:w w:val="105"/>
        </w:rPr>
        <w:t>0.01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mg/l</w:t>
      </w:r>
    </w:p>
    <w:p>
      <w:pPr>
        <w:pStyle w:val="BodyText"/>
        <w:tabs>
          <w:tab w:pos="784" w:val="left" w:leader="none"/>
        </w:tabs>
        <w:spacing w:before="136"/>
        <w:ind w:left="107"/>
      </w:pPr>
      <w:r>
        <w:rPr/>
        <w:pict>
          <v:line style="position:absolute;mso-position-horizontal-relative:page;mso-position-vertical-relative:paragraph;z-index:-17440256" from="292.079987pt,-5.490468pt" to="298.079987pt,-5.490468pt" stroked="true" strokeweight="1.43999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9744" from="292.079987pt,13.949533pt" to="298.079987pt,13.949533pt" stroked="true" strokeweight="1.43999pt" strokecolor="#003399">
            <v:stroke dashstyle="solid"/>
            <w10:wrap type="none"/>
          </v:line>
        </w:pict>
      </w:r>
      <w:r>
        <w:rPr/>
        <w:pict>
          <v:group style="position:absolute;margin-left:251.400009pt;margin-top:8.069537pt;width:9.15pt;height:9.4pt;mso-position-horizontal-relative:page;mso-position-vertical-relative:paragraph;z-index:15740416" coordorigin="5028,161" coordsize="183,188">
            <v:rect style="position:absolute;left:5035;top:168;width:168;height:173" filled="true" fillcolor="#7f007f" stroked="false">
              <v:fill type="solid"/>
            </v:rect>
            <v:rect style="position:absolute;left:5035;top:168;width:168;height:173" filled="false" stroked="true" strokeweight=".71999pt" strokecolor="#000000">
              <v:stroke dashstyle="solid"/>
            </v:rect>
            <w10:wrap type="none"/>
          </v:group>
        </w:pict>
      </w:r>
      <w:r>
        <w:rPr>
          <w:w w:val="105"/>
        </w:rPr>
        <w:t>Mn</w:t>
        <w:tab/>
      </w:r>
      <w:r>
        <w:rPr>
          <w:spacing w:val="-1"/>
          <w:w w:val="105"/>
        </w:rPr>
        <w:t>0.5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mg/l</w:t>
      </w:r>
    </w:p>
    <w:p>
      <w:pPr>
        <w:pStyle w:val="BodyText"/>
        <w:tabs>
          <w:tab w:pos="808" w:val="left" w:leader="none"/>
        </w:tabs>
        <w:spacing w:before="101"/>
        <w:ind w:left="107"/>
      </w:pPr>
      <w:r>
        <w:rPr/>
        <w:pict>
          <v:line style="position:absolute;mso-position-horizontal-relative:page;mso-position-vertical-relative:paragraph;z-index:-17439232" from="292.079987pt,11.259542pt" to="298.079987pt,11.259542pt" stroked="true" strokeweight="1.43999pt" strokecolor="#00ff00">
            <v:stroke dashstyle="solid"/>
            <w10:wrap type="none"/>
          </v:line>
        </w:pict>
      </w:r>
      <w:r>
        <w:rPr/>
        <w:pict>
          <v:group style="position:absolute;margin-left:251.400009pt;margin-top:5.619547pt;width:9.15pt;height:9.15pt;mso-position-horizontal-relative:page;mso-position-vertical-relative:paragraph;z-index:15740928" coordorigin="5028,112" coordsize="183,183">
            <v:rect style="position:absolute;left:5035;top:119;width:168;height:168" filled="true" fillcolor="#000066" stroked="false">
              <v:fill type="solid"/>
            </v:rect>
            <v:rect style="position:absolute;left:5035;top:119;width:168;height:168" filled="false" stroked="true" strokeweight=".71999pt" strokecolor="#000000">
              <v:stroke dashstyle="solid"/>
            </v:rect>
            <w10:wrap type="none"/>
          </v:group>
        </w:pict>
      </w:r>
      <w:r>
        <w:rPr>
          <w:w w:val="105"/>
        </w:rPr>
        <w:t>Cu</w:t>
        <w:tab/>
      </w:r>
      <w:r>
        <w:rPr>
          <w:spacing w:val="-1"/>
          <w:w w:val="105"/>
          <w:position w:val="1"/>
        </w:rPr>
        <w:t>2.0</w:t>
      </w:r>
      <w:r>
        <w:rPr>
          <w:spacing w:val="-13"/>
          <w:w w:val="105"/>
          <w:position w:val="1"/>
        </w:rPr>
        <w:t> </w:t>
      </w:r>
      <w:r>
        <w:rPr>
          <w:spacing w:val="-1"/>
          <w:w w:val="105"/>
          <w:position w:val="1"/>
        </w:rPr>
        <w:t>mg/l</w:t>
      </w:r>
    </w:p>
    <w:p>
      <w:pPr>
        <w:pStyle w:val="BodyText"/>
        <w:spacing w:before="2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107"/>
      </w:pPr>
      <w:r>
        <w:rPr/>
        <w:pict>
          <v:group style="position:absolute;margin-left:251.400009pt;margin-top:-12.410465pt;width:9.15pt;height:9.15pt;mso-position-horizontal-relative:page;mso-position-vertical-relative:paragraph;z-index:15739904" coordorigin="5028,-248" coordsize="183,183">
            <v:rect style="position:absolute;left:5035;top:-241;width:168;height:168" filled="true" fillcolor="#999966" stroked="false">
              <v:fill type="solid"/>
            </v:rect>
            <v:rect style="position:absolute;left:5035;top:-241;width:168;height:168" filled="false" stroked="true" strokeweight=".71999pt" strokecolor="#000000">
              <v:stroke dashstyle="solid"/>
            </v:rect>
            <w10:wrap type="none"/>
          </v:group>
        </w:pict>
      </w:r>
      <w:r>
        <w:rPr>
          <w:spacing w:val="-2"/>
          <w:w w:val="105"/>
        </w:rPr>
        <w:t>WHO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limit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drinking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water</w:t>
      </w:r>
    </w:p>
    <w:p>
      <w:pPr>
        <w:pStyle w:val="BodyText"/>
        <w:spacing w:before="6"/>
        <w:rPr>
          <w:sz w:val="29"/>
        </w:rPr>
      </w:pPr>
    </w:p>
    <w:p>
      <w:pPr>
        <w:spacing w:before="1"/>
        <w:ind w:left="981" w:right="0" w:firstLine="0"/>
        <w:jc w:val="left"/>
        <w:rPr>
          <w:rFonts w:ascii="Arial MT"/>
          <w:sz w:val="15"/>
        </w:rPr>
      </w:pPr>
      <w:r>
        <w:rPr/>
        <w:pict>
          <v:shape style="position:absolute;margin-left:344.880005pt;margin-top:-40.915085pt;width:6pt;height:40.8pt;mso-position-horizontal-relative:page;mso-position-vertical-relative:paragraph;z-index:15739392" coordorigin="6898,-818" coordsize="120,816" path="m6898,-818l6921,-812,6939,-797,6951,-774,6955,-746,6955,-478,6960,-451,6974,-430,6994,-415,7018,-410,6994,-405,6974,-391,6960,-370,6955,-343,6955,-70,6951,-45,6939,-23,6921,-8,6898,-2e" filled="false" stroked="true" strokeweight=".71999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15"/>
        </w:rPr>
        <w:t>3.0</w:t>
      </w:r>
    </w:p>
    <w:p>
      <w:pPr>
        <w:spacing w:after="0"/>
        <w:jc w:val="left"/>
        <w:rPr>
          <w:rFonts w:ascii="Arial MT"/>
          <w:sz w:val="15"/>
        </w:rPr>
        <w:sectPr>
          <w:type w:val="continuous"/>
          <w:pgSz w:w="15840" w:h="12240" w:orient="landscape"/>
          <w:pgMar w:top="1500" w:bottom="280" w:left="660" w:right="1540"/>
          <w:cols w:num="3" w:equalWidth="0">
            <w:col w:w="359" w:space="4215"/>
            <w:col w:w="1650" w:space="40"/>
            <w:col w:w="737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0"/>
        <w:ind w:left="107" w:right="0" w:firstLine="0"/>
        <w:jc w:val="left"/>
        <w:rPr>
          <w:rFonts w:ascii="Arial MT"/>
          <w:sz w:val="15"/>
        </w:rPr>
      </w:pPr>
      <w:r>
        <w:rPr>
          <w:rFonts w:ascii="Arial MT"/>
          <w:w w:val="105"/>
          <w:sz w:val="15"/>
        </w:rPr>
        <w:t>3.5</w:t>
      </w:r>
    </w:p>
    <w:p>
      <w:pPr>
        <w:pStyle w:val="BodyText"/>
        <w:spacing w:before="4"/>
        <w:rPr>
          <w:rFonts w:ascii="Arial MT"/>
          <w:sz w:val="21"/>
        </w:rPr>
      </w:pPr>
      <w:r>
        <w:rPr/>
        <w:br w:type="column"/>
      </w:r>
      <w:r>
        <w:rPr>
          <w:rFonts w:ascii="Arial MT"/>
          <w:sz w:val="21"/>
        </w:rPr>
      </w:r>
    </w:p>
    <w:p>
      <w:pPr>
        <w:spacing w:before="0"/>
        <w:ind w:left="107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2.5</w:t>
      </w:r>
    </w:p>
    <w:p>
      <w:pPr>
        <w:spacing w:after="0"/>
        <w:jc w:val="left"/>
        <w:rPr>
          <w:rFonts w:ascii="Arial MT"/>
          <w:sz w:val="15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359" w:space="6778"/>
            <w:col w:w="6503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3"/>
        </w:rPr>
      </w:pPr>
    </w:p>
    <w:p>
      <w:pPr>
        <w:spacing w:before="0"/>
        <w:ind w:left="107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52.5pt;margin-top:-62.721413pt;width:327.2pt;height:272.5pt;mso-position-horizontal-relative:page;mso-position-vertical-relative:paragraph;z-index:15737344" coordorigin="1050,-1254" coordsize="6544,5450">
            <v:rect style="position:absolute;left:1401;top:1782;width:451;height:2371" filled="true" fillcolor="#993366" stroked="false">
              <v:fill type="solid"/>
            </v:rect>
            <v:rect style="position:absolute;left:1401;top:1782;width:451;height:2371" filled="false" stroked="true" strokeweight=".70262pt" strokecolor="#000000">
              <v:stroke dashstyle="solid"/>
            </v:rect>
            <v:rect style="position:absolute;left:2471;top:-603;width:451;height:4755" filled="true" fillcolor="#993366" stroked="false">
              <v:fill type="solid"/>
            </v:rect>
            <v:rect style="position:absolute;left:2471;top:-603;width:451;height:4755" filled="false" stroked="true" strokeweight=".70262pt" strokecolor="#000000">
              <v:stroke dashstyle="solid"/>
            </v:rect>
            <v:rect style="position:absolute;left:3555;top:2006;width:451;height:2146" filled="true" fillcolor="#993366" stroked="false">
              <v:fill type="solid"/>
            </v:rect>
            <v:rect style="position:absolute;left:3555;top:2006;width:451;height:2146" filled="false" stroked="true" strokeweight=".70262pt" strokecolor="#000000">
              <v:stroke dashstyle="solid"/>
            </v:rect>
            <v:rect style="position:absolute;left:4626;top:4124;width:451;height:28" filled="true" fillcolor="#993366" stroked="false">
              <v:fill type="solid"/>
            </v:rect>
            <v:rect style="position:absolute;left:4626;top:4124;width:451;height:28" filled="false" stroked="true" strokeweight=".70262pt" strokecolor="#000000">
              <v:stroke dashstyle="solid"/>
            </v:rect>
            <v:rect style="position:absolute;left:5695;top:3900;width:451;height:253" filled="true" fillcolor="#993366" stroked="false">
              <v:fill type="solid"/>
            </v:rect>
            <v:rect style="position:absolute;left:5695;top:3900;width:451;height:253" filled="false" stroked="true" strokeweight=".70262pt" strokecolor="#000000">
              <v:stroke dashstyle="solid"/>
            </v:rect>
            <v:rect style="position:absolute;left:6780;top:3030;width:451;height:1122" filled="true" fillcolor="#993366" stroked="false">
              <v:fill type="solid"/>
            </v:rect>
            <v:rect style="position:absolute;left:6780;top:3030;width:451;height:1122" filled="false" stroked="true" strokeweight=".70262pt" strokecolor="#000000">
              <v:stroke dashstyle="solid"/>
            </v:rect>
            <v:shape style="position:absolute;left:1050;top:-1248;width:6491;height:5443" coordorigin="1050,-1247" coordsize="6491,5443" path="m1092,-1247l1092,4153m1050,4153l1092,4153m1050,3479l1092,3479m1050,2806l1092,2806m1050,2133l1092,2133m1050,1460l1092,1460m1050,772l1092,772m1050,99l1092,99m1050,-574l1092,-574m1050,-1247l1092,-1247m1092,4153l7540,4153m1092,4195l1092,4153m2162,4195l2162,4153m3246,4195l3246,4153m4316,4195l4316,4153m5386,4195l5386,4153m6470,4195l6470,4153m7540,4195l7540,4153e" filled="false" stroked="true" strokeweight=".70262pt" strokecolor="#000000">
              <v:path arrowok="t"/>
              <v:stroke dashstyle="solid"/>
            </v:shape>
            <v:line style="position:absolute" from="1142,3491" to="7570,3491" stroked="true" strokeweight="1.43999pt" strokecolor="#003399">
              <v:stroke dashstyle="solid"/>
            </v:line>
            <v:line style="position:absolute" from="1162,1465" to="7594,1465" stroked="true" strokeweight="1.43999pt" strokecolor="#00ff00">
              <v:stroke dashstyle="solid"/>
            </v:line>
            <v:line style="position:absolute" from="1104,4153" to="7382,4153" stroked="true" strokeweight="1.43999pt" strokecolor="#ff0000">
              <v:stroke dashstyle="solid"/>
            </v:line>
            <w10:wrap type="none"/>
          </v:group>
        </w:pict>
      </w:r>
      <w:r>
        <w:rPr>
          <w:rFonts w:ascii="Arial MT"/>
          <w:w w:val="105"/>
          <w:sz w:val="15"/>
        </w:rPr>
        <w:t>3.0</w:t>
      </w:r>
    </w:p>
    <w:p>
      <w:pPr>
        <w:spacing w:before="87"/>
        <w:ind w:left="4012" w:right="2952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2.0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99"/>
        <w:ind w:left="107" w:right="0" w:firstLine="0"/>
        <w:jc w:val="left"/>
        <w:rPr>
          <w:rFonts w:ascii="Arial MT"/>
          <w:sz w:val="15"/>
        </w:rPr>
      </w:pPr>
      <w:r>
        <w:rPr/>
        <w:pict>
          <v:shape style="position:absolute;margin-left:375.192657pt;margin-top:1.721471pt;width:10.45pt;height:70.55pt;mso-position-horizontal-relative:page;mso-position-vertical-relative:paragraph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z w:val="15"/>
                    </w:rPr>
                    <w:t>Concentration (mg/l)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5"/>
        </w:rPr>
        <w:t>2.5</w:t>
      </w:r>
    </w:p>
    <w:p>
      <w:pPr>
        <w:pStyle w:val="BodyText"/>
        <w:spacing w:before="3"/>
        <w:rPr>
          <w:rFonts w:ascii="Arial MT"/>
          <w:sz w:val="24"/>
        </w:rPr>
      </w:pPr>
    </w:p>
    <w:p>
      <w:pPr>
        <w:spacing w:after="0"/>
        <w:rPr>
          <w:rFonts w:ascii="Arial MT"/>
          <w:sz w:val="24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spacing w:before="0"/>
        <w:ind w:left="107" w:right="0" w:firstLine="0"/>
        <w:jc w:val="left"/>
        <w:rPr>
          <w:rFonts w:ascii="Arial MT"/>
          <w:sz w:val="15"/>
        </w:rPr>
      </w:pPr>
      <w:r>
        <w:rPr>
          <w:rFonts w:ascii="Arial MT"/>
          <w:w w:val="105"/>
          <w:sz w:val="15"/>
        </w:rPr>
        <w:t>2.0</w:t>
      </w:r>
    </w:p>
    <w:p>
      <w:pPr>
        <w:spacing w:before="96"/>
        <w:ind w:left="107" w:right="0" w:firstLine="0"/>
        <w:jc w:val="left"/>
        <w:rPr>
          <w:rFonts w:ascii="Arial MT"/>
          <w:sz w:val="15"/>
        </w:rPr>
      </w:pPr>
      <w:r>
        <w:rPr/>
        <w:br w:type="column"/>
      </w:r>
      <w:r>
        <w:rPr>
          <w:rFonts w:ascii="Arial MT"/>
          <w:sz w:val="15"/>
        </w:rPr>
        <w:t>1.5</w:t>
      </w:r>
    </w:p>
    <w:p>
      <w:pPr>
        <w:spacing w:after="0"/>
        <w:jc w:val="left"/>
        <w:rPr>
          <w:rFonts w:ascii="Arial MT"/>
          <w:sz w:val="15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359" w:space="6778"/>
            <w:col w:w="6503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0"/>
        <w:ind w:left="107" w:right="0" w:firstLine="0"/>
        <w:jc w:val="left"/>
        <w:rPr>
          <w:rFonts w:ascii="Arial MT"/>
          <w:sz w:val="15"/>
        </w:rPr>
      </w:pPr>
      <w:r>
        <w:rPr>
          <w:rFonts w:ascii="Arial MT"/>
          <w:w w:val="105"/>
          <w:sz w:val="15"/>
        </w:rPr>
        <w:t>1.5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1"/>
        <w:ind w:left="107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1.0</w:t>
      </w:r>
    </w:p>
    <w:p>
      <w:pPr>
        <w:spacing w:after="0"/>
        <w:jc w:val="left"/>
        <w:rPr>
          <w:rFonts w:ascii="Arial MT"/>
          <w:sz w:val="15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359" w:space="6778"/>
            <w:col w:w="6503"/>
          </w:cols>
        </w:sectPr>
      </w:pPr>
    </w:p>
    <w:p>
      <w:pPr>
        <w:pStyle w:val="BodyText"/>
        <w:spacing w:before="3"/>
        <w:rPr>
          <w:rFonts w:ascii="Arial MT"/>
        </w:rPr>
      </w:pPr>
    </w:p>
    <w:p>
      <w:pPr>
        <w:spacing w:before="99"/>
        <w:ind w:left="107" w:right="0" w:firstLine="0"/>
        <w:jc w:val="left"/>
        <w:rPr>
          <w:rFonts w:ascii="Arial MT"/>
          <w:sz w:val="15"/>
        </w:rPr>
      </w:pPr>
      <w:r>
        <w:rPr>
          <w:rFonts w:ascii="Arial MT"/>
          <w:w w:val="105"/>
          <w:sz w:val="15"/>
        </w:rPr>
        <w:t>1.0</w:t>
      </w:r>
    </w:p>
    <w:p>
      <w:pPr>
        <w:pStyle w:val="BodyText"/>
        <w:spacing w:before="9"/>
        <w:rPr>
          <w:rFonts w:ascii="Arial MT"/>
          <w:sz w:val="13"/>
        </w:rPr>
      </w:pPr>
    </w:p>
    <w:p>
      <w:pPr>
        <w:spacing w:before="96"/>
        <w:ind w:left="4012" w:right="2952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0.5</w:t>
      </w:r>
    </w:p>
    <w:p>
      <w:pPr>
        <w:spacing w:before="73"/>
        <w:ind w:left="85" w:right="13296" w:firstLine="0"/>
        <w:jc w:val="center"/>
        <w:rPr>
          <w:rFonts w:ascii="Arial MT"/>
          <w:sz w:val="15"/>
        </w:rPr>
      </w:pPr>
      <w:r>
        <w:rPr>
          <w:rFonts w:ascii="Arial MT"/>
          <w:w w:val="105"/>
          <w:sz w:val="15"/>
        </w:rPr>
        <w:t>0.5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spacing w:before="5"/>
        <w:rPr>
          <w:rFonts w:ascii="Arial MT"/>
          <w:sz w:val="23"/>
        </w:rPr>
      </w:pPr>
    </w:p>
    <w:p>
      <w:pPr>
        <w:spacing w:before="0"/>
        <w:ind w:left="107" w:right="0" w:firstLine="0"/>
        <w:jc w:val="left"/>
        <w:rPr>
          <w:rFonts w:ascii="Arial MT"/>
          <w:sz w:val="15"/>
        </w:rPr>
      </w:pPr>
      <w:r>
        <w:rPr>
          <w:rFonts w:ascii="Arial MT"/>
          <w:w w:val="105"/>
          <w:sz w:val="15"/>
        </w:rPr>
        <w:t>0.0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tabs>
          <w:tab w:pos="1167" w:val="left" w:leader="none"/>
          <w:tab w:pos="2237" w:val="left" w:leader="none"/>
          <w:tab w:pos="3307" w:val="left" w:leader="none"/>
          <w:tab w:pos="4392" w:val="left" w:leader="none"/>
          <w:tab w:pos="5463" w:val="left" w:leader="none"/>
        </w:tabs>
        <w:spacing w:before="127"/>
        <w:ind w:left="68" w:right="0" w:firstLine="0"/>
        <w:jc w:val="center"/>
        <w:rPr>
          <w:rFonts w:ascii="Arial MT"/>
          <w:sz w:val="15"/>
        </w:rPr>
      </w:pPr>
      <w:r>
        <w:rPr>
          <w:rFonts w:ascii="Arial MT"/>
          <w:w w:val="105"/>
          <w:sz w:val="15"/>
        </w:rPr>
        <w:t>TA</w:t>
        <w:tab/>
        <w:t>TB</w:t>
        <w:tab/>
        <w:t>TC</w:t>
        <w:tab/>
        <w:t>TD</w:t>
        <w:tab/>
        <w:t>TE</w:t>
        <w:tab/>
        <w:t>TF</w:t>
      </w:r>
    </w:p>
    <w:p>
      <w:pPr>
        <w:spacing w:before="125"/>
        <w:ind w:left="69" w:right="0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Sample</w:t>
      </w:r>
      <w:r>
        <w:rPr>
          <w:rFonts w:ascii="Arial MT"/>
          <w:spacing w:val="-6"/>
          <w:sz w:val="15"/>
        </w:rPr>
        <w:t> </w:t>
      </w:r>
      <w:r>
        <w:rPr>
          <w:rFonts w:ascii="Arial MT"/>
          <w:sz w:val="15"/>
        </w:rPr>
        <w:t>zones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128"/>
        <w:ind w:left="107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4"/>
        <w:rPr>
          <w:rFonts w:ascii="Arial MT"/>
          <w:sz w:val="14"/>
        </w:rPr>
      </w:pPr>
    </w:p>
    <w:p>
      <w:pPr>
        <w:tabs>
          <w:tab w:pos="1051" w:val="left" w:leader="none"/>
          <w:tab w:pos="2097" w:val="left" w:leader="none"/>
          <w:tab w:pos="3143" w:val="left" w:leader="none"/>
          <w:tab w:pos="4195" w:val="left" w:leader="none"/>
          <w:tab w:pos="5251" w:val="left" w:leader="none"/>
        </w:tabs>
        <w:spacing w:before="0"/>
        <w:ind w:left="0" w:right="100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TA</w:t>
        <w:tab/>
        <w:t>TB</w:t>
        <w:tab/>
        <w:t>TC</w:t>
        <w:tab/>
        <w:t>TD</w:t>
        <w:tab/>
        <w:t>TE</w:t>
        <w:tab/>
        <w:t>TF</w:t>
      </w:r>
    </w:p>
    <w:p>
      <w:pPr>
        <w:spacing w:before="87"/>
        <w:ind w:left="0" w:right="92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Sample zones</w:t>
      </w:r>
    </w:p>
    <w:p>
      <w:pPr>
        <w:spacing w:after="0"/>
        <w:jc w:val="center"/>
        <w:rPr>
          <w:rFonts w:ascii="Arial MT"/>
          <w:sz w:val="15"/>
        </w:rPr>
        <w:sectPr>
          <w:type w:val="continuous"/>
          <w:pgSz w:w="15840" w:h="12240" w:orient="landscape"/>
          <w:pgMar w:top="1500" w:bottom="280" w:left="660" w:right="1540"/>
          <w:cols w:num="4" w:equalWidth="0">
            <w:col w:w="359" w:space="399"/>
            <w:col w:w="5720" w:space="660"/>
            <w:col w:w="358" w:space="391"/>
            <w:col w:w="5753"/>
          </w:cols>
        </w:sectPr>
      </w:pPr>
    </w:p>
    <w:p>
      <w:pPr>
        <w:pStyle w:val="BodyText"/>
        <w:spacing w:before="7"/>
        <w:rPr>
          <w:rFonts w:ascii="Arial MT"/>
          <w:sz w:val="10"/>
        </w:rPr>
      </w:pPr>
    </w:p>
    <w:p>
      <w:pPr>
        <w:spacing w:after="0"/>
        <w:rPr>
          <w:rFonts w:ascii="Arial MT"/>
          <w:sz w:val="10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spacing w:line="278" w:lineRule="auto" w:before="100"/>
        <w:ind w:left="1177" w:right="0" w:hanging="676"/>
        <w:jc w:val="lef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Fig. 2a: Mean concentration (mg/l) of lead, manganese and copper</w:t>
      </w:r>
      <w:r>
        <w:rPr>
          <w:rFonts w:ascii="Arial MT"/>
          <w:spacing w:val="-53"/>
          <w:w w:val="105"/>
          <w:sz w:val="19"/>
        </w:rPr>
        <w:t> </w:t>
      </w:r>
      <w:r>
        <w:rPr>
          <w:rFonts w:ascii="Arial MT"/>
          <w:w w:val="105"/>
          <w:sz w:val="19"/>
        </w:rPr>
        <w:t>in</w:t>
      </w:r>
      <w:r>
        <w:rPr>
          <w:rFonts w:ascii="Arial MT"/>
          <w:spacing w:val="1"/>
          <w:w w:val="105"/>
          <w:sz w:val="19"/>
        </w:rPr>
        <w:t> </w:t>
      </w:r>
      <w:r>
        <w:rPr>
          <w:rFonts w:ascii="Arial MT"/>
          <w:w w:val="105"/>
          <w:sz w:val="19"/>
        </w:rPr>
        <w:t>treated</w:t>
      </w:r>
      <w:r>
        <w:rPr>
          <w:rFonts w:ascii="Arial MT"/>
          <w:spacing w:val="2"/>
          <w:w w:val="105"/>
          <w:sz w:val="19"/>
        </w:rPr>
        <w:t> </w:t>
      </w:r>
      <w:r>
        <w:rPr>
          <w:rFonts w:ascii="Arial MT"/>
          <w:w w:val="105"/>
          <w:sz w:val="19"/>
        </w:rPr>
        <w:t>water</w:t>
      </w:r>
      <w:r>
        <w:rPr>
          <w:rFonts w:ascii="Arial MT"/>
          <w:spacing w:val="2"/>
          <w:w w:val="105"/>
          <w:sz w:val="19"/>
        </w:rPr>
        <w:t> </w:t>
      </w:r>
      <w:r>
        <w:rPr>
          <w:rFonts w:ascii="Arial MT"/>
          <w:w w:val="105"/>
          <w:sz w:val="19"/>
        </w:rPr>
        <w:t>samples</w:t>
      </w:r>
      <w:r>
        <w:rPr>
          <w:rFonts w:ascii="Arial MT"/>
          <w:spacing w:val="-1"/>
          <w:w w:val="105"/>
          <w:sz w:val="19"/>
        </w:rPr>
        <w:t> </w:t>
      </w:r>
      <w:r>
        <w:rPr>
          <w:rFonts w:ascii="Arial MT"/>
          <w:w w:val="105"/>
          <w:sz w:val="19"/>
        </w:rPr>
        <w:t>(dry</w:t>
      </w:r>
      <w:r>
        <w:rPr>
          <w:rFonts w:ascii="Arial MT"/>
          <w:spacing w:val="4"/>
          <w:w w:val="105"/>
          <w:sz w:val="19"/>
        </w:rPr>
        <w:t> </w:t>
      </w:r>
      <w:r>
        <w:rPr>
          <w:rFonts w:ascii="Arial MT"/>
          <w:w w:val="105"/>
          <w:sz w:val="19"/>
        </w:rPr>
        <w:t>season)</w:t>
      </w:r>
    </w:p>
    <w:p>
      <w:pPr>
        <w:pStyle w:val="BodyText"/>
        <w:rPr>
          <w:rFonts w:ascii="Arial MT"/>
          <w:sz w:val="25"/>
        </w:rPr>
      </w:pPr>
      <w:r>
        <w:rPr/>
        <w:br w:type="column"/>
      </w:r>
      <w:r>
        <w:rPr>
          <w:rFonts w:ascii="Arial MT"/>
          <w:sz w:val="25"/>
        </w:rPr>
      </w:r>
    </w:p>
    <w:p>
      <w:pPr>
        <w:spacing w:line="261" w:lineRule="auto" w:before="0"/>
        <w:ind w:left="1203" w:right="103" w:hanging="703"/>
        <w:jc w:val="left"/>
        <w:rPr>
          <w:rFonts w:ascii="Arial MT"/>
          <w:sz w:val="20"/>
        </w:rPr>
      </w:pPr>
      <w:r>
        <w:rPr>
          <w:rFonts w:ascii="Arial MT"/>
          <w:sz w:val="20"/>
        </w:rPr>
        <w:t>Fig.</w:t>
      </w:r>
      <w:r>
        <w:rPr>
          <w:rFonts w:ascii="Arial MT"/>
          <w:spacing w:val="-12"/>
          <w:sz w:val="20"/>
        </w:rPr>
        <w:t> </w:t>
      </w:r>
      <w:r>
        <w:rPr>
          <w:rFonts w:ascii="Arial MT"/>
          <w:sz w:val="20"/>
        </w:rPr>
        <w:t>2b:</w:t>
      </w:r>
      <w:r>
        <w:rPr>
          <w:rFonts w:ascii="Arial MT"/>
          <w:spacing w:val="-8"/>
          <w:sz w:val="20"/>
        </w:rPr>
        <w:t> </w:t>
      </w:r>
      <w:r>
        <w:rPr>
          <w:rFonts w:ascii="Arial MT"/>
          <w:sz w:val="20"/>
        </w:rPr>
        <w:t>Mean</w:t>
      </w:r>
      <w:r>
        <w:rPr>
          <w:rFonts w:ascii="Arial MT"/>
          <w:spacing w:val="-9"/>
          <w:sz w:val="20"/>
        </w:rPr>
        <w:t> </w:t>
      </w:r>
      <w:r>
        <w:rPr>
          <w:rFonts w:ascii="Arial MT"/>
          <w:sz w:val="20"/>
        </w:rPr>
        <w:t>concentration</w:t>
      </w:r>
      <w:r>
        <w:rPr>
          <w:rFonts w:ascii="Arial MT"/>
          <w:spacing w:val="-10"/>
          <w:sz w:val="20"/>
        </w:rPr>
        <w:t> </w:t>
      </w:r>
      <w:r>
        <w:rPr>
          <w:rFonts w:ascii="Arial MT"/>
          <w:sz w:val="20"/>
        </w:rPr>
        <w:t>(mg/l)</w:t>
      </w:r>
      <w:r>
        <w:rPr>
          <w:rFonts w:ascii="Arial MT"/>
          <w:spacing w:val="-9"/>
          <w:sz w:val="20"/>
        </w:rPr>
        <w:t> </w:t>
      </w:r>
      <w:r>
        <w:rPr>
          <w:rFonts w:ascii="Arial MT"/>
          <w:sz w:val="20"/>
        </w:rPr>
        <w:t>of</w:t>
      </w:r>
      <w:r>
        <w:rPr>
          <w:rFonts w:ascii="Arial MT"/>
          <w:spacing w:val="-7"/>
          <w:sz w:val="20"/>
        </w:rPr>
        <w:t> </w:t>
      </w:r>
      <w:r>
        <w:rPr>
          <w:rFonts w:ascii="Arial MT"/>
          <w:sz w:val="20"/>
        </w:rPr>
        <w:t>lead,</w:t>
      </w:r>
      <w:r>
        <w:rPr>
          <w:rFonts w:ascii="Arial MT"/>
          <w:spacing w:val="-8"/>
          <w:sz w:val="20"/>
        </w:rPr>
        <w:t> </w:t>
      </w:r>
      <w:r>
        <w:rPr>
          <w:rFonts w:ascii="Arial MT"/>
          <w:sz w:val="20"/>
        </w:rPr>
        <w:t>manganese</w:t>
      </w:r>
      <w:r>
        <w:rPr>
          <w:rFonts w:ascii="Arial MT"/>
          <w:spacing w:val="-6"/>
          <w:sz w:val="20"/>
        </w:rPr>
        <w:t> </w:t>
      </w:r>
      <w:r>
        <w:rPr>
          <w:rFonts w:ascii="Arial MT"/>
          <w:sz w:val="20"/>
        </w:rPr>
        <w:t>and</w:t>
      </w:r>
      <w:r>
        <w:rPr>
          <w:rFonts w:ascii="Arial MT"/>
          <w:spacing w:val="-10"/>
          <w:sz w:val="20"/>
        </w:rPr>
        <w:t> </w:t>
      </w:r>
      <w:r>
        <w:rPr>
          <w:rFonts w:ascii="Arial MT"/>
          <w:sz w:val="20"/>
        </w:rPr>
        <w:t>copper</w:t>
      </w:r>
      <w:r>
        <w:rPr>
          <w:rFonts w:ascii="Arial MT"/>
          <w:spacing w:val="-53"/>
          <w:sz w:val="20"/>
        </w:rPr>
        <w:t> </w:t>
      </w:r>
      <w:r>
        <w:rPr>
          <w:rFonts w:ascii="Arial MT"/>
          <w:sz w:val="20"/>
        </w:rPr>
        <w:t>in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treated</w:t>
      </w:r>
      <w:r>
        <w:rPr>
          <w:rFonts w:ascii="Arial MT"/>
          <w:spacing w:val="-4"/>
          <w:sz w:val="20"/>
        </w:rPr>
        <w:t> </w:t>
      </w:r>
      <w:r>
        <w:rPr>
          <w:rFonts w:ascii="Arial MT"/>
          <w:sz w:val="20"/>
        </w:rPr>
        <w:t>water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samples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(rainy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season)</w:t>
      </w:r>
    </w:p>
    <w:p>
      <w:pPr>
        <w:spacing w:after="0" w:line="261" w:lineRule="auto"/>
        <w:jc w:val="left"/>
        <w:rPr>
          <w:rFonts w:ascii="Arial MT"/>
          <w:sz w:val="20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6474" w:space="591"/>
            <w:col w:w="6575"/>
          </w:cols>
        </w:sectPr>
      </w:pPr>
    </w:p>
    <w:p>
      <w:pPr>
        <w:pStyle w:val="BodyText"/>
        <w:spacing w:before="105"/>
        <w:ind w:left="3528" w:right="3818"/>
        <w:jc w:val="center"/>
      </w:pPr>
      <w:r>
        <w:rPr/>
        <w:pict>
          <v:group style="position:absolute;margin-left:409.049988pt;margin-top:156.103912pt;width:325.850pt;height:290.4pt;mso-position-horizontal-relative:page;mso-position-vertical-relative:page;z-index:15736832" coordorigin="8181,3122" coordsize="6517,5808">
            <v:rect style="position:absolute;left:8530;top:3501;width:438;height:5383" filled="true" fillcolor="#993366" stroked="false">
              <v:fill type="solid"/>
            </v:rect>
            <v:rect style="position:absolute;left:8530;top:3501;width:438;height:5383" filled="false" stroked="true" strokeweight=".90219pt" strokecolor="#000000">
              <v:stroke dashstyle="solid"/>
            </v:rect>
            <v:rect style="position:absolute;left:9579;top:8866;width:438;height:18" filled="true" fillcolor="#993366" stroked="false">
              <v:fill type="solid"/>
            </v:rect>
            <v:rect style="position:absolute;left:9579;top:8866;width:438;height:18" filled="false" stroked="true" strokeweight=".90219pt" strokecolor="#000000">
              <v:stroke dashstyle="solid"/>
            </v:rect>
            <v:rect style="position:absolute;left:10629;top:8866;width:438;height:18" filled="true" fillcolor="#993366" stroked="false">
              <v:fill type="solid"/>
            </v:rect>
            <v:rect style="position:absolute;left:10629;top:8866;width:438;height:18" filled="false" stroked="true" strokeweight=".90219pt" strokecolor="#000000">
              <v:stroke dashstyle="solid"/>
            </v:rect>
            <v:rect style="position:absolute;left:12727;top:8423;width:438;height:461" filled="true" fillcolor="#993366" stroked="false">
              <v:fill type="solid"/>
            </v:rect>
            <v:rect style="position:absolute;left:12727;top:8423;width:438;height:461" filled="false" stroked="true" strokeweight=".90219pt" strokecolor="#000000">
              <v:stroke dashstyle="solid"/>
            </v:rect>
            <v:rect style="position:absolute;left:13777;top:6621;width:438;height:2263" filled="true" fillcolor="#993366" stroked="false">
              <v:fill type="solid"/>
            </v:rect>
            <v:rect style="position:absolute;left:13777;top:6621;width:438;height:2263" filled="false" stroked="true" strokeweight=".90219pt" strokecolor="#000000">
              <v:stroke dashstyle="solid"/>
            </v:rect>
            <v:shape style="position:absolute;left:8181;top:3131;width:6343;height:5799" coordorigin="8181,3131" coordsize="6343,5799" path="m8226,3131l8226,8884m8181,8884l8226,8884m8181,7925l8226,7925m8181,6968l8226,6968m8181,6008l8226,6008m8181,5048l8226,5048m8181,4091l8226,4091m8181,3131l8226,3131m8226,8884l14523,8884m8226,8930l8226,8884m9276,8930l9276,8884m10326,8930l10326,8884m11376,8930l11376,8884m12423,8930l12423,8884m13473,8930l13473,8884m14523,8930l14523,8884e" filled="false" stroked="true" strokeweight=".90219pt" strokecolor="#000000">
              <v:path arrowok="t"/>
              <v:stroke dashstyle="solid"/>
            </v:shape>
            <v:line style="position:absolute" from="8246,8827" to="14678,8827" stroked="true" strokeweight="1.43999pt" strokecolor="#ff0000">
              <v:stroke dashstyle="solid"/>
            </v:line>
            <v:line style="position:absolute" from="8270,7896" to="14698,7896" stroked="true" strokeweight="1.43999pt" strokecolor="#003399">
              <v:stroke dashstyle="solid"/>
            </v:line>
            <v:line style="position:absolute" from="8270,5040" to="14698,5040" stroked="true" strokeweight="1.43999pt" strokecolor="#00ff00">
              <v:stroke dashstyle="solid"/>
            </v:line>
            <w10:wrap type="none"/>
          </v:group>
        </w:pict>
      </w:r>
      <w:r>
        <w:rPr/>
        <w:pict>
          <v:shape style="position:absolute;margin-left:16.496483pt;margin-top:271.261078pt;width:10.65pt;height:71.3pt;mso-position-horizontal-relative:page;mso-position-vertical-relative:page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z w:val="15"/>
                    </w:rPr>
                    <w:t>Concentration</w:t>
                  </w:r>
                  <w:r>
                    <w:rPr>
                      <w:rFonts w:ascii="Arial MT"/>
                      <w:spacing w:val="9"/>
                      <w:sz w:val="15"/>
                    </w:rPr>
                    <w:t> </w:t>
                  </w:r>
                  <w:r>
                    <w:rPr>
                      <w:rFonts w:ascii="Arial MT"/>
                      <w:sz w:val="15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</w:rPr>
        <w:t>Seasonal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variations: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significant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at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p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&lt;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0.05</w:t>
      </w:r>
      <w:r>
        <w:rPr>
          <w:spacing w:val="-11"/>
          <w:w w:val="105"/>
        </w:rPr>
        <w:t> </w:t>
      </w:r>
      <w:r>
        <w:rPr>
          <w:w w:val="105"/>
        </w:rPr>
        <w:t>only</w:t>
      </w:r>
      <w:r>
        <w:rPr>
          <w:spacing w:val="-14"/>
          <w:w w:val="105"/>
        </w:rPr>
        <w:t> </w:t>
      </w:r>
      <w:r>
        <w:rPr>
          <w:w w:val="105"/>
        </w:rPr>
        <w:t>at</w:t>
      </w:r>
      <w:r>
        <w:rPr>
          <w:spacing w:val="-8"/>
          <w:w w:val="105"/>
        </w:rPr>
        <w:t> </w:t>
      </w:r>
      <w:r>
        <w:rPr>
          <w:w w:val="105"/>
        </w:rPr>
        <w:t>zone</w:t>
      </w:r>
      <w:r>
        <w:rPr>
          <w:spacing w:val="-8"/>
          <w:w w:val="105"/>
        </w:rPr>
        <w:t> </w:t>
      </w:r>
      <w:r>
        <w:rPr>
          <w:w w:val="105"/>
        </w:rPr>
        <w:t>T</w:t>
      </w:r>
      <w:r>
        <w:rPr>
          <w:w w:val="105"/>
          <w:vertAlign w:val="subscript"/>
        </w:rPr>
        <w:t>B</w:t>
      </w:r>
    </w:p>
    <w:p>
      <w:pPr>
        <w:spacing w:after="0"/>
        <w:jc w:val="center"/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9" w:lineRule="auto" w:before="95"/>
        <w:ind w:left="5076" w:right="7023"/>
      </w:pPr>
      <w:r>
        <w:rPr/>
        <w:pict>
          <v:group style="position:absolute;margin-left:270.839996pt;margin-top:7.219543pt;width:10.6pt;height:9.15pt;mso-position-horizontal-relative:page;mso-position-vertical-relative:paragraph;z-index:15743488" coordorigin="5417,144" coordsize="212,183">
            <v:rect style="position:absolute;left:5424;top:151;width:197;height:168" filled="true" fillcolor="#993366" stroked="false">
              <v:fill type="solid"/>
            </v:rect>
            <v:rect style="position:absolute;left:5424;top:151;width:197;height:168" filled="false" stroked="true" strokeweight=".71999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70.839996pt;margin-top:22.099545pt;width:10.6pt;height:9.4pt;mso-position-horizontal-relative:page;mso-position-vertical-relative:paragraph;z-index:15744000" coordorigin="5417,442" coordsize="212,188">
            <v:rect style="position:absolute;left:5424;top:449;width:197;height:173" filled="true" fillcolor="#9999ff" stroked="false">
              <v:fill type="solid"/>
            </v:rect>
            <v:rect style="position:absolute;left:5424;top:449;width:197;height:173" filled="false" stroked="true" strokeweight=".71999pt" strokecolor="#000000">
              <v:stroke dashstyle="solid"/>
            </v:rect>
            <w10:wrap type="none"/>
          </v:group>
        </w:pict>
      </w:r>
      <w:r>
        <w:rPr>
          <w:w w:val="105"/>
        </w:rPr>
        <w:t>Lettuce</w:t>
      </w:r>
      <w:r>
        <w:rPr>
          <w:spacing w:val="1"/>
          <w:w w:val="105"/>
        </w:rPr>
        <w:t> </w:t>
      </w:r>
      <w:r>
        <w:rPr/>
        <w:t>Tomatoes</w:t>
      </w:r>
    </w:p>
    <w:p>
      <w:pPr>
        <w:pStyle w:val="BodyText"/>
        <w:spacing w:before="68"/>
        <w:ind w:left="5076"/>
      </w:pPr>
      <w:r>
        <w:rPr/>
        <w:pict>
          <v:line style="position:absolute;mso-position-horizontal-relative:page;mso-position-vertical-relative:paragraph;z-index:15744512" from="261.119995pt,9.349537pt" to="281.039995pt,9.349537pt" stroked="true" strokeweight=".95999pt" strokecolor="#ff6600">
            <v:stroke dashstyle="solid"/>
            <w10:wrap type="none"/>
          </v:line>
        </w:pict>
      </w:r>
      <w:r>
        <w:rPr>
          <w:spacing w:val="-1"/>
          <w:w w:val="105"/>
        </w:rPr>
        <w:t>5.0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mg/l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(FAO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limit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lead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crops)</w:t>
      </w:r>
    </w:p>
    <w:p>
      <w:pPr>
        <w:tabs>
          <w:tab w:pos="7173" w:val="left" w:leader="none"/>
        </w:tabs>
        <w:spacing w:before="201"/>
        <w:ind w:left="237" w:right="0" w:firstLine="0"/>
        <w:jc w:val="left"/>
        <w:rPr>
          <w:rFonts w:ascii="Arial MT"/>
          <w:sz w:val="17"/>
        </w:rPr>
      </w:pPr>
      <w:r>
        <w:rPr/>
        <w:pict>
          <v:group style="position:absolute;margin-left:58.994999pt;margin-top:16.236057pt;width:324.55pt;height:226.35pt;mso-position-horizontal-relative:page;mso-position-vertical-relative:paragraph;z-index:-17435648" coordorigin="1180,325" coordsize="6491,4527">
            <v:rect style="position:absolute;left:1503;top:4724;width:366;height:71" filled="true" fillcolor="#9999ff" stroked="false">
              <v:fill type="solid"/>
            </v:rect>
            <v:rect style="position:absolute;left:1503;top:4724;width:366;height:71" filled="false" stroked="true" strokeweight=".70369pt" strokecolor="#000000">
              <v:stroke dashstyle="solid"/>
            </v:rect>
            <v:rect style="position:absolute;left:1869;top:4724;width:366;height:71" filled="true" fillcolor="#993366" stroked="false">
              <v:fill type="solid"/>
            </v:rect>
            <v:rect style="position:absolute;left:1869;top:4724;width:366;height:71" filled="false" stroked="true" strokeweight=".70369pt" strokecolor="#000000">
              <v:stroke dashstyle="solid"/>
            </v:rect>
            <v:rect style="position:absolute;left:2783;top:4654;width:366;height:141" filled="true" fillcolor="#9999ff" stroked="false">
              <v:fill type="solid"/>
            </v:rect>
            <v:rect style="position:absolute;left:2783;top:4654;width:366;height:141" filled="false" stroked="true" strokeweight=".70369pt" strokecolor="#000000">
              <v:stroke dashstyle="solid"/>
            </v:rect>
            <v:rect style="position:absolute;left:3149;top:4654;width:366;height:141" filled="true" fillcolor="#993366" stroked="false">
              <v:fill type="solid"/>
            </v:rect>
            <v:rect style="position:absolute;left:3149;top:4654;width:366;height:141" filled="false" stroked="true" strokeweight=".70369pt" strokecolor="#000000">
              <v:stroke dashstyle="solid"/>
            </v:rect>
            <v:rect style="position:absolute;left:4063;top:4724;width:380;height:71" filled="true" fillcolor="#9999ff" stroked="false">
              <v:fill type="solid"/>
            </v:rect>
            <v:rect style="position:absolute;left:4063;top:4724;width:380;height:71" filled="false" stroked="true" strokeweight=".70369pt" strokecolor="#000000">
              <v:stroke dashstyle="solid"/>
            </v:rect>
            <v:rect style="position:absolute;left:4443;top:4724;width:366;height:71" filled="true" fillcolor="#993366" stroked="false">
              <v:fill type="solid"/>
            </v:rect>
            <v:rect style="position:absolute;left:4443;top:4724;width:366;height:71" filled="false" stroked="true" strokeweight=".70369pt" strokecolor="#000000">
              <v:stroke dashstyle="solid"/>
            </v:rect>
            <v:rect style="position:absolute;left:5724;top:4724;width:366;height:71" filled="true" fillcolor="#993366" stroked="false">
              <v:fill type="solid"/>
            </v:rect>
            <v:rect style="position:absolute;left:5724;top:4724;width:366;height:71" filled="false" stroked="true" strokeweight=".70369pt" strokecolor="#000000">
              <v:stroke dashstyle="solid"/>
            </v:rect>
            <v:shape style="position:absolute;left:1179;top:331;width:6472;height:4520" coordorigin="1180,332" coordsize="6472,4520" path="m1236,332l1236,4795m1180,4795l1236,4795m1180,3908l1236,3908m1180,3007l1236,3007m1180,2120l1236,2120m1180,1219l1236,1219m1180,332l1236,332m1236,4795l7651,4795m1236,4851l1236,4795m2516,4851l2516,4795m3796,4851l3796,4795m5091,4851l5091,4795m6371,4851l6371,4795m7651,4851l7651,4795e" filled="false" stroked="true" strokeweight=".70369pt" strokecolor="#000000">
              <v:path arrowok="t"/>
              <v:stroke dashstyle="solid"/>
            </v:shape>
            <v:line style="position:absolute" from="1238,3908" to="7670,3908" stroked="true" strokeweight=".95999pt" strokecolor="#ff6600">
              <v:stroke dashstyle="solid"/>
            </v:line>
            <w10:wrap type="none"/>
          </v:group>
        </w:pict>
      </w:r>
      <w:r>
        <w:rPr>
          <w:rFonts w:ascii="Arial MT"/>
          <w:sz w:val="17"/>
        </w:rPr>
        <w:t>25</w:t>
        <w:tab/>
      </w:r>
      <w:r>
        <w:rPr>
          <w:rFonts w:ascii="Arial MT"/>
          <w:position w:val="1"/>
          <w:sz w:val="17"/>
        </w:rPr>
        <w:t>25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9"/>
        </w:rPr>
      </w:pPr>
    </w:p>
    <w:p>
      <w:pPr>
        <w:tabs>
          <w:tab w:pos="7173" w:val="left" w:leader="none"/>
        </w:tabs>
        <w:spacing w:before="0"/>
        <w:ind w:left="237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20</w:t>
        <w:tab/>
      </w:r>
      <w:r>
        <w:rPr>
          <w:rFonts w:ascii="Arial MT"/>
          <w:position w:val="1"/>
          <w:sz w:val="17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tabs>
          <w:tab w:pos="7173" w:val="left" w:leader="none"/>
        </w:tabs>
        <w:spacing w:before="0"/>
        <w:ind w:left="237" w:right="0" w:firstLine="0"/>
        <w:jc w:val="left"/>
        <w:rPr>
          <w:rFonts w:ascii="Arial MT"/>
          <w:sz w:val="17"/>
        </w:rPr>
      </w:pPr>
      <w:r>
        <w:rPr/>
        <w:pict>
          <v:shape style="position:absolute;margin-left:29.512716pt;margin-top:-11.416375pt;width:11.45pt;height:80.2pt;mso-position-horizontal-relative:page;mso-position-vertical-relative:paragraph;z-index:-17433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z w:val="17"/>
                    </w:rPr>
                    <w:t>Concentration</w:t>
                  </w:r>
                  <w:r>
                    <w:rPr>
                      <w:rFonts w:ascii="Arial MT"/>
                      <w:spacing w:val="7"/>
                      <w:sz w:val="17"/>
                    </w:rPr>
                    <w:t> </w:t>
                  </w:r>
                  <w:r>
                    <w:rPr>
                      <w:rFonts w:ascii="Arial MT"/>
                      <w:sz w:val="17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312714pt;margin-top:-12.136374pt;width:11.45pt;height:80.2pt;mso-position-horizontal-relative:page;mso-position-vertical-relative:paragraph;z-index:-17432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z w:val="17"/>
                    </w:rPr>
                    <w:t>Concentration</w:t>
                  </w:r>
                  <w:r>
                    <w:rPr>
                      <w:rFonts w:ascii="Arial MT"/>
                      <w:spacing w:val="7"/>
                      <w:sz w:val="17"/>
                    </w:rPr>
                    <w:t> </w:t>
                  </w:r>
                  <w:r>
                    <w:rPr>
                      <w:rFonts w:ascii="Arial MT"/>
                      <w:sz w:val="17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7"/>
        </w:rPr>
        <w:t>15</w:t>
        <w:tab/>
      </w:r>
      <w:r>
        <w:rPr>
          <w:rFonts w:ascii="Arial MT"/>
          <w:position w:val="1"/>
          <w:sz w:val="17"/>
        </w:rPr>
        <w:t>15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9"/>
        </w:rPr>
      </w:pPr>
    </w:p>
    <w:p>
      <w:pPr>
        <w:tabs>
          <w:tab w:pos="7173" w:val="left" w:leader="none"/>
        </w:tabs>
        <w:spacing w:before="0"/>
        <w:ind w:left="237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10</w:t>
        <w:tab/>
      </w:r>
      <w:r>
        <w:rPr>
          <w:rFonts w:ascii="Arial MT"/>
          <w:position w:val="1"/>
          <w:sz w:val="17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tabs>
          <w:tab w:pos="7274" w:val="left" w:leader="none"/>
        </w:tabs>
        <w:spacing w:before="0"/>
        <w:ind w:left="338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5</w:t>
        <w:tab/>
      </w:r>
      <w:r>
        <w:rPr>
          <w:rFonts w:ascii="Arial MT"/>
          <w:position w:val="1"/>
          <w:sz w:val="17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5840" w:h="12240" w:orient="landscape"/>
          <w:pgMar w:header="0" w:footer="1233" w:top="1140" w:bottom="1440" w:left="660" w:right="1540"/>
        </w:sectPr>
      </w:pPr>
    </w:p>
    <w:p>
      <w:pPr>
        <w:pStyle w:val="BodyText"/>
        <w:spacing w:before="11"/>
        <w:rPr>
          <w:rFonts w:ascii="Arial MT"/>
          <w:sz w:val="18"/>
        </w:rPr>
      </w:pPr>
    </w:p>
    <w:p>
      <w:pPr>
        <w:tabs>
          <w:tab w:pos="7274" w:val="left" w:leader="none"/>
        </w:tabs>
        <w:spacing w:before="0"/>
        <w:ind w:left="338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0</w:t>
        <w:tab/>
      </w:r>
      <w:r>
        <w:rPr>
          <w:rFonts w:ascii="Arial MT"/>
          <w:position w:val="1"/>
          <w:sz w:val="17"/>
        </w:rPr>
        <w:t>0</w:t>
      </w:r>
    </w:p>
    <w:p>
      <w:pPr>
        <w:tabs>
          <w:tab w:pos="2445" w:val="left" w:leader="none"/>
          <w:tab w:pos="3727" w:val="left" w:leader="none"/>
          <w:tab w:pos="5008" w:val="left" w:leader="none"/>
          <w:tab w:pos="6290" w:val="left" w:leader="none"/>
          <w:tab w:pos="8119" w:val="left" w:leader="none"/>
        </w:tabs>
        <w:spacing w:before="63"/>
        <w:ind w:left="1183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A</w:t>
        <w:tab/>
        <w:t>B</w:t>
        <w:tab/>
        <w:t>C</w:t>
        <w:tab/>
        <w:t>D</w:t>
        <w:tab/>
        <w:t>E</w:t>
        <w:tab/>
      </w:r>
      <w:r>
        <w:rPr>
          <w:rFonts w:ascii="Arial MT"/>
          <w:position w:val="1"/>
          <w:sz w:val="17"/>
        </w:rPr>
        <w:t>A</w:t>
      </w:r>
    </w:p>
    <w:p>
      <w:pPr>
        <w:spacing w:before="117"/>
        <w:ind w:left="3271" w:right="3973" w:firstLine="0"/>
        <w:jc w:val="center"/>
        <w:rPr>
          <w:rFonts w:ascii="Arial MT"/>
          <w:sz w:val="17"/>
        </w:rPr>
      </w:pPr>
      <w:r>
        <w:rPr>
          <w:rFonts w:ascii="Arial MT"/>
          <w:sz w:val="17"/>
        </w:rPr>
        <w:t>Sample</w:t>
      </w:r>
      <w:r>
        <w:rPr>
          <w:rFonts w:ascii="Arial MT"/>
          <w:spacing w:val="14"/>
          <w:sz w:val="17"/>
        </w:rPr>
        <w:t> </w:t>
      </w:r>
      <w:r>
        <w:rPr>
          <w:rFonts w:ascii="Arial MT"/>
          <w:sz w:val="17"/>
        </w:rPr>
        <w:t>sites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spacing w:before="11"/>
        <w:rPr>
          <w:rFonts w:ascii="Arial MT"/>
          <w:sz w:val="23"/>
        </w:rPr>
      </w:pPr>
    </w:p>
    <w:p>
      <w:pPr>
        <w:tabs>
          <w:tab w:pos="1619" w:val="left" w:leader="none"/>
          <w:tab w:pos="2901" w:val="left" w:leader="none"/>
          <w:tab w:pos="4183" w:val="left" w:leader="none"/>
        </w:tabs>
        <w:spacing w:before="0"/>
        <w:ind w:left="338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B</w:t>
        <w:tab/>
        <w:t>C</w:t>
        <w:tab/>
        <w:t>D</w:t>
        <w:tab/>
        <w:t>E</w:t>
      </w:r>
    </w:p>
    <w:p>
      <w:pPr>
        <w:spacing w:before="116"/>
        <w:ind w:left="1168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Sample</w:t>
      </w:r>
      <w:r>
        <w:rPr>
          <w:rFonts w:ascii="Arial MT"/>
          <w:spacing w:val="14"/>
          <w:sz w:val="17"/>
        </w:rPr>
        <w:t> </w:t>
      </w:r>
      <w:r>
        <w:rPr>
          <w:rFonts w:ascii="Arial MT"/>
          <w:sz w:val="17"/>
        </w:rPr>
        <w:t>sites</w:t>
      </w:r>
    </w:p>
    <w:p>
      <w:pPr>
        <w:spacing w:after="0"/>
        <w:jc w:val="left"/>
        <w:rPr>
          <w:rFonts w:ascii="Arial MT"/>
          <w:sz w:val="17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8273" w:space="771"/>
            <w:col w:w="4596"/>
          </w:cols>
        </w:sectPr>
      </w:pPr>
    </w:p>
    <w:p>
      <w:pPr>
        <w:pStyle w:val="BodyText"/>
        <w:spacing w:before="1"/>
        <w:rPr>
          <w:rFonts w:ascii="Arial MT"/>
          <w:sz w:val="15"/>
        </w:rPr>
      </w:pPr>
    </w:p>
    <w:p>
      <w:pPr>
        <w:spacing w:after="0"/>
        <w:rPr>
          <w:rFonts w:ascii="Arial MT"/>
          <w:sz w:val="15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spacing w:line="268" w:lineRule="auto" w:before="112"/>
        <w:ind w:left="1789" w:right="37" w:hanging="737"/>
        <w:rPr>
          <w:rFonts w:ascii="Arial MT"/>
        </w:rPr>
      </w:pPr>
      <w:r>
        <w:rPr>
          <w:rFonts w:ascii="Arial MT"/>
        </w:rPr>
        <w:t>Fig 3a:</w:t>
      </w:r>
      <w:r>
        <w:rPr>
          <w:rFonts w:ascii="Arial MT"/>
          <w:spacing w:val="-4"/>
        </w:rPr>
        <w:t> </w:t>
      </w:r>
      <w:r>
        <w:rPr>
          <w:rFonts w:ascii="Arial MT"/>
        </w:rPr>
        <w:t>Mean</w:t>
      </w:r>
      <w:r>
        <w:rPr>
          <w:rFonts w:ascii="Arial MT"/>
          <w:spacing w:val="-9"/>
        </w:rPr>
        <w:t> </w:t>
      </w:r>
      <w:r>
        <w:rPr>
          <w:rFonts w:ascii="Arial MT"/>
        </w:rPr>
        <w:t>concentrations</w:t>
      </w:r>
      <w:r>
        <w:rPr>
          <w:rFonts w:ascii="Arial MT"/>
          <w:spacing w:val="-2"/>
        </w:rPr>
        <w:t> </w:t>
      </w:r>
      <w:r>
        <w:rPr>
          <w:rFonts w:ascii="Arial MT"/>
        </w:rPr>
        <w:t>(mg/l)</w:t>
      </w:r>
      <w:r>
        <w:rPr>
          <w:rFonts w:ascii="Arial MT"/>
          <w:spacing w:val="-7"/>
        </w:rPr>
        <w:t> </w:t>
      </w:r>
      <w:r>
        <w:rPr>
          <w:rFonts w:ascii="Arial MT"/>
        </w:rPr>
        <w:t>of</w:t>
      </w:r>
      <w:r>
        <w:rPr>
          <w:rFonts w:ascii="Arial MT"/>
          <w:spacing w:val="-9"/>
        </w:rPr>
        <w:t> </w:t>
      </w:r>
      <w:r>
        <w:rPr>
          <w:rFonts w:ascii="Arial MT"/>
        </w:rPr>
        <w:t>lead in</w:t>
      </w:r>
      <w:r>
        <w:rPr>
          <w:rFonts w:ascii="Arial MT"/>
          <w:spacing w:val="-58"/>
        </w:rPr>
        <w:t> </w:t>
      </w:r>
      <w:r>
        <w:rPr>
          <w:rFonts w:ascii="Arial MT"/>
        </w:rPr>
        <w:t>vegetable</w:t>
      </w:r>
      <w:r>
        <w:rPr>
          <w:rFonts w:ascii="Arial MT"/>
          <w:spacing w:val="-4"/>
        </w:rPr>
        <w:t> </w:t>
      </w:r>
      <w:r>
        <w:rPr>
          <w:rFonts w:ascii="Arial MT"/>
        </w:rPr>
        <w:t>samples</w:t>
      </w:r>
      <w:r>
        <w:rPr>
          <w:rFonts w:ascii="Arial MT"/>
          <w:spacing w:val="-5"/>
        </w:rPr>
        <w:t> </w:t>
      </w:r>
      <w:r>
        <w:rPr>
          <w:rFonts w:ascii="Arial MT"/>
        </w:rPr>
        <w:t>(dry</w:t>
      </w:r>
      <w:r>
        <w:rPr>
          <w:rFonts w:ascii="Arial MT"/>
          <w:spacing w:val="-20"/>
        </w:rPr>
        <w:t> </w:t>
      </w:r>
      <w:r>
        <w:rPr>
          <w:rFonts w:ascii="Arial MT"/>
        </w:rPr>
        <w:t>season)</w:t>
      </w:r>
    </w:p>
    <w:p>
      <w:pPr>
        <w:pStyle w:val="BodyText"/>
        <w:spacing w:line="268" w:lineRule="auto" w:before="97"/>
        <w:ind w:left="1789" w:right="1309" w:hanging="737"/>
        <w:rPr>
          <w:rFonts w:ascii="Arial MT"/>
        </w:rPr>
      </w:pPr>
      <w:r>
        <w:rPr/>
        <w:br w:type="column"/>
      </w:r>
      <w:r>
        <w:rPr>
          <w:rFonts w:ascii="Arial MT"/>
        </w:rPr>
        <w:t>Fig 3b:</w:t>
      </w:r>
      <w:r>
        <w:rPr>
          <w:rFonts w:ascii="Arial MT"/>
          <w:spacing w:val="-4"/>
        </w:rPr>
        <w:t> </w:t>
      </w:r>
      <w:r>
        <w:rPr>
          <w:rFonts w:ascii="Arial MT"/>
        </w:rPr>
        <w:t>Mean</w:t>
      </w:r>
      <w:r>
        <w:rPr>
          <w:rFonts w:ascii="Arial MT"/>
          <w:spacing w:val="-9"/>
        </w:rPr>
        <w:t> </w:t>
      </w:r>
      <w:r>
        <w:rPr>
          <w:rFonts w:ascii="Arial MT"/>
        </w:rPr>
        <w:t>concentrations</w:t>
      </w:r>
      <w:r>
        <w:rPr>
          <w:rFonts w:ascii="Arial MT"/>
          <w:spacing w:val="-2"/>
        </w:rPr>
        <w:t> </w:t>
      </w:r>
      <w:r>
        <w:rPr>
          <w:rFonts w:ascii="Arial MT"/>
        </w:rPr>
        <w:t>(mg/l)</w:t>
      </w:r>
      <w:r>
        <w:rPr>
          <w:rFonts w:ascii="Arial MT"/>
          <w:spacing w:val="-7"/>
        </w:rPr>
        <w:t> </w:t>
      </w:r>
      <w:r>
        <w:rPr>
          <w:rFonts w:ascii="Arial MT"/>
        </w:rPr>
        <w:t>of</w:t>
      </w:r>
      <w:r>
        <w:rPr>
          <w:rFonts w:ascii="Arial MT"/>
          <w:spacing w:val="-9"/>
        </w:rPr>
        <w:t> </w:t>
      </w:r>
      <w:r>
        <w:rPr>
          <w:rFonts w:ascii="Arial MT"/>
        </w:rPr>
        <w:t>lead in</w:t>
      </w:r>
      <w:r>
        <w:rPr>
          <w:rFonts w:ascii="Arial MT"/>
          <w:spacing w:val="-58"/>
        </w:rPr>
        <w:t> </w:t>
      </w:r>
      <w:r>
        <w:rPr>
          <w:rFonts w:ascii="Arial MT"/>
        </w:rPr>
        <w:t>vegetable</w:t>
      </w:r>
      <w:r>
        <w:rPr>
          <w:rFonts w:ascii="Arial MT"/>
          <w:spacing w:val="-3"/>
        </w:rPr>
        <w:t> </w:t>
      </w:r>
      <w:r>
        <w:rPr>
          <w:rFonts w:ascii="Arial MT"/>
        </w:rPr>
        <w:t>samples</w:t>
      </w:r>
      <w:r>
        <w:rPr>
          <w:rFonts w:ascii="Arial MT"/>
          <w:spacing w:val="-6"/>
        </w:rPr>
        <w:t> </w:t>
      </w:r>
      <w:r>
        <w:rPr>
          <w:rFonts w:ascii="Arial MT"/>
        </w:rPr>
        <w:t>(rainy</w:t>
      </w:r>
      <w:r>
        <w:rPr>
          <w:rFonts w:ascii="Arial MT"/>
          <w:spacing w:val="-19"/>
        </w:rPr>
        <w:t> </w:t>
      </w:r>
      <w:r>
        <w:rPr>
          <w:rFonts w:ascii="Arial MT"/>
        </w:rPr>
        <w:t>season)</w:t>
      </w:r>
    </w:p>
    <w:p>
      <w:pPr>
        <w:spacing w:after="0" w:line="268" w:lineRule="auto"/>
        <w:rPr>
          <w:rFonts w:ascii="Arial MT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5432" w:space="1504"/>
            <w:col w:w="6704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405.795013pt;margin-top:158.273148pt;width:324.55pt;height:226.35pt;mso-position-horizontal-relative:page;mso-position-vertical-relative:page;z-index:15742976" coordorigin="8116,3165" coordsize="6491,4527">
            <v:rect style="position:absolute;left:8439;top:3679;width:366;height:3957" filled="true" fillcolor="#9999ff" stroked="false">
              <v:fill type="solid"/>
            </v:rect>
            <v:rect style="position:absolute;left:8439;top:3679;width:366;height:3957" filled="false" stroked="true" strokeweight=".70369pt" strokecolor="#000000">
              <v:stroke dashstyle="solid"/>
            </v:rect>
            <v:rect style="position:absolute;left:8805;top:3594;width:366;height:4041" filled="true" fillcolor="#993366" stroked="false">
              <v:fill type="solid"/>
            </v:rect>
            <v:rect style="position:absolute;left:8805;top:3594;width:366;height:4041" filled="false" stroked="true" strokeweight=".70369pt" strokecolor="#000000">
              <v:stroke dashstyle="solid"/>
            </v:rect>
            <v:rect style="position:absolute;left:9719;top:3594;width:366;height:4041" filled="true" fillcolor="#9999ff" stroked="false">
              <v:fill type="solid"/>
            </v:rect>
            <v:rect style="position:absolute;left:9719;top:3594;width:366;height:4041" filled="false" stroked="true" strokeweight=".70369pt" strokecolor="#000000">
              <v:stroke dashstyle="solid"/>
            </v:rect>
            <v:rect style="position:absolute;left:10085;top:3594;width:366;height:4041" filled="true" fillcolor="#993366" stroked="false">
              <v:fill type="solid"/>
            </v:rect>
            <v:rect style="position:absolute;left:10085;top:3594;width:366;height:4041" filled="false" stroked="true" strokeweight=".70369pt" strokecolor="#000000">
              <v:stroke dashstyle="solid"/>
            </v:rect>
            <v:rect style="position:absolute;left:10999;top:7565;width:380;height:71" filled="true" fillcolor="#9999ff" stroked="false">
              <v:fill type="solid"/>
            </v:rect>
            <v:rect style="position:absolute;left:10999;top:7565;width:380;height:71" filled="false" stroked="true" strokeweight=".70369pt" strokecolor="#000000">
              <v:stroke dashstyle="solid"/>
            </v:rect>
            <v:rect style="position:absolute;left:11379;top:7565;width:366;height:71" filled="true" fillcolor="#993366" stroked="false">
              <v:fill type="solid"/>
            </v:rect>
            <v:rect style="position:absolute;left:11379;top:7565;width:366;height:71" filled="false" stroked="true" strokeweight=".70369pt" strokecolor="#000000">
              <v:stroke dashstyle="solid"/>
            </v:rect>
            <v:rect style="position:absolute;left:12294;top:7565;width:366;height:71" filled="true" fillcolor="#9999ff" stroked="false">
              <v:fill type="solid"/>
            </v:rect>
            <v:rect style="position:absolute;left:12294;top:7565;width:366;height:71" filled="false" stroked="true" strokeweight=".70369pt" strokecolor="#000000">
              <v:stroke dashstyle="solid"/>
            </v:rect>
            <v:rect style="position:absolute;left:12660;top:7565;width:366;height:71" filled="true" fillcolor="#993366" stroked="false">
              <v:fill type="solid"/>
            </v:rect>
            <v:rect style="position:absolute;left:12660;top:7565;width:366;height:71" filled="false" stroked="true" strokeweight=".70369pt" strokecolor="#000000">
              <v:stroke dashstyle="solid"/>
            </v:rect>
            <v:shape style="position:absolute;left:8115;top:3172;width:6472;height:4520" coordorigin="8116,3172" coordsize="6472,4520" path="m8172,3172l8172,7636m8116,7636l8172,7636m8116,6748l8172,6748m8116,5848l8172,5848m8116,4960l8172,4960m8116,4060l8172,4060m8116,3172l8172,3172m8172,7636l14588,7636m8172,7692l8172,7636m9452,7692l9452,7636m10733,7692l10733,7636m12027,7692l12027,7636m13307,7692l13307,7636m14588,7692l14588,7636e" filled="false" stroked="true" strokeweight=".70369pt" strokecolor="#000000">
              <v:path arrowok="t"/>
              <v:stroke dashstyle="solid"/>
            </v:shape>
            <v:line style="position:absolute" from="8174,6744" to="14606,6744" stroked="true" strokeweight=".95999pt" strokecolor="#ff6600">
              <v:stroke dashstyle="solid"/>
            </v:line>
            <w10:wrap type="none"/>
          </v:group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</w:rPr>
      </w:pPr>
    </w:p>
    <w:p>
      <w:pPr>
        <w:pStyle w:val="BodyText"/>
        <w:ind w:left="4012" w:right="3817"/>
        <w:jc w:val="center"/>
      </w:pPr>
      <w:r>
        <w:rPr>
          <w:spacing w:val="-2"/>
          <w:w w:val="105"/>
        </w:rPr>
        <w:t>Seasonal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variations: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significant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at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p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&lt;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0.05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only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at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sites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and B</w:t>
      </w:r>
    </w:p>
    <w:p>
      <w:pPr>
        <w:spacing w:after="0"/>
        <w:jc w:val="center"/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3" w:lineRule="auto" w:before="96"/>
        <w:ind w:left="6276" w:right="5823"/>
      </w:pPr>
      <w:r>
        <w:rPr/>
        <w:pict>
          <v:group style="position:absolute;margin-left:330.360016pt;margin-top:7.509536pt;width:11.05pt;height:9.15pt;mso-position-horizontal-relative:page;mso-position-vertical-relative:paragraph;z-index:15747072" coordorigin="6607,150" coordsize="221,183">
            <v:rect style="position:absolute;left:6614;top:157;width:207;height:168" filled="true" fillcolor="#993366" stroked="false">
              <v:fill type="solid"/>
            </v:rect>
            <v:rect style="position:absolute;left:6614;top:157;width:207;height:168" filled="false" stroked="true" strokeweight=".71999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30.360016pt;margin-top:22.629536pt;width:11.05pt;height:9.15pt;mso-position-horizontal-relative:page;mso-position-vertical-relative:paragraph;z-index:15747584" coordorigin="6607,453" coordsize="221,183">
            <v:rect style="position:absolute;left:6614;top:459;width:207;height:168" filled="true" fillcolor="#9999ff" stroked="false">
              <v:fill type="solid"/>
            </v:rect>
            <v:rect style="position:absolute;left:6614;top:459;width:207;height:168" filled="false" stroked="true" strokeweight=".71999pt" strokecolor="#000000">
              <v:stroke dashstyle="solid"/>
            </v:rect>
            <w10:wrap type="none"/>
          </v:group>
        </w:pict>
      </w:r>
      <w:r>
        <w:rPr>
          <w:w w:val="105"/>
        </w:rPr>
        <w:t>Lettuce</w:t>
      </w:r>
      <w:r>
        <w:rPr>
          <w:spacing w:val="1"/>
          <w:w w:val="105"/>
        </w:rPr>
        <w:t> </w:t>
      </w:r>
      <w:r>
        <w:rPr/>
        <w:t>Tomatoes</w:t>
      </w:r>
    </w:p>
    <w:p>
      <w:pPr>
        <w:pStyle w:val="BodyText"/>
        <w:spacing w:before="48"/>
        <w:ind w:left="6276"/>
      </w:pPr>
      <w:r>
        <w:rPr/>
        <w:pict>
          <v:line style="position:absolute;mso-position-horizontal-relative:page;mso-position-vertical-relative:paragraph;z-index:15748096" from="320.399994pt,8.109519pt" to="341.039994pt,8.109519pt" stroked="true" strokeweight=".95999pt" strokecolor="#cc99ff">
            <v:stroke dashstyle="solid"/>
            <w10:wrap type="none"/>
          </v:line>
        </w:pict>
      </w:r>
      <w:r>
        <w:rPr/>
        <w:t>0.2</w:t>
      </w:r>
      <w:r>
        <w:rPr>
          <w:spacing w:val="12"/>
        </w:rPr>
        <w:t> </w:t>
      </w:r>
      <w:r>
        <w:rPr/>
        <w:t>mg/l</w:t>
      </w:r>
      <w:r>
        <w:rPr>
          <w:spacing w:val="5"/>
        </w:rPr>
        <w:t> </w:t>
      </w:r>
      <w:r>
        <w:rPr/>
        <w:t>(FAO</w:t>
      </w:r>
      <w:r>
        <w:rPr>
          <w:spacing w:val="10"/>
        </w:rPr>
        <w:t> </w:t>
      </w:r>
      <w:r>
        <w:rPr/>
        <w:t>limit</w:t>
      </w:r>
      <w:r>
        <w:rPr>
          <w:spacing w:val="11"/>
        </w:rPr>
        <w:t> </w:t>
      </w:r>
      <w:r>
        <w:rPr/>
        <w:t>for</w:t>
      </w:r>
      <w:r>
        <w:rPr>
          <w:spacing w:val="17"/>
        </w:rPr>
        <w:t> </w:t>
      </w:r>
      <w:r>
        <w:rPr/>
        <w:t>manganese</w:t>
      </w:r>
      <w:r>
        <w:rPr>
          <w:spacing w:val="16"/>
        </w:rPr>
        <w:t> </w:t>
      </w:r>
      <w:r>
        <w:rPr/>
        <w:t>in</w:t>
      </w:r>
      <w:r>
        <w:rPr>
          <w:spacing w:val="2"/>
        </w:rPr>
        <w:t> </w:t>
      </w:r>
      <w:r>
        <w:rPr/>
        <w:t>crops)</w:t>
      </w: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5840" w:h="12240" w:orient="landscape"/>
          <w:pgMar w:header="0" w:footer="1233" w:top="1140" w:bottom="1440" w:left="660" w:right="1540"/>
        </w:sectPr>
      </w:pPr>
    </w:p>
    <w:p>
      <w:pPr>
        <w:spacing w:before="97"/>
        <w:ind w:left="391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70.470001pt;margin-top:8.868799pt;width:321.05pt;height:231.35pt;mso-position-horizontal-relative:page;mso-position-vertical-relative:paragraph;z-index:15746048" coordorigin="1409,177" coordsize="6421,4627">
            <v:rect style="position:absolute;left:1727;top:3452;width:366;height:1307" filled="true" fillcolor="#9999ff" stroked="false">
              <v:fill type="solid"/>
            </v:rect>
            <v:rect style="position:absolute;left:1727;top:3452;width:366;height:1307" filled="false" stroked="true" strokeweight=".90224pt" strokecolor="#000000">
              <v:stroke dashstyle="solid"/>
            </v:rect>
            <v:rect style="position:absolute;left:2092;top:3452;width:363;height:1307" filled="true" fillcolor="#993366" stroked="false">
              <v:fill type="solid"/>
            </v:rect>
            <v:rect style="position:absolute;left:2092;top:3452;width:363;height:1307" filled="false" stroked="true" strokeweight=".90224pt" strokecolor="#000000">
              <v:stroke dashstyle="solid"/>
            </v:rect>
            <v:rect style="position:absolute;left:3000;top:3452;width:366;height:1307" filled="true" fillcolor="#9999ff" stroked="false">
              <v:fill type="solid"/>
            </v:rect>
            <v:rect style="position:absolute;left:3000;top:3452;width:366;height:1307" filled="false" stroked="true" strokeweight=".90224pt" strokecolor="#000000">
              <v:stroke dashstyle="solid"/>
            </v:rect>
            <v:rect style="position:absolute;left:3366;top:838;width:363;height:3921" filled="true" fillcolor="#993366" stroked="false">
              <v:fill type="solid"/>
            </v:rect>
            <v:rect style="position:absolute;left:3366;top:838;width:363;height:3921" filled="false" stroked="true" strokeweight=".90224pt" strokecolor="#000000">
              <v:stroke dashstyle="solid"/>
            </v:rect>
            <v:rect style="position:absolute;left:4274;top:3452;width:363;height:1307" filled="true" fillcolor="#9999ff" stroked="false">
              <v:fill type="solid"/>
            </v:rect>
            <v:rect style="position:absolute;left:4274;top:3452;width:363;height:1307" filled="false" stroked="true" strokeweight=".90224pt" strokecolor="#000000">
              <v:stroke dashstyle="solid"/>
            </v:rect>
            <v:rect style="position:absolute;left:4637;top:838;width:363;height:3921" filled="true" fillcolor="#993366" stroked="false">
              <v:fill type="solid"/>
            </v:rect>
            <v:rect style="position:absolute;left:4637;top:838;width:363;height:3921" filled="false" stroked="true" strokeweight=".90224pt" strokecolor="#000000">
              <v:stroke dashstyle="solid"/>
            </v:rect>
            <v:rect style="position:absolute;left:5911;top:3452;width:363;height:1307" filled="true" fillcolor="#993366" stroked="false">
              <v:fill type="solid"/>
            </v:rect>
            <v:rect style="position:absolute;left:5911;top:3452;width:363;height:1307" filled="false" stroked="true" strokeweight=".90224pt" strokecolor="#000000">
              <v:stroke dashstyle="solid"/>
            </v:rect>
            <v:shape style="position:absolute;left:1409;top:186;width:6412;height:4618" coordorigin="1409,186" coordsize="6412,4618" path="m1454,186l1454,4759m1409,4759l1454,4759m1409,4107l1454,4107m1409,3452l1454,3452m1409,2800l1454,2800m1409,2145l1454,2145m1409,1493l1454,1493m1409,839l1454,839m1409,186l1454,186m1454,4759l7821,4759m1454,4804l1454,4759m2728,4804l2728,4759m4002,4804l4002,4759m5273,4804l5273,4759m6547,4804l6547,4759m7821,4804l7821,4759e" filled="false" stroked="true" strokeweight=".90224pt" strokecolor="#000000">
              <v:path arrowok="t"/>
              <v:stroke dashstyle="solid"/>
            </v:shape>
            <v:line style="position:absolute" from="1502,2134" to="7426,2134" stroked="true" strokeweight=".95999pt" strokecolor="#cc99ff">
              <v:stroke dashstyle="solid"/>
            </v:line>
            <w10:wrap type="none"/>
          </v:group>
        </w:pict>
      </w:r>
      <w:r>
        <w:rPr>
          <w:rFonts w:ascii="Arial MT"/>
          <w:sz w:val="15"/>
        </w:rPr>
        <w:t>0.35</w:t>
      </w:r>
    </w:p>
    <w:p>
      <w:pPr>
        <w:spacing w:before="159"/>
        <w:ind w:left="391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w w:val="105"/>
          <w:sz w:val="16"/>
        </w:rPr>
        <w:t>0.35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722" w:space="6233"/>
            <w:col w:w="6685"/>
          </w:cols>
        </w:sectPr>
      </w:pPr>
    </w:p>
    <w:p>
      <w:pPr>
        <w:pStyle w:val="BodyText"/>
        <w:spacing w:before="7"/>
        <w:rPr>
          <w:rFonts w:ascii="Arial MT"/>
          <w:sz w:val="26"/>
        </w:rPr>
      </w:pPr>
    </w:p>
    <w:p>
      <w:pPr>
        <w:spacing w:after="0"/>
        <w:rPr>
          <w:rFonts w:ascii="Arial MT"/>
          <w:sz w:val="26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spacing w:before="96"/>
        <w:ind w:left="391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0.30</w:t>
      </w:r>
    </w:p>
    <w:p>
      <w:pPr>
        <w:spacing w:before="154"/>
        <w:ind w:left="391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w w:val="105"/>
          <w:sz w:val="16"/>
        </w:rPr>
        <w:t>0.30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722" w:space="6233"/>
            <w:col w:w="6685"/>
          </w:cols>
        </w:sectPr>
      </w:pPr>
    </w:p>
    <w:p>
      <w:pPr>
        <w:pStyle w:val="BodyText"/>
        <w:spacing w:before="9"/>
        <w:rPr>
          <w:rFonts w:ascii="Arial MT"/>
          <w:sz w:val="27"/>
        </w:rPr>
      </w:pPr>
    </w:p>
    <w:p>
      <w:pPr>
        <w:spacing w:after="0"/>
        <w:rPr>
          <w:rFonts w:ascii="Arial MT"/>
          <w:sz w:val="27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spacing w:before="96"/>
        <w:ind w:left="391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0.25</w:t>
      </w:r>
    </w:p>
    <w:p>
      <w:pPr>
        <w:spacing w:before="144"/>
        <w:ind w:left="391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w w:val="105"/>
          <w:sz w:val="16"/>
        </w:rPr>
        <w:t>0.25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722" w:space="6233"/>
            <w:col w:w="6685"/>
          </w:cols>
        </w:sectPr>
      </w:pPr>
    </w:p>
    <w:p>
      <w:pPr>
        <w:pStyle w:val="BodyText"/>
        <w:spacing w:before="3"/>
        <w:rPr>
          <w:rFonts w:ascii="Arial MT"/>
          <w:sz w:val="28"/>
        </w:rPr>
      </w:pPr>
    </w:p>
    <w:p>
      <w:pPr>
        <w:spacing w:after="0"/>
        <w:rPr>
          <w:rFonts w:ascii="Arial MT"/>
          <w:sz w:val="28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spacing w:before="96"/>
        <w:ind w:left="391" w:right="0" w:firstLine="0"/>
        <w:jc w:val="left"/>
        <w:rPr>
          <w:rFonts w:ascii="Arial MT"/>
          <w:sz w:val="15"/>
        </w:rPr>
      </w:pPr>
      <w:r>
        <w:rPr/>
        <w:pict>
          <v:shape style="position:absolute;margin-left:39.195621pt;margin-top:-9.439004pt;width:10.45pt;height:70.55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z w:val="15"/>
                    </w:rPr>
                    <w:t>Concentration (mg/l)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5"/>
        </w:rPr>
        <w:t>0.20</w:t>
      </w:r>
    </w:p>
    <w:p>
      <w:pPr>
        <w:spacing w:before="135"/>
        <w:ind w:left="391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w w:val="105"/>
          <w:sz w:val="16"/>
        </w:rPr>
        <w:t>0.20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722" w:space="6233"/>
            <w:col w:w="6685"/>
          </w:cols>
        </w:sectPr>
      </w:pPr>
    </w:p>
    <w:p>
      <w:pPr>
        <w:pStyle w:val="BodyText"/>
        <w:rPr>
          <w:rFonts w:ascii="Arial MT"/>
          <w:sz w:val="29"/>
        </w:rPr>
      </w:pPr>
    </w:p>
    <w:p>
      <w:pPr>
        <w:spacing w:after="0"/>
        <w:rPr>
          <w:rFonts w:ascii="Arial MT"/>
          <w:sz w:val="29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spacing w:before="96"/>
        <w:ind w:left="391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0.15</w:t>
      </w:r>
    </w:p>
    <w:p>
      <w:pPr>
        <w:spacing w:before="130"/>
        <w:ind w:left="391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w w:val="105"/>
          <w:sz w:val="16"/>
        </w:rPr>
        <w:t>0.15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722" w:space="6233"/>
            <w:col w:w="6685"/>
          </w:cols>
        </w:sectPr>
      </w:pPr>
    </w:p>
    <w:p>
      <w:pPr>
        <w:pStyle w:val="BodyText"/>
        <w:spacing w:before="5"/>
        <w:rPr>
          <w:rFonts w:ascii="Arial MT"/>
          <w:sz w:val="29"/>
        </w:rPr>
      </w:pPr>
    </w:p>
    <w:p>
      <w:pPr>
        <w:spacing w:after="0"/>
        <w:rPr>
          <w:rFonts w:ascii="Arial MT"/>
          <w:sz w:val="29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spacing w:before="97"/>
        <w:ind w:left="391" w:right="0" w:firstLine="0"/>
        <w:jc w:val="left"/>
        <w:rPr>
          <w:rFonts w:ascii="Arial MT"/>
          <w:sz w:val="15"/>
        </w:rPr>
      </w:pPr>
      <w:r>
        <w:rPr/>
        <w:pict>
          <v:shape style="position:absolute;margin-left:386.102692pt;margin-top:-75.865112pt;width:11.25pt;height:76.7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Concentration</w:t>
                  </w:r>
                  <w:r>
                    <w:rPr>
                      <w:rFonts w:ascii="Arial MT"/>
                      <w:spacing w:val="24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5"/>
        </w:rPr>
        <w:t>0.10</w:t>
      </w:r>
    </w:p>
    <w:p>
      <w:pPr>
        <w:spacing w:before="121"/>
        <w:ind w:left="391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w w:val="105"/>
          <w:sz w:val="16"/>
        </w:rPr>
        <w:t>0.10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722" w:space="6233"/>
            <w:col w:w="6685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spacing w:before="7"/>
        <w:rPr>
          <w:rFonts w:ascii="Arial MT"/>
          <w:sz w:val="18"/>
        </w:rPr>
      </w:pPr>
    </w:p>
    <w:p>
      <w:pPr>
        <w:spacing w:before="0"/>
        <w:ind w:left="391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0.05</w:t>
      </w:r>
    </w:p>
    <w:p>
      <w:pPr>
        <w:pStyle w:val="BodyText"/>
        <w:spacing w:before="4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before="0"/>
        <w:ind w:left="391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0.05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722" w:space="6233"/>
            <w:col w:w="6685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spacing w:before="1"/>
        <w:rPr>
          <w:rFonts w:ascii="Arial MT"/>
          <w:sz w:val="19"/>
        </w:rPr>
      </w:pPr>
    </w:p>
    <w:p>
      <w:pPr>
        <w:spacing w:before="0"/>
        <w:ind w:left="391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3"/>
        <w:rPr>
          <w:rFonts w:ascii="Arial MT"/>
        </w:rPr>
      </w:pPr>
    </w:p>
    <w:p>
      <w:pPr>
        <w:pStyle w:val="ListParagraph"/>
        <w:numPr>
          <w:ilvl w:val="0"/>
          <w:numId w:val="21"/>
        </w:numPr>
        <w:tabs>
          <w:tab w:pos="1627" w:val="left" w:leader="none"/>
          <w:tab w:pos="1668" w:val="left" w:leader="none"/>
          <w:tab w:pos="2895" w:val="left" w:leader="none"/>
          <w:tab w:pos="4167" w:val="left" w:leader="none"/>
          <w:tab w:pos="5448" w:val="left" w:leader="none"/>
        </w:tabs>
        <w:spacing w:line="240" w:lineRule="auto" w:before="0" w:after="0"/>
        <w:ind w:left="1668" w:right="0" w:hanging="1317"/>
        <w:jc w:val="left"/>
        <w:rPr>
          <w:rFonts w:ascii="Arial MT"/>
          <w:sz w:val="15"/>
        </w:rPr>
      </w:pPr>
      <w:r>
        <w:rPr>
          <w:rFonts w:ascii="Arial MT"/>
          <w:sz w:val="15"/>
        </w:rPr>
        <w:t>B</w:t>
        <w:tab/>
        <w:t>C</w:t>
        <w:tab/>
        <w:t>D</w:t>
        <w:tab/>
        <w:t>E</w:t>
      </w:r>
    </w:p>
    <w:p>
      <w:pPr>
        <w:spacing w:before="87"/>
        <w:ind w:left="2538" w:right="2189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Sample</w:t>
      </w:r>
      <w:r>
        <w:rPr>
          <w:rFonts w:ascii="Arial MT"/>
          <w:spacing w:val="3"/>
          <w:sz w:val="15"/>
        </w:rPr>
        <w:t> </w:t>
      </w:r>
      <w:r>
        <w:rPr>
          <w:rFonts w:ascii="Arial MT"/>
          <w:sz w:val="15"/>
        </w:rPr>
        <w:t>sites</w:t>
      </w:r>
    </w:p>
    <w:p>
      <w:pPr>
        <w:pStyle w:val="BodyText"/>
        <w:spacing w:before="10"/>
        <w:rPr>
          <w:rFonts w:ascii="Arial MT"/>
          <w:sz w:val="19"/>
        </w:rPr>
      </w:pPr>
      <w:r>
        <w:rPr/>
        <w:br w:type="column"/>
      </w:r>
      <w:r>
        <w:rPr>
          <w:rFonts w:ascii="Arial MT"/>
          <w:sz w:val="19"/>
        </w:rPr>
      </w:r>
    </w:p>
    <w:p>
      <w:pPr>
        <w:spacing w:before="1"/>
        <w:ind w:left="391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0.00</w:t>
      </w:r>
    </w:p>
    <w:p>
      <w:pPr>
        <w:spacing w:before="56"/>
        <w:ind w:left="0" w:right="38" w:firstLine="0"/>
        <w:jc w:val="right"/>
        <w:rPr>
          <w:rFonts w:ascii="Arial MT"/>
          <w:sz w:val="16"/>
        </w:rPr>
      </w:pPr>
      <w:r>
        <w:rPr>
          <w:rFonts w:ascii="Arial MT"/>
          <w:w w:val="103"/>
          <w:sz w:val="16"/>
        </w:rPr>
        <w:t>A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spacing w:before="9"/>
        <w:rPr>
          <w:rFonts w:ascii="Arial MT"/>
        </w:rPr>
      </w:pPr>
    </w:p>
    <w:p>
      <w:pPr>
        <w:pStyle w:val="ListParagraph"/>
        <w:numPr>
          <w:ilvl w:val="0"/>
          <w:numId w:val="21"/>
        </w:numPr>
        <w:tabs>
          <w:tab w:pos="1653" w:val="left" w:leader="none"/>
          <w:tab w:pos="1654" w:val="left" w:leader="none"/>
          <w:tab w:pos="2920" w:val="left" w:leader="none"/>
          <w:tab w:pos="4187" w:val="left" w:leader="none"/>
        </w:tabs>
        <w:spacing w:line="240" w:lineRule="auto" w:before="0" w:after="0"/>
        <w:ind w:left="1653" w:right="0" w:hanging="1263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C</w:t>
        <w:tab/>
        <w:t>D</w:t>
        <w:tab/>
        <w:t>E</w:t>
      </w:r>
    </w:p>
    <w:p>
      <w:pPr>
        <w:spacing w:before="95"/>
        <w:ind w:left="1240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Sample</w:t>
      </w:r>
      <w:r>
        <w:rPr>
          <w:rFonts w:ascii="Arial MT"/>
          <w:spacing w:val="-10"/>
          <w:w w:val="105"/>
          <w:sz w:val="16"/>
        </w:rPr>
        <w:t> </w:t>
      </w:r>
      <w:r>
        <w:rPr>
          <w:rFonts w:ascii="Arial MT"/>
          <w:w w:val="105"/>
          <w:sz w:val="16"/>
        </w:rPr>
        <w:t>sites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5840" w:h="12240" w:orient="landscape"/>
          <w:pgMar w:top="1500" w:bottom="280" w:left="660" w:right="1540"/>
          <w:cols w:num="4" w:equalWidth="0">
            <w:col w:w="722" w:space="266"/>
            <w:col w:w="5630" w:space="337"/>
            <w:col w:w="1564" w:space="721"/>
            <w:col w:w="4400"/>
          </w:cols>
        </w:sectPr>
      </w:pP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after="0"/>
        <w:rPr>
          <w:rFonts w:ascii="Arial MT"/>
          <w:sz w:val="12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spacing w:line="259" w:lineRule="auto" w:before="98"/>
        <w:ind w:left="1581" w:hanging="821"/>
        <w:rPr>
          <w:rFonts w:ascii="Arial MT"/>
        </w:rPr>
      </w:pPr>
      <w:r>
        <w:rPr>
          <w:rFonts w:ascii="Arial MT"/>
        </w:rPr>
        <w:t>Fig 4a: Mean concentrations (mg/l) of</w:t>
      </w:r>
      <w:r>
        <w:rPr>
          <w:rFonts w:ascii="Arial MT"/>
          <w:spacing w:val="1"/>
        </w:rPr>
        <w:t> </w:t>
      </w:r>
      <w:r>
        <w:rPr>
          <w:rFonts w:ascii="Arial MT"/>
        </w:rPr>
        <w:t>manganese</w:t>
      </w:r>
      <w:r>
        <w:rPr>
          <w:rFonts w:ascii="Arial MT"/>
          <w:spacing w:val="1"/>
        </w:rPr>
        <w:t> </w:t>
      </w:r>
      <w:r>
        <w:rPr>
          <w:rFonts w:ascii="Arial MT"/>
        </w:rPr>
        <w:t>in</w:t>
      </w:r>
      <w:r>
        <w:rPr>
          <w:rFonts w:ascii="Arial MT"/>
          <w:spacing w:val="-59"/>
        </w:rPr>
        <w:t> </w:t>
      </w:r>
      <w:r>
        <w:rPr>
          <w:rFonts w:ascii="Arial MT"/>
          <w:w w:val="105"/>
        </w:rPr>
        <w:t>vegetable</w:t>
      </w:r>
      <w:r>
        <w:rPr>
          <w:rFonts w:ascii="Arial MT"/>
          <w:spacing w:val="-6"/>
          <w:w w:val="105"/>
        </w:rPr>
        <w:t> </w:t>
      </w:r>
      <w:r>
        <w:rPr>
          <w:rFonts w:ascii="Arial MT"/>
          <w:w w:val="105"/>
        </w:rPr>
        <w:t>samples</w:t>
      </w:r>
      <w:r>
        <w:rPr>
          <w:rFonts w:ascii="Arial MT"/>
          <w:spacing w:val="-8"/>
          <w:w w:val="105"/>
        </w:rPr>
        <w:t> </w:t>
      </w:r>
      <w:r>
        <w:rPr>
          <w:rFonts w:ascii="Arial MT"/>
          <w:w w:val="105"/>
        </w:rPr>
        <w:t>(dry</w:t>
      </w:r>
      <w:r>
        <w:rPr>
          <w:rFonts w:ascii="Arial MT"/>
          <w:spacing w:val="-8"/>
          <w:w w:val="105"/>
        </w:rPr>
        <w:t> </w:t>
      </w:r>
      <w:r>
        <w:rPr>
          <w:rFonts w:ascii="Arial MT"/>
          <w:w w:val="105"/>
        </w:rPr>
        <w:t>season)</w:t>
      </w:r>
    </w:p>
    <w:p>
      <w:pPr>
        <w:pStyle w:val="BodyText"/>
        <w:spacing w:line="259" w:lineRule="auto" w:before="156"/>
        <w:ind w:left="1581" w:hanging="821"/>
        <w:rPr>
          <w:rFonts w:ascii="Arial MT"/>
        </w:rPr>
      </w:pPr>
      <w:r>
        <w:rPr/>
        <w:br w:type="column"/>
      </w:r>
      <w:r>
        <w:rPr>
          <w:rFonts w:ascii="Arial MT"/>
        </w:rPr>
        <w:t>Fig 4b: Mean concentrations (mg/l) of</w:t>
      </w:r>
      <w:r>
        <w:rPr>
          <w:rFonts w:ascii="Arial MT"/>
          <w:spacing w:val="1"/>
        </w:rPr>
        <w:t> </w:t>
      </w:r>
      <w:r>
        <w:rPr>
          <w:rFonts w:ascii="Arial MT"/>
        </w:rPr>
        <w:t>manganese</w:t>
      </w:r>
      <w:r>
        <w:rPr>
          <w:rFonts w:ascii="Arial MT"/>
          <w:spacing w:val="1"/>
        </w:rPr>
        <w:t> </w:t>
      </w:r>
      <w:r>
        <w:rPr>
          <w:rFonts w:ascii="Arial MT"/>
        </w:rPr>
        <w:t>in</w:t>
      </w:r>
      <w:r>
        <w:rPr>
          <w:rFonts w:ascii="Arial MT"/>
          <w:spacing w:val="-59"/>
        </w:rPr>
        <w:t> </w:t>
      </w:r>
      <w:r>
        <w:rPr>
          <w:rFonts w:ascii="Arial MT"/>
          <w:w w:val="105"/>
        </w:rPr>
        <w:t>vegetable</w:t>
      </w:r>
      <w:r>
        <w:rPr>
          <w:rFonts w:ascii="Arial MT"/>
          <w:spacing w:val="-7"/>
          <w:w w:val="105"/>
        </w:rPr>
        <w:t> </w:t>
      </w:r>
      <w:r>
        <w:rPr>
          <w:rFonts w:ascii="Arial MT"/>
          <w:w w:val="105"/>
        </w:rPr>
        <w:t>samples</w:t>
      </w:r>
      <w:r>
        <w:rPr>
          <w:rFonts w:ascii="Arial MT"/>
          <w:spacing w:val="-9"/>
          <w:w w:val="105"/>
        </w:rPr>
        <w:t> </w:t>
      </w:r>
      <w:r>
        <w:rPr>
          <w:rFonts w:ascii="Arial MT"/>
          <w:w w:val="105"/>
        </w:rPr>
        <w:t>(rainy</w:t>
      </w:r>
      <w:r>
        <w:rPr>
          <w:rFonts w:ascii="Arial MT"/>
          <w:spacing w:val="-8"/>
          <w:w w:val="105"/>
        </w:rPr>
        <w:t> </w:t>
      </w:r>
      <w:r>
        <w:rPr>
          <w:rFonts w:ascii="Arial MT"/>
          <w:w w:val="105"/>
        </w:rPr>
        <w:t>season)</w:t>
      </w:r>
    </w:p>
    <w:p>
      <w:pPr>
        <w:spacing w:after="0" w:line="259" w:lineRule="auto"/>
        <w:rPr>
          <w:rFonts w:ascii="Arial MT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6035" w:space="906"/>
            <w:col w:w="6699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420.105011pt;margin-top:146.113876pt;width:319pt;height:228.85pt;mso-position-horizontal-relative:page;mso-position-vertical-relative:page;z-index:15746560" coordorigin="8402,2922" coordsize="6380,4577">
            <v:rect style="position:absolute;left:8722;top:5770;width:363;height:1680" filled="true" fillcolor="#9999ff" stroked="false">
              <v:fill type="solid"/>
            </v:rect>
            <v:rect style="position:absolute;left:8722;top:5770;width:363;height:1680" filled="false" stroked="true" strokeweight=".90224pt" strokecolor="#000000">
              <v:stroke dashstyle="solid"/>
            </v:rect>
            <v:rect style="position:absolute;left:9085;top:5770;width:361;height:1680" filled="true" fillcolor="#993366" stroked="false">
              <v:fill type="solid"/>
            </v:rect>
            <v:rect style="position:absolute;left:9085;top:5770;width:361;height:1680" filled="false" stroked="true" strokeweight=".90224pt" strokecolor="#000000">
              <v:stroke dashstyle="solid"/>
            </v:rect>
            <v:rect style="position:absolute;left:9986;top:5770;width:363;height:1680" filled="true" fillcolor="#9999ff" stroked="false">
              <v:fill type="solid"/>
            </v:rect>
            <v:rect style="position:absolute;left:9986;top:5770;width:363;height:1680" filled="false" stroked="true" strokeweight=".90224pt" strokecolor="#000000">
              <v:stroke dashstyle="solid"/>
            </v:rect>
            <v:rect style="position:absolute;left:10349;top:4739;width:361;height:2711" filled="true" fillcolor="#993366" stroked="false">
              <v:fill type="solid"/>
            </v:rect>
            <v:rect style="position:absolute;left:10349;top:4739;width:361;height:2711" filled="false" stroked="true" strokeweight=".90224pt" strokecolor="#000000">
              <v:stroke dashstyle="solid"/>
            </v:rect>
            <v:rect style="position:absolute;left:11251;top:5770;width:361;height:1680" filled="true" fillcolor="#9999ff" stroked="false">
              <v:fill type="solid"/>
            </v:rect>
            <v:rect style="position:absolute;left:11251;top:5770;width:361;height:1680" filled="false" stroked="true" strokeweight=".90224pt" strokecolor="#000000">
              <v:stroke dashstyle="solid"/>
            </v:rect>
            <v:rect style="position:absolute;left:11612;top:4739;width:361;height:2711" filled="true" fillcolor="#993366" stroked="false">
              <v:fill type="solid"/>
            </v:rect>
            <v:rect style="position:absolute;left:11612;top:4739;width:361;height:2711" filled="false" stroked="true" strokeweight=".90224pt" strokecolor="#000000">
              <v:stroke dashstyle="solid"/>
            </v:rect>
            <v:rect style="position:absolute;left:12513;top:5770;width:363;height:1680" filled="true" fillcolor="#9999ff" stroked="false">
              <v:fill type="solid"/>
            </v:rect>
            <v:rect style="position:absolute;left:12513;top:5770;width:363;height:1680" filled="false" stroked="true" strokeweight=".90224pt" strokecolor="#000000">
              <v:stroke dashstyle="solid"/>
            </v:rect>
            <v:rect style="position:absolute;left:12876;top:5770;width:361;height:1680" filled="true" fillcolor="#993366" stroked="false">
              <v:fill type="solid"/>
            </v:rect>
            <v:rect style="position:absolute;left:12876;top:5770;width:361;height:1680" filled="false" stroked="true" strokeweight=".90224pt" strokecolor="#000000">
              <v:stroke dashstyle="solid"/>
            </v:rect>
            <v:shape style="position:absolute;left:8402;top:2931;width:6371;height:4568" coordorigin="8402,2931" coordsize="6371,4568" path="m8452,2931l8452,7450m8402,7450l8452,7450m8402,6804l8452,6804m8402,6159l8452,6159m8402,5513l8452,5513m8402,4867l8452,4867m8402,4222l8452,4222m8402,3577l8452,3577m8402,2931l8452,2931m8452,7450l14773,7450m8452,7499l8452,7450m9716,7499l9716,7450m10981,7499l10981,7450m12243,7499l12243,7450m13508,7499l13508,7450m14773,7499l14773,7450e" filled="false" stroked="true" strokeweight=".90224pt" strokecolor="#000000">
              <v:path arrowok="t"/>
              <v:stroke dashstyle="solid"/>
            </v:shape>
            <v:line style="position:absolute" from="8477,4862" to="14400,4862" stroked="true" strokeweight=".95999pt" strokecolor="#cc99ff">
              <v:stroke dashstyle="solid"/>
            </v:line>
            <w10:wrap type="none"/>
          </v:group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6"/>
        </w:rPr>
      </w:pPr>
    </w:p>
    <w:p>
      <w:pPr>
        <w:pStyle w:val="BodyText"/>
        <w:spacing w:before="96"/>
        <w:ind w:left="4012" w:right="3679"/>
        <w:jc w:val="center"/>
      </w:pPr>
      <w:r>
        <w:rPr>
          <w:spacing w:val="-2"/>
          <w:w w:val="105"/>
        </w:rPr>
        <w:t>Seasonal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variations: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not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significant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at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p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&lt;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0.05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at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sites</w:t>
      </w:r>
    </w:p>
    <w:p>
      <w:pPr>
        <w:spacing w:after="0"/>
        <w:jc w:val="center"/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6429" w:right="5823"/>
      </w:pPr>
      <w:r>
        <w:rPr/>
        <w:pict>
          <v:group style="position:absolute;margin-left:339.720001pt;margin-top:7.749541pt;width:9.4pt;height:9.15pt;mso-position-horizontal-relative:page;mso-position-vertical-relative:paragraph;z-index:15750656" coordorigin="6794,155" coordsize="188,183">
            <v:rect style="position:absolute;left:6801;top:162;width:173;height:168" filled="true" fillcolor="#993366" stroked="false">
              <v:fill type="solid"/>
            </v:rect>
            <v:rect style="position:absolute;left:6801;top:162;width:173;height:168" filled="false" stroked="true" strokeweight=".71999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39.720001pt;margin-top:22.629541pt;width:9.4pt;height:9.4pt;mso-position-horizontal-relative:page;mso-position-vertical-relative:paragraph;z-index:15751168" coordorigin="6794,453" coordsize="188,188">
            <v:rect style="position:absolute;left:6801;top:459;width:173;height:173" filled="true" fillcolor="#9999ff" stroked="false">
              <v:fill type="solid"/>
            </v:rect>
            <v:rect style="position:absolute;left:6801;top:459;width:173;height:173" filled="false" stroked="true" strokeweight=".71999pt" strokecolor="#000000">
              <v:stroke dashstyle="solid"/>
            </v:rect>
            <w10:wrap type="none"/>
          </v:group>
        </w:pict>
      </w:r>
      <w:r>
        <w:rPr>
          <w:w w:val="105"/>
        </w:rPr>
        <w:t>Lettuce</w:t>
      </w:r>
      <w:r>
        <w:rPr>
          <w:spacing w:val="1"/>
          <w:w w:val="105"/>
        </w:rPr>
        <w:t> </w:t>
      </w:r>
      <w:r>
        <w:rPr/>
        <w:t>Tomatoes</w:t>
      </w:r>
    </w:p>
    <w:p>
      <w:pPr>
        <w:pStyle w:val="BodyText"/>
        <w:spacing w:before="42"/>
        <w:ind w:left="6429"/>
      </w:pPr>
      <w:r>
        <w:rPr/>
        <w:pict>
          <v:line style="position:absolute;mso-position-horizontal-relative:page;mso-position-vertical-relative:paragraph;z-index:15751680" from="331.679993pt,7.809534pt" to="348.719993pt,7.809534pt" stroked="true" strokeweight=".95999pt" strokecolor="#00ff00">
            <v:stroke dashstyle="solid"/>
            <w10:wrap type="none"/>
          </v:line>
        </w:pict>
      </w:r>
      <w:r>
        <w:rPr>
          <w:spacing w:val="-2"/>
          <w:w w:val="105"/>
        </w:rPr>
        <w:t>0.2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mg/l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(FAO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limit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copper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crops)</w:t>
      </w:r>
    </w:p>
    <w:p>
      <w:pPr>
        <w:tabs>
          <w:tab w:pos="7173" w:val="left" w:leader="none"/>
        </w:tabs>
        <w:spacing w:before="72"/>
        <w:ind w:left="237" w:right="0" w:firstLine="0"/>
        <w:jc w:val="left"/>
        <w:rPr>
          <w:rFonts w:ascii="Arial MT"/>
          <w:sz w:val="17"/>
        </w:rPr>
      </w:pPr>
      <w:r>
        <w:rPr/>
        <w:pict>
          <v:group style="position:absolute;margin-left:58.994999pt;margin-top:9.286044pt;width:323.95pt;height:226.35pt;mso-position-horizontal-relative:page;mso-position-vertical-relative:paragraph;z-index:-17428480" coordorigin="1180,186" coordsize="6479,4527">
            <v:shape style="position:absolute;left:1179;top:192;width:6472;height:4520" coordorigin="1180,193" coordsize="6472,4520" path="m1236,193l1236,4656m1180,4656l1236,4656m1180,4205l1236,4205m1180,3769l1236,3769m1180,3318l1236,3318m1180,2868l1236,2868m1180,2431l1236,2431m1180,1981l1236,1981m1180,1530l1236,1530m1180,1080l1236,1080m1180,643l1236,643m1180,193l1236,193m1236,4656l7651,4656m1236,4712l1236,4656m2516,4712l2516,4656m3796,4712l3796,4656m5091,4712l5091,4656m6371,4712l6371,4656m7651,4712l7651,4656e" filled="false" stroked="true" strokeweight=".70369pt" strokecolor="#000000">
              <v:path arrowok="t"/>
              <v:stroke dashstyle="solid"/>
            </v:shape>
            <v:line style="position:absolute" from="1219,4580" to="7651,4580" stroked="true" strokeweight=".95999pt" strokecolor="#00ff00">
              <v:stroke dashstyle="solid"/>
            </v:line>
            <w10:wrap type="none"/>
          </v:group>
        </w:pict>
      </w:r>
      <w:r>
        <w:rPr>
          <w:rFonts w:ascii="Arial MT"/>
          <w:sz w:val="17"/>
        </w:rPr>
        <w:t>10</w:t>
        <w:tab/>
        <w:t>10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tabs>
          <w:tab w:pos="7274" w:val="left" w:leader="none"/>
        </w:tabs>
        <w:spacing w:before="93"/>
        <w:ind w:left="338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9</w:t>
        <w:tab/>
        <w:t>9</w:t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tabs>
          <w:tab w:pos="7274" w:val="left" w:leader="none"/>
        </w:tabs>
        <w:spacing w:before="94"/>
        <w:ind w:left="338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8</w:t>
        <w:tab/>
        <w:t>8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tabs>
          <w:tab w:pos="7274" w:val="left" w:leader="none"/>
        </w:tabs>
        <w:spacing w:before="93"/>
        <w:ind w:left="338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7</w:t>
        <w:tab/>
        <w:t>7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tabs>
          <w:tab w:pos="7274" w:val="left" w:leader="none"/>
        </w:tabs>
        <w:spacing w:before="94"/>
        <w:ind w:left="338" w:right="0" w:firstLine="0"/>
        <w:jc w:val="left"/>
        <w:rPr>
          <w:rFonts w:ascii="Arial MT"/>
          <w:sz w:val="17"/>
        </w:rPr>
      </w:pPr>
      <w:r>
        <w:rPr/>
        <w:pict>
          <v:shape style="position:absolute;margin-left:29.512716pt;margin-top:-7.216387pt;width:11.45pt;height:80.2pt;mso-position-horizontal-relative:page;mso-position-vertical-relative:paragraph;z-index:-174259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z w:val="17"/>
                    </w:rPr>
                    <w:t>Concentration</w:t>
                  </w:r>
                  <w:r>
                    <w:rPr>
                      <w:rFonts w:ascii="Arial MT"/>
                      <w:spacing w:val="7"/>
                      <w:sz w:val="17"/>
                    </w:rPr>
                    <w:t> </w:t>
                  </w:r>
                  <w:r>
                    <w:rPr>
                      <w:rFonts w:ascii="Arial MT"/>
                      <w:sz w:val="17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312714pt;margin-top:-7.216387pt;width:11.45pt;height:80.2pt;mso-position-horizontal-relative:page;mso-position-vertical-relative:paragraph;z-index:-17425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z w:val="17"/>
                    </w:rPr>
                    <w:t>Concentration</w:t>
                  </w:r>
                  <w:r>
                    <w:rPr>
                      <w:rFonts w:ascii="Arial MT"/>
                      <w:spacing w:val="7"/>
                      <w:sz w:val="17"/>
                    </w:rPr>
                    <w:t> </w:t>
                  </w:r>
                  <w:r>
                    <w:rPr>
                      <w:rFonts w:ascii="Arial MT"/>
                      <w:sz w:val="17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7"/>
        </w:rPr>
        <w:t>6</w:t>
        <w:tab/>
        <w:t>6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tabs>
          <w:tab w:pos="7274" w:val="left" w:leader="none"/>
        </w:tabs>
        <w:spacing w:before="94"/>
        <w:ind w:left="338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5</w:t>
        <w:tab/>
        <w:t>5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tabs>
          <w:tab w:pos="7274" w:val="left" w:leader="none"/>
        </w:tabs>
        <w:spacing w:before="94"/>
        <w:ind w:left="338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4</w:t>
        <w:tab/>
        <w:t>4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tabs>
          <w:tab w:pos="7274" w:val="left" w:leader="none"/>
        </w:tabs>
        <w:spacing w:before="94"/>
        <w:ind w:left="338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3</w:t>
        <w:tab/>
        <w:t>3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tabs>
          <w:tab w:pos="7274" w:val="left" w:leader="none"/>
        </w:tabs>
        <w:spacing w:before="94"/>
        <w:ind w:left="338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2</w:t>
        <w:tab/>
        <w:t>2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tabs>
          <w:tab w:pos="7274" w:val="left" w:leader="none"/>
        </w:tabs>
        <w:spacing w:before="94"/>
        <w:ind w:left="338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1</w:t>
        <w:tab/>
        <w:t>1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after="0"/>
        <w:rPr>
          <w:rFonts w:ascii="Arial MT"/>
          <w:sz w:val="14"/>
        </w:rPr>
        <w:sectPr>
          <w:pgSz w:w="15840" w:h="12240" w:orient="landscape"/>
          <w:pgMar w:header="0" w:footer="1233" w:top="1140" w:bottom="1440" w:left="660" w:right="1540"/>
        </w:sectPr>
      </w:pPr>
    </w:p>
    <w:p>
      <w:pPr>
        <w:spacing w:before="94"/>
        <w:ind w:left="338" w:right="0" w:firstLine="0"/>
        <w:jc w:val="left"/>
        <w:rPr>
          <w:rFonts w:ascii="Arial MT"/>
          <w:sz w:val="17"/>
        </w:rPr>
      </w:pPr>
      <w:r>
        <w:rPr>
          <w:rFonts w:ascii="Arial MT"/>
          <w:w w:val="99"/>
          <w:sz w:val="17"/>
        </w:rPr>
        <w:t>0</w:t>
      </w:r>
    </w:p>
    <w:p>
      <w:pPr>
        <w:tabs>
          <w:tab w:pos="2405" w:val="left" w:leader="none"/>
          <w:tab w:pos="3687" w:val="left" w:leader="none"/>
          <w:tab w:pos="4968" w:val="left" w:leader="none"/>
          <w:tab w:pos="6250" w:val="left" w:leader="none"/>
        </w:tabs>
        <w:spacing w:before="73"/>
        <w:ind w:left="1143" w:right="0" w:firstLine="0"/>
        <w:jc w:val="center"/>
        <w:rPr>
          <w:rFonts w:ascii="Arial MT"/>
          <w:sz w:val="17"/>
        </w:rPr>
      </w:pPr>
      <w:r>
        <w:rPr>
          <w:rFonts w:ascii="Arial MT"/>
          <w:sz w:val="17"/>
        </w:rPr>
        <w:t>A</w:t>
        <w:tab/>
        <w:t>B</w:t>
        <w:tab/>
        <w:t>C</w:t>
        <w:tab/>
        <w:t>D</w:t>
        <w:tab/>
        <w:t>E</w:t>
      </w:r>
    </w:p>
    <w:p>
      <w:pPr>
        <w:spacing w:before="117"/>
        <w:ind w:left="3270" w:right="2146" w:firstLine="0"/>
        <w:jc w:val="center"/>
        <w:rPr>
          <w:rFonts w:ascii="Arial MT"/>
          <w:sz w:val="17"/>
        </w:rPr>
      </w:pPr>
      <w:r>
        <w:rPr>
          <w:rFonts w:ascii="Arial MT"/>
          <w:sz w:val="17"/>
        </w:rPr>
        <w:t>Sample</w:t>
      </w:r>
      <w:r>
        <w:rPr>
          <w:rFonts w:ascii="Arial MT"/>
          <w:spacing w:val="14"/>
          <w:sz w:val="17"/>
        </w:rPr>
        <w:t> </w:t>
      </w:r>
      <w:r>
        <w:rPr>
          <w:rFonts w:ascii="Arial MT"/>
          <w:sz w:val="17"/>
        </w:rPr>
        <w:t>sites</w:t>
      </w:r>
    </w:p>
    <w:p>
      <w:pPr>
        <w:spacing w:before="94"/>
        <w:ind w:left="338" w:right="0" w:firstLine="0"/>
        <w:jc w:val="left"/>
        <w:rPr>
          <w:rFonts w:ascii="Arial MT"/>
          <w:sz w:val="17"/>
        </w:rPr>
      </w:pPr>
      <w:r>
        <w:rPr/>
        <w:br w:type="column"/>
      </w:r>
      <w:r>
        <w:rPr>
          <w:rFonts w:ascii="Arial MT"/>
          <w:sz w:val="17"/>
        </w:rPr>
        <w:t>0</w:t>
      </w:r>
    </w:p>
    <w:p>
      <w:pPr>
        <w:tabs>
          <w:tab w:pos="2144" w:val="left" w:leader="none"/>
          <w:tab w:pos="3426" w:val="left" w:leader="none"/>
          <w:tab w:pos="4708" w:val="left" w:leader="none"/>
          <w:tab w:pos="5989" w:val="left" w:leader="none"/>
        </w:tabs>
        <w:spacing w:before="73"/>
        <w:ind w:left="882" w:right="0" w:firstLine="0"/>
        <w:jc w:val="center"/>
        <w:rPr>
          <w:rFonts w:ascii="Arial MT"/>
          <w:sz w:val="17"/>
        </w:rPr>
      </w:pPr>
      <w:r>
        <w:rPr>
          <w:rFonts w:ascii="Arial MT"/>
          <w:sz w:val="17"/>
        </w:rPr>
        <w:t>A</w:t>
        <w:tab/>
        <w:t>B</w:t>
        <w:tab/>
        <w:t>C</w:t>
        <w:tab/>
        <w:t>D</w:t>
        <w:tab/>
        <w:t>E</w:t>
      </w:r>
    </w:p>
    <w:p>
      <w:pPr>
        <w:spacing w:before="117"/>
        <w:ind w:left="863" w:right="0" w:firstLine="0"/>
        <w:jc w:val="center"/>
        <w:rPr>
          <w:rFonts w:ascii="Arial MT"/>
          <w:sz w:val="17"/>
        </w:rPr>
      </w:pPr>
      <w:r>
        <w:rPr>
          <w:rFonts w:ascii="Arial MT"/>
          <w:sz w:val="17"/>
        </w:rPr>
        <w:t>Sample</w:t>
      </w:r>
      <w:r>
        <w:rPr>
          <w:rFonts w:ascii="Arial MT"/>
          <w:spacing w:val="14"/>
          <w:sz w:val="17"/>
        </w:rPr>
        <w:t> </w:t>
      </w:r>
      <w:r>
        <w:rPr>
          <w:rFonts w:ascii="Arial MT"/>
          <w:sz w:val="17"/>
        </w:rPr>
        <w:t>sites</w:t>
      </w:r>
    </w:p>
    <w:p>
      <w:pPr>
        <w:spacing w:after="0"/>
        <w:jc w:val="center"/>
        <w:rPr>
          <w:rFonts w:ascii="Arial MT"/>
          <w:sz w:val="17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6444" w:space="492"/>
            <w:col w:w="6704"/>
          </w:cols>
        </w:sect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BodyText"/>
        <w:spacing w:line="268" w:lineRule="auto" w:before="97"/>
        <w:ind w:left="1645" w:hanging="732"/>
        <w:rPr>
          <w:rFonts w:ascii="Arial MT"/>
        </w:rPr>
      </w:pPr>
      <w:r>
        <w:rPr>
          <w:rFonts w:ascii="Arial MT"/>
        </w:rPr>
        <w:t>Fig</w:t>
      </w:r>
      <w:r>
        <w:rPr>
          <w:rFonts w:ascii="Arial MT"/>
          <w:spacing w:val="3"/>
        </w:rPr>
        <w:t> </w:t>
      </w:r>
      <w:r>
        <w:rPr>
          <w:rFonts w:ascii="Arial MT"/>
        </w:rPr>
        <w:t>5a:</w:t>
      </w:r>
      <w:r>
        <w:rPr>
          <w:rFonts w:ascii="Arial MT"/>
          <w:spacing w:val="-7"/>
        </w:rPr>
        <w:t> </w:t>
      </w:r>
      <w:r>
        <w:rPr>
          <w:rFonts w:ascii="Arial MT"/>
        </w:rPr>
        <w:t>Mean</w:t>
      </w:r>
      <w:r>
        <w:rPr>
          <w:rFonts w:ascii="Arial MT"/>
          <w:spacing w:val="-13"/>
        </w:rPr>
        <w:t> </w:t>
      </w:r>
      <w:r>
        <w:rPr>
          <w:rFonts w:ascii="Arial MT"/>
        </w:rPr>
        <w:t>concentrations</w:t>
      </w:r>
      <w:r>
        <w:rPr>
          <w:rFonts w:ascii="Arial MT"/>
          <w:spacing w:val="2"/>
        </w:rPr>
        <w:t> </w:t>
      </w:r>
      <w:r>
        <w:rPr>
          <w:rFonts w:ascii="Arial MT"/>
        </w:rPr>
        <w:t>(mg/l)</w:t>
      </w:r>
      <w:r>
        <w:rPr>
          <w:rFonts w:ascii="Arial MT"/>
          <w:spacing w:val="-5"/>
        </w:rPr>
        <w:t> </w:t>
      </w:r>
      <w:r>
        <w:rPr>
          <w:rFonts w:ascii="Arial MT"/>
        </w:rPr>
        <w:t>of</w:t>
      </w:r>
      <w:r>
        <w:rPr>
          <w:rFonts w:ascii="Arial MT"/>
          <w:spacing w:val="-1"/>
        </w:rPr>
        <w:t> </w:t>
      </w:r>
      <w:r>
        <w:rPr>
          <w:rFonts w:ascii="Arial MT"/>
        </w:rPr>
        <w:t>copper</w:t>
      </w:r>
      <w:r>
        <w:rPr>
          <w:rFonts w:ascii="Arial MT"/>
          <w:spacing w:val="-5"/>
        </w:rPr>
        <w:t> </w:t>
      </w:r>
      <w:r>
        <w:rPr>
          <w:rFonts w:ascii="Arial MT"/>
        </w:rPr>
        <w:t>in</w:t>
      </w:r>
      <w:r>
        <w:rPr>
          <w:rFonts w:ascii="Arial MT"/>
          <w:spacing w:val="-58"/>
        </w:rPr>
        <w:t> </w:t>
      </w:r>
      <w:r>
        <w:rPr>
          <w:rFonts w:ascii="Arial MT"/>
        </w:rPr>
        <w:t>vegetable</w:t>
      </w:r>
      <w:r>
        <w:rPr>
          <w:rFonts w:ascii="Arial MT"/>
          <w:spacing w:val="-4"/>
        </w:rPr>
        <w:t> </w:t>
      </w:r>
      <w:r>
        <w:rPr>
          <w:rFonts w:ascii="Arial MT"/>
        </w:rPr>
        <w:t>samples</w:t>
      </w:r>
      <w:r>
        <w:rPr>
          <w:rFonts w:ascii="Arial MT"/>
          <w:spacing w:val="-5"/>
        </w:rPr>
        <w:t> </w:t>
      </w:r>
      <w:r>
        <w:rPr>
          <w:rFonts w:ascii="Arial MT"/>
        </w:rPr>
        <w:t>(dry</w:t>
      </w:r>
      <w:r>
        <w:rPr>
          <w:rFonts w:ascii="Arial MT"/>
          <w:spacing w:val="-20"/>
        </w:rPr>
        <w:t> </w:t>
      </w:r>
      <w:r>
        <w:rPr>
          <w:rFonts w:ascii="Arial MT"/>
        </w:rPr>
        <w:t>season)</w:t>
      </w:r>
    </w:p>
    <w:p>
      <w:pPr>
        <w:pStyle w:val="BodyText"/>
        <w:spacing w:line="268" w:lineRule="auto" w:before="97"/>
        <w:ind w:left="1645" w:right="272" w:hanging="732"/>
        <w:rPr>
          <w:rFonts w:ascii="Arial MT"/>
        </w:rPr>
      </w:pPr>
      <w:r>
        <w:rPr/>
        <w:br w:type="column"/>
      </w:r>
      <w:r>
        <w:rPr>
          <w:rFonts w:ascii="Arial MT"/>
        </w:rPr>
        <w:t>Fig</w:t>
      </w:r>
      <w:r>
        <w:rPr>
          <w:rFonts w:ascii="Arial MT"/>
          <w:spacing w:val="3"/>
        </w:rPr>
        <w:t> </w:t>
      </w:r>
      <w:r>
        <w:rPr>
          <w:rFonts w:ascii="Arial MT"/>
        </w:rPr>
        <w:t>5b:</w:t>
      </w:r>
      <w:r>
        <w:rPr>
          <w:rFonts w:ascii="Arial MT"/>
          <w:spacing w:val="-7"/>
        </w:rPr>
        <w:t> </w:t>
      </w:r>
      <w:r>
        <w:rPr>
          <w:rFonts w:ascii="Arial MT"/>
        </w:rPr>
        <w:t>Mean</w:t>
      </w:r>
      <w:r>
        <w:rPr>
          <w:rFonts w:ascii="Arial MT"/>
          <w:spacing w:val="-13"/>
        </w:rPr>
        <w:t> </w:t>
      </w:r>
      <w:r>
        <w:rPr>
          <w:rFonts w:ascii="Arial MT"/>
        </w:rPr>
        <w:t>concentrations</w:t>
      </w:r>
      <w:r>
        <w:rPr>
          <w:rFonts w:ascii="Arial MT"/>
          <w:spacing w:val="2"/>
        </w:rPr>
        <w:t> </w:t>
      </w:r>
      <w:r>
        <w:rPr>
          <w:rFonts w:ascii="Arial MT"/>
        </w:rPr>
        <w:t>(mg/l)</w:t>
      </w:r>
      <w:r>
        <w:rPr>
          <w:rFonts w:ascii="Arial MT"/>
          <w:spacing w:val="-5"/>
        </w:rPr>
        <w:t> </w:t>
      </w:r>
      <w:r>
        <w:rPr>
          <w:rFonts w:ascii="Arial MT"/>
        </w:rPr>
        <w:t>of</w:t>
      </w:r>
      <w:r>
        <w:rPr>
          <w:rFonts w:ascii="Arial MT"/>
          <w:spacing w:val="-1"/>
        </w:rPr>
        <w:t> </w:t>
      </w:r>
      <w:r>
        <w:rPr>
          <w:rFonts w:ascii="Arial MT"/>
        </w:rPr>
        <w:t>copper</w:t>
      </w:r>
      <w:r>
        <w:rPr>
          <w:rFonts w:ascii="Arial MT"/>
          <w:spacing w:val="-5"/>
        </w:rPr>
        <w:t> </w:t>
      </w:r>
      <w:r>
        <w:rPr>
          <w:rFonts w:ascii="Arial MT"/>
        </w:rPr>
        <w:t>in</w:t>
      </w:r>
      <w:r>
        <w:rPr>
          <w:rFonts w:ascii="Arial MT"/>
          <w:spacing w:val="-58"/>
        </w:rPr>
        <w:t> </w:t>
      </w:r>
      <w:r>
        <w:rPr>
          <w:rFonts w:ascii="Arial MT"/>
        </w:rPr>
        <w:t>vegetable</w:t>
      </w:r>
      <w:r>
        <w:rPr>
          <w:rFonts w:ascii="Arial MT"/>
          <w:spacing w:val="-4"/>
        </w:rPr>
        <w:t> </w:t>
      </w:r>
      <w:r>
        <w:rPr>
          <w:rFonts w:ascii="Arial MT"/>
        </w:rPr>
        <w:t>samples</w:t>
      </w:r>
      <w:r>
        <w:rPr>
          <w:rFonts w:ascii="Arial MT"/>
          <w:spacing w:val="-4"/>
        </w:rPr>
        <w:t> </w:t>
      </w:r>
      <w:r>
        <w:rPr>
          <w:rFonts w:ascii="Arial MT"/>
        </w:rPr>
        <w:t>(rainy</w:t>
      </w:r>
      <w:r>
        <w:rPr>
          <w:rFonts w:ascii="Arial MT"/>
          <w:spacing w:val="-20"/>
        </w:rPr>
        <w:t> </w:t>
      </w:r>
      <w:r>
        <w:rPr>
          <w:rFonts w:ascii="Arial MT"/>
        </w:rPr>
        <w:t>season)</w:t>
      </w:r>
    </w:p>
    <w:p>
      <w:pPr>
        <w:spacing w:after="0" w:line="268" w:lineRule="auto"/>
        <w:rPr>
          <w:rFonts w:ascii="Arial MT"/>
        </w:rPr>
        <w:sectPr>
          <w:type w:val="continuous"/>
          <w:pgSz w:w="15840" w:h="12240" w:orient="landscape"/>
          <w:pgMar w:top="1500" w:bottom="280" w:left="660" w:right="1540"/>
          <w:cols w:num="2" w:equalWidth="0">
            <w:col w:w="5557" w:space="1379"/>
            <w:col w:w="6704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405.795013pt;margin-top:154.193161pt;width:323.95pt;height:226.35pt;mso-position-horizontal-relative:page;mso-position-vertical-relative:page;z-index:15750144" coordorigin="8116,3084" coordsize="6479,4527">
            <v:rect style="position:absolute;left:12294;top:3316;width:366;height:4238" filled="true" fillcolor="#9999ff" stroked="false">
              <v:fill type="solid"/>
            </v:rect>
            <v:rect style="position:absolute;left:12294;top:3316;width:366;height:4238" filled="false" stroked="true" strokeweight=".70369pt" strokecolor="#000000">
              <v:stroke dashstyle="solid"/>
            </v:rect>
            <v:rect style="position:absolute;left:12660;top:3231;width:366;height:4323" filled="true" fillcolor="#993366" stroked="false">
              <v:fill type="solid"/>
            </v:rect>
            <v:rect style="position:absolute;left:12660;top:3231;width:366;height:4323" filled="false" stroked="true" strokeweight=".70369pt" strokecolor="#000000">
              <v:stroke dashstyle="solid"/>
            </v:rect>
            <v:shape style="position:absolute;left:8115;top:3090;width:6472;height:4520" coordorigin="8116,3091" coordsize="6472,4520" path="m8172,3091l8172,7554m8116,7554l8172,7554m8116,7103l8172,7103m8116,6667l8172,6667m8116,6217l8172,6217m8116,5766l8172,5766m8116,5330l8172,5330m8116,4879l8172,4879m8116,4428l8172,4428m8116,3978l8172,3978m8116,3542l8172,3542m8116,3091l8172,3091m8172,7554l14588,7554m8172,7610l8172,7554m9452,7610l9452,7554m10733,7610l10733,7554m12027,7610l12027,7554m13307,7610l13307,7554m14588,7610l14588,7554e" filled="false" stroked="true" strokeweight=".70369pt" strokecolor="#000000">
              <v:path arrowok="t"/>
              <v:stroke dashstyle="solid"/>
            </v:shape>
            <v:line style="position:absolute" from="8122,7478" to="14549,7478" stroked="true" strokeweight=".95999pt" strokecolor="#00ff00">
              <v:stroke dashstyle="solid"/>
            </v:line>
            <w10:wrap type="none"/>
          </v:group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</w:rPr>
      </w:pPr>
    </w:p>
    <w:p>
      <w:pPr>
        <w:pStyle w:val="BodyText"/>
        <w:spacing w:before="96"/>
        <w:ind w:left="3872" w:right="3818"/>
        <w:jc w:val="center"/>
      </w:pPr>
      <w:r>
        <w:rPr>
          <w:spacing w:val="-2"/>
          <w:w w:val="105"/>
        </w:rPr>
        <w:t>Seasonal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variations: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significant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at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p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&lt;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0.05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only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at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sites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D</w:t>
      </w:r>
    </w:p>
    <w:p>
      <w:pPr>
        <w:spacing w:after="0"/>
        <w:jc w:val="center"/>
        <w:sectPr>
          <w:type w:val="continuous"/>
          <w:pgSz w:w="15840" w:h="12240" w:orient="landscape"/>
          <w:pgMar w:top="1500" w:bottom="280" w:left="660" w:right="1540"/>
        </w:sectPr>
      </w:pPr>
    </w:p>
    <w:p>
      <w:pPr>
        <w:pStyle w:val="Heading2"/>
        <w:numPr>
          <w:ilvl w:val="1"/>
          <w:numId w:val="20"/>
        </w:numPr>
        <w:tabs>
          <w:tab w:pos="1884" w:val="left" w:leader="none"/>
          <w:tab w:pos="1885" w:val="left" w:leader="none"/>
        </w:tabs>
        <w:spacing w:line="244" w:lineRule="auto" w:before="80" w:after="0"/>
        <w:ind w:left="1884" w:right="955" w:hanging="677"/>
        <w:jc w:val="left"/>
      </w:pPr>
      <w:r>
        <w:rPr/>
        <w:t>Seasonal</w:t>
      </w:r>
      <w:r>
        <w:rPr>
          <w:spacing w:val="31"/>
        </w:rPr>
        <w:t> </w:t>
      </w:r>
      <w:r>
        <w:rPr/>
        <w:t>Variation</w:t>
      </w:r>
      <w:r>
        <w:rPr>
          <w:spacing w:val="36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Mean</w:t>
      </w:r>
      <w:r>
        <w:rPr>
          <w:spacing w:val="36"/>
        </w:rPr>
        <w:t> </w:t>
      </w:r>
      <w:r>
        <w:rPr/>
        <w:t>Levels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Lead,</w:t>
      </w:r>
      <w:r>
        <w:rPr>
          <w:spacing w:val="38"/>
        </w:rPr>
        <w:t> </w:t>
      </w:r>
      <w:r>
        <w:rPr/>
        <w:t>Manganese</w:t>
      </w:r>
      <w:r>
        <w:rPr>
          <w:spacing w:val="32"/>
        </w:rPr>
        <w:t> </w:t>
      </w:r>
      <w:r>
        <w:rPr/>
        <w:t>and</w:t>
      </w:r>
      <w:r>
        <w:rPr>
          <w:spacing w:val="-52"/>
        </w:rPr>
        <w:t> </w:t>
      </w:r>
      <w:r>
        <w:rPr/>
        <w:t>Copper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Samples</w:t>
      </w:r>
      <w:r>
        <w:rPr>
          <w:spacing w:val="1"/>
        </w:rPr>
        <w:t> </w:t>
      </w:r>
      <w:r>
        <w:rPr/>
        <w:t>Analysed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91" w:lineRule="auto" w:before="1"/>
        <w:ind w:left="531" w:right="962"/>
        <w:jc w:val="both"/>
      </w:pPr>
      <w:r>
        <w:rPr/>
        <w:t>The seasonal variation in the mean levels of the metals between the dry and rainy season</w:t>
      </w:r>
      <w:r>
        <w:rPr>
          <w:spacing w:val="1"/>
        </w:rPr>
        <w:t> </w:t>
      </w:r>
      <w:r>
        <w:rPr/>
        <w:t>was determined using the student paired t-test. The results for the raw water and treated</w:t>
      </w:r>
      <w:r>
        <w:rPr>
          <w:spacing w:val="1"/>
        </w:rPr>
        <w:t> </w:t>
      </w:r>
      <w:r>
        <w:rPr/>
        <w:t>water are shown in Tables 2 and 3 respectively. Because only manganese was detected in</w:t>
      </w:r>
      <w:r>
        <w:rPr>
          <w:spacing w:val="1"/>
        </w:rPr>
        <w:t> </w:t>
      </w:r>
      <w:r>
        <w:rPr/>
        <w:t>both raw and treated water samples, the results reflected only variations in manganese</w:t>
      </w:r>
      <w:r>
        <w:rPr>
          <w:spacing w:val="1"/>
        </w:rPr>
        <w:t> </w:t>
      </w:r>
      <w:r>
        <w:rPr/>
        <w:t>concentration between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seasons.</w:t>
      </w:r>
    </w:p>
    <w:p>
      <w:pPr>
        <w:pStyle w:val="BodyText"/>
        <w:spacing w:before="5"/>
      </w:pPr>
    </w:p>
    <w:p>
      <w:pPr>
        <w:pStyle w:val="BodyText"/>
        <w:tabs>
          <w:tab w:pos="1884" w:val="left" w:leader="none"/>
        </w:tabs>
        <w:spacing w:line="249" w:lineRule="auto"/>
        <w:ind w:left="1884" w:right="1106" w:hanging="1354"/>
        <w:jc w:val="both"/>
      </w:pPr>
      <w:r>
        <w:rPr/>
        <w:t>Table</w:t>
      </w:r>
      <w:r>
        <w:rPr>
          <w:spacing w:val="4"/>
        </w:rPr>
        <w:t> </w:t>
      </w:r>
      <w:r>
        <w:rPr/>
        <w:t>2:</w:t>
        <w:tab/>
        <w:t>Seasonal variations</w:t>
      </w:r>
      <w:r>
        <w:rPr>
          <w:spacing w:val="1"/>
        </w:rPr>
        <w:t> </w:t>
      </w:r>
      <w:r>
        <w:rPr/>
        <w:t>in the mean concentration of manganese</w:t>
      </w:r>
      <w:r>
        <w:rPr>
          <w:spacing w:val="1"/>
        </w:rPr>
        <w:t> </w:t>
      </w:r>
      <w:r>
        <w:rPr/>
        <w:t>in raw</w:t>
      </w:r>
      <w:r>
        <w:rPr>
          <w:spacing w:val="1"/>
        </w:rPr>
        <w:t> </w:t>
      </w:r>
      <w:r>
        <w:rPr/>
        <w:t>water</w:t>
      </w:r>
      <w:r>
        <w:rPr>
          <w:spacing w:val="-53"/>
        </w:rPr>
        <w:t> </w:t>
      </w:r>
      <w:r>
        <w:rPr/>
        <w:t>samples</w:t>
      </w:r>
    </w:p>
    <w:p>
      <w:pPr>
        <w:pStyle w:val="BodyText"/>
        <w:spacing w:before="2"/>
      </w:pPr>
    </w:p>
    <w:tbl>
      <w:tblPr>
        <w:tblW w:w="0" w:type="auto"/>
        <w:jc w:val="left"/>
        <w:tblInd w:w="17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9"/>
        <w:gridCol w:w="1574"/>
        <w:gridCol w:w="1507"/>
        <w:gridCol w:w="1589"/>
      </w:tblGrid>
      <w:tr>
        <w:trPr>
          <w:trHeight w:val="520" w:hRule="atLeast"/>
        </w:trPr>
        <w:tc>
          <w:tcPr>
            <w:tcW w:w="12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451" w:hanging="274"/>
              <w:rPr>
                <w:sz w:val="22"/>
              </w:rPr>
            </w:pPr>
            <w:r>
              <w:rPr>
                <w:sz w:val="22"/>
              </w:rPr>
              <w:t>Sampling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site</w:t>
            </w:r>
          </w:p>
        </w:tc>
        <w:tc>
          <w:tcPr>
            <w:tcW w:w="3081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0" w:lineRule="atLeast" w:before="0"/>
              <w:ind w:left="916" w:right="623" w:hanging="269"/>
              <w:rPr>
                <w:sz w:val="22"/>
              </w:rPr>
            </w:pPr>
            <w:r>
              <w:rPr>
                <w:sz w:val="22"/>
              </w:rPr>
              <w:t>Mean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concentration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(mg/l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SEM)</w:t>
            </w:r>
          </w:p>
        </w:tc>
        <w:tc>
          <w:tcPr>
            <w:tcW w:w="158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93" w:right="121" w:hanging="164"/>
              <w:rPr>
                <w:sz w:val="22"/>
              </w:rPr>
            </w:pPr>
            <w:r>
              <w:rPr>
                <w:sz w:val="22"/>
              </w:rPr>
              <w:t>Paired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Student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t-test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</w:tc>
      </w:tr>
      <w:tr>
        <w:trPr>
          <w:trHeight w:val="256" w:hRule="atLeast"/>
        </w:trPr>
        <w:tc>
          <w:tcPr>
            <w:tcW w:w="12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3"/>
              <w:ind w:left="105"/>
              <w:rPr>
                <w:sz w:val="22"/>
              </w:rPr>
            </w:pPr>
            <w:r>
              <w:rPr>
                <w:sz w:val="22"/>
              </w:rPr>
              <w:t>Dry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season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3"/>
              <w:ind w:left="106"/>
              <w:rPr>
                <w:sz w:val="22"/>
              </w:rPr>
            </w:pPr>
            <w:r>
              <w:rPr>
                <w:sz w:val="22"/>
              </w:rPr>
              <w:t>Rainy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season</w:t>
            </w:r>
          </w:p>
        </w:tc>
        <w:tc>
          <w:tcPr>
            <w:tcW w:w="15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4" w:hRule="atLeast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527"/>
              <w:rPr>
                <w:sz w:val="22"/>
              </w:rPr>
            </w:pPr>
            <w:r>
              <w:rPr>
                <w:w w:val="102"/>
                <w:sz w:val="22"/>
              </w:rPr>
              <w:t>A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z w:val="22"/>
              </w:rPr>
              <w:t>2.14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1.19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06"/>
              <w:rPr>
                <w:sz w:val="22"/>
              </w:rPr>
            </w:pPr>
            <w:r>
              <w:rPr>
                <w:sz w:val="22"/>
              </w:rPr>
              <w:t>3.45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473" w:right="460"/>
              <w:jc w:val="center"/>
              <w:rPr>
                <w:sz w:val="22"/>
              </w:rPr>
            </w:pPr>
            <w:r>
              <w:rPr>
                <w:sz w:val="22"/>
              </w:rPr>
              <w:t>1.077*</w:t>
            </w:r>
          </w:p>
        </w:tc>
      </w:tr>
      <w:tr>
        <w:trPr>
          <w:trHeight w:val="518" w:hRule="atLeast"/>
        </w:trPr>
        <w:tc>
          <w:tcPr>
            <w:tcW w:w="12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532"/>
              <w:rPr>
                <w:sz w:val="22"/>
              </w:rPr>
            </w:pPr>
            <w:r>
              <w:rPr>
                <w:w w:val="102"/>
                <w:sz w:val="22"/>
              </w:rPr>
              <w:t>B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2.52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1.65</w:t>
            </w:r>
          </w:p>
        </w:tc>
        <w:tc>
          <w:tcPr>
            <w:tcW w:w="15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5.36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0.26</w:t>
            </w:r>
          </w:p>
        </w:tc>
        <w:tc>
          <w:tcPr>
            <w:tcW w:w="1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473" w:right="460"/>
              <w:jc w:val="center"/>
              <w:rPr>
                <w:sz w:val="22"/>
              </w:rPr>
            </w:pPr>
            <w:r>
              <w:rPr>
                <w:sz w:val="22"/>
              </w:rPr>
              <w:t>1.700*</w:t>
            </w:r>
          </w:p>
        </w:tc>
      </w:tr>
      <w:tr>
        <w:trPr>
          <w:trHeight w:val="518" w:hRule="atLeast"/>
        </w:trPr>
        <w:tc>
          <w:tcPr>
            <w:tcW w:w="12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532"/>
              <w:rPr>
                <w:sz w:val="22"/>
              </w:rPr>
            </w:pPr>
            <w:r>
              <w:rPr>
                <w:w w:val="102"/>
                <w:sz w:val="22"/>
              </w:rPr>
              <w:t>C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1.62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0.98</w:t>
            </w:r>
          </w:p>
        </w:tc>
        <w:tc>
          <w:tcPr>
            <w:tcW w:w="15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0.12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0.05</w:t>
            </w:r>
          </w:p>
        </w:tc>
        <w:tc>
          <w:tcPr>
            <w:tcW w:w="1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473" w:right="460"/>
              <w:jc w:val="center"/>
              <w:rPr>
                <w:sz w:val="22"/>
              </w:rPr>
            </w:pPr>
            <w:r>
              <w:rPr>
                <w:sz w:val="22"/>
              </w:rPr>
              <w:t>1.400*</w:t>
            </w:r>
          </w:p>
        </w:tc>
      </w:tr>
      <w:tr>
        <w:trPr>
          <w:trHeight w:val="520" w:hRule="atLeast"/>
        </w:trPr>
        <w:tc>
          <w:tcPr>
            <w:tcW w:w="12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527"/>
              <w:rPr>
                <w:sz w:val="22"/>
              </w:rPr>
            </w:pPr>
            <w:r>
              <w:rPr>
                <w:w w:val="102"/>
                <w:sz w:val="22"/>
              </w:rPr>
              <w:t>D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0.58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0.28</w:t>
            </w:r>
          </w:p>
        </w:tc>
        <w:tc>
          <w:tcPr>
            <w:tcW w:w="15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1.93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0.89</w:t>
            </w:r>
          </w:p>
        </w:tc>
        <w:tc>
          <w:tcPr>
            <w:tcW w:w="1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473" w:right="460"/>
              <w:jc w:val="center"/>
              <w:rPr>
                <w:sz w:val="22"/>
              </w:rPr>
            </w:pPr>
            <w:r>
              <w:rPr>
                <w:sz w:val="22"/>
              </w:rPr>
              <w:t>0.930*</w:t>
            </w:r>
          </w:p>
        </w:tc>
      </w:tr>
      <w:tr>
        <w:trPr>
          <w:trHeight w:val="644" w:hRule="atLeast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2"/>
              <w:ind w:left="537"/>
              <w:rPr>
                <w:sz w:val="22"/>
              </w:rPr>
            </w:pPr>
            <w:r>
              <w:rPr>
                <w:w w:val="102"/>
                <w:sz w:val="22"/>
              </w:rPr>
              <w:t>E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2"/>
              <w:ind w:left="105"/>
              <w:rPr>
                <w:sz w:val="22"/>
              </w:rPr>
            </w:pPr>
            <w:r>
              <w:rPr>
                <w:sz w:val="22"/>
              </w:rPr>
              <w:t>0.72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0.47</w:t>
            </w:r>
          </w:p>
        </w:tc>
        <w:tc>
          <w:tcPr>
            <w:tcW w:w="1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2"/>
              <w:ind w:left="106"/>
              <w:rPr>
                <w:sz w:val="22"/>
              </w:rPr>
            </w:pPr>
            <w:r>
              <w:rPr>
                <w:sz w:val="22"/>
              </w:rPr>
              <w:t>2.57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1.07</w:t>
            </w:r>
          </w:p>
        </w:tc>
        <w:tc>
          <w:tcPr>
            <w:tcW w:w="1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2"/>
              <w:ind w:left="473" w:right="460"/>
              <w:jc w:val="center"/>
              <w:rPr>
                <w:sz w:val="22"/>
              </w:rPr>
            </w:pPr>
            <w:r>
              <w:rPr>
                <w:sz w:val="22"/>
              </w:rPr>
              <w:t>0.970*</w:t>
            </w:r>
          </w:p>
        </w:tc>
      </w:tr>
    </w:tbl>
    <w:p>
      <w:pPr>
        <w:pStyle w:val="BodyText"/>
        <w:spacing w:before="7"/>
      </w:pPr>
    </w:p>
    <w:p>
      <w:pPr>
        <w:pStyle w:val="ListParagraph"/>
        <w:numPr>
          <w:ilvl w:val="2"/>
          <w:numId w:val="20"/>
        </w:numPr>
        <w:tabs>
          <w:tab w:pos="2053" w:val="left" w:leader="none"/>
        </w:tabs>
        <w:spacing w:line="240" w:lineRule="auto" w:before="0" w:after="0"/>
        <w:ind w:left="2052" w:right="0" w:hanging="169"/>
        <w:jc w:val="left"/>
        <w:rPr>
          <w:sz w:val="22"/>
        </w:rPr>
      </w:pPr>
      <w:r>
        <w:rPr>
          <w:sz w:val="22"/>
        </w:rPr>
        <w:t>Not</w:t>
      </w:r>
      <w:r>
        <w:rPr>
          <w:spacing w:val="9"/>
          <w:sz w:val="22"/>
        </w:rPr>
        <w:t> </w:t>
      </w:r>
      <w:r>
        <w:rPr>
          <w:sz w:val="22"/>
        </w:rPr>
        <w:t>significant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P</w:t>
      </w:r>
      <w:r>
        <w:rPr>
          <w:spacing w:val="14"/>
          <w:sz w:val="22"/>
        </w:rPr>
        <w:t> </w:t>
      </w:r>
      <w:r>
        <w:rPr>
          <w:sz w:val="22"/>
        </w:rPr>
        <w:t>&lt;</w:t>
      </w:r>
      <w:r>
        <w:rPr>
          <w:spacing w:val="2"/>
          <w:sz w:val="22"/>
        </w:rPr>
        <w:t> </w:t>
      </w:r>
      <w:r>
        <w:rPr>
          <w:sz w:val="22"/>
        </w:rPr>
        <w:t>0.05</w:t>
      </w:r>
    </w:p>
    <w:p>
      <w:pPr>
        <w:spacing w:after="0" w:line="240" w:lineRule="auto"/>
        <w:jc w:val="left"/>
        <w:rPr>
          <w:sz w:val="22"/>
        </w:rPr>
        <w:sectPr>
          <w:footerReference w:type="default" r:id="rId10"/>
          <w:pgSz w:w="12240" w:h="15840"/>
          <w:pgMar w:footer="740" w:header="0" w:top="1260" w:bottom="940" w:left="1720" w:right="900"/>
        </w:sectPr>
      </w:pPr>
    </w:p>
    <w:p>
      <w:pPr>
        <w:pStyle w:val="BodyText"/>
        <w:tabs>
          <w:tab w:pos="1884" w:val="left" w:leader="none"/>
        </w:tabs>
        <w:spacing w:line="244" w:lineRule="auto" w:before="75"/>
        <w:ind w:left="1884" w:right="1389" w:hanging="1354"/>
      </w:pPr>
      <w:r>
        <w:rPr/>
        <w:t>Table</w:t>
      </w:r>
      <w:r>
        <w:rPr>
          <w:spacing w:val="4"/>
        </w:rPr>
        <w:t> </w:t>
      </w:r>
      <w:r>
        <w:rPr/>
        <w:t>3:</w:t>
        <w:tab/>
        <w:t>Seasonal</w:t>
      </w:r>
      <w:r>
        <w:rPr>
          <w:spacing w:val="13"/>
        </w:rPr>
        <w:t> </w:t>
      </w:r>
      <w:r>
        <w:rPr/>
        <w:t>variations</w:t>
      </w:r>
      <w:r>
        <w:rPr>
          <w:spacing w:val="18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mean</w:t>
      </w:r>
      <w:r>
        <w:rPr>
          <w:spacing w:val="11"/>
        </w:rPr>
        <w:t> </w:t>
      </w:r>
      <w:r>
        <w:rPr/>
        <w:t>concentration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manganese</w:t>
      </w:r>
      <w:r>
        <w:rPr>
          <w:spacing w:val="20"/>
        </w:rPr>
        <w:t> </w:t>
      </w:r>
      <w:r>
        <w:rPr/>
        <w:t>in</w:t>
      </w:r>
      <w:r>
        <w:rPr>
          <w:spacing w:val="11"/>
        </w:rPr>
        <w:t> </w:t>
      </w:r>
      <w:r>
        <w:rPr/>
        <w:t>treated</w:t>
      </w:r>
      <w:r>
        <w:rPr>
          <w:spacing w:val="-52"/>
        </w:rPr>
        <w:t> </w:t>
      </w:r>
      <w:r>
        <w:rPr/>
        <w:t>water</w:t>
      </w:r>
      <w:r>
        <w:rPr>
          <w:spacing w:val="9"/>
        </w:rPr>
        <w:t> </w:t>
      </w:r>
      <w:r>
        <w:rPr/>
        <w:t>samples</w:t>
      </w:r>
    </w:p>
    <w:p>
      <w:pPr>
        <w:pStyle w:val="BodyText"/>
        <w:spacing w:before="7" w:after="1"/>
      </w:pPr>
    </w:p>
    <w:tbl>
      <w:tblPr>
        <w:tblW w:w="0" w:type="auto"/>
        <w:jc w:val="left"/>
        <w:tblInd w:w="1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1575"/>
        <w:gridCol w:w="1508"/>
        <w:gridCol w:w="1527"/>
      </w:tblGrid>
      <w:tr>
        <w:trPr>
          <w:trHeight w:val="517" w:hRule="atLeast"/>
        </w:trPr>
        <w:tc>
          <w:tcPr>
            <w:tcW w:w="1282" w:type="dxa"/>
            <w:vMerge w:val="restart"/>
          </w:tcPr>
          <w:p>
            <w:pPr>
              <w:pStyle w:val="TableParagraph"/>
              <w:spacing w:line="244" w:lineRule="auto" w:before="1"/>
              <w:ind w:left="383" w:hanging="173"/>
              <w:rPr>
                <w:sz w:val="22"/>
              </w:rPr>
            </w:pPr>
            <w:r>
              <w:rPr>
                <w:sz w:val="22"/>
              </w:rPr>
              <w:t>Sampling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zones</w:t>
            </w:r>
          </w:p>
        </w:tc>
        <w:tc>
          <w:tcPr>
            <w:tcW w:w="3083" w:type="dxa"/>
            <w:gridSpan w:val="2"/>
          </w:tcPr>
          <w:p>
            <w:pPr>
              <w:pStyle w:val="TableParagraph"/>
              <w:spacing w:before="1"/>
              <w:ind w:left="635" w:right="631"/>
              <w:jc w:val="center"/>
              <w:rPr>
                <w:sz w:val="22"/>
              </w:rPr>
            </w:pPr>
            <w:r>
              <w:rPr>
                <w:sz w:val="22"/>
              </w:rPr>
              <w:t>Mean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concentration</w:t>
            </w:r>
          </w:p>
          <w:p>
            <w:pPr>
              <w:pStyle w:val="TableParagraph"/>
              <w:spacing w:line="238" w:lineRule="exact" w:before="6"/>
              <w:ind w:left="631" w:right="631"/>
              <w:jc w:val="center"/>
              <w:rPr>
                <w:sz w:val="22"/>
              </w:rPr>
            </w:pPr>
            <w:r>
              <w:rPr>
                <w:sz w:val="22"/>
              </w:rPr>
              <w:t>(mg/l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SEM)</w:t>
            </w:r>
          </w:p>
        </w:tc>
        <w:tc>
          <w:tcPr>
            <w:tcW w:w="1527" w:type="dxa"/>
            <w:vMerge w:val="restart"/>
          </w:tcPr>
          <w:p>
            <w:pPr>
              <w:pStyle w:val="TableParagraph"/>
              <w:spacing w:line="244" w:lineRule="auto" w:before="1"/>
              <w:ind w:left="156" w:right="158" w:hanging="3"/>
              <w:jc w:val="center"/>
              <w:rPr>
                <w:sz w:val="22"/>
              </w:rPr>
            </w:pPr>
            <w:r>
              <w:rPr>
                <w:sz w:val="22"/>
              </w:rPr>
              <w:t>Paired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Student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t-test</w:t>
            </w:r>
          </w:p>
          <w:p>
            <w:pPr>
              <w:pStyle w:val="TableParagraph"/>
              <w:spacing w:line="248" w:lineRule="exact" w:before="2"/>
              <w:ind w:left="429" w:right="432"/>
              <w:jc w:val="center"/>
              <w:rPr>
                <w:sz w:val="22"/>
              </w:rPr>
            </w:pPr>
            <w:r>
              <w:rPr>
                <w:sz w:val="22"/>
              </w:rPr>
              <w:t>value</w:t>
            </w:r>
          </w:p>
        </w:tc>
      </w:tr>
      <w:tr>
        <w:trPr>
          <w:trHeight w:val="258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38" w:lineRule="exact" w:before="1"/>
              <w:ind w:left="100"/>
              <w:rPr>
                <w:sz w:val="22"/>
              </w:rPr>
            </w:pPr>
            <w:r>
              <w:rPr>
                <w:sz w:val="22"/>
              </w:rPr>
              <w:t>Dry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season</w:t>
            </w:r>
          </w:p>
        </w:tc>
        <w:tc>
          <w:tcPr>
            <w:tcW w:w="1508" w:type="dxa"/>
          </w:tcPr>
          <w:p>
            <w:pPr>
              <w:pStyle w:val="TableParagraph"/>
              <w:spacing w:line="238" w:lineRule="exact" w:before="1"/>
              <w:ind w:left="99"/>
              <w:rPr>
                <w:sz w:val="22"/>
              </w:rPr>
            </w:pPr>
            <w:r>
              <w:rPr>
                <w:sz w:val="22"/>
              </w:rPr>
              <w:t>Rainy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season</w:t>
            </w:r>
          </w:p>
        </w:tc>
        <w:tc>
          <w:tcPr>
            <w:tcW w:w="1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1282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513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A</w:t>
            </w:r>
          </w:p>
        </w:tc>
        <w:tc>
          <w:tcPr>
            <w:tcW w:w="1575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0"/>
              <w:rPr>
                <w:sz w:val="22"/>
              </w:rPr>
            </w:pPr>
            <w:r>
              <w:rPr>
                <w:sz w:val="22"/>
              </w:rPr>
              <w:t>1.76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0.89</w:t>
            </w:r>
          </w:p>
        </w:tc>
        <w:tc>
          <w:tcPr>
            <w:tcW w:w="1508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sz w:val="22"/>
              </w:rPr>
              <w:t>2.81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0.31</w:t>
            </w:r>
          </w:p>
        </w:tc>
        <w:tc>
          <w:tcPr>
            <w:tcW w:w="1527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434" w:right="432"/>
              <w:jc w:val="center"/>
              <w:rPr>
                <w:sz w:val="22"/>
              </w:rPr>
            </w:pPr>
            <w:r>
              <w:rPr>
                <w:sz w:val="22"/>
              </w:rPr>
              <w:t>1.11*</w:t>
            </w:r>
          </w:p>
        </w:tc>
      </w:tr>
      <w:tr>
        <w:trPr>
          <w:trHeight w:val="518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518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B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100"/>
              <w:rPr>
                <w:sz w:val="22"/>
              </w:rPr>
            </w:pPr>
            <w:r>
              <w:rPr>
                <w:sz w:val="22"/>
              </w:rPr>
              <w:t>3.53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0.85</w:t>
            </w:r>
          </w:p>
        </w:tc>
        <w:tc>
          <w:tcPr>
            <w:tcW w:w="15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99"/>
              <w:rPr>
                <w:sz w:val="22"/>
              </w:rPr>
            </w:pPr>
            <w:r>
              <w:rPr>
                <w:sz w:val="22"/>
              </w:rPr>
              <w:t>0.01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0.01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434" w:right="432"/>
              <w:jc w:val="center"/>
              <w:rPr>
                <w:sz w:val="22"/>
              </w:rPr>
            </w:pPr>
            <w:r>
              <w:rPr>
                <w:sz w:val="22"/>
              </w:rPr>
              <w:t>4.14</w:t>
            </w:r>
          </w:p>
        </w:tc>
      </w:tr>
      <w:tr>
        <w:trPr>
          <w:trHeight w:val="518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518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C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100"/>
              <w:rPr>
                <w:sz w:val="22"/>
              </w:rPr>
            </w:pPr>
            <w:r>
              <w:rPr>
                <w:sz w:val="22"/>
              </w:rPr>
              <w:t>1.59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1.37</w:t>
            </w:r>
          </w:p>
        </w:tc>
        <w:tc>
          <w:tcPr>
            <w:tcW w:w="15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99"/>
              <w:rPr>
                <w:sz w:val="22"/>
              </w:rPr>
            </w:pPr>
            <w:r>
              <w:rPr>
                <w:sz w:val="22"/>
              </w:rPr>
              <w:t>0.01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0.01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439" w:right="432"/>
              <w:jc w:val="center"/>
              <w:rPr>
                <w:sz w:val="22"/>
              </w:rPr>
            </w:pPr>
            <w:r>
              <w:rPr>
                <w:sz w:val="22"/>
              </w:rPr>
              <w:t>1.152*</w:t>
            </w:r>
          </w:p>
        </w:tc>
      </w:tr>
      <w:tr>
        <w:trPr>
          <w:trHeight w:val="518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513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D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100"/>
              <w:rPr>
                <w:sz w:val="22"/>
              </w:rPr>
            </w:pPr>
            <w:r>
              <w:rPr>
                <w:sz w:val="22"/>
              </w:rPr>
              <w:t>0.02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0.02</w:t>
            </w:r>
          </w:p>
        </w:tc>
        <w:tc>
          <w:tcPr>
            <w:tcW w:w="15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99"/>
              <w:rPr>
                <w:sz w:val="22"/>
              </w:rPr>
            </w:pPr>
            <w:r>
              <w:rPr>
                <w:sz w:val="22"/>
              </w:rPr>
              <w:t>0.00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439" w:right="432"/>
              <w:jc w:val="center"/>
              <w:rPr>
                <w:sz w:val="22"/>
              </w:rPr>
            </w:pPr>
            <w:r>
              <w:rPr>
                <w:sz w:val="22"/>
              </w:rPr>
              <w:t>1.0*</w:t>
            </w:r>
          </w:p>
        </w:tc>
      </w:tr>
      <w:tr>
        <w:trPr>
          <w:trHeight w:val="518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523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E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100"/>
              <w:rPr>
                <w:sz w:val="22"/>
              </w:rPr>
            </w:pPr>
            <w:r>
              <w:rPr>
                <w:sz w:val="22"/>
              </w:rPr>
              <w:t>0.19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0.10</w:t>
            </w:r>
          </w:p>
        </w:tc>
        <w:tc>
          <w:tcPr>
            <w:tcW w:w="15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99"/>
              <w:rPr>
                <w:sz w:val="22"/>
              </w:rPr>
            </w:pPr>
            <w:r>
              <w:rPr>
                <w:sz w:val="22"/>
              </w:rPr>
              <w:t>0.24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0.21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439" w:right="432"/>
              <w:jc w:val="center"/>
              <w:rPr>
                <w:sz w:val="22"/>
              </w:rPr>
            </w:pPr>
            <w:r>
              <w:rPr>
                <w:sz w:val="22"/>
              </w:rPr>
              <w:t>0.207*</w:t>
            </w:r>
          </w:p>
        </w:tc>
      </w:tr>
      <w:tr>
        <w:trPr>
          <w:trHeight w:val="643" w:hRule="atLeast"/>
        </w:trPr>
        <w:tc>
          <w:tcPr>
            <w:tcW w:w="1282" w:type="dxa"/>
            <w:tcBorders>
              <w:top w:val="nil"/>
            </w:tcBorders>
          </w:tcPr>
          <w:p>
            <w:pPr>
              <w:pStyle w:val="TableParagraph"/>
              <w:spacing w:before="126"/>
              <w:ind w:left="527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F</w:t>
            </w:r>
          </w:p>
        </w:tc>
        <w:tc>
          <w:tcPr>
            <w:tcW w:w="1575" w:type="dxa"/>
            <w:tcBorders>
              <w:top w:val="nil"/>
            </w:tcBorders>
          </w:tcPr>
          <w:p>
            <w:pPr>
              <w:pStyle w:val="TableParagraph"/>
              <w:spacing w:before="126"/>
              <w:ind w:left="100"/>
              <w:rPr>
                <w:sz w:val="22"/>
              </w:rPr>
            </w:pPr>
            <w:r>
              <w:rPr>
                <w:sz w:val="22"/>
              </w:rPr>
              <w:t>0.83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0.78</w:t>
            </w:r>
          </w:p>
        </w:tc>
        <w:tc>
          <w:tcPr>
            <w:tcW w:w="1508" w:type="dxa"/>
            <w:tcBorders>
              <w:top w:val="nil"/>
            </w:tcBorders>
          </w:tcPr>
          <w:p>
            <w:pPr>
              <w:pStyle w:val="TableParagraph"/>
              <w:spacing w:before="126"/>
              <w:ind w:left="99"/>
              <w:rPr>
                <w:sz w:val="22"/>
              </w:rPr>
            </w:pPr>
            <w:r>
              <w:rPr>
                <w:sz w:val="22"/>
              </w:rPr>
              <w:t>1.18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1.07</w:t>
            </w:r>
          </w:p>
        </w:tc>
        <w:tc>
          <w:tcPr>
            <w:tcW w:w="1527" w:type="dxa"/>
            <w:tcBorders>
              <w:top w:val="nil"/>
            </w:tcBorders>
          </w:tcPr>
          <w:p>
            <w:pPr>
              <w:pStyle w:val="TableParagraph"/>
              <w:spacing w:before="126"/>
              <w:ind w:left="439" w:right="432"/>
              <w:jc w:val="center"/>
              <w:rPr>
                <w:sz w:val="22"/>
              </w:rPr>
            </w:pPr>
            <w:r>
              <w:rPr>
                <w:sz w:val="22"/>
              </w:rPr>
              <w:t>0.263*</w:t>
            </w:r>
          </w:p>
        </w:tc>
      </w:tr>
    </w:tbl>
    <w:p>
      <w:pPr>
        <w:pStyle w:val="BodyText"/>
        <w:spacing w:before="7"/>
      </w:pPr>
    </w:p>
    <w:p>
      <w:pPr>
        <w:pStyle w:val="ListParagraph"/>
        <w:numPr>
          <w:ilvl w:val="2"/>
          <w:numId w:val="20"/>
        </w:numPr>
        <w:tabs>
          <w:tab w:pos="2111" w:val="left" w:leader="none"/>
        </w:tabs>
        <w:spacing w:line="240" w:lineRule="auto" w:before="0" w:after="0"/>
        <w:ind w:left="2110" w:right="0" w:hanging="169"/>
        <w:jc w:val="left"/>
        <w:rPr>
          <w:sz w:val="22"/>
        </w:rPr>
      </w:pPr>
      <w:r>
        <w:rPr>
          <w:sz w:val="22"/>
        </w:rPr>
        <w:t>Not</w:t>
      </w:r>
      <w:r>
        <w:rPr>
          <w:spacing w:val="7"/>
          <w:sz w:val="22"/>
        </w:rPr>
        <w:t> </w:t>
      </w:r>
      <w:r>
        <w:rPr>
          <w:sz w:val="22"/>
        </w:rPr>
        <w:t>significant</w:t>
      </w:r>
      <w:r>
        <w:rPr>
          <w:spacing w:val="8"/>
          <w:sz w:val="22"/>
        </w:rPr>
        <w:t> </w:t>
      </w:r>
      <w:r>
        <w:rPr>
          <w:sz w:val="22"/>
        </w:rPr>
        <w:t>at</w:t>
      </w:r>
      <w:r>
        <w:rPr>
          <w:spacing w:val="8"/>
          <w:sz w:val="22"/>
        </w:rPr>
        <w:t> </w:t>
      </w:r>
      <w:r>
        <w:rPr>
          <w:sz w:val="22"/>
        </w:rPr>
        <w:t>P</w:t>
      </w:r>
      <w:r>
        <w:rPr>
          <w:spacing w:val="7"/>
          <w:sz w:val="22"/>
        </w:rPr>
        <w:t> </w:t>
      </w:r>
      <w:r>
        <w:rPr>
          <w:sz w:val="22"/>
        </w:rPr>
        <w:t>&lt;</w:t>
      </w:r>
      <w:r>
        <w:rPr>
          <w:spacing w:val="10"/>
          <w:sz w:val="22"/>
        </w:rPr>
        <w:t> </w:t>
      </w:r>
      <w:r>
        <w:rPr>
          <w:sz w:val="22"/>
        </w:rPr>
        <w:t>0.05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740" w:top="1260" w:bottom="940" w:left="1720" w:right="900"/>
        </w:sectPr>
      </w:pPr>
    </w:p>
    <w:p>
      <w:pPr>
        <w:pStyle w:val="Heading2"/>
        <w:numPr>
          <w:ilvl w:val="1"/>
          <w:numId w:val="20"/>
        </w:numPr>
        <w:tabs>
          <w:tab w:pos="2561" w:val="left" w:leader="none"/>
          <w:tab w:pos="2562" w:val="left" w:leader="none"/>
        </w:tabs>
        <w:spacing w:line="240" w:lineRule="auto" w:before="99" w:after="0"/>
        <w:ind w:left="2561" w:right="0" w:hanging="1354"/>
        <w:jc w:val="left"/>
      </w:pPr>
      <w:bookmarkStart w:name="_TOC_250011" w:id="43"/>
      <w:r>
        <w:rPr/>
        <w:t>Mean</w:t>
      </w:r>
      <w:r>
        <w:rPr>
          <w:spacing w:val="13"/>
        </w:rPr>
        <w:t> </w:t>
      </w:r>
      <w:r>
        <w:rPr/>
        <w:t>pH</w:t>
      </w:r>
      <w:r>
        <w:rPr>
          <w:spacing w:val="16"/>
        </w:rPr>
        <w:t> </w:t>
      </w:r>
      <w:r>
        <w:rPr/>
        <w:t>Values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Raw</w:t>
      </w:r>
      <w:r>
        <w:rPr>
          <w:spacing w:val="14"/>
        </w:rPr>
        <w:t> </w:t>
      </w:r>
      <w:r>
        <w:rPr/>
        <w:t>And</w:t>
      </w:r>
      <w:r>
        <w:rPr>
          <w:spacing w:val="8"/>
        </w:rPr>
        <w:t> </w:t>
      </w:r>
      <w:r>
        <w:rPr/>
        <w:t>Treated</w:t>
      </w:r>
      <w:r>
        <w:rPr>
          <w:spacing w:val="1"/>
        </w:rPr>
        <w:t> </w:t>
      </w:r>
      <w:bookmarkEnd w:id="43"/>
      <w:r>
        <w:rPr/>
        <w:t>Water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31" w:right="956"/>
      </w:pPr>
      <w:r>
        <w:rPr/>
        <w:t>The</w:t>
      </w:r>
      <w:r>
        <w:rPr>
          <w:spacing w:val="17"/>
        </w:rPr>
        <w:t> </w:t>
      </w:r>
      <w:r>
        <w:rPr/>
        <w:t>mean</w:t>
      </w:r>
      <w:r>
        <w:rPr>
          <w:spacing w:val="20"/>
        </w:rPr>
        <w:t> </w:t>
      </w:r>
      <w:r>
        <w:rPr/>
        <w:t>pH</w:t>
      </w:r>
      <w:r>
        <w:rPr>
          <w:spacing w:val="18"/>
        </w:rPr>
        <w:t> </w:t>
      </w:r>
      <w:r>
        <w:rPr/>
        <w:t>vales</w:t>
      </w:r>
      <w:r>
        <w:rPr>
          <w:spacing w:val="16"/>
        </w:rPr>
        <w:t> </w:t>
      </w:r>
      <w:r>
        <w:rPr/>
        <w:t>taken</w:t>
      </w:r>
      <w:r>
        <w:rPr>
          <w:spacing w:val="20"/>
        </w:rPr>
        <w:t> </w:t>
      </w:r>
      <w:r>
        <w:rPr/>
        <w:t>at</w:t>
      </w:r>
      <w:r>
        <w:rPr>
          <w:spacing w:val="22"/>
        </w:rPr>
        <w:t> </w:t>
      </w:r>
      <w:r>
        <w:rPr/>
        <w:t>the</w:t>
      </w:r>
      <w:r>
        <w:rPr>
          <w:spacing w:val="18"/>
        </w:rPr>
        <w:t> </w:t>
      </w:r>
      <w:r>
        <w:rPr/>
        <w:t>point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collection</w:t>
      </w:r>
      <w:r>
        <w:rPr>
          <w:spacing w:val="15"/>
        </w:rPr>
        <w:t> </w:t>
      </w:r>
      <w:r>
        <w:rPr/>
        <w:t>of</w:t>
      </w:r>
      <w:r>
        <w:rPr>
          <w:spacing w:val="19"/>
        </w:rPr>
        <w:t> </w:t>
      </w:r>
      <w:r>
        <w:rPr/>
        <w:t>both</w:t>
      </w:r>
      <w:r>
        <w:rPr>
          <w:spacing w:val="20"/>
        </w:rPr>
        <w:t> </w:t>
      </w:r>
      <w:r>
        <w:rPr/>
        <w:t>raw</w:t>
      </w:r>
      <w:r>
        <w:rPr>
          <w:spacing w:val="22"/>
        </w:rPr>
        <w:t> </w:t>
      </w:r>
      <w:r>
        <w:rPr/>
        <w:t>and</w:t>
      </w:r>
      <w:r>
        <w:rPr>
          <w:spacing w:val="30"/>
        </w:rPr>
        <w:t> </w:t>
      </w:r>
      <w:r>
        <w:rPr/>
        <w:t>treated</w:t>
      </w:r>
      <w:r>
        <w:rPr>
          <w:spacing w:val="31"/>
        </w:rPr>
        <w:t> </w:t>
      </w:r>
      <w:r>
        <w:rPr/>
        <w:t>water</w:t>
      </w:r>
      <w:r>
        <w:rPr>
          <w:spacing w:val="24"/>
        </w:rPr>
        <w:t> </w:t>
      </w:r>
      <w:r>
        <w:rPr/>
        <w:t>sample</w:t>
      </w:r>
      <w:r>
        <w:rPr>
          <w:spacing w:val="-52"/>
        </w:rPr>
        <w:t> </w:t>
      </w:r>
      <w:r>
        <w:rPr/>
        <w:t>are</w:t>
      </w:r>
      <w:r>
        <w:rPr>
          <w:spacing w:val="3"/>
        </w:rPr>
        <w:t> </w:t>
      </w:r>
      <w:r>
        <w:rPr/>
        <w:t>shown</w:t>
      </w:r>
      <w:r>
        <w:rPr>
          <w:spacing w:val="1"/>
        </w:rPr>
        <w:t> </w:t>
      </w:r>
      <w:r>
        <w:rPr/>
        <w:t>in Tables</w:t>
      </w:r>
      <w:r>
        <w:rPr>
          <w:spacing w:val="1"/>
        </w:rPr>
        <w:t> </w:t>
      </w:r>
      <w:r>
        <w:rPr/>
        <w:t>4</w:t>
      </w:r>
      <w:r>
        <w:rPr>
          <w:spacing w:val="11"/>
        </w:rPr>
        <w:t> </w:t>
      </w:r>
      <w:r>
        <w:rPr/>
        <w:t>and</w:t>
      </w:r>
      <w:r>
        <w:rPr>
          <w:spacing w:val="6"/>
        </w:rPr>
        <w:t> </w:t>
      </w:r>
      <w:r>
        <w:rPr/>
        <w:t>5</w:t>
      </w:r>
      <w:r>
        <w:rPr>
          <w:spacing w:val="5"/>
        </w:rPr>
        <w:t> </w:t>
      </w:r>
      <w:r>
        <w:rPr/>
        <w:t>respectively.</w:t>
      </w:r>
    </w:p>
    <w:p>
      <w:pPr>
        <w:pStyle w:val="BodyText"/>
        <w:spacing w:before="5"/>
      </w:pPr>
    </w:p>
    <w:p>
      <w:pPr>
        <w:pStyle w:val="BodyText"/>
        <w:tabs>
          <w:tab w:pos="1884" w:val="left" w:leader="none"/>
        </w:tabs>
        <w:spacing w:before="1"/>
        <w:ind w:left="531"/>
      </w:pPr>
      <w:r>
        <w:rPr/>
        <w:t>Table</w:t>
      </w:r>
      <w:r>
        <w:rPr>
          <w:spacing w:val="4"/>
        </w:rPr>
        <w:t> </w:t>
      </w:r>
      <w:r>
        <w:rPr/>
        <w:t>4:</w:t>
        <w:tab/>
        <w:t>Mean</w:t>
      </w:r>
      <w:r>
        <w:rPr>
          <w:spacing w:val="2"/>
        </w:rPr>
        <w:t> </w:t>
      </w:r>
      <w:r>
        <w:rPr/>
        <w:t>pH</w:t>
      </w:r>
      <w:r>
        <w:rPr>
          <w:spacing w:val="6"/>
        </w:rPr>
        <w:t> </w:t>
      </w:r>
      <w:r>
        <w:rPr/>
        <w:t>values</w:t>
      </w:r>
      <w:r>
        <w:rPr>
          <w:spacing w:val="15"/>
        </w:rPr>
        <w:t> </w:t>
      </w:r>
      <w:r>
        <w:rPr/>
        <w:t>for</w:t>
      </w:r>
      <w:r>
        <w:rPr>
          <w:spacing w:val="13"/>
        </w:rPr>
        <w:t> </w:t>
      </w:r>
      <w:r>
        <w:rPr/>
        <w:t>raw</w:t>
      </w:r>
      <w:r>
        <w:rPr>
          <w:spacing w:val="6"/>
        </w:rPr>
        <w:t> </w:t>
      </w:r>
      <w:r>
        <w:rPr/>
        <w:t>water</w:t>
      </w:r>
      <w:r>
        <w:rPr>
          <w:spacing w:val="18"/>
        </w:rPr>
        <w:t> </w:t>
      </w:r>
      <w:r>
        <w:rPr/>
        <w:t>samples</w:t>
      </w:r>
    </w:p>
    <w:p>
      <w:pPr>
        <w:pStyle w:val="BodyText"/>
        <w:spacing w:before="11"/>
      </w:pPr>
    </w:p>
    <w:tbl>
      <w:tblPr>
        <w:tblW w:w="0" w:type="auto"/>
        <w:jc w:val="left"/>
        <w:tblInd w:w="1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574"/>
        <w:gridCol w:w="1512"/>
      </w:tblGrid>
      <w:tr>
        <w:trPr>
          <w:trHeight w:val="518" w:hRule="atLeast"/>
        </w:trPr>
        <w:tc>
          <w:tcPr>
            <w:tcW w:w="1248" w:type="dxa"/>
            <w:vMerge w:val="restart"/>
          </w:tcPr>
          <w:p>
            <w:pPr>
              <w:pStyle w:val="TableParagraph"/>
              <w:spacing w:line="244" w:lineRule="auto" w:before="1"/>
              <w:ind w:left="427" w:hanging="236"/>
              <w:rPr>
                <w:sz w:val="22"/>
              </w:rPr>
            </w:pPr>
            <w:r>
              <w:rPr>
                <w:sz w:val="22"/>
              </w:rPr>
              <w:t>Sampling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sites</w:t>
            </w:r>
          </w:p>
        </w:tc>
        <w:tc>
          <w:tcPr>
            <w:tcW w:w="3086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"/>
              <w:ind w:left="636" w:right="630"/>
              <w:jc w:val="center"/>
              <w:rPr>
                <w:sz w:val="22"/>
              </w:rPr>
            </w:pPr>
            <w:r>
              <w:rPr>
                <w:sz w:val="22"/>
              </w:rPr>
              <w:t>Mean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concentration</w:t>
            </w:r>
          </w:p>
          <w:p>
            <w:pPr>
              <w:pStyle w:val="TableParagraph"/>
              <w:spacing w:line="238" w:lineRule="exact" w:before="6"/>
              <w:ind w:left="636" w:right="628"/>
              <w:jc w:val="center"/>
              <w:rPr>
                <w:sz w:val="22"/>
              </w:rPr>
            </w:pPr>
            <w:r>
              <w:rPr>
                <w:sz w:val="22"/>
              </w:rPr>
              <w:t>(mg/l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SEM)</w:t>
            </w:r>
          </w:p>
        </w:tc>
      </w:tr>
      <w:tr>
        <w:trPr>
          <w:trHeight w:val="258" w:hRule="atLeast"/>
        </w:trPr>
        <w:tc>
          <w:tcPr>
            <w:tcW w:w="12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tcBorders>
              <w:top w:val="nil"/>
            </w:tcBorders>
          </w:tcPr>
          <w:p>
            <w:pPr>
              <w:pStyle w:val="TableParagraph"/>
              <w:spacing w:line="233" w:lineRule="exact" w:before="5"/>
              <w:ind w:left="100"/>
              <w:rPr>
                <w:sz w:val="22"/>
              </w:rPr>
            </w:pPr>
            <w:r>
              <w:rPr>
                <w:sz w:val="22"/>
              </w:rPr>
              <w:t>Dry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season</w:t>
            </w:r>
          </w:p>
        </w:tc>
        <w:tc>
          <w:tcPr>
            <w:tcW w:w="1512" w:type="dxa"/>
          </w:tcPr>
          <w:p>
            <w:pPr>
              <w:pStyle w:val="TableParagraph"/>
              <w:spacing w:line="233" w:lineRule="exact" w:before="5"/>
              <w:ind w:left="101"/>
              <w:rPr>
                <w:sz w:val="22"/>
              </w:rPr>
            </w:pPr>
            <w:r>
              <w:rPr>
                <w:sz w:val="22"/>
              </w:rPr>
              <w:t>Rainy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season</w:t>
            </w:r>
          </w:p>
        </w:tc>
      </w:tr>
      <w:tr>
        <w:trPr>
          <w:trHeight w:val="389" w:hRule="atLeast"/>
        </w:trPr>
        <w:tc>
          <w:tcPr>
            <w:tcW w:w="1248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A</w:t>
            </w:r>
          </w:p>
        </w:tc>
        <w:tc>
          <w:tcPr>
            <w:tcW w:w="157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0"/>
              <w:rPr>
                <w:sz w:val="22"/>
              </w:rPr>
            </w:pPr>
            <w:r>
              <w:rPr>
                <w:sz w:val="22"/>
              </w:rPr>
              <w:t>8.3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0.06</w:t>
            </w:r>
          </w:p>
        </w:tc>
        <w:tc>
          <w:tcPr>
            <w:tcW w:w="1512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1"/>
              <w:rPr>
                <w:sz w:val="22"/>
              </w:rPr>
            </w:pPr>
            <w:r>
              <w:rPr>
                <w:sz w:val="22"/>
              </w:rPr>
              <w:t>6.3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0.07</w:t>
            </w:r>
          </w:p>
        </w:tc>
      </w:tr>
      <w:tr>
        <w:trPr>
          <w:trHeight w:val="520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B</w:t>
            </w:r>
          </w:p>
        </w:tc>
        <w:tc>
          <w:tcPr>
            <w:tcW w:w="1574" w:type="dxa"/>
            <w:tcBorders>
              <w:top w:val="nil"/>
              <w:bottom w:val="nil"/>
            </w:tcBorders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8.0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0.03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ind w:left="101"/>
              <w:rPr>
                <w:sz w:val="22"/>
              </w:rPr>
            </w:pPr>
            <w:r>
              <w:rPr>
                <w:sz w:val="22"/>
              </w:rPr>
              <w:t>6.8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0.08</w:t>
            </w:r>
          </w:p>
        </w:tc>
      </w:tr>
      <w:tr>
        <w:trPr>
          <w:trHeight w:val="520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left="6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C</w:t>
            </w:r>
          </w:p>
        </w:tc>
        <w:tc>
          <w:tcPr>
            <w:tcW w:w="15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left="100"/>
              <w:rPr>
                <w:sz w:val="22"/>
              </w:rPr>
            </w:pPr>
            <w:r>
              <w:rPr>
                <w:sz w:val="22"/>
              </w:rPr>
              <w:t>8.6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0.03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left="101"/>
              <w:rPr>
                <w:sz w:val="22"/>
              </w:rPr>
            </w:pPr>
            <w:r>
              <w:rPr>
                <w:sz w:val="22"/>
              </w:rPr>
              <w:t>7.1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0.09</w:t>
            </w:r>
          </w:p>
        </w:tc>
      </w:tr>
      <w:tr>
        <w:trPr>
          <w:trHeight w:val="518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D</w:t>
            </w:r>
          </w:p>
        </w:tc>
        <w:tc>
          <w:tcPr>
            <w:tcW w:w="1574" w:type="dxa"/>
            <w:tcBorders>
              <w:top w:val="nil"/>
              <w:bottom w:val="nil"/>
            </w:tcBorders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8.7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0.09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ind w:left="101"/>
              <w:rPr>
                <w:sz w:val="22"/>
              </w:rPr>
            </w:pPr>
            <w:r>
              <w:rPr>
                <w:sz w:val="22"/>
              </w:rPr>
              <w:t>6.4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0.03</w:t>
            </w:r>
          </w:p>
        </w:tc>
      </w:tr>
      <w:tr>
        <w:trPr>
          <w:trHeight w:val="647" w:hRule="atLeast"/>
        </w:trPr>
        <w:tc>
          <w:tcPr>
            <w:tcW w:w="1248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E</w:t>
            </w:r>
          </w:p>
        </w:tc>
        <w:tc>
          <w:tcPr>
            <w:tcW w:w="1574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8.4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z w:val="22"/>
              </w:rPr>
              <w:t>0.03</w:t>
            </w:r>
          </w:p>
        </w:tc>
        <w:tc>
          <w:tcPr>
            <w:tcW w:w="1512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ind w:left="101"/>
              <w:rPr>
                <w:sz w:val="22"/>
              </w:rPr>
            </w:pPr>
            <w:r>
              <w:rPr>
                <w:sz w:val="22"/>
              </w:rPr>
              <w:t>6.5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0.03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740" w:top="1500" w:bottom="940" w:left="1720" w:right="900"/>
        </w:sectPr>
      </w:pPr>
    </w:p>
    <w:p>
      <w:pPr>
        <w:pStyle w:val="BodyText"/>
        <w:tabs>
          <w:tab w:pos="1884" w:val="left" w:leader="none"/>
        </w:tabs>
        <w:spacing w:before="75"/>
        <w:ind w:left="531"/>
      </w:pPr>
      <w:r>
        <w:rPr/>
        <w:t>Table</w:t>
      </w:r>
      <w:r>
        <w:rPr>
          <w:spacing w:val="4"/>
        </w:rPr>
        <w:t> </w:t>
      </w:r>
      <w:r>
        <w:rPr/>
        <w:t>5:</w:t>
        <w:tab/>
        <w:t>Mean</w:t>
      </w:r>
      <w:r>
        <w:rPr>
          <w:spacing w:val="3"/>
        </w:rPr>
        <w:t> </w:t>
      </w:r>
      <w:r>
        <w:rPr/>
        <w:t>pH</w:t>
      </w:r>
      <w:r>
        <w:rPr>
          <w:spacing w:val="7"/>
        </w:rPr>
        <w:t> </w:t>
      </w:r>
      <w:r>
        <w:rPr/>
        <w:t>Values</w:t>
      </w:r>
      <w:r>
        <w:rPr>
          <w:spacing w:val="10"/>
        </w:rPr>
        <w:t> </w:t>
      </w:r>
      <w:r>
        <w:rPr/>
        <w:t>for</w:t>
      </w:r>
      <w:r>
        <w:rPr>
          <w:spacing w:val="20"/>
        </w:rPr>
        <w:t> </w:t>
      </w:r>
      <w:r>
        <w:rPr/>
        <w:t>treated</w:t>
      </w:r>
      <w:r>
        <w:rPr>
          <w:spacing w:val="20"/>
        </w:rPr>
        <w:t> </w:t>
      </w:r>
      <w:r>
        <w:rPr/>
        <w:t>water</w:t>
      </w:r>
      <w:r>
        <w:rPr>
          <w:spacing w:val="8"/>
        </w:rPr>
        <w:t> </w:t>
      </w:r>
      <w:r>
        <w:rPr/>
        <w:t>samples</w:t>
      </w:r>
    </w:p>
    <w:p>
      <w:pPr>
        <w:pStyle w:val="BodyText"/>
        <w:spacing w:before="7"/>
      </w:pPr>
    </w:p>
    <w:tbl>
      <w:tblPr>
        <w:tblW w:w="0" w:type="auto"/>
        <w:jc w:val="left"/>
        <w:tblInd w:w="1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574"/>
        <w:gridCol w:w="1512"/>
      </w:tblGrid>
      <w:tr>
        <w:trPr>
          <w:trHeight w:val="517" w:hRule="atLeast"/>
        </w:trPr>
        <w:tc>
          <w:tcPr>
            <w:tcW w:w="1248" w:type="dxa"/>
            <w:vMerge w:val="restart"/>
          </w:tcPr>
          <w:p>
            <w:pPr>
              <w:pStyle w:val="TableParagraph"/>
              <w:spacing w:line="244" w:lineRule="auto" w:before="5"/>
              <w:ind w:left="364" w:hanging="173"/>
              <w:rPr>
                <w:sz w:val="22"/>
              </w:rPr>
            </w:pPr>
            <w:r>
              <w:rPr>
                <w:sz w:val="22"/>
              </w:rPr>
              <w:t>Sampling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zones</w:t>
            </w:r>
          </w:p>
        </w:tc>
        <w:tc>
          <w:tcPr>
            <w:tcW w:w="308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0" w:lineRule="exact" w:before="0"/>
              <w:ind w:left="916" w:right="205" w:hanging="274"/>
              <w:rPr>
                <w:sz w:val="22"/>
              </w:rPr>
            </w:pPr>
            <w:r>
              <w:rPr>
                <w:sz w:val="22"/>
              </w:rPr>
              <w:t>Mean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concentration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(mg/l +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SEM)</w:t>
            </w:r>
          </w:p>
        </w:tc>
      </w:tr>
      <w:tr>
        <w:trPr>
          <w:trHeight w:val="261" w:hRule="atLeast"/>
        </w:trPr>
        <w:tc>
          <w:tcPr>
            <w:tcW w:w="12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tcBorders>
              <w:top w:val="nil"/>
            </w:tcBorders>
          </w:tcPr>
          <w:p>
            <w:pPr>
              <w:pStyle w:val="TableParagraph"/>
              <w:spacing w:line="238" w:lineRule="exact" w:before="3"/>
              <w:ind w:left="100"/>
              <w:rPr>
                <w:sz w:val="22"/>
              </w:rPr>
            </w:pPr>
            <w:r>
              <w:rPr>
                <w:sz w:val="22"/>
              </w:rPr>
              <w:t>Dry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season</w:t>
            </w:r>
          </w:p>
        </w:tc>
        <w:tc>
          <w:tcPr>
            <w:tcW w:w="1512" w:type="dxa"/>
          </w:tcPr>
          <w:p>
            <w:pPr>
              <w:pStyle w:val="TableParagraph"/>
              <w:spacing w:line="238" w:lineRule="exact" w:before="3"/>
              <w:ind w:left="101"/>
              <w:rPr>
                <w:sz w:val="22"/>
              </w:rPr>
            </w:pPr>
            <w:r>
              <w:rPr>
                <w:sz w:val="22"/>
              </w:rPr>
              <w:t>Rainy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season</w:t>
            </w:r>
          </w:p>
        </w:tc>
      </w:tr>
      <w:tr>
        <w:trPr>
          <w:trHeight w:val="395" w:hRule="atLeast"/>
        </w:trPr>
        <w:tc>
          <w:tcPr>
            <w:tcW w:w="1248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478" w:right="47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A</w:t>
            </w:r>
          </w:p>
        </w:tc>
        <w:tc>
          <w:tcPr>
            <w:tcW w:w="157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0"/>
              <w:rPr>
                <w:sz w:val="22"/>
              </w:rPr>
            </w:pPr>
            <w:r>
              <w:rPr>
                <w:sz w:val="22"/>
              </w:rPr>
              <w:t>6.9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0.03</w:t>
            </w:r>
          </w:p>
        </w:tc>
        <w:tc>
          <w:tcPr>
            <w:tcW w:w="1512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1"/>
              <w:rPr>
                <w:sz w:val="22"/>
              </w:rPr>
            </w:pPr>
            <w:r>
              <w:rPr>
                <w:sz w:val="22"/>
              </w:rPr>
              <w:t>6.9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0.03</w:t>
            </w:r>
          </w:p>
        </w:tc>
      </w:tr>
      <w:tr>
        <w:trPr>
          <w:trHeight w:val="518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478" w:right="471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B</w:t>
            </w:r>
          </w:p>
        </w:tc>
        <w:tc>
          <w:tcPr>
            <w:tcW w:w="15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100"/>
              <w:rPr>
                <w:sz w:val="22"/>
              </w:rPr>
            </w:pPr>
            <w:r>
              <w:rPr>
                <w:sz w:val="22"/>
              </w:rPr>
              <w:t>6.7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0.07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101"/>
              <w:rPr>
                <w:sz w:val="22"/>
              </w:rPr>
            </w:pPr>
            <w:r>
              <w:rPr>
                <w:sz w:val="22"/>
              </w:rPr>
              <w:t>6.4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0.03</w:t>
            </w:r>
          </w:p>
        </w:tc>
      </w:tr>
      <w:tr>
        <w:trPr>
          <w:trHeight w:val="518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478" w:right="471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C</w:t>
            </w:r>
          </w:p>
        </w:tc>
        <w:tc>
          <w:tcPr>
            <w:tcW w:w="15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100"/>
              <w:rPr>
                <w:sz w:val="22"/>
              </w:rPr>
            </w:pPr>
            <w:r>
              <w:rPr>
                <w:sz w:val="22"/>
              </w:rPr>
              <w:t>6.8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0.06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101"/>
              <w:rPr>
                <w:sz w:val="22"/>
              </w:rPr>
            </w:pPr>
            <w:r>
              <w:rPr>
                <w:sz w:val="22"/>
              </w:rPr>
              <w:t>6.7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0.03</w:t>
            </w:r>
          </w:p>
        </w:tc>
      </w:tr>
      <w:tr>
        <w:trPr>
          <w:trHeight w:val="518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478" w:right="47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D</w:t>
            </w:r>
          </w:p>
        </w:tc>
        <w:tc>
          <w:tcPr>
            <w:tcW w:w="15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100"/>
              <w:rPr>
                <w:sz w:val="22"/>
              </w:rPr>
            </w:pPr>
            <w:r>
              <w:rPr>
                <w:sz w:val="22"/>
              </w:rPr>
              <w:t>6.5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0.18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101"/>
              <w:rPr>
                <w:sz w:val="22"/>
              </w:rPr>
            </w:pPr>
            <w:r>
              <w:rPr>
                <w:sz w:val="22"/>
              </w:rPr>
              <w:t>6.3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0.07</w:t>
            </w:r>
          </w:p>
        </w:tc>
      </w:tr>
      <w:tr>
        <w:trPr>
          <w:trHeight w:val="518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478" w:right="46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E</w:t>
            </w:r>
          </w:p>
        </w:tc>
        <w:tc>
          <w:tcPr>
            <w:tcW w:w="15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100"/>
              <w:rPr>
                <w:sz w:val="22"/>
              </w:rPr>
            </w:pPr>
            <w:r>
              <w:rPr>
                <w:sz w:val="22"/>
              </w:rPr>
              <w:t>7.3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0.07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101"/>
              <w:rPr>
                <w:sz w:val="22"/>
              </w:rPr>
            </w:pPr>
            <w:r>
              <w:rPr>
                <w:sz w:val="22"/>
              </w:rPr>
              <w:t>6.8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0.03</w:t>
            </w:r>
          </w:p>
        </w:tc>
      </w:tr>
      <w:tr>
        <w:trPr>
          <w:trHeight w:val="641" w:hRule="atLeast"/>
        </w:trPr>
        <w:tc>
          <w:tcPr>
            <w:tcW w:w="1248" w:type="dxa"/>
            <w:tcBorders>
              <w:top w:val="nil"/>
            </w:tcBorders>
          </w:tcPr>
          <w:p>
            <w:pPr>
              <w:pStyle w:val="TableParagraph"/>
              <w:spacing w:before="124"/>
              <w:ind w:left="478" w:right="46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F</w:t>
            </w:r>
          </w:p>
        </w:tc>
        <w:tc>
          <w:tcPr>
            <w:tcW w:w="1574" w:type="dxa"/>
            <w:tcBorders>
              <w:top w:val="nil"/>
            </w:tcBorders>
          </w:tcPr>
          <w:p>
            <w:pPr>
              <w:pStyle w:val="TableParagraph"/>
              <w:spacing w:before="124"/>
              <w:ind w:left="100"/>
              <w:rPr>
                <w:sz w:val="22"/>
              </w:rPr>
            </w:pPr>
            <w:r>
              <w:rPr>
                <w:sz w:val="22"/>
              </w:rPr>
              <w:t>7.1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0.03</w:t>
            </w:r>
          </w:p>
        </w:tc>
        <w:tc>
          <w:tcPr>
            <w:tcW w:w="1512" w:type="dxa"/>
            <w:tcBorders>
              <w:top w:val="nil"/>
            </w:tcBorders>
          </w:tcPr>
          <w:p>
            <w:pPr>
              <w:pStyle w:val="TableParagraph"/>
              <w:spacing w:before="124"/>
              <w:ind w:left="101"/>
              <w:rPr>
                <w:sz w:val="22"/>
              </w:rPr>
            </w:pPr>
            <w:r>
              <w:rPr>
                <w:sz w:val="22"/>
              </w:rPr>
              <w:t>6.4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0.10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740" w:top="1260" w:bottom="940" w:left="1720" w:right="900"/>
        </w:sectPr>
      </w:pPr>
    </w:p>
    <w:p>
      <w:pPr>
        <w:pStyle w:val="Heading2"/>
        <w:tabs>
          <w:tab w:pos="2734" w:val="left" w:leader="none"/>
        </w:tabs>
        <w:spacing w:before="80"/>
        <w:jc w:val="both"/>
      </w:pPr>
      <w:bookmarkStart w:name="_TOC_250010" w:id="44"/>
      <w:r>
        <w:rPr/>
        <w:t>Chapter</w:t>
      </w:r>
      <w:r>
        <w:rPr>
          <w:spacing w:val="4"/>
        </w:rPr>
        <w:t> </w:t>
      </w:r>
      <w:r>
        <w:rPr/>
        <w:t>5</w:t>
        <w:tab/>
        <w:t>DISCUSSION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bookmarkEnd w:id="44"/>
      <w:r>
        <w:rPr/>
        <w:t>CONCLUSION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Heading2"/>
        <w:tabs>
          <w:tab w:pos="1884" w:val="left" w:leader="none"/>
        </w:tabs>
        <w:spacing w:line="244" w:lineRule="auto"/>
        <w:ind w:left="1884" w:right="1676" w:hanging="677"/>
      </w:pPr>
      <w:bookmarkStart w:name="_TOC_250009" w:id="45"/>
      <w:r>
        <w:rPr/>
        <w:t>5.1</w:t>
        <w:tab/>
        <w:t>Concentration</w:t>
      </w:r>
      <w:r>
        <w:rPr>
          <w:spacing w:val="16"/>
        </w:rPr>
        <w:t> </w:t>
      </w:r>
      <w:r>
        <w:rPr/>
        <w:t>of</w:t>
      </w:r>
      <w:r>
        <w:rPr>
          <w:spacing w:val="19"/>
        </w:rPr>
        <w:t> </w:t>
      </w:r>
      <w:r>
        <w:rPr/>
        <w:t>Lead,</w:t>
      </w:r>
      <w:r>
        <w:rPr>
          <w:spacing w:val="13"/>
        </w:rPr>
        <w:t> </w:t>
      </w:r>
      <w:r>
        <w:rPr/>
        <w:t>Manganese,</w:t>
      </w:r>
      <w:r>
        <w:rPr>
          <w:spacing w:val="13"/>
        </w:rPr>
        <w:t> </w:t>
      </w:r>
      <w:r>
        <w:rPr/>
        <w:t>and</w:t>
      </w:r>
      <w:r>
        <w:rPr>
          <w:spacing w:val="22"/>
        </w:rPr>
        <w:t> </w:t>
      </w:r>
      <w:r>
        <w:rPr/>
        <w:t>Copper</w:t>
      </w:r>
      <w:r>
        <w:rPr>
          <w:spacing w:val="12"/>
        </w:rPr>
        <w:t> </w:t>
      </w:r>
      <w:r>
        <w:rPr/>
        <w:t>in</w:t>
      </w:r>
      <w:r>
        <w:rPr>
          <w:spacing w:val="16"/>
        </w:rPr>
        <w:t> </w:t>
      </w:r>
      <w:r>
        <w:rPr/>
        <w:t>Raw</w:t>
      </w:r>
      <w:r>
        <w:rPr>
          <w:spacing w:val="12"/>
        </w:rPr>
        <w:t> </w:t>
      </w:r>
      <w:r>
        <w:rPr/>
        <w:t>Water</w:t>
      </w:r>
      <w:r>
        <w:rPr>
          <w:spacing w:val="-52"/>
        </w:rPr>
        <w:t> </w:t>
      </w:r>
      <w:bookmarkEnd w:id="45"/>
      <w:r>
        <w:rPr/>
        <w:t>Samples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91" w:lineRule="auto" w:before="1"/>
        <w:ind w:left="531" w:right="953"/>
        <w:jc w:val="both"/>
      </w:pPr>
      <w:r>
        <w:rPr/>
        <w:t>The result obtained from the analysis of all the raw water samples collected from river</w:t>
      </w:r>
      <w:r>
        <w:rPr>
          <w:spacing w:val="1"/>
        </w:rPr>
        <w:t> </w:t>
      </w:r>
      <w:r>
        <w:rPr/>
        <w:t>Kubanni, river Galma and at Zaria Dam, revealed that lead and copper were not detect in</w:t>
      </w:r>
      <w:r>
        <w:rPr>
          <w:spacing w:val="1"/>
        </w:rPr>
        <w:t> </w:t>
      </w:r>
      <w:r>
        <w:rPr/>
        <w:t>both dry and</w:t>
      </w:r>
      <w:r>
        <w:rPr>
          <w:spacing w:val="1"/>
        </w:rPr>
        <w:t> </w:t>
      </w:r>
      <w:r>
        <w:rPr/>
        <w:t>rainy season.</w:t>
      </w:r>
      <w:r>
        <w:rPr>
          <w:spacing w:val="55"/>
        </w:rPr>
        <w:t> </w:t>
      </w:r>
      <w:r>
        <w:rPr/>
        <w:t>However, manganese</w:t>
      </w:r>
      <w:r>
        <w:rPr>
          <w:spacing w:val="55"/>
        </w:rPr>
        <w:t> </w:t>
      </w:r>
      <w:r>
        <w:rPr/>
        <w:t>was detected in all the samples analyzed</w:t>
      </w:r>
      <w:r>
        <w:rPr>
          <w:spacing w:val="1"/>
        </w:rPr>
        <w:t> </w:t>
      </w:r>
      <w:r>
        <w:rPr/>
        <w:t>in both season. In the dry season, the mean manganese concentration was lowest at site D</w:t>
      </w:r>
      <w:r>
        <w:rPr>
          <w:spacing w:val="1"/>
        </w:rPr>
        <w:t> </w:t>
      </w:r>
      <w:r>
        <w:rPr/>
        <w:t>(0.58 </w:t>
      </w:r>
      <w:r>
        <w:rPr>
          <w:u w:val="single"/>
        </w:rPr>
        <w:t>+</w:t>
      </w:r>
      <w:r>
        <w:rPr/>
        <w:t> 0.28 mg/L) and highest at site B (2.52 </w:t>
      </w:r>
      <w:r>
        <w:rPr>
          <w:u w:val="single"/>
        </w:rPr>
        <w:t>+</w:t>
      </w:r>
      <w:r>
        <w:rPr/>
        <w:t> 1.65 mg/L). This indicates that all 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0.5</w:t>
      </w:r>
      <w:r>
        <w:rPr>
          <w:spacing w:val="1"/>
        </w:rPr>
        <w:t> </w:t>
      </w:r>
      <w:r>
        <w:rPr/>
        <w:t>mg/l</w:t>
      </w:r>
      <w:r>
        <w:rPr>
          <w:spacing w:val="55"/>
        </w:rPr>
        <w:t> </w:t>
      </w:r>
      <w:r>
        <w:rPr/>
        <w:t>WHO</w:t>
      </w:r>
      <w:r>
        <w:rPr>
          <w:spacing w:val="55"/>
        </w:rPr>
        <w:t> </w:t>
      </w:r>
      <w:r>
        <w:rPr/>
        <w:t>desirable</w:t>
      </w:r>
      <w:r>
        <w:rPr>
          <w:spacing w:val="55"/>
        </w:rPr>
        <w:t> </w:t>
      </w:r>
      <w:r>
        <w:rPr/>
        <w:t>limit</w:t>
      </w:r>
      <w:r>
        <w:rPr>
          <w:spacing w:val="55"/>
        </w:rPr>
        <w:t> </w:t>
      </w:r>
      <w:r>
        <w:rPr/>
        <w:t>for</w:t>
      </w:r>
      <w:r>
        <w:rPr>
          <w:spacing w:val="1"/>
        </w:rPr>
        <w:t> </w:t>
      </w:r>
      <w:r>
        <w:rPr/>
        <w:t>drinking water and also the FAO recommended limit for crops (&lt; 0.2 mg/l).</w:t>
      </w:r>
      <w:r>
        <w:rPr>
          <w:spacing w:val="1"/>
        </w:rPr>
        <w:t> </w:t>
      </w:r>
      <w:r>
        <w:rPr/>
        <w:t>In the rainy</w:t>
      </w:r>
      <w:r>
        <w:rPr>
          <w:spacing w:val="1"/>
        </w:rPr>
        <w:t> </w:t>
      </w:r>
      <w:r>
        <w:rPr/>
        <w:t>season</w:t>
      </w:r>
      <w:r>
        <w:rPr>
          <w:spacing w:val="31"/>
        </w:rPr>
        <w:t> </w:t>
      </w:r>
      <w:r>
        <w:rPr/>
        <w:t>however,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lowest</w:t>
      </w:r>
      <w:r>
        <w:rPr>
          <w:spacing w:val="34"/>
        </w:rPr>
        <w:t> </w:t>
      </w:r>
      <w:r>
        <w:rPr/>
        <w:t>mean</w:t>
      </w:r>
      <w:r>
        <w:rPr>
          <w:spacing w:val="19"/>
        </w:rPr>
        <w:t> </w:t>
      </w:r>
      <w:r>
        <w:rPr/>
        <w:t>manganese</w:t>
      </w:r>
      <w:r>
        <w:rPr>
          <w:spacing w:val="35"/>
        </w:rPr>
        <w:t> </w:t>
      </w:r>
      <w:r>
        <w:rPr/>
        <w:t>concentration</w:t>
      </w:r>
      <w:r>
        <w:rPr>
          <w:spacing w:val="25"/>
        </w:rPr>
        <w:t> </w:t>
      </w:r>
      <w:r>
        <w:rPr/>
        <w:t>was</w:t>
      </w:r>
      <w:r>
        <w:rPr>
          <w:spacing w:val="26"/>
        </w:rPr>
        <w:t> </w:t>
      </w:r>
      <w:r>
        <w:rPr/>
        <w:t>recorded</w:t>
      </w:r>
      <w:r>
        <w:rPr>
          <w:spacing w:val="32"/>
        </w:rPr>
        <w:t> </w:t>
      </w:r>
      <w:r>
        <w:rPr/>
        <w:t>at</w:t>
      </w:r>
      <w:r>
        <w:rPr>
          <w:spacing w:val="27"/>
        </w:rPr>
        <w:t> </w:t>
      </w:r>
      <w:r>
        <w:rPr/>
        <w:t>site</w:t>
      </w:r>
      <w:r>
        <w:rPr>
          <w:spacing w:val="29"/>
        </w:rPr>
        <w:t> </w:t>
      </w:r>
      <w:r>
        <w:rPr/>
        <w:t>C</w:t>
      </w:r>
      <w:r>
        <w:rPr>
          <w:spacing w:val="26"/>
        </w:rPr>
        <w:t> </w:t>
      </w:r>
      <w:r>
        <w:rPr/>
        <w:t>(0.12</w:t>
      </w:r>
    </w:p>
    <w:p>
      <w:pPr>
        <w:pStyle w:val="BodyText"/>
        <w:spacing w:line="491" w:lineRule="auto" w:before="3"/>
        <w:ind w:left="531" w:right="964"/>
        <w:jc w:val="both"/>
      </w:pPr>
      <w:r>
        <w:rPr>
          <w:u w:val="single"/>
        </w:rPr>
        <w:t>+</w:t>
      </w:r>
      <w:r>
        <w:rPr/>
        <w:t> 0.05 mg/L), while site B still recorded the highest (5.36 </w:t>
      </w:r>
      <w:r>
        <w:rPr>
          <w:u w:val="single"/>
        </w:rPr>
        <w:t>+</w:t>
      </w:r>
      <w:r>
        <w:rPr/>
        <w:t> 0.26 mg/L). Thus, with the</w:t>
      </w:r>
      <w:r>
        <w:rPr>
          <w:spacing w:val="1"/>
        </w:rPr>
        <w:t> </w:t>
      </w:r>
      <w:r>
        <w:rPr/>
        <w:t>exception of samples collected at site C, all the other sites (A, B, D and E) contain mean</w:t>
      </w:r>
      <w:r>
        <w:rPr>
          <w:spacing w:val="1"/>
        </w:rPr>
        <w:t> </w:t>
      </w:r>
      <w:r>
        <w:rPr/>
        <w:t>concentration of manganese above the WHO guideline for drinking water. (0.5 mg/L) and</w:t>
      </w:r>
      <w:r>
        <w:rPr>
          <w:spacing w:val="1"/>
        </w:rPr>
        <w:t> </w:t>
      </w:r>
      <w:r>
        <w:rPr/>
        <w:t>also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FAO</w:t>
      </w:r>
      <w:r>
        <w:rPr>
          <w:spacing w:val="3"/>
        </w:rPr>
        <w:t> </w:t>
      </w:r>
      <w:r>
        <w:rPr/>
        <w:t>recommended</w:t>
      </w:r>
      <w:r>
        <w:rPr>
          <w:spacing w:val="5"/>
        </w:rPr>
        <w:t> </w:t>
      </w:r>
      <w:r>
        <w:rPr/>
        <w:t>limit</w:t>
      </w:r>
      <w:r>
        <w:rPr>
          <w:spacing w:val="3"/>
        </w:rPr>
        <w:t> </w:t>
      </w:r>
      <w:r>
        <w:rPr/>
        <w:t>for</w:t>
      </w:r>
      <w:r>
        <w:rPr>
          <w:spacing w:val="6"/>
        </w:rPr>
        <w:t> </w:t>
      </w:r>
      <w:r>
        <w:rPr/>
        <w:t>crops</w:t>
      </w:r>
      <w:r>
        <w:rPr>
          <w:spacing w:val="8"/>
        </w:rPr>
        <w:t> </w:t>
      </w:r>
      <w:r>
        <w:rPr/>
        <w:t>(&lt;</w:t>
      </w:r>
      <w:r>
        <w:rPr>
          <w:spacing w:val="1"/>
        </w:rPr>
        <w:t> </w:t>
      </w:r>
      <w:r>
        <w:rPr/>
        <w:t>0.2</w:t>
      </w:r>
      <w:r>
        <w:rPr>
          <w:spacing w:val="6"/>
        </w:rPr>
        <w:t> </w:t>
      </w:r>
      <w:r>
        <w:rPr/>
        <w:t>mg/l).</w:t>
      </w:r>
    </w:p>
    <w:p>
      <w:pPr>
        <w:pStyle w:val="BodyText"/>
        <w:spacing w:before="5"/>
      </w:pPr>
    </w:p>
    <w:p>
      <w:pPr>
        <w:pStyle w:val="BodyText"/>
        <w:spacing w:line="491" w:lineRule="auto"/>
        <w:ind w:left="531" w:right="958"/>
        <w:jc w:val="both"/>
      </w:pPr>
      <w:r>
        <w:rPr/>
        <w:t>A comparison of the results</w:t>
      </w:r>
      <w:r>
        <w:rPr>
          <w:spacing w:val="1"/>
        </w:rPr>
        <w:t> </w:t>
      </w:r>
      <w:r>
        <w:rPr/>
        <w:t>between the two</w:t>
      </w:r>
      <w:r>
        <w:rPr>
          <w:spacing w:val="1"/>
        </w:rPr>
        <w:t> </w:t>
      </w:r>
      <w:r>
        <w:rPr/>
        <w:t>seasons revealed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general increase in</w:t>
      </w:r>
      <w:r>
        <w:rPr>
          <w:spacing w:val="1"/>
        </w:rPr>
        <w:t> </w:t>
      </w:r>
      <w:r>
        <w:rPr/>
        <w:t>the mean manganese concentration was observed in the rainy season relative to the dry</w:t>
      </w:r>
      <w:r>
        <w:rPr>
          <w:spacing w:val="1"/>
        </w:rPr>
        <w:t> </w:t>
      </w:r>
      <w:r>
        <w:rPr/>
        <w:t>season.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only</w:t>
      </w:r>
      <w:r>
        <w:rPr>
          <w:spacing w:val="19"/>
        </w:rPr>
        <w:t> </w:t>
      </w:r>
      <w:r>
        <w:rPr/>
        <w:t>exception</w:t>
      </w:r>
      <w:r>
        <w:rPr>
          <w:spacing w:val="25"/>
        </w:rPr>
        <w:t> </w:t>
      </w:r>
      <w:r>
        <w:rPr/>
        <w:t>was</w:t>
      </w:r>
      <w:r>
        <w:rPr>
          <w:spacing w:val="31"/>
        </w:rPr>
        <w:t> </w:t>
      </w:r>
      <w:r>
        <w:rPr/>
        <w:t>at</w:t>
      </w:r>
      <w:r>
        <w:rPr>
          <w:spacing w:val="44"/>
        </w:rPr>
        <w:t> </w:t>
      </w:r>
      <w:r>
        <w:rPr/>
        <w:t>site</w:t>
      </w:r>
      <w:r>
        <w:rPr>
          <w:spacing w:val="28"/>
        </w:rPr>
        <w:t> </w:t>
      </w:r>
      <w:r>
        <w:rPr/>
        <w:t>C</w:t>
      </w:r>
      <w:r>
        <w:rPr>
          <w:spacing w:val="37"/>
        </w:rPr>
        <w:t> </w:t>
      </w:r>
      <w:r>
        <w:rPr/>
        <w:t>where</w:t>
      </w:r>
      <w:r>
        <w:rPr>
          <w:spacing w:val="33"/>
        </w:rPr>
        <w:t> </w:t>
      </w:r>
      <w:r>
        <w:rPr/>
        <w:t>a</w:t>
      </w:r>
      <w:r>
        <w:rPr>
          <w:spacing w:val="40"/>
        </w:rPr>
        <w:t> </w:t>
      </w:r>
      <w:r>
        <w:rPr/>
        <w:t>reduction</w:t>
      </w:r>
      <w:r>
        <w:rPr>
          <w:spacing w:val="24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rainy</w:t>
      </w:r>
      <w:r>
        <w:rPr>
          <w:spacing w:val="24"/>
        </w:rPr>
        <w:t> </w:t>
      </w:r>
      <w:r>
        <w:rPr/>
        <w:t>season</w:t>
      </w:r>
      <w:r>
        <w:rPr>
          <w:spacing w:val="31"/>
        </w:rPr>
        <w:t> </w:t>
      </w:r>
      <w:r>
        <w:rPr/>
        <w:t>(0.12</w:t>
      </w:r>
      <w:r>
        <w:rPr>
          <w:spacing w:val="41"/>
        </w:rPr>
        <w:t> </w:t>
      </w:r>
      <w:r>
        <w:rPr>
          <w:u w:val="single"/>
        </w:rPr>
        <w:t>+</w:t>
      </w:r>
    </w:p>
    <w:p>
      <w:pPr>
        <w:pStyle w:val="BodyText"/>
        <w:spacing w:line="491" w:lineRule="auto"/>
        <w:ind w:left="531" w:right="957"/>
        <w:jc w:val="both"/>
      </w:pPr>
      <w:r>
        <w:rPr/>
        <w:t>0.26 mg/L) was observed relative to the dry season (1.62 </w:t>
      </w:r>
      <w:r>
        <w:rPr>
          <w:u w:val="single"/>
        </w:rPr>
        <w:t>+</w:t>
      </w:r>
      <w:r>
        <w:rPr/>
        <w:t> 0.98 mg/L). However, the</w:t>
      </w:r>
      <w:r>
        <w:rPr>
          <w:spacing w:val="1"/>
        </w:rPr>
        <w:t> </w:t>
      </w:r>
      <w:r>
        <w:rPr/>
        <w:t>variations observed between the two seasons were not statistically significant at all the</w:t>
      </w:r>
      <w:r>
        <w:rPr>
          <w:spacing w:val="1"/>
        </w:rPr>
        <w:t> </w:t>
      </w:r>
      <w:r>
        <w:rPr/>
        <w:t>sampling sites. The relatively higher values observed during the rainy season could most</w:t>
      </w:r>
      <w:r>
        <w:rPr>
          <w:spacing w:val="1"/>
        </w:rPr>
        <w:t> </w:t>
      </w:r>
      <w:r>
        <w:rPr/>
        <w:t>probably be due to rain water washing manganese</w:t>
      </w:r>
      <w:r>
        <w:rPr>
          <w:spacing w:val="1"/>
        </w:rPr>
        <w:t> </w:t>
      </w:r>
      <w:r>
        <w:rPr/>
        <w:t>from the soil and municipal drainages</w:t>
      </w:r>
      <w:r>
        <w:rPr>
          <w:spacing w:val="1"/>
        </w:rPr>
        <w:t> </w:t>
      </w:r>
      <w:r>
        <w:rPr/>
        <w:t>into</w:t>
      </w:r>
      <w:r>
        <w:rPr>
          <w:spacing w:val="56"/>
        </w:rPr>
        <w:t> </w:t>
      </w:r>
      <w:r>
        <w:rPr/>
        <w:t>rivers Kubanni and</w:t>
      </w:r>
      <w:r>
        <w:rPr>
          <w:spacing w:val="55"/>
        </w:rPr>
        <w:t> </w:t>
      </w:r>
      <w:r>
        <w:rPr/>
        <w:t>Galma</w:t>
      </w:r>
      <w:r>
        <w:rPr>
          <w:spacing w:val="56"/>
        </w:rPr>
        <w:t> </w:t>
      </w:r>
      <w:r>
        <w:rPr/>
        <w:t>and</w:t>
      </w:r>
      <w:r>
        <w:rPr>
          <w:spacing w:val="55"/>
        </w:rPr>
        <w:t> </w:t>
      </w:r>
      <w:r>
        <w:rPr/>
        <w:t>also</w:t>
      </w:r>
      <w:r>
        <w:rPr>
          <w:spacing w:val="55"/>
        </w:rPr>
        <w:t> </w:t>
      </w:r>
      <w:r>
        <w:rPr/>
        <w:t>into</w:t>
      </w:r>
      <w:r>
        <w:rPr>
          <w:spacing w:val="55"/>
        </w:rPr>
        <w:t> </w:t>
      </w:r>
      <w:r>
        <w:rPr/>
        <w:t>Zaria dam. In contrast, during the dry</w:t>
      </w:r>
      <w:r>
        <w:rPr>
          <w:spacing w:val="1"/>
        </w:rPr>
        <w:t> </w:t>
      </w:r>
      <w:r>
        <w:rPr/>
        <w:t>season most parts of rivers Kubanni and Galma were dried up and there was little or no</w:t>
      </w:r>
      <w:r>
        <w:rPr>
          <w:spacing w:val="1"/>
        </w:rPr>
        <w:t> </w:t>
      </w:r>
      <w:r>
        <w:rPr/>
        <w:t>washing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municipal</w:t>
      </w:r>
      <w:r>
        <w:rPr>
          <w:spacing w:val="20"/>
        </w:rPr>
        <w:t> </w:t>
      </w:r>
      <w:r>
        <w:rPr/>
        <w:t>drainages</w:t>
      </w:r>
      <w:r>
        <w:rPr>
          <w:spacing w:val="23"/>
        </w:rPr>
        <w:t> </w:t>
      </w:r>
      <w:r>
        <w:rPr/>
        <w:t>into</w:t>
      </w:r>
      <w:r>
        <w:rPr>
          <w:spacing w:val="28"/>
        </w:rPr>
        <w:t> </w:t>
      </w:r>
      <w:r>
        <w:rPr/>
        <w:t>the</w:t>
      </w:r>
      <w:r>
        <w:rPr>
          <w:spacing w:val="21"/>
        </w:rPr>
        <w:t> </w:t>
      </w:r>
      <w:r>
        <w:rPr/>
        <w:t>major</w:t>
      </w:r>
      <w:r>
        <w:rPr>
          <w:spacing w:val="22"/>
        </w:rPr>
        <w:t> </w:t>
      </w:r>
      <w:r>
        <w:rPr/>
        <w:t>tributaries</w:t>
      </w:r>
      <w:r>
        <w:rPr>
          <w:spacing w:val="18"/>
        </w:rPr>
        <w:t> </w:t>
      </w:r>
      <w:r>
        <w:rPr/>
        <w:t>that</w:t>
      </w:r>
      <w:r>
        <w:rPr>
          <w:spacing w:val="24"/>
        </w:rPr>
        <w:t> </w:t>
      </w:r>
      <w:r>
        <w:rPr/>
        <w:t>serve</w:t>
      </w:r>
      <w:r>
        <w:rPr>
          <w:spacing w:val="21"/>
        </w:rPr>
        <w:t> </w:t>
      </w:r>
      <w:r>
        <w:rPr/>
        <w:t>these</w:t>
      </w:r>
      <w:r>
        <w:rPr>
          <w:spacing w:val="21"/>
        </w:rPr>
        <w:t> </w:t>
      </w:r>
      <w:r>
        <w:rPr/>
        <w:t>rivers.</w:t>
      </w:r>
      <w:r>
        <w:rPr>
          <w:spacing w:val="26"/>
        </w:rPr>
        <w:t> </w:t>
      </w:r>
      <w:r>
        <w:rPr/>
        <w:t>Another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900"/>
        </w:sectPr>
      </w:pPr>
    </w:p>
    <w:p>
      <w:pPr>
        <w:pStyle w:val="BodyText"/>
        <w:spacing w:line="491" w:lineRule="auto" w:before="75"/>
        <w:ind w:left="531" w:right="953"/>
        <w:jc w:val="both"/>
      </w:pPr>
      <w:r>
        <w:rPr/>
        <w:t>possible reason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 the</w:t>
      </w:r>
      <w:r>
        <w:rPr>
          <w:spacing w:val="55"/>
        </w:rPr>
        <w:t> </w:t>
      </w:r>
      <w:r>
        <w:rPr/>
        <w:t>slightly acidic</w:t>
      </w:r>
      <w:r>
        <w:rPr>
          <w:spacing w:val="55"/>
        </w:rPr>
        <w:t> </w:t>
      </w:r>
      <w:r>
        <w:rPr/>
        <w:t>pH value</w:t>
      </w:r>
      <w:r>
        <w:rPr>
          <w:spacing w:val="55"/>
        </w:rPr>
        <w:t> </w:t>
      </w:r>
      <w:r>
        <w:rPr/>
        <w:t>(6.3</w:t>
      </w:r>
      <w:r>
        <w:rPr>
          <w:spacing w:val="55"/>
        </w:rPr>
        <w:t> </w:t>
      </w:r>
      <w:r>
        <w:rPr/>
        <w:t>-</w:t>
      </w:r>
      <w:r>
        <w:rPr>
          <w:spacing w:val="1"/>
        </w:rPr>
        <w:t> </w:t>
      </w:r>
      <w:r>
        <w:rPr/>
        <w:t>6.5) observed in the rainy season compared to the slightly alkaline pH value (8.3 - 8.7)</w:t>
      </w:r>
      <w:r>
        <w:rPr>
          <w:spacing w:val="1"/>
        </w:rPr>
        <w:t> </w:t>
      </w:r>
      <w:r>
        <w:rPr/>
        <w:t>observed in the dry season. This is because water acidity is known to influence solubility</w:t>
      </w:r>
      <w:r>
        <w:rPr>
          <w:spacing w:val="1"/>
        </w:rPr>
        <w:t> </w:t>
      </w:r>
      <w:r>
        <w:rPr/>
        <w:t>and availability of metals (Awofolu </w:t>
      </w:r>
      <w:r>
        <w:rPr>
          <w:i/>
        </w:rPr>
        <w:t>et al., </w:t>
      </w:r>
      <w:r>
        <w:rPr/>
        <w:t>2005).</w:t>
      </w:r>
      <w:r>
        <w:rPr>
          <w:spacing w:val="1"/>
        </w:rPr>
        <w:t> </w:t>
      </w:r>
      <w:r>
        <w:rPr/>
        <w:t>The high concentration of manganese</w:t>
      </w:r>
      <w:r>
        <w:rPr>
          <w:spacing w:val="1"/>
        </w:rPr>
        <w:t> </w:t>
      </w:r>
      <w:r>
        <w:rPr/>
        <w:t>observed</w:t>
      </w:r>
      <w:r>
        <w:rPr>
          <w:spacing w:val="55"/>
        </w:rPr>
        <w:t> </w:t>
      </w:r>
      <w:r>
        <w:rPr/>
        <w:t>in this study which were</w:t>
      </w:r>
      <w:r>
        <w:rPr>
          <w:spacing w:val="55"/>
        </w:rPr>
        <w:t> </w:t>
      </w:r>
      <w:r>
        <w:rPr/>
        <w:t>above both the WHO</w:t>
      </w:r>
      <w:r>
        <w:rPr>
          <w:spacing w:val="55"/>
        </w:rPr>
        <w:t> </w:t>
      </w:r>
      <w:r>
        <w:rPr/>
        <w:t>drinking water</w:t>
      </w:r>
      <w:r>
        <w:rPr>
          <w:spacing w:val="55"/>
        </w:rPr>
        <w:t> </w:t>
      </w:r>
      <w:r>
        <w:rPr/>
        <w:t>guideline and</w:t>
      </w:r>
      <w:r>
        <w:rPr>
          <w:spacing w:val="1"/>
        </w:rPr>
        <w:t> </w:t>
      </w:r>
      <w:r>
        <w:rPr/>
        <w:t>FAO recommended limit for crops, suggests that the water from river Kubanni and river</w:t>
      </w:r>
      <w:r>
        <w:rPr>
          <w:spacing w:val="1"/>
        </w:rPr>
        <w:t> </w:t>
      </w:r>
      <w:r>
        <w:rPr/>
        <w:t>Galma, and also at Zaria Dam may not be suitable for domestic activity and for irrigation.</w:t>
      </w:r>
      <w:r>
        <w:rPr>
          <w:spacing w:val="1"/>
        </w:rPr>
        <w:t> </w:t>
      </w:r>
      <w:r>
        <w:rPr/>
        <w:t>But due to the persistent shortage of clean and safe drinking water faced by most parts of</w:t>
      </w:r>
      <w:r>
        <w:rPr>
          <w:spacing w:val="1"/>
        </w:rPr>
        <w:t> </w:t>
      </w:r>
      <w:r>
        <w:rPr/>
        <w:t>Zaria metropolis, some communities, especially those living close to these rivers use this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farms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along the</w:t>
      </w:r>
      <w:r>
        <w:rPr>
          <w:spacing w:val="1"/>
        </w:rPr>
        <w:t> </w:t>
      </w:r>
      <w:r>
        <w:rPr/>
        <w:t>banks of these</w:t>
      </w:r>
      <w:r>
        <w:rPr>
          <w:spacing w:val="1"/>
        </w:rPr>
        <w:t> </w:t>
      </w:r>
      <w:r>
        <w:rPr/>
        <w:t>rivers</w:t>
      </w:r>
      <w:r>
        <w:rPr>
          <w:spacing w:val="55"/>
        </w:rPr>
        <w:t> </w:t>
      </w:r>
      <w:r>
        <w:rPr/>
        <w:t>are</w:t>
      </w:r>
      <w:r>
        <w:rPr>
          <w:spacing w:val="1"/>
        </w:rPr>
        <w:t> </w:t>
      </w:r>
      <w:r>
        <w:rPr/>
        <w:t>irrigated</w:t>
      </w:r>
      <w:r>
        <w:rPr>
          <w:spacing w:val="9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before="9"/>
      </w:pPr>
    </w:p>
    <w:p>
      <w:pPr>
        <w:pStyle w:val="BodyText"/>
        <w:spacing w:line="491" w:lineRule="auto"/>
        <w:ind w:left="531" w:right="963"/>
        <w:jc w:val="both"/>
      </w:pPr>
      <w:r>
        <w:rPr/>
        <w:t>The above</w:t>
      </w:r>
      <w:r>
        <w:rPr>
          <w:spacing w:val="1"/>
        </w:rPr>
        <w:t> </w:t>
      </w:r>
      <w:r>
        <w:rPr/>
        <w:t>findings raise</w:t>
      </w:r>
      <w:r>
        <w:rPr>
          <w:spacing w:val="1"/>
        </w:rPr>
        <w:t> </w:t>
      </w:r>
      <w:r>
        <w:rPr/>
        <w:t>serious concerns relating to</w:t>
      </w:r>
      <w:r>
        <w:rPr>
          <w:spacing w:val="55"/>
        </w:rPr>
        <w:t> </w:t>
      </w:r>
      <w:r>
        <w:rPr/>
        <w:t>environmental and public</w:t>
      </w:r>
      <w:r>
        <w:rPr>
          <w:spacing w:val="55"/>
        </w:rPr>
        <w:t> </w:t>
      </w:r>
      <w:r>
        <w:rPr/>
        <w:t>health</w:t>
      </w:r>
      <w:r>
        <w:rPr>
          <w:spacing w:val="1"/>
        </w:rPr>
        <w:t> </w:t>
      </w:r>
      <w:r>
        <w:rPr/>
        <w:t>issues caused by the effects of manganese. The accumulation of Manganese may cause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encephalopathy</w:t>
      </w:r>
      <w:r>
        <w:rPr>
          <w:spacing w:val="1"/>
        </w:rPr>
        <w:t> </w:t>
      </w:r>
      <w:r>
        <w:rPr/>
        <w:t>(Layrargues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1998)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known</w:t>
      </w:r>
      <w:r>
        <w:rPr>
          <w:spacing w:val="55"/>
        </w:rPr>
        <w:t> </w:t>
      </w:r>
      <w:r>
        <w:rPr/>
        <w:t>mutagen</w:t>
      </w:r>
      <w:r>
        <w:rPr>
          <w:spacing w:val="1"/>
        </w:rPr>
        <w:t> </w:t>
      </w:r>
      <w:r>
        <w:rPr/>
        <w:t>(Beckman </w:t>
      </w:r>
      <w:r>
        <w:rPr>
          <w:i/>
        </w:rPr>
        <w:t>et al. </w:t>
      </w:r>
      <w:r>
        <w:rPr/>
        <w:t>1985). Moreover the chronic ingestion of manganese in drinking water 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neurologic damage (Kondakis </w:t>
      </w:r>
      <w:r>
        <w:rPr>
          <w:i/>
        </w:rPr>
        <w:t>et al., </w:t>
      </w:r>
      <w:r>
        <w:rPr/>
        <w:t>1989).</w:t>
      </w:r>
      <w:r>
        <w:rPr>
          <w:spacing w:val="55"/>
        </w:rPr>
        <w:t> </w:t>
      </w:r>
      <w:r>
        <w:rPr/>
        <w:t>Exposure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very high levels</w:t>
      </w:r>
      <w:r>
        <w:rPr>
          <w:spacing w:val="-52"/>
        </w:rPr>
        <w:t> </w:t>
      </w:r>
      <w:r>
        <w:rPr/>
        <w:t>of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“manganism”,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syndrome</w:t>
      </w:r>
      <w:r>
        <w:rPr>
          <w:spacing w:val="56"/>
        </w:rPr>
        <w:t> </w:t>
      </w:r>
      <w:r>
        <w:rPr/>
        <w:t>characterized</w:t>
      </w:r>
      <w:r>
        <w:rPr>
          <w:spacing w:val="56"/>
        </w:rPr>
        <w:t> </w:t>
      </w:r>
      <w:r>
        <w:rPr/>
        <w:t>by</w:t>
      </w:r>
      <w:r>
        <w:rPr>
          <w:spacing w:val="56"/>
        </w:rPr>
        <w:t> </w:t>
      </w:r>
      <w:r>
        <w:rPr/>
        <w:t>Parkinson-like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(USEPA</w:t>
      </w:r>
      <w:r>
        <w:rPr>
          <w:spacing w:val="2"/>
        </w:rPr>
        <w:t> </w:t>
      </w:r>
      <w:r>
        <w:rPr/>
        <w:t>2004).</w:t>
      </w:r>
    </w:p>
    <w:p>
      <w:pPr>
        <w:pStyle w:val="BodyText"/>
        <w:spacing w:before="4"/>
      </w:pPr>
    </w:p>
    <w:p>
      <w:pPr>
        <w:pStyle w:val="BodyText"/>
        <w:spacing w:line="491" w:lineRule="auto" w:before="1"/>
        <w:ind w:left="531" w:right="956"/>
        <w:jc w:val="both"/>
      </w:pPr>
      <w:r>
        <w:rPr/>
        <w:t>The possible sources of these</w:t>
      </w:r>
      <w:r>
        <w:rPr>
          <w:spacing w:val="1"/>
        </w:rPr>
        <w:t> </w:t>
      </w:r>
      <w:r>
        <w:rPr/>
        <w:t>high levels of manganese</w:t>
      </w:r>
      <w:r>
        <w:rPr>
          <w:spacing w:val="1"/>
        </w:rPr>
        <w:t> </w:t>
      </w:r>
      <w:r>
        <w:rPr/>
        <w:t>in the</w:t>
      </w:r>
      <w:r>
        <w:rPr>
          <w:spacing w:val="55"/>
        </w:rPr>
        <w:t> </w:t>
      </w:r>
      <w:r>
        <w:rPr/>
        <w:t>raw</w:t>
      </w:r>
      <w:r>
        <w:rPr>
          <w:spacing w:val="55"/>
        </w:rPr>
        <w:t> </w:t>
      </w:r>
      <w:r>
        <w:rPr/>
        <w:t>water</w:t>
      </w:r>
      <w:r>
        <w:rPr>
          <w:spacing w:val="55"/>
        </w:rPr>
        <w:t> </w:t>
      </w:r>
      <w:r>
        <w:rPr/>
        <w:t>samples</w:t>
      </w:r>
      <w:r>
        <w:rPr>
          <w:spacing w:val="55"/>
        </w:rPr>
        <w:t> </w:t>
      </w:r>
      <w:r>
        <w:rPr/>
        <w:t>could</w:t>
      </w:r>
      <w:r>
        <w:rPr>
          <w:spacing w:val="1"/>
        </w:rPr>
        <w:t> </w:t>
      </w:r>
      <w:r>
        <w:rPr/>
        <w:t>be; the fact that manganese is the most abundant metal on the earth’s surface, making up</w:t>
      </w:r>
      <w:r>
        <w:rPr>
          <w:spacing w:val="1"/>
        </w:rPr>
        <w:t> </w:t>
      </w:r>
      <w:r>
        <w:rPr/>
        <w:t>approximately 0.1% of the earth’s crust. Some of this manganese can leach from the soil</w:t>
      </w:r>
      <w:r>
        <w:rPr>
          <w:spacing w:val="1"/>
        </w:rPr>
        <w:t> </w:t>
      </w:r>
      <w:r>
        <w:rPr/>
        <w:t>into the water depending on the acidity of the soil and water. Manganese compounds are</w:t>
      </w:r>
      <w:r>
        <w:rPr>
          <w:spacing w:val="1"/>
        </w:rPr>
        <w:t> </w:t>
      </w:r>
      <w:r>
        <w:rPr/>
        <w:t>used in products such as batteries, glass etc. these are usually discarded</w:t>
      </w:r>
      <w:r>
        <w:rPr>
          <w:spacing w:val="1"/>
        </w:rPr>
        <w:t> </w:t>
      </w:r>
      <w:r>
        <w:rPr/>
        <w:t>in refuse dumps</w:t>
      </w:r>
      <w:r>
        <w:rPr>
          <w:spacing w:val="1"/>
        </w:rPr>
        <w:t> </w:t>
      </w:r>
      <w:r>
        <w:rPr/>
        <w:t>where</w:t>
      </w:r>
      <w:r>
        <w:rPr>
          <w:spacing w:val="34"/>
        </w:rPr>
        <w:t> </w:t>
      </w:r>
      <w:r>
        <w:rPr/>
        <w:t>they</w:t>
      </w:r>
      <w:r>
        <w:rPr>
          <w:spacing w:val="20"/>
        </w:rPr>
        <w:t> </w:t>
      </w:r>
      <w:r>
        <w:rPr/>
        <w:t>become</w:t>
      </w:r>
      <w:r>
        <w:rPr>
          <w:spacing w:val="28"/>
        </w:rPr>
        <w:t> </w:t>
      </w:r>
      <w:r>
        <w:rPr/>
        <w:t>part</w:t>
      </w:r>
      <w:r>
        <w:rPr>
          <w:spacing w:val="28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9"/>
        </w:rPr>
        <w:t> </w:t>
      </w:r>
      <w:r>
        <w:rPr/>
        <w:t>organic</w:t>
      </w:r>
      <w:r>
        <w:rPr>
          <w:spacing w:val="24"/>
        </w:rPr>
        <w:t> </w:t>
      </w:r>
      <w:r>
        <w:rPr/>
        <w:t>manure</w:t>
      </w:r>
      <w:r>
        <w:rPr>
          <w:spacing w:val="24"/>
        </w:rPr>
        <w:t> </w:t>
      </w:r>
      <w:r>
        <w:rPr/>
        <w:t>used</w:t>
      </w:r>
      <w:r>
        <w:rPr>
          <w:spacing w:val="37"/>
        </w:rPr>
        <w:t> </w:t>
      </w:r>
      <w:r>
        <w:rPr/>
        <w:t>by</w:t>
      </w:r>
      <w:r>
        <w:rPr>
          <w:spacing w:val="15"/>
        </w:rPr>
        <w:t> </w:t>
      </w:r>
      <w:r>
        <w:rPr/>
        <w:t>most</w:t>
      </w:r>
      <w:r>
        <w:rPr>
          <w:spacing w:val="28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38"/>
        </w:rPr>
        <w:t> </w:t>
      </w:r>
      <w:r>
        <w:rPr/>
        <w:t>farmers,</w:t>
      </w:r>
      <w:r>
        <w:rPr>
          <w:spacing w:val="29"/>
        </w:rPr>
        <w:t> </w:t>
      </w:r>
      <w:r>
        <w:rPr/>
        <w:t>as</w:t>
      </w:r>
      <w:r>
        <w:rPr>
          <w:spacing w:val="26"/>
        </w:rPr>
        <w:t> </w:t>
      </w:r>
      <w:r>
        <w:rPr/>
        <w:t>a</w:t>
      </w:r>
      <w:r>
        <w:rPr>
          <w:spacing w:val="29"/>
        </w:rPr>
        <w:t> </w:t>
      </w:r>
      <w:r>
        <w:rPr/>
        <w:t>result,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900"/>
        </w:sectPr>
      </w:pPr>
    </w:p>
    <w:p>
      <w:pPr>
        <w:pStyle w:val="BodyText"/>
        <w:spacing w:line="491" w:lineRule="auto" w:before="75"/>
        <w:ind w:left="531" w:right="958"/>
        <w:jc w:val="both"/>
      </w:pPr>
      <w:r>
        <w:rPr/>
        <w:t>some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washed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rainwater.</w:t>
      </w:r>
      <w:r>
        <w:rPr>
          <w:spacing w:val="1"/>
        </w:rPr>
        <w:t> </w:t>
      </w:r>
      <w:r>
        <w:rPr/>
        <w:t>Other</w:t>
      </w:r>
      <w:r>
        <w:rPr>
          <w:spacing w:val="55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fertilizers,</w:t>
      </w:r>
      <w:r>
        <w:rPr>
          <w:spacing w:val="1"/>
        </w:rPr>
        <w:t> </w:t>
      </w:r>
      <w:r>
        <w:rPr/>
        <w:t>fungicides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pesticides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agricultural</w:t>
      </w:r>
      <w:r>
        <w:rPr>
          <w:spacing w:val="55"/>
        </w:rPr>
        <w:t> </w:t>
      </w:r>
      <w:r>
        <w:rPr/>
        <w:t>purposes,</w:t>
      </w:r>
      <w:r>
        <w:rPr>
          <w:spacing w:val="1"/>
        </w:rPr>
        <w:t> </w:t>
      </w:r>
      <w:r>
        <w:rPr/>
        <w:t>these</w:t>
      </w:r>
      <w:r>
        <w:rPr>
          <w:spacing w:val="3"/>
        </w:rPr>
        <w:t> </w:t>
      </w:r>
      <w:r>
        <w:rPr/>
        <w:t>may</w:t>
      </w:r>
      <w:r>
        <w:rPr>
          <w:spacing w:val="-4"/>
        </w:rPr>
        <w:t> </w:t>
      </w:r>
      <w:r>
        <w:rPr/>
        <w:t>eventually</w:t>
      </w:r>
      <w:r>
        <w:rPr>
          <w:spacing w:val="-4"/>
        </w:rPr>
        <w:t> </w:t>
      </w:r>
      <w:r>
        <w:rPr/>
        <w:t>end</w:t>
      </w:r>
      <w:r>
        <w:rPr>
          <w:spacing w:val="5"/>
        </w:rPr>
        <w:t> </w:t>
      </w:r>
      <w:r>
        <w:rPr/>
        <w:t>up</w:t>
      </w:r>
      <w:r>
        <w:rPr>
          <w:spacing w:val="10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rivers.</w:t>
      </w:r>
    </w:p>
    <w:p>
      <w:pPr>
        <w:pStyle w:val="BodyText"/>
        <w:spacing w:before="6"/>
      </w:pPr>
    </w:p>
    <w:p>
      <w:pPr>
        <w:pStyle w:val="BodyText"/>
        <w:spacing w:line="491" w:lineRule="auto"/>
        <w:ind w:left="531" w:right="954"/>
        <w:jc w:val="both"/>
      </w:pPr>
      <w:r>
        <w:rPr/>
        <w:t>Manganese compounds may be present in the atmosphere as suspended particles 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burning of MMT (Methylcyclopentadienyl Manganese tricarbonyl)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gasoline.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experiencing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vehicular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gasoline</w:t>
      </w:r>
      <w:r>
        <w:rPr>
          <w:spacing w:val="1"/>
        </w:rPr>
        <w:t> </w:t>
      </w:r>
      <w:r>
        <w:rPr/>
        <w:t>powered</w:t>
      </w:r>
      <w:r>
        <w:rPr>
          <w:spacing w:val="1"/>
        </w:rPr>
        <w:t> </w:t>
      </w:r>
      <w:r>
        <w:rPr/>
        <w:t>generators due to power outages.</w:t>
      </w:r>
      <w:r>
        <w:rPr>
          <w:spacing w:val="55"/>
        </w:rPr>
        <w:t> </w:t>
      </w:r>
      <w:r>
        <w:rPr/>
        <w:t>This could</w:t>
      </w:r>
      <w:r>
        <w:rPr>
          <w:spacing w:val="55"/>
        </w:rPr>
        <w:t> </w:t>
      </w:r>
      <w:r>
        <w:rPr/>
        <w:t>result in high</w:t>
      </w:r>
      <w:r>
        <w:rPr>
          <w:spacing w:val="55"/>
        </w:rPr>
        <w:t> </w:t>
      </w:r>
      <w:r>
        <w:rPr/>
        <w:t>levels of compounds</w:t>
      </w:r>
      <w:r>
        <w:rPr>
          <w:spacing w:val="1"/>
        </w:rPr>
        <w:t> </w:t>
      </w:r>
      <w:r>
        <w:rPr/>
        <w:t>of manganese</w:t>
      </w:r>
      <w:r>
        <w:rPr>
          <w:spacing w:val="1"/>
        </w:rPr>
        <w:t> </w:t>
      </w:r>
      <w:r>
        <w:rPr/>
        <w:t>suspended in the</w:t>
      </w:r>
      <w:r>
        <w:rPr>
          <w:spacing w:val="1"/>
        </w:rPr>
        <w:t> </w:t>
      </w:r>
      <w:r>
        <w:rPr/>
        <w:t>atmosphere over Zaria. Because particle size is small,</w:t>
      </w:r>
      <w:r>
        <w:rPr>
          <w:spacing w:val="1"/>
        </w:rPr>
        <w:t> </w:t>
      </w:r>
      <w:r>
        <w:rPr/>
        <w:t>atmospheric manganese distribution can be widespread.</w:t>
      </w:r>
      <w:r>
        <w:rPr>
          <w:spacing w:val="55"/>
        </w:rPr>
        <w:t> </w:t>
      </w:r>
      <w:r>
        <w:rPr/>
        <w:t>These particles will eventually</w:t>
      </w:r>
      <w:r>
        <w:rPr>
          <w:spacing w:val="1"/>
        </w:rPr>
        <w:t> </w:t>
      </w:r>
      <w:r>
        <w:rPr/>
        <w:t>settle</w:t>
      </w:r>
      <w:r>
        <w:rPr>
          <w:spacing w:val="3"/>
        </w:rPr>
        <w:t> </w:t>
      </w:r>
      <w:r>
        <w:rPr/>
        <w:t>into</w:t>
      </w:r>
      <w:r>
        <w:rPr>
          <w:spacing w:val="4"/>
        </w:rPr>
        <w:t> </w:t>
      </w:r>
      <w:r>
        <w:rPr/>
        <w:t>surface</w:t>
      </w:r>
      <w:r>
        <w:rPr>
          <w:spacing w:val="4"/>
        </w:rPr>
        <w:t> </w:t>
      </w:r>
      <w:r>
        <w:rPr/>
        <w:t>water</w:t>
      </w:r>
      <w:r>
        <w:rPr>
          <w:spacing w:val="9"/>
        </w:rPr>
        <w:t> </w:t>
      </w:r>
      <w:r>
        <w:rPr/>
        <w:t>or</w:t>
      </w:r>
      <w:r>
        <w:rPr>
          <w:spacing w:val="4"/>
        </w:rPr>
        <w:t> </w:t>
      </w:r>
      <w:r>
        <w:rPr/>
        <w:t>soils.</w:t>
      </w:r>
    </w:p>
    <w:p>
      <w:pPr>
        <w:pStyle w:val="BodyText"/>
        <w:spacing w:before="2"/>
        <w:rPr>
          <w:sz w:val="23"/>
        </w:rPr>
      </w:pPr>
    </w:p>
    <w:p>
      <w:pPr>
        <w:pStyle w:val="Heading2"/>
        <w:tabs>
          <w:tab w:pos="1884" w:val="left" w:leader="none"/>
        </w:tabs>
        <w:spacing w:line="244" w:lineRule="auto" w:before="1"/>
        <w:ind w:left="1884" w:right="956" w:hanging="677"/>
      </w:pPr>
      <w:bookmarkStart w:name="_TOC_250008" w:id="46"/>
      <w:r>
        <w:rPr/>
        <w:t>5.2</w:t>
        <w:tab/>
        <w:t>Concentrations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Lead,</w:t>
      </w:r>
      <w:r>
        <w:rPr>
          <w:spacing w:val="7"/>
        </w:rPr>
        <w:t> </w:t>
      </w:r>
      <w:r>
        <w:rPr/>
        <w:t>Manganese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Copper</w:t>
      </w:r>
      <w:r>
        <w:rPr>
          <w:spacing w:val="7"/>
        </w:rPr>
        <w:t> </w:t>
      </w:r>
      <w:r>
        <w:rPr/>
        <w:t>in</w:t>
      </w:r>
      <w:r>
        <w:rPr>
          <w:spacing w:val="11"/>
        </w:rPr>
        <w:t> </w:t>
      </w:r>
      <w:r>
        <w:rPr/>
        <w:t>Treated</w:t>
      </w:r>
      <w:r>
        <w:rPr>
          <w:spacing w:val="6"/>
        </w:rPr>
        <w:t> </w:t>
      </w:r>
      <w:r>
        <w:rPr/>
        <w:t>Water</w:t>
      </w:r>
      <w:r>
        <w:rPr>
          <w:spacing w:val="-52"/>
        </w:rPr>
        <w:t> </w:t>
      </w:r>
      <w:bookmarkEnd w:id="46"/>
      <w:r>
        <w:rPr/>
        <w:t>Samples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94" w:lineRule="auto"/>
        <w:ind w:left="531" w:right="958"/>
        <w:jc w:val="both"/>
      </w:pPr>
      <w:r>
        <w:rPr/>
        <w:t>The results obtained</w:t>
      </w:r>
      <w:r>
        <w:rPr>
          <w:spacing w:val="1"/>
        </w:rPr>
        <w:t> </w:t>
      </w:r>
      <w:r>
        <w:rPr/>
        <w:t>from the analysis of treated</w:t>
      </w:r>
      <w:r>
        <w:rPr>
          <w:spacing w:val="1"/>
        </w:rPr>
        <w:t> </w:t>
      </w:r>
      <w:r>
        <w:rPr/>
        <w:t>water samples from six of the eight</w:t>
      </w:r>
      <w:r>
        <w:rPr>
          <w:spacing w:val="1"/>
        </w:rPr>
        <w:t> </w:t>
      </w:r>
      <w:r>
        <w:rPr/>
        <w:t>sampling Zones, revealed that lead and Copper were not detected in both dry and rainy</w:t>
      </w:r>
      <w:r>
        <w:rPr>
          <w:spacing w:val="1"/>
        </w:rPr>
        <w:t> </w:t>
      </w:r>
      <w:r>
        <w:rPr/>
        <w:t>seasons. However, manganese was detected in 91.67 % of all the samples analysed from</w:t>
      </w:r>
      <w:r>
        <w:rPr>
          <w:spacing w:val="1"/>
        </w:rPr>
        <w:t> </w:t>
      </w:r>
      <w:r>
        <w:rPr/>
        <w:t>both</w:t>
      </w:r>
      <w:r>
        <w:rPr>
          <w:spacing w:val="15"/>
        </w:rPr>
        <w:t> </w:t>
      </w:r>
      <w:r>
        <w:rPr/>
        <w:t>seasons.</w:t>
      </w:r>
      <w:r>
        <w:rPr>
          <w:spacing w:val="19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dry</w:t>
      </w:r>
      <w:r>
        <w:rPr>
          <w:spacing w:val="4"/>
        </w:rPr>
        <w:t> </w:t>
      </w:r>
      <w:r>
        <w:rPr/>
        <w:t>season,</w:t>
      </w:r>
      <w:r>
        <w:rPr>
          <w:spacing w:val="19"/>
        </w:rPr>
        <w:t> </w:t>
      </w:r>
      <w:r>
        <w:rPr/>
        <w:t>manganese</w:t>
      </w:r>
      <w:r>
        <w:rPr>
          <w:spacing w:val="20"/>
        </w:rPr>
        <w:t> </w:t>
      </w:r>
      <w:r>
        <w:rPr/>
        <w:t>was</w:t>
      </w:r>
      <w:r>
        <w:rPr>
          <w:spacing w:val="16"/>
        </w:rPr>
        <w:t> </w:t>
      </w:r>
      <w:r>
        <w:rPr/>
        <w:t>detected</w:t>
      </w:r>
      <w:r>
        <w:rPr>
          <w:spacing w:val="21"/>
        </w:rPr>
        <w:t> </w:t>
      </w:r>
      <w:r>
        <w:rPr/>
        <w:t>in</w:t>
      </w:r>
      <w:r>
        <w:rPr>
          <w:spacing w:val="10"/>
        </w:rPr>
        <w:t> </w:t>
      </w:r>
      <w:r>
        <w:rPr/>
        <w:t>all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samples</w:t>
      </w:r>
      <w:r>
        <w:rPr>
          <w:spacing w:val="17"/>
        </w:rPr>
        <w:t> </w:t>
      </w:r>
      <w:r>
        <w:rPr/>
        <w:t>analysed</w:t>
      </w:r>
      <w:r>
        <w:rPr>
          <w:spacing w:val="20"/>
        </w:rPr>
        <w:t> </w:t>
      </w:r>
      <w:r>
        <w:rPr/>
        <w:t>with</w:t>
      </w:r>
    </w:p>
    <w:p>
      <w:pPr>
        <w:pStyle w:val="BodyText"/>
        <w:spacing w:line="491" w:lineRule="auto"/>
        <w:ind w:left="531" w:right="957"/>
        <w:jc w:val="both"/>
      </w:pPr>
      <w:r>
        <w:rPr/>
        <w:t>66.67 % of the samples containing manganese above the 0.5</w:t>
      </w:r>
      <w:r>
        <w:rPr>
          <w:spacing w:val="1"/>
        </w:rPr>
        <w:t> </w:t>
      </w:r>
      <w:r>
        <w:rPr/>
        <w:t>mg/l WHO</w:t>
      </w:r>
      <w:r>
        <w:rPr>
          <w:spacing w:val="1"/>
        </w:rPr>
        <w:t> </w:t>
      </w:r>
      <w:r>
        <w:rPr/>
        <w:t>guideline for</w:t>
      </w:r>
      <w:r>
        <w:rPr>
          <w:spacing w:val="1"/>
        </w:rPr>
        <w:t> </w:t>
      </w:r>
      <w:r>
        <w:rPr/>
        <w:t>drinking</w:t>
      </w:r>
      <w:r>
        <w:rPr>
          <w:spacing w:val="13"/>
        </w:rPr>
        <w:t> </w:t>
      </w:r>
      <w:r>
        <w:rPr/>
        <w:t>water.</w:t>
      </w:r>
      <w:r>
        <w:rPr>
          <w:spacing w:val="22"/>
        </w:rPr>
        <w:t> </w:t>
      </w:r>
      <w:r>
        <w:rPr/>
        <w:t>The</w:t>
      </w:r>
      <w:r>
        <w:rPr>
          <w:spacing w:val="11"/>
        </w:rPr>
        <w:t> </w:t>
      </w:r>
      <w:r>
        <w:rPr/>
        <w:t>lowest</w:t>
      </w:r>
      <w:r>
        <w:rPr>
          <w:spacing w:val="20"/>
        </w:rPr>
        <w:t> </w:t>
      </w:r>
      <w:r>
        <w:rPr/>
        <w:t>mean</w:t>
      </w:r>
      <w:r>
        <w:rPr>
          <w:spacing w:val="13"/>
        </w:rPr>
        <w:t> </w:t>
      </w:r>
      <w:r>
        <w:rPr/>
        <w:t>manganese</w:t>
      </w:r>
      <w:r>
        <w:rPr>
          <w:spacing w:val="17"/>
        </w:rPr>
        <w:t> </w:t>
      </w:r>
      <w:r>
        <w:rPr/>
        <w:t>concentration</w:t>
      </w:r>
      <w:r>
        <w:rPr>
          <w:spacing w:val="7"/>
        </w:rPr>
        <w:t> </w:t>
      </w:r>
      <w:r>
        <w:rPr/>
        <w:t>was</w:t>
      </w:r>
      <w:r>
        <w:rPr>
          <w:spacing w:val="14"/>
        </w:rPr>
        <w:t> </w:t>
      </w:r>
      <w:r>
        <w:rPr/>
        <w:t>recorded</w:t>
      </w:r>
      <w:r>
        <w:rPr>
          <w:spacing w:val="24"/>
        </w:rPr>
        <w:t> </w:t>
      </w:r>
      <w:r>
        <w:rPr/>
        <w:t>at</w:t>
      </w:r>
      <w:r>
        <w:rPr>
          <w:spacing w:val="22"/>
        </w:rPr>
        <w:t> </w:t>
      </w:r>
      <w:r>
        <w:rPr/>
        <w:t>zone</w:t>
      </w:r>
      <w:r>
        <w:rPr>
          <w:spacing w:val="17"/>
        </w:rPr>
        <w:t> </w:t>
      </w:r>
      <w:r>
        <w:rPr/>
        <w:t>T</w:t>
      </w:r>
      <w:r>
        <w:rPr>
          <w:vertAlign w:val="subscript"/>
        </w:rPr>
        <w:t>D</w:t>
      </w:r>
      <w:r>
        <w:rPr>
          <w:spacing w:val="13"/>
          <w:vertAlign w:val="baseline"/>
        </w:rPr>
        <w:t> </w:t>
      </w:r>
      <w:r>
        <w:rPr>
          <w:vertAlign w:val="baseline"/>
        </w:rPr>
        <w:t>(0.02</w:t>
      </w:r>
    </w:p>
    <w:p>
      <w:pPr>
        <w:pStyle w:val="BodyText"/>
        <w:spacing w:line="491" w:lineRule="auto"/>
        <w:ind w:left="531" w:right="956"/>
        <w:jc w:val="both"/>
      </w:pPr>
      <w:r>
        <w:rPr>
          <w:u w:val="single"/>
        </w:rPr>
        <w:t>+</w:t>
      </w:r>
      <w:r>
        <w:rPr>
          <w:spacing w:val="1"/>
        </w:rPr>
        <w:t> </w:t>
      </w:r>
      <w:r>
        <w:rPr/>
        <w:t>0.02</w:t>
      </w:r>
      <w:r>
        <w:rPr>
          <w:spacing w:val="1"/>
        </w:rPr>
        <w:t> </w:t>
      </w:r>
      <w:r>
        <w:rPr/>
        <w:t>mg/L)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(3.53</w:t>
      </w:r>
      <w:r>
        <w:rPr>
          <w:spacing w:val="1"/>
        </w:rPr>
        <w:t> </w:t>
      </w:r>
      <w:r>
        <w:rPr>
          <w:u w:val="single"/>
        </w:rPr>
        <w:t>+</w:t>
      </w:r>
      <w:r>
        <w:rPr>
          <w:spacing w:val="1"/>
        </w:rPr>
        <w:t> </w:t>
      </w:r>
      <w:r>
        <w:rPr/>
        <w:t>0.85</w:t>
      </w:r>
      <w:r>
        <w:rPr>
          <w:spacing w:val="1"/>
        </w:rPr>
        <w:t> </w:t>
      </w:r>
      <w:r>
        <w:rPr/>
        <w:t>mg/L)</w:t>
      </w:r>
      <w:r>
        <w:rPr>
          <w:spacing w:val="55"/>
        </w:rPr>
        <w:t> </w:t>
      </w:r>
      <w:r>
        <w:rPr/>
        <w:t>was</w:t>
      </w:r>
      <w:r>
        <w:rPr>
          <w:spacing w:val="55"/>
        </w:rPr>
        <w:t> </w:t>
      </w:r>
      <w:r>
        <w:rPr/>
        <w:t>recorded</w:t>
      </w:r>
      <w:r>
        <w:rPr>
          <w:spacing w:val="55"/>
        </w:rPr>
        <w:t> </w:t>
      </w:r>
      <w:r>
        <w:rPr/>
        <w:t>at</w:t>
      </w:r>
      <w:r>
        <w:rPr>
          <w:spacing w:val="55"/>
        </w:rPr>
        <w:t> </w:t>
      </w:r>
      <w:r>
        <w:rPr/>
        <w:t>zone</w:t>
      </w:r>
      <w:r>
        <w:rPr>
          <w:spacing w:val="55"/>
        </w:rPr>
        <w:t> </w:t>
      </w:r>
      <w:r>
        <w:rPr/>
        <w:t>T</w:t>
      </w:r>
      <w:r>
        <w:rPr>
          <w:vertAlign w:val="subscript"/>
        </w:rPr>
        <w:t>B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Interestingly, the level of manganese observed in this particular zone was higher than that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55"/>
          <w:vertAlign w:val="baseline"/>
        </w:rPr>
        <w:t> </w:t>
      </w:r>
      <w:r>
        <w:rPr>
          <w:vertAlign w:val="baseline"/>
        </w:rPr>
        <w:t>at</w:t>
      </w:r>
      <w:r>
        <w:rPr>
          <w:spacing w:val="55"/>
          <w:vertAlign w:val="baseline"/>
        </w:rPr>
        <w:t> </w:t>
      </w:r>
      <w:r>
        <w:rPr>
          <w:vertAlign w:val="baseline"/>
        </w:rPr>
        <w:t>zone T</w:t>
      </w:r>
      <w:r>
        <w:rPr>
          <w:vertAlign w:val="subscript"/>
        </w:rPr>
        <w:t>A</w:t>
      </w:r>
      <w:r>
        <w:rPr>
          <w:vertAlign w:val="baseline"/>
        </w:rPr>
        <w:t> (1.76</w:t>
      </w:r>
      <w:r>
        <w:rPr>
          <w:spacing w:val="55"/>
          <w:vertAlign w:val="baseline"/>
        </w:rPr>
        <w:t> </w:t>
      </w:r>
      <w:r>
        <w:rPr>
          <w:u w:val="single"/>
          <w:vertAlign w:val="baseline"/>
        </w:rPr>
        <w:t>+</w:t>
      </w:r>
      <w:r>
        <w:rPr>
          <w:vertAlign w:val="baseline"/>
        </w:rPr>
        <w:t> 0.89 mg/L) which is the water treatment</w:t>
      </w:r>
      <w:r>
        <w:rPr>
          <w:spacing w:val="55"/>
          <w:vertAlign w:val="baseline"/>
        </w:rPr>
        <w:t> </w:t>
      </w:r>
      <w:r>
        <w:rPr>
          <w:vertAlign w:val="baseline"/>
        </w:rPr>
        <w:t>plant at Zaria Dam.</w:t>
      </w:r>
      <w:r>
        <w:rPr>
          <w:spacing w:val="1"/>
          <w:vertAlign w:val="baseline"/>
        </w:rPr>
        <w:t> </w:t>
      </w:r>
      <w:r>
        <w:rPr>
          <w:vertAlign w:val="baseline"/>
        </w:rPr>
        <w:t>It is expected that as the water is distributed from the treatment plant to various parts of</w:t>
      </w:r>
      <w:r>
        <w:rPr>
          <w:spacing w:val="1"/>
          <w:vertAlign w:val="baseline"/>
        </w:rPr>
        <w:t> </w:t>
      </w:r>
      <w:r>
        <w:rPr>
          <w:vertAlign w:val="baseline"/>
        </w:rPr>
        <w:t>Zaria metropolis, the concentration of manganese in the water will drop due to diffusion.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generally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across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zones</w:t>
      </w:r>
      <w:r>
        <w:rPr>
          <w:spacing w:val="1"/>
          <w:vertAlign w:val="baseline"/>
        </w:rPr>
        <w:t> </w:t>
      </w:r>
      <w:r>
        <w:rPr>
          <w:vertAlign w:val="baseline"/>
        </w:rPr>
        <w:t>except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zone</w:t>
      </w:r>
      <w:r>
        <w:rPr>
          <w:spacing w:val="55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B</w:t>
      </w:r>
      <w:r>
        <w:rPr>
          <w:spacing w:val="55"/>
          <w:vertAlign w:val="baseline"/>
        </w:rPr>
        <w:t> </w:t>
      </w:r>
      <w:r>
        <w:rPr>
          <w:vertAlign w:val="baseline"/>
        </w:rPr>
        <w:t>where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21"/>
          <w:vertAlign w:val="baseline"/>
        </w:rPr>
        <w:t> </w:t>
      </w:r>
      <w:r>
        <w:rPr>
          <w:vertAlign w:val="baseline"/>
        </w:rPr>
        <w:t>increased.</w:t>
      </w:r>
      <w:r>
        <w:rPr>
          <w:spacing w:val="25"/>
          <w:vertAlign w:val="baseline"/>
        </w:rPr>
        <w:t> </w:t>
      </w:r>
      <w:r>
        <w:rPr>
          <w:vertAlign w:val="baseline"/>
        </w:rPr>
        <w:t>This</w:t>
      </w:r>
      <w:r>
        <w:rPr>
          <w:spacing w:val="17"/>
          <w:vertAlign w:val="baseline"/>
        </w:rPr>
        <w:t> </w:t>
      </w:r>
      <w:r>
        <w:rPr>
          <w:vertAlign w:val="baseline"/>
        </w:rPr>
        <w:t>could</w:t>
      </w:r>
      <w:r>
        <w:rPr>
          <w:spacing w:val="15"/>
          <w:vertAlign w:val="baseline"/>
        </w:rPr>
        <w:t> </w:t>
      </w:r>
      <w:r>
        <w:rPr>
          <w:vertAlign w:val="baseline"/>
        </w:rPr>
        <w:t>be</w:t>
      </w:r>
      <w:r>
        <w:rPr>
          <w:spacing w:val="19"/>
          <w:vertAlign w:val="baseline"/>
        </w:rPr>
        <w:t> </w:t>
      </w:r>
      <w:r>
        <w:rPr>
          <w:vertAlign w:val="baseline"/>
        </w:rPr>
        <w:t>attributed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breakages</w:t>
      </w:r>
      <w:r>
        <w:rPr>
          <w:spacing w:val="17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20"/>
          <w:vertAlign w:val="baseline"/>
        </w:rPr>
        <w:t> </w:t>
      </w:r>
      <w:r>
        <w:rPr>
          <w:vertAlign w:val="baseline"/>
        </w:rPr>
        <w:t>on</w:t>
      </w:r>
      <w:r>
        <w:rPr>
          <w:spacing w:val="10"/>
          <w:vertAlign w:val="baseline"/>
        </w:rPr>
        <w:t> </w:t>
      </w:r>
      <w:r>
        <w:rPr>
          <w:vertAlign w:val="baseline"/>
        </w:rPr>
        <w:t>two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900"/>
        </w:sectPr>
      </w:pPr>
    </w:p>
    <w:p>
      <w:pPr>
        <w:pStyle w:val="BodyText"/>
        <w:spacing w:line="491" w:lineRule="auto" w:before="75"/>
        <w:ind w:left="531" w:right="963"/>
        <w:jc w:val="both"/>
      </w:pPr>
      <w:r>
        <w:rPr/>
        <w:t>major supply pipes to this zone during the sampling period. As a result manganese could</w:t>
      </w:r>
      <w:r>
        <w:rPr>
          <w:spacing w:val="1"/>
        </w:rPr>
        <w:t> </w:t>
      </w:r>
      <w:r>
        <w:rPr/>
        <w:t>easily</w:t>
      </w:r>
      <w:r>
        <w:rPr>
          <w:spacing w:val="3"/>
        </w:rPr>
        <w:t> </w:t>
      </w:r>
      <w:r>
        <w:rPr/>
        <w:t>leach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soil</w:t>
      </w:r>
      <w:r>
        <w:rPr>
          <w:spacing w:val="6"/>
        </w:rPr>
        <w:t> </w:t>
      </w:r>
      <w:r>
        <w:rPr/>
        <w:t>through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pipes</w:t>
      </w:r>
      <w:r>
        <w:rPr>
          <w:spacing w:val="16"/>
        </w:rPr>
        <w:t> </w:t>
      </w:r>
      <w:r>
        <w:rPr/>
        <w:t>into</w:t>
      </w:r>
      <w:r>
        <w:rPr>
          <w:spacing w:val="19"/>
        </w:rPr>
        <w:t> </w:t>
      </w:r>
      <w:r>
        <w:rPr/>
        <w:t>the</w:t>
      </w:r>
      <w:r>
        <w:rPr>
          <w:spacing w:val="13"/>
        </w:rPr>
        <w:t> </w:t>
      </w:r>
      <w:r>
        <w:rPr/>
        <w:t>water</w:t>
      </w:r>
      <w:r>
        <w:rPr>
          <w:spacing w:val="14"/>
        </w:rPr>
        <w:t> </w:t>
      </w:r>
      <w:r>
        <w:rPr/>
        <w:t>supply</w:t>
      </w:r>
      <w:r>
        <w:rPr>
          <w:spacing w:val="-3"/>
        </w:rPr>
        <w:t> </w:t>
      </w:r>
      <w:r>
        <w:rPr/>
        <w:t>system</w:t>
      </w:r>
      <w:r>
        <w:rPr>
          <w:spacing w:val="9"/>
        </w:rPr>
        <w:t> </w:t>
      </w:r>
      <w:r>
        <w:rPr/>
        <w:t>within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zone.</w:t>
      </w:r>
    </w:p>
    <w:p>
      <w:pPr>
        <w:pStyle w:val="BodyText"/>
        <w:spacing w:before="6"/>
      </w:pPr>
    </w:p>
    <w:p>
      <w:pPr>
        <w:pStyle w:val="BodyText"/>
        <w:ind w:left="531"/>
        <w:jc w:val="both"/>
      </w:pP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rainy</w:t>
      </w:r>
      <w:r>
        <w:rPr>
          <w:spacing w:val="-3"/>
        </w:rPr>
        <w:t> </w:t>
      </w:r>
      <w:r>
        <w:rPr/>
        <w:t>season,</w:t>
      </w:r>
      <w:r>
        <w:rPr>
          <w:spacing w:val="19"/>
        </w:rPr>
        <w:t> </w:t>
      </w:r>
      <w:r>
        <w:rPr/>
        <w:t>manganese</w:t>
      </w:r>
      <w:r>
        <w:rPr>
          <w:spacing w:val="12"/>
        </w:rPr>
        <w:t> </w:t>
      </w:r>
      <w:r>
        <w:rPr/>
        <w:t>was</w:t>
      </w:r>
      <w:r>
        <w:rPr>
          <w:spacing w:val="11"/>
        </w:rPr>
        <w:t> </w:t>
      </w:r>
      <w:r>
        <w:rPr/>
        <w:t>detected</w:t>
      </w:r>
      <w:r>
        <w:rPr>
          <w:spacing w:val="14"/>
        </w:rPr>
        <w:t> </w:t>
      </w:r>
      <w:r>
        <w:rPr/>
        <w:t>in</w:t>
      </w:r>
      <w:r>
        <w:rPr>
          <w:spacing w:val="9"/>
        </w:rPr>
        <w:t> </w:t>
      </w:r>
      <w:r>
        <w:rPr/>
        <w:t>83.3</w:t>
      </w:r>
      <w:r>
        <w:rPr>
          <w:spacing w:val="23"/>
        </w:rPr>
        <w:t> </w:t>
      </w:r>
      <w:r>
        <w:rPr/>
        <w:t>% of</w:t>
      </w:r>
      <w:r>
        <w:rPr>
          <w:spacing w:val="8"/>
        </w:rPr>
        <w:t> </w:t>
      </w:r>
      <w:r>
        <w:rPr/>
        <w:t>the</w:t>
      </w:r>
      <w:r>
        <w:rPr>
          <w:spacing w:val="13"/>
        </w:rPr>
        <w:t> </w:t>
      </w:r>
      <w:r>
        <w:rPr/>
        <w:t>samples</w:t>
      </w:r>
      <w:r>
        <w:rPr>
          <w:spacing w:val="10"/>
        </w:rPr>
        <w:t> </w:t>
      </w:r>
      <w:r>
        <w:rPr/>
        <w:t>analysed,</w:t>
      </w:r>
      <w:r>
        <w:rPr>
          <w:spacing w:val="12"/>
        </w:rPr>
        <w:t> </w:t>
      </w:r>
      <w:r>
        <w:rPr/>
        <w:t>with</w:t>
      </w:r>
      <w:r>
        <w:rPr>
          <w:spacing w:val="9"/>
        </w:rPr>
        <w:t> </w:t>
      </w:r>
      <w:r>
        <w:rPr/>
        <w:t>33.3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1" w:lineRule="auto"/>
        <w:ind w:left="531" w:right="961"/>
        <w:jc w:val="both"/>
      </w:pPr>
      <w:r>
        <w:rPr/>
        <w:t>% having manganese above 0.5</w:t>
      </w:r>
      <w:r>
        <w:rPr>
          <w:spacing w:val="1"/>
        </w:rPr>
        <w:t> </w:t>
      </w:r>
      <w:r>
        <w:rPr/>
        <w:t>mg/L WHO</w:t>
      </w:r>
      <w:r>
        <w:rPr>
          <w:spacing w:val="55"/>
        </w:rPr>
        <w:t> </w:t>
      </w:r>
      <w:r>
        <w:rPr/>
        <w:t>guideline for drinking water.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lowest</w:t>
      </w:r>
      <w:r>
        <w:rPr>
          <w:spacing w:val="1"/>
        </w:rPr>
        <w:t> </w:t>
      </w:r>
      <w:r>
        <w:rPr/>
        <w:t>mean manganese concentration (0.00 mg/L) was recorded at zone T</w:t>
      </w:r>
      <w:r>
        <w:rPr>
          <w:vertAlign w:val="subscript"/>
        </w:rPr>
        <w:t>D</w:t>
      </w:r>
      <w:r>
        <w:rPr>
          <w:vertAlign w:val="baseline"/>
        </w:rPr>
        <w:t>, while the 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(2.81 </w:t>
      </w:r>
      <w:r>
        <w:rPr>
          <w:u w:val="single"/>
          <w:vertAlign w:val="baseline"/>
        </w:rPr>
        <w:t>+</w:t>
      </w:r>
      <w:r>
        <w:rPr>
          <w:vertAlign w:val="baseline"/>
        </w:rPr>
        <w:t> 0.31 mg/L) was recorded at zone T</w:t>
      </w:r>
      <w:r>
        <w:rPr>
          <w:vertAlign w:val="subscript"/>
        </w:rPr>
        <w:t>A</w:t>
      </w:r>
      <w:r>
        <w:rPr>
          <w:vertAlign w:val="baseline"/>
        </w:rPr>
        <w:t> (i.e. the water treatment plant at Zaria Dam).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results indicate a general decrease in the concentration of manganese across all the</w:t>
      </w:r>
      <w:r>
        <w:rPr>
          <w:spacing w:val="1"/>
          <w:vertAlign w:val="baseline"/>
        </w:rPr>
        <w:t> </w:t>
      </w:r>
      <w:r>
        <w:rPr>
          <w:vertAlign w:val="baseline"/>
        </w:rPr>
        <w:t>zones as water was pumped from zone T</w:t>
      </w:r>
      <w:r>
        <w:rPr>
          <w:vertAlign w:val="subscript"/>
        </w:rPr>
        <w:t>A</w:t>
      </w:r>
      <w:r>
        <w:rPr>
          <w:vertAlign w:val="baseline"/>
        </w:rPr>
        <w:t> to various parts of Zaria metropolis. This is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consistent</w:t>
      </w:r>
      <w:r>
        <w:rPr>
          <w:spacing w:val="3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expected</w:t>
      </w:r>
      <w:r>
        <w:rPr>
          <w:spacing w:val="1"/>
          <w:vertAlign w:val="baseline"/>
        </w:rPr>
        <w:t> </w:t>
      </w:r>
      <w:r>
        <w:rPr>
          <w:vertAlign w:val="baseline"/>
        </w:rPr>
        <w:t>trend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diffusion.</w:t>
      </w:r>
    </w:p>
    <w:p>
      <w:pPr>
        <w:pStyle w:val="BodyText"/>
        <w:spacing w:before="9"/>
      </w:pPr>
    </w:p>
    <w:p>
      <w:pPr>
        <w:pStyle w:val="BodyText"/>
        <w:spacing w:line="491" w:lineRule="auto" w:before="1"/>
        <w:ind w:left="531" w:right="961"/>
        <w:jc w:val="both"/>
      </w:pPr>
      <w:r>
        <w:rPr/>
        <w:t>A</w:t>
      </w:r>
      <w:r>
        <w:rPr>
          <w:spacing w:val="20"/>
        </w:rPr>
        <w:t> </w:t>
      </w:r>
      <w:r>
        <w:rPr/>
        <w:t>comparison</w:t>
      </w:r>
      <w:r>
        <w:rPr>
          <w:spacing w:val="19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results</w:t>
      </w:r>
      <w:r>
        <w:rPr>
          <w:spacing w:val="20"/>
        </w:rPr>
        <w:t> </w:t>
      </w:r>
      <w:r>
        <w:rPr/>
        <w:t>between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two</w:t>
      </w:r>
      <w:r>
        <w:rPr>
          <w:spacing w:val="29"/>
        </w:rPr>
        <w:t> </w:t>
      </w:r>
      <w:r>
        <w:rPr/>
        <w:t>seasons</w:t>
      </w:r>
      <w:r>
        <w:rPr>
          <w:spacing w:val="19"/>
        </w:rPr>
        <w:t> </w:t>
      </w:r>
      <w:r>
        <w:rPr/>
        <w:t>shows</w:t>
      </w:r>
      <w:r>
        <w:rPr>
          <w:spacing w:val="18"/>
        </w:rPr>
        <w:t> </w:t>
      </w:r>
      <w:r>
        <w:rPr/>
        <w:t>a</w:t>
      </w:r>
      <w:r>
        <w:rPr>
          <w:spacing w:val="21"/>
        </w:rPr>
        <w:t> </w:t>
      </w:r>
      <w:r>
        <w:rPr/>
        <w:t>higher</w:t>
      </w:r>
      <w:r>
        <w:rPr>
          <w:spacing w:val="22"/>
        </w:rPr>
        <w:t> </w:t>
      </w:r>
      <w:r>
        <w:rPr/>
        <w:t>level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at T</w:t>
      </w:r>
      <w:r>
        <w:rPr>
          <w:vertAlign w:val="subscript"/>
        </w:rPr>
        <w:t>A</w:t>
      </w:r>
      <w:r>
        <w:rPr>
          <w:vertAlign w:val="baseline"/>
        </w:rPr>
        <w:t> during the rainy season relative to the dry season. This could most likely be due to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 concentration of manganese in the raw water from Zaria dam in the rainy season</w:t>
      </w:r>
      <w:r>
        <w:rPr>
          <w:spacing w:val="1"/>
          <w:vertAlign w:val="baseline"/>
        </w:rPr>
        <w:t> </w:t>
      </w:r>
      <w:r>
        <w:rPr>
          <w:vertAlign w:val="baseline"/>
        </w:rPr>
        <w:t>(2.57 </w:t>
      </w:r>
      <w:r>
        <w:rPr>
          <w:u w:val="single"/>
          <w:vertAlign w:val="baseline"/>
        </w:rPr>
        <w:t>+</w:t>
      </w:r>
      <w:r>
        <w:rPr>
          <w:vertAlign w:val="baseline"/>
        </w:rPr>
        <w:t> 1.07 mg/L) relative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dry season. At</w:t>
      </w:r>
      <w:r>
        <w:rPr>
          <w:spacing w:val="55"/>
          <w:vertAlign w:val="baseline"/>
        </w:rPr>
        <w:t> </w:t>
      </w:r>
      <w:r>
        <w:rPr>
          <w:vertAlign w:val="baseline"/>
        </w:rPr>
        <w:t>zone T</w:t>
      </w:r>
      <w:r>
        <w:rPr>
          <w:vertAlign w:val="subscript"/>
        </w:rPr>
        <w:t>B</w:t>
      </w:r>
      <w:r>
        <w:rPr>
          <w:vertAlign w:val="baseline"/>
        </w:rPr>
        <w:t> where the</w:t>
      </w:r>
      <w:r>
        <w:rPr>
          <w:spacing w:val="55"/>
          <w:vertAlign w:val="baseline"/>
        </w:rPr>
        <w:t> </w:t>
      </w:r>
      <w:r>
        <w:rPr>
          <w:vertAlign w:val="baseline"/>
        </w:rPr>
        <w:t>highest 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manganese (3.53 ± 0.85 mg/L) was recorded during the dry seasons, a drastic decrease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(0.01</w:t>
      </w:r>
      <w:r>
        <w:rPr>
          <w:spacing w:val="1"/>
          <w:vertAlign w:val="baseline"/>
        </w:rPr>
        <w:t> </w:t>
      </w:r>
      <w:r>
        <w:rPr>
          <w:vertAlign w:val="baseline"/>
        </w:rPr>
        <w:t>mg/l)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rainy season.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may be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fact</w:t>
      </w:r>
      <w:r>
        <w:rPr>
          <w:spacing w:val="55"/>
          <w:vertAlign w:val="baseline"/>
        </w:rPr>
        <w:t> </w:t>
      </w:r>
      <w:r>
        <w:rPr>
          <w:vertAlign w:val="baseline"/>
        </w:rPr>
        <w:t>that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breakages observed in the dry season on the two major supply pipes in this zone were</w:t>
      </w:r>
      <w:r>
        <w:rPr>
          <w:spacing w:val="1"/>
          <w:vertAlign w:val="baseline"/>
        </w:rPr>
        <w:t> </w:t>
      </w:r>
      <w:r>
        <w:rPr>
          <w:vertAlign w:val="baseline"/>
        </w:rPr>
        <w:t>repaired, thus preventing the</w:t>
      </w:r>
      <w:r>
        <w:rPr>
          <w:spacing w:val="55"/>
          <w:vertAlign w:val="baseline"/>
        </w:rPr>
        <w:t> </w:t>
      </w:r>
      <w:r>
        <w:rPr>
          <w:vertAlign w:val="baseline"/>
        </w:rPr>
        <w:t>leaching of manganese</w:t>
      </w:r>
      <w:r>
        <w:rPr>
          <w:spacing w:val="55"/>
          <w:vertAlign w:val="baseline"/>
        </w:rPr>
        <w:t> </w:t>
      </w:r>
      <w:r>
        <w:rPr>
          <w:vertAlign w:val="baseline"/>
        </w:rPr>
        <w:t>into the</w:t>
      </w:r>
      <w:r>
        <w:rPr>
          <w:spacing w:val="55"/>
          <w:vertAlign w:val="baseline"/>
        </w:rPr>
        <w:t> </w:t>
      </w:r>
      <w:r>
        <w:rPr>
          <w:vertAlign w:val="baseline"/>
        </w:rPr>
        <w:t>water</w:t>
      </w:r>
      <w:r>
        <w:rPr>
          <w:spacing w:val="55"/>
          <w:vertAlign w:val="baseline"/>
        </w:rPr>
        <w:t> </w:t>
      </w:r>
      <w:r>
        <w:rPr>
          <w:vertAlign w:val="baseline"/>
        </w:rPr>
        <w:t>supply system. Zone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D</w:t>
      </w:r>
      <w:r>
        <w:rPr>
          <w:vertAlign w:val="baseline"/>
        </w:rPr>
        <w:t> consistently 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lowest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manganese,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0.02mg/l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 in the dry season and 0.00mg/l in the rainy season. It can therefore be concluded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zone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D</w:t>
      </w:r>
      <w:r>
        <w:rPr>
          <w:spacing w:val="1"/>
          <w:vertAlign w:val="baseline"/>
        </w:rPr>
        <w:t> </w:t>
      </w:r>
      <w:r>
        <w:rPr>
          <w:vertAlign w:val="baseline"/>
        </w:rPr>
        <w:t>(Magume/Tudun-Jukun)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safest</w:t>
      </w:r>
      <w:r>
        <w:rPr>
          <w:spacing w:val="1"/>
          <w:vertAlign w:val="baseline"/>
        </w:rPr>
        <w:t> </w:t>
      </w:r>
      <w:r>
        <w:rPr>
          <w:vertAlign w:val="baseline"/>
        </w:rPr>
        <w:t>drinking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manganese.</w:t>
      </w:r>
      <w:r>
        <w:rPr>
          <w:spacing w:val="1"/>
          <w:vertAlign w:val="baseline"/>
        </w:rPr>
        <w:t> </w:t>
      </w:r>
      <w:r>
        <w:rPr>
          <w:vertAlign w:val="baseline"/>
        </w:rPr>
        <w:t>Although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variations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manganese</w:t>
      </w:r>
      <w:r>
        <w:rPr>
          <w:spacing w:val="55"/>
          <w:vertAlign w:val="baseline"/>
        </w:rPr>
        <w:t> </w:t>
      </w:r>
      <w:r>
        <w:rPr>
          <w:vertAlign w:val="baseline"/>
        </w:rPr>
        <w:t>were</w:t>
      </w:r>
      <w:r>
        <w:rPr>
          <w:spacing w:val="55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the two seasons in each of the sampling zones, the variations were however not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statistically</w:t>
      </w:r>
      <w:r>
        <w:rPr>
          <w:spacing w:val="38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51"/>
          <w:vertAlign w:val="baseline"/>
        </w:rPr>
        <w:t> </w:t>
      </w:r>
      <w:r>
        <w:rPr>
          <w:vertAlign w:val="baseline"/>
        </w:rPr>
        <w:t>at</w:t>
      </w:r>
      <w:r>
        <w:rPr>
          <w:spacing w:val="51"/>
          <w:vertAlign w:val="baseline"/>
        </w:rPr>
        <w:t> </w:t>
      </w:r>
      <w:r>
        <w:rPr>
          <w:vertAlign w:val="baseline"/>
        </w:rPr>
        <w:t>the</w:t>
      </w:r>
      <w:r>
        <w:rPr>
          <w:spacing w:val="52"/>
          <w:vertAlign w:val="baseline"/>
        </w:rPr>
        <w:t> </w:t>
      </w:r>
      <w:r>
        <w:rPr>
          <w:vertAlign w:val="baseline"/>
        </w:rPr>
        <w:t>p</w:t>
      </w:r>
      <w:r>
        <w:rPr>
          <w:spacing w:val="54"/>
          <w:vertAlign w:val="baseline"/>
        </w:rPr>
        <w:t> </w:t>
      </w:r>
      <w:r>
        <w:rPr>
          <w:vertAlign w:val="baseline"/>
        </w:rPr>
        <w:t>&lt;</w:t>
      </w:r>
      <w:r>
        <w:rPr>
          <w:spacing w:val="49"/>
          <w:vertAlign w:val="baseline"/>
        </w:rPr>
        <w:t> </w:t>
      </w:r>
      <w:r>
        <w:rPr>
          <w:vertAlign w:val="baseline"/>
        </w:rPr>
        <w:t>0.05.</w:t>
      </w:r>
      <w:r>
        <w:rPr>
          <w:spacing w:val="52"/>
          <w:vertAlign w:val="baseline"/>
        </w:rPr>
        <w:t> </w:t>
      </w:r>
      <w:r>
        <w:rPr>
          <w:vertAlign w:val="baseline"/>
        </w:rPr>
        <w:t>The</w:t>
      </w:r>
      <w:r>
        <w:rPr>
          <w:spacing w:val="52"/>
          <w:vertAlign w:val="baseline"/>
        </w:rPr>
        <w:t> </w:t>
      </w:r>
      <w:r>
        <w:rPr>
          <w:vertAlign w:val="baseline"/>
        </w:rPr>
        <w:t>only</w:t>
      </w:r>
      <w:r>
        <w:rPr>
          <w:spacing w:val="43"/>
          <w:vertAlign w:val="baseline"/>
        </w:rPr>
        <w:t> </w:t>
      </w:r>
      <w:r>
        <w:rPr>
          <w:vertAlign w:val="baseline"/>
        </w:rPr>
        <w:t>exception</w:t>
      </w:r>
      <w:r>
        <w:rPr>
          <w:spacing w:val="44"/>
          <w:vertAlign w:val="baseline"/>
        </w:rPr>
        <w:t> </w:t>
      </w:r>
      <w:r>
        <w:rPr>
          <w:vertAlign w:val="baseline"/>
        </w:rPr>
        <w:t>was</w:t>
      </w:r>
      <w:r>
        <w:rPr>
          <w:spacing w:val="50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54"/>
          <w:vertAlign w:val="baseline"/>
        </w:rPr>
        <w:t> </w:t>
      </w:r>
      <w:r>
        <w:rPr>
          <w:vertAlign w:val="baseline"/>
        </w:rPr>
        <w:t>in</w:t>
      </w:r>
      <w:r>
        <w:rPr>
          <w:spacing w:val="48"/>
          <w:vertAlign w:val="baseline"/>
        </w:rPr>
        <w:t> </w:t>
      </w:r>
      <w:r>
        <w:rPr>
          <w:vertAlign w:val="baseline"/>
        </w:rPr>
        <w:t>zone</w:t>
      </w:r>
      <w:r>
        <w:rPr>
          <w:spacing w:val="52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B</w:t>
      </w:r>
      <w:r>
        <w:rPr>
          <w:vertAlign w:val="baseline"/>
        </w:rPr>
        <w:t>,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900"/>
        </w:sectPr>
      </w:pPr>
    </w:p>
    <w:p>
      <w:pPr>
        <w:pStyle w:val="BodyText"/>
        <w:spacing w:line="491" w:lineRule="auto" w:before="75"/>
        <w:ind w:left="531" w:right="959"/>
        <w:jc w:val="both"/>
      </w:pPr>
      <w:r>
        <w:rPr/>
        <w:t>where the result of the paired student t-test (4.14) suggests a very significant statistical</w:t>
      </w:r>
      <w:r>
        <w:rPr>
          <w:spacing w:val="1"/>
        </w:rPr>
        <w:t> </w:t>
      </w:r>
      <w:r>
        <w:rPr/>
        <w:t>variation at</w:t>
      </w:r>
      <w:r>
        <w:rPr>
          <w:spacing w:val="7"/>
        </w:rPr>
        <w:t> </w:t>
      </w:r>
      <w:r>
        <w:rPr/>
        <w:t>p</w:t>
      </w:r>
      <w:r>
        <w:rPr>
          <w:spacing w:val="-5"/>
        </w:rPr>
        <w:t> </w:t>
      </w:r>
      <w:r>
        <w:rPr/>
        <w:t>&lt;</w:t>
      </w:r>
      <w:r>
        <w:rPr>
          <w:spacing w:val="6"/>
        </w:rPr>
        <w:t> </w:t>
      </w:r>
      <w:r>
        <w:rPr/>
        <w:t>0.05.</w:t>
      </w:r>
    </w:p>
    <w:p>
      <w:pPr>
        <w:pStyle w:val="BodyText"/>
        <w:spacing w:before="6"/>
      </w:pPr>
    </w:p>
    <w:p>
      <w:pPr>
        <w:pStyle w:val="BodyText"/>
        <w:spacing w:line="491" w:lineRule="auto"/>
        <w:ind w:left="531" w:right="962"/>
        <w:jc w:val="both"/>
      </w:pPr>
      <w:r>
        <w:rPr/>
        <w:t>The primary source of manganese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water</w:t>
      </w:r>
      <w:r>
        <w:rPr>
          <w:spacing w:val="55"/>
        </w:rPr>
        <w:t> </w:t>
      </w:r>
      <w:r>
        <w:rPr/>
        <w:t>supply in Zaria</w:t>
      </w:r>
      <w:r>
        <w:rPr>
          <w:spacing w:val="55"/>
        </w:rPr>
        <w:t> </w:t>
      </w:r>
      <w:r>
        <w:rPr/>
        <w:t>metropolis could</w:t>
      </w:r>
      <w:r>
        <w:rPr>
          <w:spacing w:val="1"/>
        </w:rPr>
        <w:t> </w:t>
      </w:r>
      <w:r>
        <w:rPr/>
        <w:t>most definitely be linked to the raw water source (i.e. Zaria Dam). As discussed earlier,</w:t>
      </w:r>
      <w:r>
        <w:rPr>
          <w:spacing w:val="1"/>
        </w:rPr>
        <w:t> </w:t>
      </w:r>
      <w:r>
        <w:rPr/>
        <w:t>analysis of the raw water</w:t>
      </w:r>
      <w:r>
        <w:rPr>
          <w:spacing w:val="1"/>
        </w:rPr>
        <w:t> </w:t>
      </w:r>
      <w:r>
        <w:rPr/>
        <w:t>samples from Zaria Dam</w:t>
      </w:r>
      <w:r>
        <w:rPr>
          <w:spacing w:val="55"/>
        </w:rPr>
        <w:t> </w:t>
      </w:r>
      <w:r>
        <w:rPr/>
        <w:t>revealed</w:t>
      </w:r>
      <w:r>
        <w:rPr>
          <w:spacing w:val="55"/>
        </w:rPr>
        <w:t> </w:t>
      </w:r>
      <w:r>
        <w:rPr/>
        <w:t>high levels of manganese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0.5mg/l WHO</w:t>
      </w:r>
      <w:r>
        <w:rPr>
          <w:spacing w:val="55"/>
        </w:rPr>
        <w:t> </w:t>
      </w:r>
      <w:r>
        <w:rPr/>
        <w:t>guidelines for drinking water.</w:t>
      </w:r>
      <w:r>
        <w:rPr>
          <w:spacing w:val="55"/>
        </w:rPr>
        <w:t> </w:t>
      </w:r>
      <w:r>
        <w:rPr/>
        <w:t>Another</w:t>
      </w:r>
      <w:r>
        <w:rPr>
          <w:spacing w:val="55"/>
        </w:rPr>
        <w:t> </w:t>
      </w:r>
      <w:r>
        <w:rPr/>
        <w:t>source could be as a</w:t>
      </w:r>
      <w:r>
        <w:rPr>
          <w:spacing w:val="1"/>
        </w:rPr>
        <w:t> </w:t>
      </w:r>
      <w:r>
        <w:rPr/>
        <w:t>result of the breakages on both major and minor supply pipelines. This could result in the</w:t>
      </w:r>
      <w:r>
        <w:rPr>
          <w:spacing w:val="1"/>
        </w:rPr>
        <w:t> </w:t>
      </w:r>
      <w:r>
        <w:rPr/>
        <w:t>leaching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manganese</w:t>
      </w:r>
      <w:r>
        <w:rPr>
          <w:spacing w:val="5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soil</w:t>
      </w:r>
      <w:r>
        <w:rPr>
          <w:spacing w:val="4"/>
        </w:rPr>
        <w:t> </w:t>
      </w:r>
      <w:r>
        <w:rPr/>
        <w:t>into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water</w:t>
      </w:r>
      <w:r>
        <w:rPr>
          <w:spacing w:val="6"/>
        </w:rPr>
        <w:t> </w:t>
      </w:r>
      <w:r>
        <w:rPr/>
        <w:t>supply</w:t>
      </w:r>
      <w:r>
        <w:rPr>
          <w:spacing w:val="-3"/>
        </w:rPr>
        <w:t> </w:t>
      </w:r>
      <w:r>
        <w:rPr/>
        <w:t>system.</w:t>
      </w:r>
    </w:p>
    <w:p>
      <w:pPr>
        <w:pStyle w:val="BodyText"/>
        <w:spacing w:before="5"/>
      </w:pPr>
    </w:p>
    <w:p>
      <w:pPr>
        <w:pStyle w:val="BodyText"/>
        <w:spacing w:line="491" w:lineRule="auto"/>
        <w:ind w:left="531" w:right="955"/>
        <w:jc w:val="both"/>
      </w:pPr>
      <w:r>
        <w:rPr/>
        <w:t>The fact that lead and copper were not detected in the public water supply system in Zaria</w:t>
      </w:r>
      <w:r>
        <w:rPr>
          <w:spacing w:val="1"/>
        </w:rPr>
        <w:t> </w:t>
      </w:r>
      <w:r>
        <w:rPr/>
        <w:t>metropolis</w:t>
      </w:r>
      <w:r>
        <w:rPr>
          <w:spacing w:val="14"/>
        </w:rPr>
        <w:t> </w:t>
      </w:r>
      <w:r>
        <w:rPr/>
        <w:t>could</w:t>
      </w:r>
      <w:r>
        <w:rPr>
          <w:spacing w:val="24"/>
        </w:rPr>
        <w:t> </w:t>
      </w:r>
      <w:r>
        <w:rPr/>
        <w:t>also</w:t>
      </w:r>
      <w:r>
        <w:rPr>
          <w:spacing w:val="24"/>
        </w:rPr>
        <w:t> </w:t>
      </w:r>
      <w:r>
        <w:rPr/>
        <w:t>be</w:t>
      </w:r>
      <w:r>
        <w:rPr>
          <w:spacing w:val="11"/>
        </w:rPr>
        <w:t> </w:t>
      </w:r>
      <w:r>
        <w:rPr/>
        <w:t>linked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11"/>
        </w:rPr>
        <w:t> </w:t>
      </w:r>
      <w:r>
        <w:rPr/>
        <w:t>raw</w:t>
      </w:r>
      <w:r>
        <w:rPr>
          <w:spacing w:val="16"/>
        </w:rPr>
        <w:t> </w:t>
      </w:r>
      <w:r>
        <w:rPr/>
        <w:t>water</w:t>
      </w:r>
      <w:r>
        <w:rPr>
          <w:spacing w:val="23"/>
        </w:rPr>
        <w:t> </w:t>
      </w:r>
      <w:r>
        <w:rPr/>
        <w:t>source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Zaria</w:t>
      </w:r>
      <w:r>
        <w:rPr>
          <w:spacing w:val="17"/>
        </w:rPr>
        <w:t> </w:t>
      </w:r>
      <w:r>
        <w:rPr/>
        <w:t>Dam.</w:t>
      </w:r>
      <w:r>
        <w:rPr>
          <w:spacing w:val="17"/>
        </w:rPr>
        <w:t> </w:t>
      </w:r>
      <w:r>
        <w:rPr/>
        <w:t>This</w:t>
      </w:r>
      <w:r>
        <w:rPr>
          <w:spacing w:val="25"/>
        </w:rPr>
        <w:t> </w:t>
      </w:r>
      <w:r>
        <w:rPr/>
        <w:t>is</w:t>
      </w:r>
      <w:r>
        <w:rPr>
          <w:spacing w:val="15"/>
        </w:rPr>
        <w:t> </w:t>
      </w:r>
      <w:r>
        <w:rPr/>
        <w:t>because</w:t>
      </w:r>
      <w:r>
        <w:rPr>
          <w:spacing w:val="-53"/>
        </w:rPr>
        <w:t> </w:t>
      </w:r>
      <w:r>
        <w:rPr/>
        <w:t>the two metals were not detected in the raw water from Zaria Dam. However, the primary</w:t>
      </w:r>
      <w:r>
        <w:rPr>
          <w:spacing w:val="1"/>
        </w:rPr>
        <w:t> </w:t>
      </w:r>
      <w:r>
        <w:rPr/>
        <w:t>source of lead and copper in public water supply is due to the use of these two metals as</w:t>
      </w:r>
      <w:r>
        <w:rPr>
          <w:spacing w:val="1"/>
        </w:rPr>
        <w:t> </w:t>
      </w:r>
      <w:r>
        <w:rPr/>
        <w:t>plumbing materials. The corrosion of such materials (especially with acidic water) may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municipal</w:t>
      </w:r>
      <w:r>
        <w:rPr>
          <w:spacing w:val="55"/>
        </w:rPr>
        <w:t> </w:t>
      </w:r>
      <w:r>
        <w:rPr/>
        <w:t>drinking</w:t>
      </w:r>
      <w:r>
        <w:rPr>
          <w:spacing w:val="55"/>
        </w:rPr>
        <w:t> </w:t>
      </w:r>
      <w:r>
        <w:rPr/>
        <w:t>water.</w:t>
      </w:r>
      <w:r>
        <w:rPr>
          <w:spacing w:val="1"/>
        </w:rPr>
        <w:t> </w:t>
      </w:r>
      <w:r>
        <w:rPr/>
        <w:t>However, in this study it was observed that most of the plumbing materials used in Zaria</w:t>
      </w:r>
      <w:r>
        <w:rPr>
          <w:spacing w:val="1"/>
        </w:rPr>
        <w:t> </w:t>
      </w:r>
      <w:r>
        <w:rPr/>
        <w:t>metropolis are made of plastic. But even in areas where the plumbing is done with lead or</w:t>
      </w:r>
      <w:r>
        <w:rPr>
          <w:spacing w:val="1"/>
        </w:rPr>
        <w:t> </w:t>
      </w:r>
      <w:r>
        <w:rPr/>
        <w:t>copper</w:t>
      </w:r>
      <w:r>
        <w:rPr>
          <w:spacing w:val="21"/>
        </w:rPr>
        <w:t> </w:t>
      </w:r>
      <w:r>
        <w:rPr/>
        <w:t>materials,</w:t>
      </w:r>
      <w:r>
        <w:rPr>
          <w:spacing w:val="26"/>
        </w:rPr>
        <w:t> </w:t>
      </w:r>
      <w:r>
        <w:rPr/>
        <w:t>these</w:t>
      </w:r>
      <w:r>
        <w:rPr>
          <w:spacing w:val="26"/>
        </w:rPr>
        <w:t> </w:t>
      </w:r>
      <w:r>
        <w:rPr/>
        <w:t>metals</w:t>
      </w:r>
      <w:r>
        <w:rPr>
          <w:spacing w:val="20"/>
        </w:rPr>
        <w:t> </w:t>
      </w:r>
      <w:r>
        <w:rPr/>
        <w:t>could</w:t>
      </w:r>
      <w:r>
        <w:rPr>
          <w:spacing w:val="34"/>
        </w:rPr>
        <w:t> </w:t>
      </w:r>
      <w:r>
        <w:rPr/>
        <w:t>not</w:t>
      </w:r>
      <w:r>
        <w:rPr>
          <w:spacing w:val="25"/>
        </w:rPr>
        <w:t> </w:t>
      </w:r>
      <w:r>
        <w:rPr/>
        <w:t>corrode</w:t>
      </w:r>
      <w:r>
        <w:rPr>
          <w:spacing w:val="26"/>
        </w:rPr>
        <w:t> </w:t>
      </w:r>
      <w:r>
        <w:rPr/>
        <w:t>into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water</w:t>
      </w:r>
      <w:r>
        <w:rPr>
          <w:spacing w:val="22"/>
        </w:rPr>
        <w:t> </w:t>
      </w:r>
      <w:r>
        <w:rPr/>
        <w:t>because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pH</w:t>
      </w:r>
      <w:r>
        <w:rPr>
          <w:spacing w:val="16"/>
        </w:rPr>
        <w:t> </w:t>
      </w:r>
      <w:r>
        <w:rPr/>
        <w:t>is</w:t>
      </w:r>
      <w:r>
        <w:rPr>
          <w:spacing w:val="24"/>
        </w:rPr>
        <w:t> </w:t>
      </w:r>
      <w:r>
        <w:rPr/>
        <w:t>within</w:t>
      </w:r>
      <w:r>
        <w:rPr>
          <w:spacing w:val="-53"/>
        </w:rPr>
        <w:t> </w:t>
      </w: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6.3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7.3.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acidic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cause</w:t>
      </w:r>
      <w:r>
        <w:rPr>
          <w:spacing w:val="55"/>
        </w:rPr>
        <w:t> </w:t>
      </w:r>
      <w:r>
        <w:rPr/>
        <w:t>corrosion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plumbing material.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91" w:lineRule="auto"/>
        <w:ind w:left="531" w:right="958"/>
        <w:jc w:val="both"/>
      </w:pPr>
      <w:r>
        <w:rPr/>
        <w:t>Chronic exposure to</w:t>
      </w:r>
      <w:r>
        <w:rPr>
          <w:spacing w:val="1"/>
        </w:rPr>
        <w:t> </w:t>
      </w:r>
      <w:r>
        <w:rPr/>
        <w:t>such high doses of</w:t>
      </w:r>
      <w:r>
        <w:rPr>
          <w:spacing w:val="1"/>
        </w:rPr>
        <w:t> </w:t>
      </w:r>
      <w:r>
        <w:rPr/>
        <w:t>manganese may be harmful.</w:t>
      </w:r>
      <w:r>
        <w:rPr>
          <w:spacing w:val="55"/>
        </w:rPr>
        <w:t> </w:t>
      </w:r>
      <w:r>
        <w:rPr/>
        <w:t>The health</w:t>
      </w:r>
      <w:r>
        <w:rPr>
          <w:spacing w:val="55"/>
        </w:rPr>
        <w:t> </w:t>
      </w:r>
      <w:r>
        <w:rPr/>
        <w:t>effects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over exposure to</w:t>
      </w:r>
      <w:r>
        <w:rPr>
          <w:spacing w:val="55"/>
        </w:rPr>
        <w:t> </w:t>
      </w:r>
      <w:r>
        <w:rPr/>
        <w:t>manganese</w:t>
      </w:r>
      <w:r>
        <w:rPr>
          <w:spacing w:val="55"/>
        </w:rPr>
        <w:t> </w:t>
      </w:r>
      <w:r>
        <w:rPr/>
        <w:t>include hepatic encephalopathy,</w:t>
      </w:r>
      <w:r>
        <w:rPr>
          <w:spacing w:val="55"/>
        </w:rPr>
        <w:t> </w:t>
      </w:r>
      <w:r>
        <w:rPr/>
        <w:t>neurologic damage,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impaired fertility amongst other things. Infants fed</w:t>
      </w:r>
      <w:r>
        <w:rPr>
          <w:spacing w:val="55"/>
        </w:rPr>
        <w:t> </w:t>
      </w:r>
      <w:r>
        <w:rPr/>
        <w:t>on infant</w:t>
      </w:r>
      <w:r>
        <w:rPr>
          <w:spacing w:val="55"/>
        </w:rPr>
        <w:t> </w:t>
      </w:r>
      <w:r>
        <w:rPr/>
        <w:t>formular</w:t>
      </w:r>
      <w:r>
        <w:rPr>
          <w:spacing w:val="55"/>
        </w:rPr>
        <w:t> </w:t>
      </w:r>
      <w:r>
        <w:rPr/>
        <w:t>are especially</w:t>
      </w:r>
      <w:r>
        <w:rPr>
          <w:spacing w:val="1"/>
        </w:rPr>
        <w:t> </w:t>
      </w:r>
      <w:r>
        <w:rPr/>
        <w:t>at high risk. This is because infant formulars contain 50 – 300 ng/l manganese (Collipp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1"/>
        </w:rPr>
        <w:t> </w:t>
      </w:r>
      <w:r>
        <w:rPr/>
        <w:t>1983),</w:t>
      </w:r>
      <w:r>
        <w:rPr>
          <w:spacing w:val="24"/>
        </w:rPr>
        <w:t> </w:t>
      </w:r>
      <w:r>
        <w:rPr/>
        <w:t>compared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human</w:t>
      </w:r>
      <w:r>
        <w:rPr>
          <w:spacing w:val="14"/>
        </w:rPr>
        <w:t> </w:t>
      </w:r>
      <w:r>
        <w:rPr/>
        <w:t>milk</w:t>
      </w:r>
      <w:r>
        <w:rPr>
          <w:spacing w:val="14"/>
        </w:rPr>
        <w:t> </w:t>
      </w:r>
      <w:r>
        <w:rPr/>
        <w:t>which</w:t>
      </w:r>
      <w:r>
        <w:rPr>
          <w:spacing w:val="8"/>
        </w:rPr>
        <w:t> </w:t>
      </w:r>
      <w:r>
        <w:rPr/>
        <w:t>contains</w:t>
      </w:r>
      <w:r>
        <w:rPr>
          <w:spacing w:val="16"/>
        </w:rPr>
        <w:t> </w:t>
      </w:r>
      <w:r>
        <w:rPr/>
        <w:t>3.5</w:t>
      </w:r>
      <w:r>
        <w:rPr>
          <w:spacing w:val="21"/>
        </w:rPr>
        <w:t> </w:t>
      </w:r>
      <w:r>
        <w:rPr/>
        <w:t>–</w:t>
      </w:r>
      <w:r>
        <w:rPr>
          <w:spacing w:val="20"/>
        </w:rPr>
        <w:t> </w:t>
      </w:r>
      <w:r>
        <w:rPr/>
        <w:t>15</w:t>
      </w:r>
      <w:r>
        <w:rPr>
          <w:spacing w:val="24"/>
        </w:rPr>
        <w:t> </w:t>
      </w:r>
      <w:r>
        <w:rPr/>
        <w:t>ng/l</w:t>
      </w:r>
      <w:r>
        <w:rPr>
          <w:spacing w:val="11"/>
        </w:rPr>
        <w:t> </w:t>
      </w:r>
      <w:r>
        <w:rPr/>
        <w:t>(ATSDR,</w:t>
      </w:r>
      <w:r>
        <w:rPr>
          <w:spacing w:val="23"/>
        </w:rPr>
        <w:t> </w:t>
      </w:r>
      <w:r>
        <w:rPr/>
        <w:t>2000).</w:t>
      </w:r>
      <w:r>
        <w:rPr>
          <w:spacing w:val="18"/>
        </w:rPr>
        <w:t> </w:t>
      </w:r>
      <w:r>
        <w:rPr/>
        <w:t>Given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900"/>
        </w:sectPr>
      </w:pPr>
    </w:p>
    <w:p>
      <w:pPr>
        <w:pStyle w:val="BodyText"/>
        <w:spacing w:line="491" w:lineRule="auto" w:before="75"/>
        <w:ind w:left="531" w:right="963"/>
        <w:jc w:val="both"/>
      </w:pP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infant</w:t>
      </w:r>
      <w:r>
        <w:rPr>
          <w:spacing w:val="1"/>
        </w:rPr>
        <w:t> </w:t>
      </w:r>
      <w:r>
        <w:rPr/>
        <w:t>formulars,</w:t>
      </w:r>
      <w:r>
        <w:rPr>
          <w:spacing w:val="1"/>
        </w:rPr>
        <w:t> </w:t>
      </w:r>
      <w:r>
        <w:rPr/>
        <w:t>if</w:t>
      </w:r>
      <w:r>
        <w:rPr>
          <w:spacing w:val="55"/>
        </w:rPr>
        <w:t> </w:t>
      </w:r>
      <w:r>
        <w:rPr/>
        <w:t>prepared</w:t>
      </w:r>
      <w:r>
        <w:rPr>
          <w:spacing w:val="55"/>
        </w:rPr>
        <w:t> </w:t>
      </w:r>
      <w:r>
        <w:rPr/>
        <w:t>with</w:t>
      </w:r>
      <w:r>
        <w:rPr>
          <w:spacing w:val="55"/>
        </w:rPr>
        <w:t> </w:t>
      </w:r>
      <w:r>
        <w:rPr/>
        <w:t>water</w:t>
      </w:r>
      <w:r>
        <w:rPr>
          <w:spacing w:val="56"/>
        </w:rPr>
        <w:t> </w:t>
      </w:r>
      <w:r>
        <w:rPr/>
        <w:t>high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analysed);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infant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toxicity.</w:t>
      </w:r>
      <w:r>
        <w:rPr>
          <w:spacing w:val="55"/>
        </w:rPr>
        <w:t> </w:t>
      </w:r>
      <w:r>
        <w:rPr/>
        <w:t>Heavy tea drinkers may also</w:t>
      </w:r>
      <w:r>
        <w:rPr>
          <w:spacing w:val="55"/>
        </w:rPr>
        <w:t> </w:t>
      </w:r>
      <w:r>
        <w:rPr/>
        <w:t>be at a special risk.</w:t>
      </w:r>
      <w:r>
        <w:rPr>
          <w:spacing w:val="55"/>
        </w:rPr>
        <w:t> </w:t>
      </w:r>
      <w:r>
        <w:rPr/>
        <w:t>This is because an average cup</w:t>
      </w:r>
      <w:r>
        <w:rPr>
          <w:spacing w:val="1"/>
        </w:rPr>
        <w:t> </w:t>
      </w:r>
      <w:r>
        <w:rPr/>
        <w:t>of tea may contain 0.4 – 1.3 mg manganese (ATSDR, 2000). If the tea is prepared with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manganese,</w:t>
      </w:r>
      <w:r>
        <w:rPr>
          <w:spacing w:val="1"/>
        </w:rPr>
        <w:t> </w:t>
      </w:r>
      <w:r>
        <w:rPr/>
        <w:t>the</w:t>
      </w:r>
      <w:r>
        <w:rPr>
          <w:spacing w:val="56"/>
        </w:rPr>
        <w:t> </w:t>
      </w:r>
      <w:r>
        <w:rPr/>
        <w:t>individual</w:t>
      </w:r>
      <w:r>
        <w:rPr>
          <w:spacing w:val="55"/>
        </w:rPr>
        <w:t> </w:t>
      </w:r>
      <w:r>
        <w:rPr/>
        <w:t>may</w:t>
      </w:r>
      <w:r>
        <w:rPr>
          <w:spacing w:val="55"/>
        </w:rPr>
        <w:t> </w:t>
      </w:r>
      <w:r>
        <w:rPr/>
        <w:t>be</w:t>
      </w:r>
      <w:r>
        <w:rPr>
          <w:spacing w:val="56"/>
        </w:rPr>
        <w:t> </w:t>
      </w:r>
      <w:r>
        <w:rPr/>
        <w:t>exposed</w:t>
      </w:r>
      <w:r>
        <w:rPr>
          <w:spacing w:val="56"/>
        </w:rPr>
        <w:t> </w:t>
      </w:r>
      <w:r>
        <w:rPr/>
        <w:t>to</w:t>
      </w:r>
      <w:r>
        <w:rPr>
          <w:spacing w:val="1"/>
        </w:rPr>
        <w:t> </w:t>
      </w:r>
      <w:r>
        <w:rPr/>
        <w:t>manganese</w:t>
      </w:r>
      <w:r>
        <w:rPr>
          <w:spacing w:val="3"/>
        </w:rPr>
        <w:t> </w:t>
      </w:r>
      <w:r>
        <w:rPr/>
        <w:t>toxicity.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22"/>
        </w:numPr>
        <w:tabs>
          <w:tab w:pos="1884" w:val="left" w:leader="none"/>
          <w:tab w:pos="1885" w:val="left" w:leader="none"/>
        </w:tabs>
        <w:spacing w:line="240" w:lineRule="auto" w:before="0" w:after="0"/>
        <w:ind w:left="1884" w:right="956" w:hanging="677"/>
        <w:jc w:val="left"/>
      </w:pPr>
      <w:bookmarkStart w:name="_TOC_250007" w:id="47"/>
      <w:r>
        <w:rPr/>
        <w:t>Concentrations</w:t>
      </w:r>
      <w:r>
        <w:rPr>
          <w:spacing w:val="29"/>
        </w:rPr>
        <w:t> </w:t>
      </w:r>
      <w:r>
        <w:rPr/>
        <w:t>of</w:t>
      </w:r>
      <w:r>
        <w:rPr>
          <w:spacing w:val="32"/>
        </w:rPr>
        <w:t> </w:t>
      </w:r>
      <w:r>
        <w:rPr/>
        <w:t>Lead,</w:t>
      </w:r>
      <w:r>
        <w:rPr>
          <w:spacing w:val="26"/>
        </w:rPr>
        <w:t> </w:t>
      </w:r>
      <w:r>
        <w:rPr/>
        <w:t>Manganese</w:t>
      </w:r>
      <w:r>
        <w:rPr>
          <w:spacing w:val="31"/>
        </w:rPr>
        <w:t> </w:t>
      </w:r>
      <w:r>
        <w:rPr/>
        <w:t>and</w:t>
      </w:r>
      <w:r>
        <w:rPr>
          <w:spacing w:val="29"/>
        </w:rPr>
        <w:t> </w:t>
      </w:r>
      <w:r>
        <w:rPr/>
        <w:t>Copper</w:t>
      </w:r>
      <w:r>
        <w:rPr>
          <w:spacing w:val="26"/>
        </w:rPr>
        <w:t> </w:t>
      </w:r>
      <w:r>
        <w:rPr/>
        <w:t>in</w:t>
      </w:r>
      <w:r>
        <w:rPr>
          <w:spacing w:val="87"/>
        </w:rPr>
        <w:t> </w:t>
      </w:r>
      <w:r>
        <w:rPr/>
        <w:t>Vegetable</w:t>
      </w:r>
      <w:r>
        <w:rPr>
          <w:spacing w:val="-52"/>
        </w:rPr>
        <w:t> </w:t>
      </w:r>
      <w:bookmarkEnd w:id="47"/>
      <w:r>
        <w:rPr/>
        <w:t>Samples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91" w:lineRule="auto"/>
        <w:ind w:left="531" w:right="959"/>
        <w:jc w:val="both"/>
      </w:pPr>
      <w:r>
        <w:rPr/>
        <w:t>Results on the analysis of vegetable samples collected from farmland located at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raw water</w:t>
      </w:r>
      <w:r>
        <w:rPr>
          <w:spacing w:val="1"/>
        </w:rPr>
        <w:t> </w:t>
      </w:r>
      <w:r>
        <w:rPr/>
        <w:t>samples along the banks</w:t>
      </w:r>
      <w:r>
        <w:rPr>
          <w:spacing w:val="1"/>
        </w:rPr>
        <w:t> </w:t>
      </w:r>
      <w:r>
        <w:rPr/>
        <w:t>of river</w:t>
      </w:r>
      <w:r>
        <w:rPr>
          <w:spacing w:val="1"/>
        </w:rPr>
        <w:t> </w:t>
      </w:r>
      <w:r>
        <w:rPr/>
        <w:t>Kubanni and</w:t>
      </w:r>
      <w:r>
        <w:rPr>
          <w:spacing w:val="55"/>
        </w:rPr>
        <w:t> </w:t>
      </w:r>
      <w:r>
        <w:rPr/>
        <w:t>river</w:t>
      </w:r>
      <w:r>
        <w:rPr>
          <w:spacing w:val="55"/>
        </w:rPr>
        <w:t> </w:t>
      </w:r>
      <w:r>
        <w:rPr/>
        <w:t>Galma revealed</w:t>
      </w:r>
      <w:r>
        <w:rPr>
          <w:spacing w:val="1"/>
        </w:rPr>
        <w:t> </w:t>
      </w:r>
      <w:r>
        <w:rPr/>
        <w:t>that; lead and manganese were detected in samples collected at all the site in both dry and</w:t>
      </w:r>
      <w:r>
        <w:rPr>
          <w:spacing w:val="1"/>
        </w:rPr>
        <w:t> </w:t>
      </w:r>
      <w:r>
        <w:rPr/>
        <w:t>rainy</w:t>
      </w:r>
      <w:r>
        <w:rPr>
          <w:spacing w:val="1"/>
        </w:rPr>
        <w:t> </w:t>
      </w:r>
      <w:r>
        <w:rPr/>
        <w:t>seasons.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site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only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rainy</w:t>
      </w:r>
      <w:r>
        <w:rPr>
          <w:spacing w:val="1"/>
        </w:rPr>
        <w:t> </w:t>
      </w:r>
      <w:r>
        <w:rPr/>
        <w:t>season.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(Zaria</w:t>
      </w:r>
      <w:r>
        <w:rPr>
          <w:spacing w:val="55"/>
        </w:rPr>
        <w:t> </w:t>
      </w:r>
      <w:r>
        <w:rPr/>
        <w:t>Dam),</w:t>
      </w:r>
      <w:r>
        <w:rPr>
          <w:spacing w:val="55"/>
        </w:rPr>
        <w:t> </w:t>
      </w:r>
      <w:r>
        <w:rPr/>
        <w:t>because</w:t>
      </w:r>
      <w:r>
        <w:rPr>
          <w:spacing w:val="55"/>
        </w:rPr>
        <w:t> </w:t>
      </w:r>
      <w:r>
        <w:rPr/>
        <w:t>no</w:t>
      </w:r>
      <w:r>
        <w:rPr>
          <w:spacing w:val="55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site.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vegetables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 study are</w:t>
      </w:r>
      <w:r>
        <w:rPr>
          <w:spacing w:val="1"/>
        </w:rPr>
        <w:t> </w:t>
      </w:r>
      <w:r>
        <w:rPr/>
        <w:t>tomatoes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lettuce.</w:t>
      </w:r>
    </w:p>
    <w:p>
      <w:pPr>
        <w:pStyle w:val="BodyText"/>
        <w:spacing w:before="8"/>
        <w:rPr>
          <w:sz w:val="23"/>
        </w:rPr>
      </w:pPr>
    </w:p>
    <w:p>
      <w:pPr>
        <w:pStyle w:val="Heading3"/>
        <w:numPr>
          <w:ilvl w:val="2"/>
          <w:numId w:val="23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06" w:id="48"/>
      <w:r>
        <w:rPr/>
        <w:t>Concentration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Lead</w:t>
      </w:r>
      <w:r>
        <w:rPr>
          <w:spacing w:val="21"/>
        </w:rPr>
        <w:t> </w:t>
      </w:r>
      <w:r>
        <w:rPr/>
        <w:t>in</w:t>
      </w:r>
      <w:r>
        <w:rPr>
          <w:spacing w:val="16"/>
        </w:rPr>
        <w:t> </w:t>
      </w:r>
      <w:r>
        <w:rPr/>
        <w:t>Vegetable</w:t>
      </w:r>
      <w:r>
        <w:rPr>
          <w:spacing w:val="12"/>
        </w:rPr>
        <w:t> </w:t>
      </w:r>
      <w:bookmarkEnd w:id="48"/>
      <w:r>
        <w:rPr/>
        <w:t>Samples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1" w:lineRule="auto" w:before="1"/>
        <w:ind w:left="531" w:right="959"/>
        <w:jc w:val="both"/>
      </w:pPr>
      <w:r>
        <w:rPr/>
        <w:t>Lead</w:t>
      </w:r>
      <w:r>
        <w:rPr>
          <w:spacing w:val="1"/>
        </w:rPr>
        <w:t> </w:t>
      </w:r>
      <w:r>
        <w:rPr/>
        <w:t>was detected</w:t>
      </w:r>
      <w:r>
        <w:rPr>
          <w:spacing w:val="1"/>
        </w:rPr>
        <w:t> </w:t>
      </w:r>
      <w:r>
        <w:rPr/>
        <w:t>in all the samples analyzed.</w:t>
      </w:r>
      <w:r>
        <w:rPr>
          <w:spacing w:val="1"/>
        </w:rPr>
        <w:t> </w:t>
      </w:r>
      <w:r>
        <w:rPr/>
        <w:t>In the dry season,</w:t>
      </w:r>
      <w:r>
        <w:rPr>
          <w:spacing w:val="1"/>
        </w:rPr>
        <w:t> </w:t>
      </w:r>
      <w:r>
        <w:rPr/>
        <w:t>both the tomato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lettuce samples took up the same amount of lead. Sites A, C and D recorded 0.40 ± 0.01</w:t>
      </w:r>
      <w:r>
        <w:rPr>
          <w:spacing w:val="1"/>
        </w:rPr>
        <w:t> </w:t>
      </w:r>
      <w:r>
        <w:rPr/>
        <w:t>mg/L of lead in the samples, while site B recorded 0.80 ± 0.003 mg/L but all these values</w:t>
      </w:r>
      <w:r>
        <w:rPr>
          <w:spacing w:val="1"/>
        </w:rPr>
        <w:t> </w:t>
      </w:r>
      <w:r>
        <w:rPr/>
        <w:t>are far below the 5 mg/l recommended threshold value for lead in crops. Thus, all the</w:t>
      </w:r>
      <w:r>
        <w:rPr>
          <w:spacing w:val="1"/>
        </w:rPr>
        <w:t> </w:t>
      </w:r>
      <w:r>
        <w:rPr/>
        <w:t>samples anaylsed</w:t>
      </w:r>
      <w:r>
        <w:rPr>
          <w:spacing w:val="55"/>
        </w:rPr>
        <w:t> </w:t>
      </w:r>
      <w:r>
        <w:rPr/>
        <w:t>in dry season can be said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be safe for consumption with regards to</w:t>
      </w:r>
      <w:r>
        <w:rPr>
          <w:spacing w:val="1"/>
        </w:rPr>
        <w:t> </w:t>
      </w:r>
      <w:r>
        <w:rPr/>
        <w:t>lead.</w:t>
      </w:r>
    </w:p>
    <w:p>
      <w:pPr>
        <w:pStyle w:val="BodyText"/>
        <w:spacing w:before="4"/>
      </w:pPr>
    </w:p>
    <w:p>
      <w:pPr>
        <w:pStyle w:val="BodyText"/>
        <w:spacing w:line="491" w:lineRule="auto" w:before="1"/>
        <w:ind w:left="531" w:right="961"/>
        <w:jc w:val="both"/>
      </w:pPr>
      <w:r>
        <w:rPr/>
        <w:t>In the</w:t>
      </w:r>
      <w:r>
        <w:rPr>
          <w:spacing w:val="1"/>
        </w:rPr>
        <w:t> </w:t>
      </w:r>
      <w:r>
        <w:rPr/>
        <w:t>rainy season,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dramatic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 concentration of lead</w:t>
      </w:r>
      <w:r>
        <w:rPr>
          <w:spacing w:val="55"/>
        </w:rPr>
        <w:t> </w:t>
      </w:r>
      <w:r>
        <w:rPr/>
        <w:t>in samples collected</w:t>
      </w:r>
      <w:r>
        <w:rPr>
          <w:spacing w:val="55"/>
        </w:rPr>
        <w:t> </w:t>
      </w:r>
      <w:r>
        <w:rPr/>
        <w:t>at</w:t>
      </w:r>
      <w:r>
        <w:rPr>
          <w:spacing w:val="1"/>
        </w:rPr>
        <w:t> </w:t>
      </w:r>
      <w:r>
        <w:rPr/>
        <w:t>sites</w:t>
      </w:r>
      <w:r>
        <w:rPr>
          <w:spacing w:val="23"/>
        </w:rPr>
        <w:t> </w:t>
      </w:r>
      <w:r>
        <w:rPr/>
        <w:t>A</w:t>
      </w:r>
      <w:r>
        <w:rPr>
          <w:spacing w:val="32"/>
        </w:rPr>
        <w:t> </w:t>
      </w:r>
      <w:r>
        <w:rPr/>
        <w:t>and</w:t>
      </w:r>
      <w:r>
        <w:rPr>
          <w:spacing w:val="28"/>
        </w:rPr>
        <w:t> </w:t>
      </w:r>
      <w:r>
        <w:rPr/>
        <w:t>B</w:t>
      </w:r>
      <w:r>
        <w:rPr>
          <w:spacing w:val="24"/>
        </w:rPr>
        <w:t> </w:t>
      </w:r>
      <w:r>
        <w:rPr/>
        <w:t>along</w:t>
      </w:r>
      <w:r>
        <w:rPr>
          <w:spacing w:val="29"/>
        </w:rPr>
        <w:t> </w:t>
      </w:r>
      <w:r>
        <w:rPr/>
        <w:t>river</w:t>
      </w:r>
      <w:r>
        <w:rPr>
          <w:spacing w:val="27"/>
        </w:rPr>
        <w:t> </w:t>
      </w:r>
      <w:r>
        <w:rPr/>
        <w:t>Kubanni</w:t>
      </w:r>
      <w:r>
        <w:rPr>
          <w:spacing w:val="30"/>
        </w:rPr>
        <w:t> </w:t>
      </w:r>
      <w:r>
        <w:rPr/>
        <w:t>was</w:t>
      </w:r>
      <w:r>
        <w:rPr>
          <w:spacing w:val="24"/>
        </w:rPr>
        <w:t> </w:t>
      </w:r>
      <w:r>
        <w:rPr/>
        <w:t>observed.</w:t>
      </w:r>
      <w:r>
        <w:rPr>
          <w:spacing w:val="22"/>
        </w:rPr>
        <w:t> </w:t>
      </w:r>
      <w:r>
        <w:rPr/>
        <w:t>At</w:t>
      </w:r>
      <w:r>
        <w:rPr>
          <w:spacing w:val="25"/>
        </w:rPr>
        <w:t> </w:t>
      </w:r>
      <w:r>
        <w:rPr/>
        <w:t>site</w:t>
      </w:r>
      <w:r>
        <w:rPr>
          <w:spacing w:val="26"/>
        </w:rPr>
        <w:t> </w:t>
      </w:r>
      <w:r>
        <w:rPr/>
        <w:t>A,</w:t>
      </w:r>
      <w:r>
        <w:rPr>
          <w:spacing w:val="26"/>
        </w:rPr>
        <w:t> </w:t>
      </w:r>
      <w:r>
        <w:rPr/>
        <w:t>tomato</w:t>
      </w:r>
      <w:r>
        <w:rPr>
          <w:spacing w:val="28"/>
        </w:rPr>
        <w:t> </w:t>
      </w:r>
      <w:r>
        <w:rPr/>
        <w:t>recorded</w:t>
      </w:r>
      <w:r>
        <w:rPr>
          <w:spacing w:val="29"/>
        </w:rPr>
        <w:t> </w:t>
      </w:r>
      <w:r>
        <w:rPr/>
        <w:t>22.2</w:t>
      </w:r>
      <w:r>
        <w:rPr>
          <w:spacing w:val="28"/>
        </w:rPr>
        <w:t> </w:t>
      </w:r>
      <w:r>
        <w:rPr>
          <w:u w:val="single"/>
        </w:rPr>
        <w:t>+</w:t>
      </w:r>
      <w:r>
        <w:rPr>
          <w:spacing w:val="34"/>
        </w:rPr>
        <w:t> </w:t>
      </w:r>
      <w:r>
        <w:rPr/>
        <w:t>0.4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900"/>
        </w:sectPr>
      </w:pPr>
    </w:p>
    <w:p>
      <w:pPr>
        <w:pStyle w:val="BodyText"/>
        <w:spacing w:line="491" w:lineRule="auto" w:before="75"/>
        <w:ind w:left="531" w:right="956"/>
        <w:jc w:val="both"/>
      </w:pPr>
      <w:r>
        <w:rPr/>
        <w:t>mg/L of lead while lettuce recorded 22.6 </w:t>
      </w:r>
      <w:r>
        <w:rPr>
          <w:u w:val="single"/>
        </w:rPr>
        <w:t>+</w:t>
      </w:r>
      <w:r>
        <w:rPr/>
        <w:t> 0.07 mg/L. At site B, both tomato and lettuce</w:t>
      </w:r>
      <w:r>
        <w:rPr>
          <w:spacing w:val="1"/>
        </w:rPr>
        <w:t> </w:t>
      </w:r>
      <w:r>
        <w:rPr/>
        <w:t>recorded 22.60 mg/l of lead. These values are much higher than the 5 mg/l recommended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value for lead.</w:t>
      </w:r>
      <w:r>
        <w:rPr>
          <w:spacing w:val="55"/>
        </w:rPr>
        <w:t> </w:t>
      </w:r>
      <w:r>
        <w:rPr/>
        <w:t>Thus, vegetables from these two sites may be considered unsafe</w:t>
      </w:r>
      <w:r>
        <w:rPr>
          <w:spacing w:val="1"/>
        </w:rPr>
        <w:t> </w:t>
      </w:r>
      <w:r>
        <w:rPr/>
        <w:t>for consumption. Such high concentrations of lead can cause irreversible brain damage</w:t>
      </w:r>
      <w:r>
        <w:rPr>
          <w:spacing w:val="1"/>
        </w:rPr>
        <w:t> </w:t>
      </w:r>
      <w:r>
        <w:rPr/>
        <w:t>(encephalopathy), seizure, coma and death if not treated immediately (U.S. EPA 1986).</w:t>
      </w:r>
      <w:r>
        <w:rPr>
          <w:spacing w:val="1"/>
        </w:rPr>
        <w:t> </w:t>
      </w:r>
      <w:r>
        <w:rPr/>
        <w:t>Children</w:t>
      </w:r>
      <w:r>
        <w:rPr>
          <w:spacing w:val="26"/>
        </w:rPr>
        <w:t> </w:t>
      </w:r>
      <w:r>
        <w:rPr/>
        <w:t>are</w:t>
      </w:r>
      <w:r>
        <w:rPr>
          <w:spacing w:val="23"/>
        </w:rPr>
        <w:t> </w:t>
      </w:r>
      <w:r>
        <w:rPr/>
        <w:t>especially</w:t>
      </w:r>
      <w:r>
        <w:rPr>
          <w:spacing w:val="16"/>
        </w:rPr>
        <w:t> </w:t>
      </w:r>
      <w:r>
        <w:rPr/>
        <w:t>more</w:t>
      </w:r>
      <w:r>
        <w:rPr>
          <w:spacing w:val="24"/>
        </w:rPr>
        <w:t> </w:t>
      </w:r>
      <w:r>
        <w:rPr/>
        <w:t>susceptible</w:t>
      </w:r>
      <w:r>
        <w:rPr>
          <w:spacing w:val="23"/>
        </w:rPr>
        <w:t> </w:t>
      </w:r>
      <w:r>
        <w:rPr/>
        <w:t>to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damaging</w:t>
      </w:r>
      <w:r>
        <w:rPr>
          <w:spacing w:val="20"/>
        </w:rPr>
        <w:t> </w:t>
      </w:r>
      <w:r>
        <w:rPr/>
        <w:t>effect</w:t>
      </w:r>
      <w:r>
        <w:rPr>
          <w:spacing w:val="29"/>
        </w:rPr>
        <w:t> </w:t>
      </w:r>
      <w:r>
        <w:rPr/>
        <w:t>of</w:t>
      </w:r>
      <w:r>
        <w:rPr>
          <w:spacing w:val="20"/>
        </w:rPr>
        <w:t> </w:t>
      </w:r>
      <w:r>
        <w:rPr/>
        <w:t>lead</w:t>
      </w:r>
      <w:r>
        <w:rPr>
          <w:spacing w:val="32"/>
        </w:rPr>
        <w:t> </w:t>
      </w:r>
      <w:r>
        <w:rPr/>
        <w:t>toxicity.</w:t>
      </w:r>
      <w:r>
        <w:rPr>
          <w:spacing w:val="25"/>
        </w:rPr>
        <w:t> </w:t>
      </w:r>
      <w:r>
        <w:rPr/>
        <w:t>At</w:t>
      </w:r>
      <w:r>
        <w:rPr>
          <w:spacing w:val="28"/>
        </w:rPr>
        <w:t> </w:t>
      </w:r>
      <w:r>
        <w:rPr/>
        <w:t>sites</w:t>
      </w:r>
      <w:r>
        <w:rPr>
          <w:spacing w:val="-52"/>
        </w:rPr>
        <w:t> </w:t>
      </w:r>
      <w:r>
        <w:rPr/>
        <w:t>C and D along river Galma, both tomato and lettuce samples recorded very low levels 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(0.38</w:t>
      </w:r>
      <w:r>
        <w:rPr>
          <w:spacing w:val="1"/>
        </w:rPr>
        <w:t> </w:t>
      </w:r>
      <w:r>
        <w:rPr>
          <w:u w:val="single"/>
        </w:rPr>
        <w:t>+</w:t>
      </w:r>
      <w:r>
        <w:rPr/>
        <w:t> 0.01</w:t>
      </w:r>
      <w:r>
        <w:rPr>
          <w:spacing w:val="1"/>
        </w:rPr>
        <w:t> </w:t>
      </w:r>
      <w:r>
        <w:rPr/>
        <w:t>mg/L).</w:t>
      </w:r>
      <w:r>
        <w:rPr>
          <w:spacing w:val="1"/>
        </w:rPr>
        <w:t> </w:t>
      </w:r>
      <w:r>
        <w:rPr/>
        <w:t>This is much lower</w:t>
      </w:r>
      <w:r>
        <w:rPr>
          <w:spacing w:val="55"/>
        </w:rPr>
        <w:t> </w:t>
      </w:r>
      <w:r>
        <w:rPr/>
        <w:t>than the</w:t>
      </w:r>
      <w:r>
        <w:rPr>
          <w:spacing w:val="55"/>
        </w:rPr>
        <w:t> </w:t>
      </w:r>
      <w:r>
        <w:rPr/>
        <w:t>5</w:t>
      </w:r>
      <w:r>
        <w:rPr>
          <w:spacing w:val="55"/>
        </w:rPr>
        <w:t> </w:t>
      </w:r>
      <w:r>
        <w:rPr/>
        <w:t>mg/l recommended</w:t>
      </w:r>
      <w:r>
        <w:rPr>
          <w:spacing w:val="55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value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lead.</w:t>
      </w:r>
      <w:r>
        <w:rPr>
          <w:spacing w:val="11"/>
        </w:rPr>
        <w:t> </w:t>
      </w:r>
      <w:r>
        <w:rPr/>
        <w:t>Thus,</w:t>
      </w:r>
      <w:r>
        <w:rPr>
          <w:spacing w:val="9"/>
        </w:rPr>
        <w:t> </w:t>
      </w:r>
      <w:r>
        <w:rPr/>
        <w:t>samples</w:t>
      </w:r>
      <w:r>
        <w:rPr>
          <w:spacing w:val="8"/>
        </w:rPr>
        <w:t> </w:t>
      </w:r>
      <w:r>
        <w:rPr/>
        <w:t>from</w:t>
      </w:r>
      <w:r>
        <w:rPr>
          <w:spacing w:val="6"/>
        </w:rPr>
        <w:t> </w:t>
      </w:r>
      <w:r>
        <w:rPr/>
        <w:t>these</w:t>
      </w:r>
      <w:r>
        <w:rPr>
          <w:spacing w:val="9"/>
        </w:rPr>
        <w:t> </w:t>
      </w:r>
      <w:r>
        <w:rPr/>
        <w:t>sites</w:t>
      </w:r>
      <w:r>
        <w:rPr>
          <w:spacing w:val="13"/>
        </w:rPr>
        <w:t> </w:t>
      </w:r>
      <w:r>
        <w:rPr/>
        <w:t>can</w:t>
      </w:r>
      <w:r>
        <w:rPr>
          <w:spacing w:val="6"/>
        </w:rPr>
        <w:t> </w:t>
      </w:r>
      <w:r>
        <w:rPr/>
        <w:t>be</w:t>
      </w:r>
      <w:r>
        <w:rPr>
          <w:spacing w:val="9"/>
        </w:rPr>
        <w:t> </w:t>
      </w:r>
      <w:r>
        <w:rPr/>
        <w:t>considered</w:t>
      </w:r>
      <w:r>
        <w:rPr>
          <w:spacing w:val="11"/>
        </w:rPr>
        <w:t> </w:t>
      </w:r>
      <w:r>
        <w:rPr/>
        <w:t>safe</w:t>
      </w:r>
      <w:r>
        <w:rPr>
          <w:spacing w:val="9"/>
        </w:rPr>
        <w:t> </w:t>
      </w:r>
      <w:r>
        <w:rPr/>
        <w:t>for</w:t>
      </w:r>
      <w:r>
        <w:rPr>
          <w:spacing w:val="5"/>
        </w:rPr>
        <w:t> </w:t>
      </w:r>
      <w:r>
        <w:rPr/>
        <w:t>consumption.</w:t>
      </w:r>
    </w:p>
    <w:p>
      <w:pPr>
        <w:pStyle w:val="BodyText"/>
        <w:spacing w:before="9"/>
      </w:pPr>
    </w:p>
    <w:p>
      <w:pPr>
        <w:pStyle w:val="BodyText"/>
        <w:spacing w:line="491" w:lineRule="auto"/>
        <w:ind w:left="531" w:right="958"/>
        <w:jc w:val="both"/>
      </w:pPr>
      <w:r>
        <w:rPr/>
        <w:t>Seasonal variations in the concentration of lead were only statistically significant (at p &lt;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Kubanni.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concentration of lead was obtained in vegetable samples cultivated along the banks river</w:t>
      </w:r>
      <w:r>
        <w:rPr>
          <w:spacing w:val="1"/>
        </w:rPr>
        <w:t> </w:t>
      </w:r>
      <w:r>
        <w:rPr/>
        <w:t>Kaduna</w:t>
      </w:r>
      <w:r>
        <w:rPr>
          <w:spacing w:val="3"/>
        </w:rPr>
        <w:t> </w:t>
      </w:r>
      <w:r>
        <w:rPr/>
        <w:t>(Ojeka</w:t>
      </w:r>
      <w:r>
        <w:rPr>
          <w:spacing w:val="4"/>
        </w:rPr>
        <w:t> </w:t>
      </w:r>
      <w:r>
        <w:rPr/>
        <w:t>and</w:t>
      </w:r>
      <w:r>
        <w:rPr>
          <w:spacing w:val="9"/>
        </w:rPr>
        <w:t> </w:t>
      </w:r>
      <w:r>
        <w:rPr/>
        <w:t>Achi</w:t>
      </w:r>
      <w:r>
        <w:rPr>
          <w:spacing w:val="-2"/>
        </w:rPr>
        <w:t> </w:t>
      </w:r>
      <w:r>
        <w:rPr/>
        <w:t>2004).</w:t>
      </w:r>
    </w:p>
    <w:p>
      <w:pPr>
        <w:pStyle w:val="BodyText"/>
        <w:spacing w:before="5"/>
      </w:pPr>
    </w:p>
    <w:p>
      <w:pPr>
        <w:pStyle w:val="BodyText"/>
        <w:spacing w:line="491" w:lineRule="auto" w:before="1"/>
        <w:ind w:left="531" w:right="956"/>
        <w:jc w:val="both"/>
      </w:pPr>
      <w:r>
        <w:rPr/>
        <w:t>Though lead was not detected in the raw water used in irrigating these vegetable samples,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 lead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vegetables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uptake</w:t>
      </w:r>
      <w:r>
        <w:rPr>
          <w:spacing w:val="55"/>
        </w:rPr>
        <w:t> </w:t>
      </w:r>
      <w:r>
        <w:rPr/>
        <w:t>from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soil.</w:t>
      </w:r>
      <w:r>
        <w:rPr>
          <w:spacing w:val="1"/>
        </w:rPr>
        <w:t> </w:t>
      </w:r>
      <w:r>
        <w:rPr/>
        <w:t>Another reason could be the organic manure used by the farmers. This manure is usually</w:t>
      </w:r>
      <w:r>
        <w:rPr>
          <w:spacing w:val="1"/>
        </w:rPr>
        <w:t> </w:t>
      </w:r>
      <w:r>
        <w:rPr/>
        <w:t>obtained</w:t>
      </w:r>
      <w:r>
        <w:rPr>
          <w:spacing w:val="55"/>
        </w:rPr>
        <w:t> </w:t>
      </w:r>
      <w:r>
        <w:rPr/>
        <w:t>from refuse dumps where items containing lead</w:t>
      </w:r>
      <w:r>
        <w:rPr>
          <w:spacing w:val="55"/>
        </w:rPr>
        <w:t> </w:t>
      </w:r>
      <w:r>
        <w:rPr/>
        <w:t>compounds</w:t>
      </w:r>
      <w:r>
        <w:rPr>
          <w:spacing w:val="55"/>
        </w:rPr>
        <w:t> </w:t>
      </w:r>
      <w:r>
        <w:rPr/>
        <w:t>such as batteries,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paint</w:t>
      </w:r>
      <w:r>
        <w:rPr>
          <w:spacing w:val="1"/>
        </w:rPr>
        <w:t> </w:t>
      </w:r>
      <w:r>
        <w:rPr/>
        <w:t>containers,</w:t>
      </w:r>
      <w:r>
        <w:rPr>
          <w:spacing w:val="1"/>
        </w:rPr>
        <w:t> </w:t>
      </w:r>
      <w:r>
        <w:rPr/>
        <w:t>ceramic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discharge.</w:t>
      </w:r>
      <w:r>
        <w:rPr>
          <w:spacing w:val="1"/>
        </w:rPr>
        <w:t> </w:t>
      </w:r>
      <w:r>
        <w:rPr/>
        <w:t>Airborne</w:t>
      </w:r>
      <w:r>
        <w:rPr>
          <w:spacing w:val="1"/>
        </w:rPr>
        <w:t> </w:t>
      </w:r>
      <w:r>
        <w:rPr/>
        <w:t>lead</w:t>
      </w:r>
      <w:r>
        <w:rPr>
          <w:spacing w:val="55"/>
        </w:rPr>
        <w:t> </w:t>
      </w:r>
      <w:r>
        <w:rPr/>
        <w:t>particles</w:t>
      </w:r>
      <w:r>
        <w:rPr>
          <w:spacing w:val="55"/>
        </w:rPr>
        <w:t> </w:t>
      </w:r>
      <w:r>
        <w:rPr/>
        <w:t>from</w:t>
      </w:r>
      <w:r>
        <w:rPr>
          <w:spacing w:val="1"/>
        </w:rPr>
        <w:t> </w:t>
      </w:r>
      <w:r>
        <w:rPr/>
        <w:t>burning of gasoline containing tetraethyl lead fall to the ground and become distributed in</w:t>
      </w:r>
      <w:r>
        <w:rPr>
          <w:spacing w:val="1"/>
        </w:rPr>
        <w:t> </w:t>
      </w:r>
      <w:r>
        <w:rPr/>
        <w:t>the soil. This could be another possible reason for the presence of lead in the vegetable</w:t>
      </w:r>
      <w:r>
        <w:rPr>
          <w:spacing w:val="1"/>
        </w:rPr>
        <w:t> </w:t>
      </w:r>
      <w:r>
        <w:rPr/>
        <w:t>samples.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numPr>
          <w:ilvl w:val="2"/>
          <w:numId w:val="23"/>
        </w:numPr>
        <w:tabs>
          <w:tab w:pos="1207" w:val="left" w:leader="none"/>
          <w:tab w:pos="1208" w:val="left" w:leader="none"/>
        </w:tabs>
        <w:spacing w:line="240" w:lineRule="auto" w:before="0" w:after="0"/>
        <w:ind w:left="1208" w:right="0" w:hanging="677"/>
        <w:jc w:val="left"/>
      </w:pPr>
      <w:bookmarkStart w:name="_TOC_250005" w:id="49"/>
      <w:r>
        <w:rPr/>
        <w:t>Concentration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/>
        <w:t>Manganese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Vegetable</w:t>
      </w:r>
      <w:r>
        <w:rPr>
          <w:spacing w:val="13"/>
        </w:rPr>
        <w:t> </w:t>
      </w:r>
      <w:bookmarkEnd w:id="49"/>
      <w:r>
        <w:rPr/>
        <w:t>Sample</w:t>
      </w:r>
    </w:p>
    <w:p>
      <w:pPr>
        <w:pStyle w:val="BodyText"/>
        <w:spacing w:before="8"/>
        <w:rPr>
          <w:b/>
          <w:i/>
        </w:rPr>
      </w:pPr>
    </w:p>
    <w:p>
      <w:pPr>
        <w:pStyle w:val="BodyText"/>
        <w:spacing w:line="491" w:lineRule="auto"/>
        <w:ind w:left="531" w:right="955"/>
        <w:jc w:val="both"/>
      </w:pPr>
      <w:r>
        <w:rPr/>
        <w:t>Manganese</w:t>
      </w:r>
      <w:r>
        <w:rPr>
          <w:spacing w:val="1"/>
        </w:rPr>
        <w:t> </w:t>
      </w:r>
      <w:r>
        <w:rPr/>
        <w:t>was detected</w:t>
      </w:r>
      <w:r>
        <w:rPr>
          <w:spacing w:val="1"/>
        </w:rPr>
        <w:t> </w:t>
      </w:r>
      <w:r>
        <w:rPr/>
        <w:t>in 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samples analysed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 rainy and</w:t>
      </w:r>
      <w:r>
        <w:rPr>
          <w:spacing w:val="55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seasons.</w:t>
      </w:r>
      <w:r>
        <w:rPr>
          <w:spacing w:val="18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dry</w:t>
      </w:r>
      <w:r>
        <w:rPr>
          <w:spacing w:val="4"/>
        </w:rPr>
        <w:t> </w:t>
      </w:r>
      <w:r>
        <w:rPr/>
        <w:t>season,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tomato</w:t>
      </w:r>
      <w:r>
        <w:rPr>
          <w:spacing w:val="14"/>
        </w:rPr>
        <w:t> </w:t>
      </w:r>
      <w:r>
        <w:rPr/>
        <w:t>samples</w:t>
      </w:r>
      <w:r>
        <w:rPr>
          <w:spacing w:val="17"/>
        </w:rPr>
        <w:t> </w:t>
      </w:r>
      <w:r>
        <w:rPr/>
        <w:t>recorded</w:t>
      </w:r>
      <w:r>
        <w:rPr>
          <w:spacing w:val="15"/>
        </w:rPr>
        <w:t> </w:t>
      </w:r>
      <w:r>
        <w:rPr/>
        <w:t>0.1mg/l</w:t>
      </w:r>
      <w:r>
        <w:rPr>
          <w:spacing w:val="17"/>
        </w:rPr>
        <w:t> </w:t>
      </w:r>
      <w:r>
        <w:rPr>
          <w:u w:val="single"/>
        </w:rPr>
        <w:t>+</w:t>
      </w:r>
      <w:r>
        <w:rPr>
          <w:spacing w:val="15"/>
        </w:rPr>
        <w:t> </w:t>
      </w:r>
      <w:r>
        <w:rPr/>
        <w:t>0.003</w:t>
      </w:r>
      <w:r>
        <w:rPr>
          <w:spacing w:val="19"/>
        </w:rPr>
        <w:t> </w:t>
      </w:r>
      <w:r>
        <w:rPr/>
        <w:t>of</w:t>
      </w:r>
      <w:r>
        <w:rPr>
          <w:spacing w:val="14"/>
        </w:rPr>
        <w:t> </w:t>
      </w:r>
      <w:r>
        <w:rPr/>
        <w:t>manganese</w:t>
      </w:r>
      <w:r>
        <w:rPr>
          <w:spacing w:val="19"/>
        </w:rPr>
        <w:t> </w:t>
      </w:r>
      <w:r>
        <w:rPr/>
        <w:t>at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900"/>
        </w:sectPr>
      </w:pPr>
    </w:p>
    <w:p>
      <w:pPr>
        <w:pStyle w:val="BodyText"/>
        <w:spacing w:line="491" w:lineRule="auto" w:before="75"/>
        <w:ind w:left="531" w:right="962"/>
        <w:jc w:val="both"/>
      </w:pPr>
      <w:r>
        <w:rPr/>
        <w:t>all the</w:t>
      </w:r>
      <w:r>
        <w:rPr>
          <w:spacing w:val="55"/>
        </w:rPr>
        <w:t> </w:t>
      </w:r>
      <w:r>
        <w:rPr/>
        <w:t>sampling sites, except at site D where</w:t>
      </w:r>
      <w:r>
        <w:rPr>
          <w:spacing w:val="55"/>
        </w:rPr>
        <w:t> </w:t>
      </w:r>
      <w:r>
        <w:rPr/>
        <w:t>no</w:t>
      </w:r>
      <w:r>
        <w:rPr>
          <w:spacing w:val="55"/>
        </w:rPr>
        <w:t> </w:t>
      </w:r>
      <w:r>
        <w:rPr/>
        <w:t>tomato</w:t>
      </w:r>
      <w:r>
        <w:rPr>
          <w:spacing w:val="55"/>
        </w:rPr>
        <w:t> </w:t>
      </w:r>
      <w:r>
        <w:rPr/>
        <w:t>samples were available. This</w:t>
      </w:r>
      <w:r>
        <w:rPr>
          <w:spacing w:val="1"/>
        </w:rPr>
        <w:t> </w:t>
      </w:r>
      <w:r>
        <w:rPr/>
        <w:t>value is below the 0.20 mg/l recommended threshold values for manganese. Thus, the</w:t>
      </w:r>
      <w:r>
        <w:rPr>
          <w:spacing w:val="1"/>
        </w:rPr>
        <w:t> </w:t>
      </w:r>
      <w:r>
        <w:rPr/>
        <w:t>tomato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consumption.</w:t>
      </w:r>
      <w:r>
        <w:rPr>
          <w:spacing w:val="1"/>
        </w:rPr>
        <w:t> </w:t>
      </w:r>
      <w:r>
        <w:rPr/>
        <w:t>The lettuce samples at</w:t>
      </w:r>
      <w:r>
        <w:rPr>
          <w:spacing w:val="1"/>
        </w:rPr>
        <w:t> </w:t>
      </w:r>
      <w:r>
        <w:rPr/>
        <w:t>sites 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 also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 mean manganese</w:t>
      </w:r>
      <w:r>
        <w:rPr>
          <w:spacing w:val="1"/>
        </w:rPr>
        <w:t> </w:t>
      </w:r>
      <w:r>
        <w:rPr/>
        <w:t>concentration of 0.10</w:t>
      </w:r>
      <w:r>
        <w:rPr>
          <w:spacing w:val="1"/>
        </w:rPr>
        <w:t> </w:t>
      </w:r>
      <w:r>
        <w:rPr>
          <w:u w:val="single"/>
        </w:rPr>
        <w:t>+</w:t>
      </w:r>
      <w:r>
        <w:rPr>
          <w:spacing w:val="1"/>
        </w:rPr>
        <w:t> </w:t>
      </w:r>
      <w:r>
        <w:rPr/>
        <w:t>0.003</w:t>
      </w:r>
      <w:r>
        <w:rPr>
          <w:spacing w:val="1"/>
        </w:rPr>
        <w:t> </w:t>
      </w:r>
      <w:r>
        <w:rPr/>
        <w:t>mg/L.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lettuce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B and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0.30</w:t>
      </w:r>
      <w:r>
        <w:rPr>
          <w:spacing w:val="1"/>
        </w:rPr>
        <w:t> </w:t>
      </w:r>
      <w:r>
        <w:rPr>
          <w:u w:val="single"/>
        </w:rPr>
        <w:t>+</w:t>
      </w:r>
      <w:r>
        <w:rPr>
          <w:spacing w:val="1"/>
        </w:rPr>
        <w:t> </w:t>
      </w:r>
      <w:r>
        <w:rPr/>
        <w:t>0.006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above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threshold. Lettuce from these sites can be considered unsafe for consumption. This also</w:t>
      </w:r>
      <w:r>
        <w:rPr>
          <w:spacing w:val="1"/>
        </w:rPr>
        <w:t> </w:t>
      </w:r>
      <w:r>
        <w:rPr/>
        <w:t>seem to indicate that the lettuce plant tend to</w:t>
      </w:r>
      <w:r>
        <w:rPr>
          <w:spacing w:val="55"/>
        </w:rPr>
        <w:t> </w:t>
      </w:r>
      <w:r>
        <w:rPr/>
        <w:t>take up more manganese than the tomato</w:t>
      </w:r>
      <w:r>
        <w:rPr>
          <w:spacing w:val="1"/>
        </w:rPr>
        <w:t> </w:t>
      </w:r>
      <w:r>
        <w:rPr/>
        <w:t>plant.</w:t>
      </w:r>
    </w:p>
    <w:p>
      <w:pPr>
        <w:pStyle w:val="BodyText"/>
        <w:spacing w:before="9"/>
      </w:pPr>
    </w:p>
    <w:p>
      <w:pPr>
        <w:pStyle w:val="BodyText"/>
        <w:spacing w:line="491" w:lineRule="auto"/>
        <w:ind w:left="531" w:right="957"/>
        <w:jc w:val="both"/>
      </w:pPr>
      <w:r>
        <w:rPr/>
        <w:t>In the rainy season, a similar trend to that seen in the dry season was observed. Tomato</w:t>
      </w:r>
      <w:r>
        <w:rPr>
          <w:spacing w:val="1"/>
        </w:rPr>
        <w:t> </w:t>
      </w:r>
      <w:r>
        <w:rPr/>
        <w:t>samples from all the sampling sites had mean manganese concentrations of 0.13 </w:t>
      </w:r>
      <w:r>
        <w:rPr>
          <w:u w:val="single"/>
        </w:rPr>
        <w:t>+</w:t>
      </w:r>
      <w:r>
        <w:rPr/>
        <w:t> 0.007</w:t>
      </w:r>
      <w:r>
        <w:rPr>
          <w:spacing w:val="1"/>
        </w:rPr>
        <w:t> </w:t>
      </w:r>
      <w:r>
        <w:rPr/>
        <w:t>mg/L. This is below the recommended threshold value (0.20</w:t>
      </w:r>
      <w:r>
        <w:rPr>
          <w:spacing w:val="1"/>
        </w:rPr>
        <w:t> </w:t>
      </w:r>
      <w:r>
        <w:rPr/>
        <w:t>mg/L). Thus, the tomato</w:t>
      </w:r>
      <w:r>
        <w:rPr>
          <w:spacing w:val="1"/>
        </w:rPr>
        <w:t> </w:t>
      </w:r>
      <w:r>
        <w:rPr/>
        <w:t>samples can 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consumption. The</w:t>
      </w:r>
      <w:r>
        <w:rPr>
          <w:spacing w:val="1"/>
        </w:rPr>
        <w:t> </w:t>
      </w:r>
      <w:r>
        <w:rPr/>
        <w:t>lettuce samples at</w:t>
      </w:r>
      <w:r>
        <w:rPr>
          <w:spacing w:val="55"/>
        </w:rPr>
        <w:t> </w:t>
      </w:r>
      <w:r>
        <w:rPr/>
        <w:t>sites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D</w:t>
      </w:r>
      <w:r>
        <w:rPr>
          <w:spacing w:val="1"/>
        </w:rPr>
        <w:t> </w:t>
      </w:r>
      <w:r>
        <w:rPr/>
        <w:t>also</w:t>
      </w:r>
      <w:r>
        <w:rPr>
          <w:spacing w:val="15"/>
        </w:rPr>
        <w:t> </w:t>
      </w:r>
      <w:r>
        <w:rPr/>
        <w:t>had</w:t>
      </w:r>
      <w:r>
        <w:rPr>
          <w:spacing w:val="15"/>
        </w:rPr>
        <w:t> </w:t>
      </w:r>
      <w:r>
        <w:rPr/>
        <w:t>mean</w:t>
      </w:r>
      <w:r>
        <w:rPr>
          <w:spacing w:val="10"/>
        </w:rPr>
        <w:t> </w:t>
      </w:r>
      <w:r>
        <w:rPr/>
        <w:t>manganese</w:t>
      </w:r>
      <w:r>
        <w:rPr>
          <w:spacing w:val="19"/>
        </w:rPr>
        <w:t> </w:t>
      </w:r>
      <w:r>
        <w:rPr/>
        <w:t>concentrations</w:t>
      </w:r>
      <w:r>
        <w:rPr>
          <w:spacing w:val="22"/>
        </w:rPr>
        <w:t> </w:t>
      </w:r>
      <w:r>
        <w:rPr/>
        <w:t>of</w:t>
      </w:r>
      <w:r>
        <w:rPr>
          <w:spacing w:val="9"/>
        </w:rPr>
        <w:t> </w:t>
      </w:r>
      <w:r>
        <w:rPr/>
        <w:t>0.13</w:t>
      </w:r>
      <w:r>
        <w:rPr>
          <w:spacing w:val="26"/>
        </w:rPr>
        <w:t> </w:t>
      </w:r>
      <w:r>
        <w:rPr/>
        <w:t>mg/L.</w:t>
      </w:r>
      <w:r>
        <w:rPr>
          <w:spacing w:val="20"/>
        </w:rPr>
        <w:t> </w:t>
      </w:r>
      <w:r>
        <w:rPr/>
        <w:t>However,</w:t>
      </w:r>
      <w:r>
        <w:rPr>
          <w:spacing w:val="20"/>
        </w:rPr>
        <w:t> </w:t>
      </w:r>
      <w:r>
        <w:rPr/>
        <w:t>lettuce</w:t>
      </w:r>
      <w:r>
        <w:rPr>
          <w:spacing w:val="14"/>
        </w:rPr>
        <w:t> </w:t>
      </w:r>
      <w:r>
        <w:rPr/>
        <w:t>samples</w:t>
      </w:r>
      <w:r>
        <w:rPr>
          <w:spacing w:val="16"/>
        </w:rPr>
        <w:t> </w:t>
      </w:r>
      <w:r>
        <w:rPr/>
        <w:t>at</w:t>
      </w:r>
      <w:r>
        <w:rPr>
          <w:spacing w:val="19"/>
        </w:rPr>
        <w:t> </w:t>
      </w:r>
      <w:r>
        <w:rPr/>
        <w:t>sites</w:t>
      </w:r>
      <w:r>
        <w:rPr>
          <w:spacing w:val="-53"/>
        </w:rPr>
        <w:t> </w:t>
      </w:r>
      <w:r>
        <w:rPr/>
        <w:t>B and C had mean manganese concentrations of 0.21 </w:t>
      </w:r>
      <w:r>
        <w:rPr>
          <w:u w:val="single"/>
        </w:rPr>
        <w:t>+</w:t>
      </w:r>
      <w:r>
        <w:rPr/>
        <w:t> 0.003 mg/L. This is just above 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(0.20</w:t>
      </w:r>
      <w:r>
        <w:rPr>
          <w:spacing w:val="55"/>
        </w:rPr>
        <w:t> </w:t>
      </w:r>
      <w:r>
        <w:rPr/>
        <w:t>mg/L).</w:t>
      </w:r>
      <w:r>
        <w:rPr>
          <w:spacing w:val="55"/>
        </w:rPr>
        <w:t> </w:t>
      </w:r>
      <w:r>
        <w:rPr/>
        <w:t>Thus,</w:t>
      </w:r>
      <w:r>
        <w:rPr>
          <w:spacing w:val="55"/>
        </w:rPr>
        <w:t> </w:t>
      </w:r>
      <w:r>
        <w:rPr/>
        <w:t>these particular samples</w:t>
      </w:r>
      <w:r>
        <w:rPr>
          <w:spacing w:val="55"/>
        </w:rPr>
        <w:t> </w:t>
      </w:r>
      <w:r>
        <w:rPr/>
        <w:t>may lead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the manifestations of manganese toxicity if consumed over a long period of time. As 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season,</w:t>
      </w:r>
      <w:r>
        <w:rPr>
          <w:spacing w:val="1"/>
        </w:rPr>
        <w:t> </w:t>
      </w:r>
      <w:r>
        <w:rPr/>
        <w:t>lettuce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55"/>
        </w:rPr>
        <w:t> </w:t>
      </w:r>
      <w:r>
        <w:rPr/>
        <w:t>up</w:t>
      </w:r>
      <w:r>
        <w:rPr>
          <w:spacing w:val="55"/>
        </w:rPr>
        <w:t> </w:t>
      </w:r>
      <w:r>
        <w:rPr/>
        <w:t>more</w:t>
      </w:r>
      <w:r>
        <w:rPr>
          <w:spacing w:val="1"/>
        </w:rPr>
        <w:t> </w:t>
      </w:r>
      <w:r>
        <w:rPr/>
        <w:t>manganese</w:t>
      </w:r>
      <w:r>
        <w:rPr>
          <w:spacing w:val="3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tomato samples.</w:t>
      </w:r>
    </w:p>
    <w:p>
      <w:pPr>
        <w:pStyle w:val="BodyText"/>
        <w:spacing w:before="9"/>
      </w:pPr>
    </w:p>
    <w:p>
      <w:pPr>
        <w:pStyle w:val="BodyText"/>
        <w:spacing w:line="491" w:lineRule="auto"/>
        <w:ind w:left="531" w:right="963"/>
        <w:jc w:val="both"/>
      </w:pPr>
      <w:r>
        <w:rPr/>
        <w:t>No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manganese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samples</w:t>
      </w:r>
      <w:r>
        <w:rPr>
          <w:spacing w:val="1"/>
        </w:rPr>
        <w:t> </w:t>
      </w:r>
      <w:r>
        <w:rPr/>
        <w:t>analysed was observed between the two seasons at p &lt; 0.05. The fact that manganese was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in all the</w:t>
      </w:r>
      <w:r>
        <w:rPr>
          <w:spacing w:val="1"/>
        </w:rPr>
        <w:t> </w:t>
      </w:r>
      <w:r>
        <w:rPr/>
        <w:t>samples analysed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55"/>
        </w:rPr>
        <w:t> </w:t>
      </w:r>
      <w:r>
        <w:rPr/>
        <w:t>surprising.</w:t>
      </w:r>
      <w:r>
        <w:rPr>
          <w:spacing w:val="55"/>
        </w:rPr>
        <w:t> </w:t>
      </w:r>
      <w:r>
        <w:rPr/>
        <w:t>This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because results obtained</w:t>
      </w:r>
      <w:r>
        <w:rPr>
          <w:spacing w:val="1"/>
        </w:rPr>
        <w:t> </w:t>
      </w:r>
      <w:r>
        <w:rPr/>
        <w:t>from the analysis of the raw water used in irrigating these vegetables revealed very high</w:t>
      </w:r>
      <w:r>
        <w:rPr>
          <w:spacing w:val="1"/>
        </w:rPr>
        <w:t> </w:t>
      </w:r>
      <w:r>
        <w:rPr/>
        <w:t>levels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manganese.</w:t>
      </w:r>
      <w:r>
        <w:rPr>
          <w:spacing w:val="27"/>
        </w:rPr>
        <w:t> </w:t>
      </w:r>
      <w:r>
        <w:rPr/>
        <w:t>Also</w:t>
      </w:r>
      <w:r>
        <w:rPr>
          <w:spacing w:val="34"/>
        </w:rPr>
        <w:t> </w:t>
      </w:r>
      <w:r>
        <w:rPr/>
        <w:t>manganese</w:t>
      </w:r>
      <w:r>
        <w:rPr>
          <w:spacing w:val="27"/>
        </w:rPr>
        <w:t> </w:t>
      </w:r>
      <w:r>
        <w:rPr/>
        <w:t>occurs</w:t>
      </w:r>
      <w:r>
        <w:rPr>
          <w:spacing w:val="25"/>
        </w:rPr>
        <w:t> </w:t>
      </w:r>
      <w:r>
        <w:rPr/>
        <w:t>naturally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27"/>
        </w:rPr>
        <w:t> </w:t>
      </w:r>
      <w:r>
        <w:rPr/>
        <w:t>soil</w:t>
      </w:r>
      <w:r>
        <w:rPr>
          <w:spacing w:val="21"/>
        </w:rPr>
        <w:t> </w:t>
      </w:r>
      <w:r>
        <w:rPr/>
        <w:t>from</w:t>
      </w:r>
      <w:r>
        <w:rPr>
          <w:spacing w:val="29"/>
        </w:rPr>
        <w:t> </w:t>
      </w:r>
      <w:r>
        <w:rPr/>
        <w:t>where</w:t>
      </w:r>
      <w:r>
        <w:rPr>
          <w:spacing w:val="27"/>
        </w:rPr>
        <w:t> </w:t>
      </w:r>
      <w:r>
        <w:rPr/>
        <w:t>the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900"/>
        </w:sectPr>
      </w:pPr>
    </w:p>
    <w:p>
      <w:pPr>
        <w:pStyle w:val="BodyText"/>
        <w:spacing w:line="491" w:lineRule="auto" w:before="75"/>
        <w:ind w:left="531" w:right="963"/>
        <w:jc w:val="both"/>
      </w:pPr>
      <w:r>
        <w:rPr/>
        <w:t>vegetables could table up the metal. Also atmospheric particles of manganese from the</w:t>
      </w:r>
      <w:r>
        <w:rPr>
          <w:spacing w:val="1"/>
        </w:rPr>
        <w:t> </w:t>
      </w:r>
      <w:r>
        <w:rPr/>
        <w:t>burning</w:t>
      </w:r>
      <w:r>
        <w:rPr>
          <w:spacing w:val="1"/>
        </w:rPr>
        <w:t> </w:t>
      </w:r>
      <w:r>
        <w:rPr/>
        <w:t>of gasoline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use</w:t>
      </w:r>
      <w:r>
        <w:rPr>
          <w:spacing w:val="55"/>
        </w:rPr>
        <w:t> </w:t>
      </w:r>
      <w:r>
        <w:rPr/>
        <w:t>of manganese</w:t>
      </w:r>
      <w:r>
        <w:rPr>
          <w:spacing w:val="55"/>
        </w:rPr>
        <w:t> </w:t>
      </w:r>
      <w:r>
        <w:rPr/>
        <w:t>containing pesticides could</w:t>
      </w:r>
      <w:r>
        <w:rPr>
          <w:spacing w:val="55"/>
        </w:rPr>
        <w:t> </w:t>
      </w:r>
      <w:r>
        <w:rPr/>
        <w:t>contribute to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of the</w:t>
      </w:r>
      <w:r>
        <w:rPr>
          <w:spacing w:val="5"/>
        </w:rPr>
        <w:t> </w:t>
      </w:r>
      <w:r>
        <w:rPr/>
        <w:t>vegetables</w:t>
      </w:r>
      <w:r>
        <w:rPr>
          <w:spacing w:val="2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metal.</w:t>
      </w:r>
    </w:p>
    <w:p>
      <w:pPr>
        <w:pStyle w:val="BodyText"/>
        <w:spacing w:before="10"/>
      </w:pPr>
    </w:p>
    <w:p>
      <w:pPr>
        <w:pStyle w:val="Heading3"/>
        <w:numPr>
          <w:ilvl w:val="2"/>
          <w:numId w:val="23"/>
        </w:numPr>
        <w:tabs>
          <w:tab w:pos="1207" w:val="left" w:leader="none"/>
          <w:tab w:pos="1208" w:val="left" w:leader="none"/>
        </w:tabs>
        <w:spacing w:line="240" w:lineRule="auto" w:before="1" w:after="0"/>
        <w:ind w:left="1208" w:right="0" w:hanging="677"/>
        <w:jc w:val="left"/>
      </w:pPr>
      <w:bookmarkStart w:name="_TOC_250004" w:id="50"/>
      <w:r>
        <w:rPr/>
        <w:t>Concentration</w:t>
      </w:r>
      <w:r>
        <w:rPr>
          <w:spacing w:val="9"/>
        </w:rPr>
        <w:t> </w:t>
      </w:r>
      <w:r>
        <w:rPr/>
        <w:t>of</w:t>
      </w:r>
      <w:r>
        <w:rPr>
          <w:spacing w:val="18"/>
        </w:rPr>
        <w:t> </w:t>
      </w:r>
      <w:r>
        <w:rPr/>
        <w:t>Copper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Vegetable</w:t>
      </w:r>
      <w:r>
        <w:rPr>
          <w:spacing w:val="17"/>
        </w:rPr>
        <w:t> </w:t>
      </w:r>
      <w:bookmarkEnd w:id="50"/>
      <w:r>
        <w:rPr/>
        <w:t>Samples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spacing w:line="491" w:lineRule="auto"/>
        <w:ind w:left="531" w:right="957"/>
        <w:jc w:val="both"/>
      </w:pPr>
      <w:r>
        <w:rPr/>
        <w:t>As with the analysis of raw and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water, copper was not detected in any of the</w:t>
      </w:r>
      <w:r>
        <w:rPr>
          <w:spacing w:val="1"/>
        </w:rPr>
        <w:t> </w:t>
      </w:r>
      <w:r>
        <w:rPr/>
        <w:t>vegetable samples in the dry season.</w:t>
      </w:r>
      <w:r>
        <w:rPr>
          <w:spacing w:val="55"/>
        </w:rPr>
        <w:t> </w:t>
      </w:r>
      <w:r>
        <w:rPr/>
        <w:t>In the rainy season also, copper was not detected in</w:t>
      </w:r>
      <w:r>
        <w:rPr>
          <w:spacing w:val="1"/>
        </w:rPr>
        <w:t> </w:t>
      </w:r>
      <w:r>
        <w:rPr/>
        <w:t>any of the samples at all the sites except at site D. Both Lettuce and tomato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excessively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0.20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(9.50</w:t>
      </w:r>
      <w:r>
        <w:rPr>
          <w:spacing w:val="1"/>
        </w:rPr>
        <w:t> </w:t>
      </w:r>
      <w:r>
        <w:rPr/>
        <w:t>± 0.12</w:t>
      </w:r>
      <w:r>
        <w:rPr>
          <w:spacing w:val="1"/>
        </w:rPr>
        <w:t> </w:t>
      </w:r>
      <w:r>
        <w:rPr/>
        <w:t>mg/L for tomato and 9.7 ± 0.12</w:t>
      </w:r>
      <w:r>
        <w:rPr>
          <w:spacing w:val="55"/>
        </w:rPr>
        <w:t> </w:t>
      </w:r>
      <w:r>
        <w:rPr/>
        <w:t>mg/L for lettuce).</w:t>
      </w:r>
      <w:r>
        <w:rPr>
          <w:spacing w:val="1"/>
        </w:rPr>
        <w:t> </w:t>
      </w:r>
      <w:r>
        <w:rPr/>
        <w:t>This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quite</w:t>
      </w:r>
      <w:r>
        <w:rPr>
          <w:spacing w:val="13"/>
        </w:rPr>
        <w:t> </w:t>
      </w:r>
      <w:r>
        <w:rPr/>
        <w:t>surprising</w:t>
      </w:r>
      <w:r>
        <w:rPr>
          <w:spacing w:val="10"/>
        </w:rPr>
        <w:t> </w:t>
      </w:r>
      <w:r>
        <w:rPr/>
        <w:t>considering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fact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copper</w:t>
      </w:r>
      <w:r>
        <w:rPr>
          <w:spacing w:val="8"/>
        </w:rPr>
        <w:t> </w:t>
      </w:r>
      <w:r>
        <w:rPr/>
        <w:t>was</w:t>
      </w:r>
      <w:r>
        <w:rPr>
          <w:spacing w:val="11"/>
        </w:rPr>
        <w:t> </w:t>
      </w:r>
      <w:r>
        <w:rPr/>
        <w:t>not</w:t>
      </w:r>
      <w:r>
        <w:rPr>
          <w:spacing w:val="7"/>
        </w:rPr>
        <w:t> </w:t>
      </w:r>
      <w:r>
        <w:rPr/>
        <w:t>detected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4"/>
        </w:rPr>
        <w:t> </w:t>
      </w:r>
      <w:r>
        <w:rPr/>
        <w:t>water</w:t>
      </w:r>
      <w:r>
        <w:rPr>
          <w:spacing w:val="14"/>
        </w:rPr>
        <w:t> </w:t>
      </w:r>
      <w:r>
        <w:rPr/>
        <w:t>used</w:t>
      </w:r>
      <w:r>
        <w:rPr>
          <w:spacing w:val="-53"/>
        </w:rPr>
        <w:t> </w:t>
      </w:r>
      <w:r>
        <w:rPr/>
        <w:t>in irrigating these vegetables. The plants could not have taken up the metal from the soil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during the</w:t>
      </w:r>
      <w:r>
        <w:rPr>
          <w:spacing w:val="1"/>
        </w:rPr>
        <w:t> </w:t>
      </w:r>
      <w:r>
        <w:rPr/>
        <w:t>dry season</w:t>
      </w:r>
      <w:r>
        <w:rPr>
          <w:spacing w:val="55"/>
        </w:rPr>
        <w:t> </w:t>
      </w:r>
      <w:r>
        <w:rPr/>
        <w:t>showed</w:t>
      </w:r>
      <w:r>
        <w:rPr>
          <w:spacing w:val="55"/>
        </w:rPr>
        <w:t> </w:t>
      </w:r>
      <w:r>
        <w:rPr/>
        <w:t>no</w:t>
      </w:r>
      <w:r>
        <w:rPr>
          <w:spacing w:val="55"/>
        </w:rPr>
        <w:t> </w:t>
      </w:r>
      <w:r>
        <w:rPr/>
        <w:t>traces of</w:t>
      </w:r>
      <w:r>
        <w:rPr>
          <w:spacing w:val="1"/>
        </w:rPr>
        <w:t> </w:t>
      </w:r>
      <w:r>
        <w:rPr/>
        <w:t>copper. Also</w:t>
      </w:r>
      <w:r>
        <w:rPr>
          <w:spacing w:val="55"/>
        </w:rPr>
        <w:t> </w:t>
      </w:r>
      <w:r>
        <w:rPr/>
        <w:t>samples taken from</w:t>
      </w:r>
      <w:r>
        <w:rPr>
          <w:spacing w:val="55"/>
        </w:rPr>
        <w:t> </w:t>
      </w:r>
      <w:r>
        <w:rPr/>
        <w:t>all the other</w:t>
      </w:r>
      <w:r>
        <w:rPr>
          <w:spacing w:val="55"/>
        </w:rPr>
        <w:t> </w:t>
      </w:r>
      <w:r>
        <w:rPr/>
        <w:t>sites in both dry and</w:t>
      </w:r>
      <w:r>
        <w:rPr>
          <w:spacing w:val="55"/>
        </w:rPr>
        <w:t> </w:t>
      </w:r>
      <w:r>
        <w:rPr/>
        <w:t>rainy season showed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traces</w:t>
      </w:r>
      <w:r>
        <w:rPr>
          <w:spacing w:val="1"/>
        </w:rPr>
        <w:t> </w:t>
      </w:r>
      <w:r>
        <w:rPr/>
        <w:t>of copper,</w:t>
      </w:r>
      <w:r>
        <w:rPr>
          <w:spacing w:val="1"/>
        </w:rPr>
        <w:t> </w:t>
      </w:r>
      <w:r>
        <w:rPr/>
        <w:t>indicating that</w:t>
      </w:r>
      <w:r>
        <w:rPr>
          <w:spacing w:val="1"/>
        </w:rPr>
        <w:t> </w:t>
      </w:r>
      <w:r>
        <w:rPr/>
        <w:t>the soil</w:t>
      </w:r>
      <w:r>
        <w:rPr>
          <w:spacing w:val="55"/>
        </w:rPr>
        <w:t> </w:t>
      </w:r>
      <w:r>
        <w:rPr/>
        <w:t>in Zaria</w:t>
      </w:r>
      <w:r>
        <w:rPr>
          <w:spacing w:val="55"/>
        </w:rPr>
        <w:t> </w:t>
      </w:r>
      <w:r>
        <w:rPr/>
        <w:t>may not</w:t>
      </w:r>
      <w:r>
        <w:rPr>
          <w:spacing w:val="55"/>
        </w:rPr>
        <w:t> </w:t>
      </w:r>
      <w:r>
        <w:rPr/>
        <w:t>be rich in copper. Since</w:t>
      </w:r>
      <w:r>
        <w:rPr>
          <w:spacing w:val="1"/>
        </w:rPr>
        <w:t> </w:t>
      </w:r>
      <w:r>
        <w:rPr/>
        <w:t>copper</w:t>
      </w:r>
      <w:r>
        <w:rPr>
          <w:spacing w:val="33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31"/>
        </w:rPr>
        <w:t> </w:t>
      </w:r>
      <w:r>
        <w:rPr/>
        <w:t>common</w:t>
      </w:r>
      <w:r>
        <w:rPr>
          <w:spacing w:val="21"/>
        </w:rPr>
        <w:t> </w:t>
      </w:r>
      <w:r>
        <w:rPr/>
        <w:t>component</w:t>
      </w:r>
      <w:r>
        <w:rPr>
          <w:spacing w:val="30"/>
        </w:rPr>
        <w:t> </w:t>
      </w:r>
      <w:r>
        <w:rPr/>
        <w:t>of</w:t>
      </w:r>
      <w:r>
        <w:rPr>
          <w:spacing w:val="26"/>
        </w:rPr>
        <w:t> </w:t>
      </w:r>
      <w:r>
        <w:rPr/>
        <w:t>fungicides</w:t>
      </w:r>
      <w:r>
        <w:rPr>
          <w:spacing w:val="28"/>
        </w:rPr>
        <w:t> </w:t>
      </w:r>
      <w:r>
        <w:rPr/>
        <w:t>and</w:t>
      </w:r>
      <w:r>
        <w:rPr>
          <w:spacing w:val="39"/>
        </w:rPr>
        <w:t> </w:t>
      </w:r>
      <w:r>
        <w:rPr/>
        <w:t>algaecides,</w:t>
      </w:r>
      <w:r>
        <w:rPr>
          <w:spacing w:val="31"/>
        </w:rPr>
        <w:t> </w:t>
      </w:r>
      <w:r>
        <w:rPr/>
        <w:t>agricultural</w:t>
      </w:r>
      <w:r>
        <w:rPr>
          <w:spacing w:val="30"/>
        </w:rPr>
        <w:t> </w:t>
      </w:r>
      <w:r>
        <w:rPr/>
        <w:t>use</w:t>
      </w:r>
      <w:r>
        <w:rPr>
          <w:spacing w:val="31"/>
        </w:rPr>
        <w:t> </w:t>
      </w:r>
      <w:r>
        <w:rPr/>
        <w:t>of</w:t>
      </w:r>
      <w:r>
        <w:rPr>
          <w:spacing w:val="26"/>
        </w:rPr>
        <w:t> </w:t>
      </w:r>
      <w:r>
        <w:rPr/>
        <w:t>copper</w:t>
      </w:r>
      <w:r>
        <w:rPr>
          <w:spacing w:val="-53"/>
        </w:rPr>
        <w:t> </w:t>
      </w:r>
      <w:r>
        <w:rPr/>
        <w:t>for</w:t>
      </w:r>
      <w:r>
        <w:rPr>
          <w:spacing w:val="55"/>
        </w:rPr>
        <w:t> </w:t>
      </w:r>
      <w:r>
        <w:rPr/>
        <w:t>these purposes can result in its presence in soil.</w:t>
      </w:r>
      <w:r>
        <w:rPr>
          <w:spacing w:val="55"/>
        </w:rPr>
        <w:t> </w:t>
      </w:r>
      <w:r>
        <w:rPr/>
        <w:t>It is very likely that the farmers at site</w:t>
      </w:r>
      <w:r>
        <w:rPr>
          <w:spacing w:val="1"/>
        </w:rPr>
        <w:t> </w:t>
      </w:r>
      <w:r>
        <w:rPr/>
        <w:t>D used</w:t>
      </w:r>
      <w:r>
        <w:rPr>
          <w:spacing w:val="1"/>
        </w:rPr>
        <w:t> </w:t>
      </w:r>
      <w:r>
        <w:rPr/>
        <w:t>such chemical during the</w:t>
      </w:r>
      <w:r>
        <w:rPr>
          <w:spacing w:val="55"/>
        </w:rPr>
        <w:t> </w:t>
      </w:r>
      <w:r>
        <w:rPr/>
        <w:t>rainy season which may be the reason for</w:t>
      </w:r>
      <w:r>
        <w:rPr>
          <w:spacing w:val="55"/>
        </w:rPr>
        <w:t> </w:t>
      </w:r>
      <w:r>
        <w:rPr/>
        <w:t>such</w:t>
      </w:r>
      <w:r>
        <w:rPr>
          <w:spacing w:val="55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 of copper</w:t>
      </w:r>
      <w:r>
        <w:rPr>
          <w:spacing w:val="1"/>
        </w:rPr>
        <w:t> </w:t>
      </w:r>
      <w:r>
        <w:rPr/>
        <w:t>at this</w:t>
      </w:r>
      <w:r>
        <w:rPr>
          <w:spacing w:val="55"/>
        </w:rPr>
        <w:t> </w:t>
      </w:r>
      <w:r>
        <w:rPr/>
        <w:t>site but not</w:t>
      </w:r>
      <w:r>
        <w:rPr>
          <w:spacing w:val="55"/>
        </w:rPr>
        <w:t> </w:t>
      </w:r>
      <w:r>
        <w:rPr/>
        <w:t>at</w:t>
      </w:r>
      <w:r>
        <w:rPr>
          <w:spacing w:val="55"/>
        </w:rPr>
        <w:t> </w:t>
      </w:r>
      <w:r>
        <w:rPr/>
        <w:t>the other sites. Another possible</w:t>
      </w:r>
      <w:r>
        <w:rPr>
          <w:spacing w:val="55"/>
        </w:rPr>
        <w:t> </w:t>
      </w:r>
      <w:r>
        <w:rPr/>
        <w:t>explanation could</w:t>
      </w:r>
      <w:r>
        <w:rPr>
          <w:spacing w:val="1"/>
        </w:rPr>
        <w:t> </w:t>
      </w:r>
      <w:r>
        <w:rPr/>
        <w:t>be that</w:t>
      </w:r>
      <w:r>
        <w:rPr>
          <w:spacing w:val="55"/>
        </w:rPr>
        <w:t> </w:t>
      </w:r>
      <w:r>
        <w:rPr/>
        <w:t>the organic manure have been sourced from refuse dumps were copper products</w:t>
      </w:r>
      <w:r>
        <w:rPr>
          <w:spacing w:val="1"/>
        </w:rPr>
        <w:t> </w:t>
      </w:r>
      <w:r>
        <w:rPr/>
        <w:t>were discarded. Similar high levels of copper were detect in vegetable samples cultivated</w:t>
      </w:r>
      <w:r>
        <w:rPr>
          <w:spacing w:val="1"/>
        </w:rPr>
        <w:t> </w:t>
      </w:r>
      <w:r>
        <w:rPr/>
        <w:t>along river Kaduna (Ojeka and Achi, 2004) and vegetables along Tyume river within the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cape</w:t>
      </w:r>
      <w:r>
        <w:rPr>
          <w:spacing w:val="-4"/>
        </w:rPr>
        <w:t> </w:t>
      </w:r>
      <w:r>
        <w:rPr/>
        <w:t>province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south</w:t>
      </w:r>
      <w:r>
        <w:rPr>
          <w:spacing w:val="2"/>
        </w:rPr>
        <w:t> </w:t>
      </w:r>
      <w:r>
        <w:rPr/>
        <w:t>Africa</w:t>
      </w:r>
      <w:r>
        <w:rPr>
          <w:spacing w:val="5"/>
        </w:rPr>
        <w:t> </w:t>
      </w:r>
      <w:r>
        <w:rPr/>
        <w:t>(Awofolu</w:t>
      </w:r>
      <w:r>
        <w:rPr>
          <w:spacing w:val="13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2005).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1" w:lineRule="auto"/>
        <w:ind w:left="531" w:right="964"/>
        <w:jc w:val="both"/>
      </w:pP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D,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can</w:t>
      </w:r>
      <w:r>
        <w:rPr>
          <w:spacing w:val="55"/>
        </w:rPr>
        <w:t> </w:t>
      </w:r>
      <w:r>
        <w:rPr/>
        <w:t>be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52"/>
        </w:rPr>
        <w:t> </w:t>
      </w:r>
      <w:r>
        <w:rPr/>
        <w:t>these</w:t>
      </w:r>
      <w:r>
        <w:rPr>
          <w:spacing w:val="53"/>
        </w:rPr>
        <w:t> </w:t>
      </w:r>
      <w:r>
        <w:rPr/>
        <w:t>samples</w:t>
      </w:r>
      <w:r>
        <w:rPr>
          <w:spacing w:val="51"/>
        </w:rPr>
        <w:t> </w:t>
      </w:r>
      <w:r>
        <w:rPr/>
        <w:t>are</w:t>
      </w:r>
      <w:r>
        <w:rPr>
          <w:spacing w:val="47"/>
        </w:rPr>
        <w:t> </w:t>
      </w:r>
      <w:r>
        <w:rPr/>
        <w:t>unsafe</w:t>
      </w:r>
      <w:r>
        <w:rPr>
          <w:spacing w:val="53"/>
        </w:rPr>
        <w:t> </w:t>
      </w:r>
      <w:r>
        <w:rPr/>
        <w:t>for</w:t>
      </w:r>
      <w:r>
        <w:rPr>
          <w:spacing w:val="49"/>
        </w:rPr>
        <w:t> </w:t>
      </w:r>
      <w:r>
        <w:rPr/>
        <w:t>consumption</w:t>
      </w:r>
      <w:r>
        <w:rPr>
          <w:spacing w:val="50"/>
        </w:rPr>
        <w:t> </w:t>
      </w:r>
      <w:r>
        <w:rPr/>
        <w:t>with</w:t>
      </w:r>
      <w:r>
        <w:rPr>
          <w:spacing w:val="44"/>
        </w:rPr>
        <w:t> </w:t>
      </w:r>
      <w:r>
        <w:rPr/>
        <w:t>respect</w:t>
      </w:r>
      <w:r>
        <w:rPr>
          <w:spacing w:val="51"/>
        </w:rPr>
        <w:t> </w:t>
      </w:r>
      <w:r>
        <w:rPr/>
        <w:t>to</w:t>
      </w:r>
      <w:r>
        <w:rPr>
          <w:spacing w:val="1"/>
        </w:rPr>
        <w:t> </w:t>
      </w:r>
      <w:r>
        <w:rPr/>
        <w:t>copper.</w:t>
      </w:r>
      <w:r>
        <w:rPr>
          <w:spacing w:val="54"/>
        </w:rPr>
        <w:t> </w:t>
      </w:r>
      <w:r>
        <w:rPr/>
        <w:t>The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900"/>
        </w:sectPr>
      </w:pPr>
    </w:p>
    <w:p>
      <w:pPr>
        <w:pStyle w:val="BodyText"/>
        <w:spacing w:line="491" w:lineRule="auto" w:before="75"/>
        <w:ind w:left="531" w:right="960"/>
        <w:jc w:val="both"/>
      </w:pPr>
      <w:r>
        <w:rPr/>
        <w:t>health effects of acute toxicity of ingested copper are abdominal pain, diarrhea, vomiting,</w:t>
      </w:r>
      <w:r>
        <w:rPr>
          <w:spacing w:val="1"/>
        </w:rPr>
        <w:t> </w:t>
      </w:r>
      <w:r>
        <w:rPr/>
        <w:t>tachycardia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metallic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/>
        <w:t>in the mouth.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ingestion of copper</w:t>
      </w:r>
      <w:r>
        <w:rPr>
          <w:spacing w:val="1"/>
        </w:rPr>
        <w:t> </w:t>
      </w:r>
      <w:r>
        <w:rPr/>
        <w:t>can cause</w:t>
      </w:r>
      <w:r>
        <w:rPr>
          <w:spacing w:val="1"/>
        </w:rPr>
        <w:t> </w:t>
      </w:r>
      <w:r>
        <w:rPr/>
        <w:t>cirrhosis and</w:t>
      </w:r>
      <w:r>
        <w:rPr>
          <w:spacing w:val="55"/>
        </w:rPr>
        <w:t> </w:t>
      </w:r>
      <w:r>
        <w:rPr/>
        <w:t>other</w:t>
      </w:r>
      <w:r>
        <w:rPr>
          <w:spacing w:val="55"/>
        </w:rPr>
        <w:t> </w:t>
      </w:r>
      <w:r>
        <w:rPr/>
        <w:t>debilitating</w:t>
      </w:r>
      <w:r>
        <w:rPr>
          <w:spacing w:val="55"/>
        </w:rPr>
        <w:t> </w:t>
      </w:r>
      <w:r>
        <w:rPr/>
        <w:t>liver</w:t>
      </w:r>
      <w:r>
        <w:rPr>
          <w:spacing w:val="55"/>
        </w:rPr>
        <w:t> </w:t>
      </w:r>
      <w:r>
        <w:rPr/>
        <w:t>conditions.   Individuals with Wilson’s disease are at</w:t>
      </w:r>
      <w:r>
        <w:rPr>
          <w:spacing w:val="-52"/>
        </w:rPr>
        <w:t> </w:t>
      </w:r>
      <w:r>
        <w:rPr/>
        <w:t>a</w:t>
      </w:r>
      <w:r>
        <w:rPr>
          <w:spacing w:val="12"/>
        </w:rPr>
        <w:t> </w:t>
      </w:r>
      <w:r>
        <w:rPr/>
        <w:t>particular</w:t>
      </w:r>
      <w:r>
        <w:rPr>
          <w:spacing w:val="20"/>
        </w:rPr>
        <w:t> </w:t>
      </w:r>
      <w:r>
        <w:rPr/>
        <w:t>risk</w:t>
      </w:r>
      <w:r>
        <w:rPr>
          <w:spacing w:val="5"/>
        </w:rPr>
        <w:t> </w:t>
      </w:r>
      <w:r>
        <w:rPr/>
        <w:t>since</w:t>
      </w:r>
      <w:r>
        <w:rPr>
          <w:spacing w:val="13"/>
        </w:rPr>
        <w:t> </w:t>
      </w:r>
      <w:r>
        <w:rPr/>
        <w:t>they</w:t>
      </w:r>
      <w:r>
        <w:rPr>
          <w:spacing w:val="3"/>
        </w:rPr>
        <w:t> </w:t>
      </w:r>
      <w:r>
        <w:rPr/>
        <w:t>accumulate</w:t>
      </w:r>
      <w:r>
        <w:rPr>
          <w:spacing w:val="13"/>
        </w:rPr>
        <w:t> </w:t>
      </w:r>
      <w:r>
        <w:rPr/>
        <w:t>abnormally</w:t>
      </w:r>
      <w:r>
        <w:rPr>
          <w:spacing w:val="4"/>
        </w:rPr>
        <w:t> </w:t>
      </w:r>
      <w:r>
        <w:rPr/>
        <w:t>high</w:t>
      </w:r>
      <w:r>
        <w:rPr>
          <w:spacing w:val="9"/>
        </w:rPr>
        <w:t> </w:t>
      </w:r>
      <w:r>
        <w:rPr/>
        <w:t>levels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copper</w:t>
      </w:r>
      <w:r>
        <w:rPr>
          <w:spacing w:val="16"/>
        </w:rPr>
        <w:t> </w:t>
      </w:r>
      <w:r>
        <w:rPr/>
        <w:t>in</w:t>
      </w:r>
      <w:r>
        <w:rPr>
          <w:spacing w:val="9"/>
        </w:rPr>
        <w:t> </w:t>
      </w:r>
      <w:r>
        <w:rPr/>
        <w:t>body</w:t>
      </w:r>
      <w:r>
        <w:rPr>
          <w:spacing w:val="-2"/>
        </w:rPr>
        <w:t> </w:t>
      </w:r>
      <w:r>
        <w:rPr/>
        <w:t>tissues.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22"/>
        </w:numPr>
        <w:tabs>
          <w:tab w:pos="1884" w:val="left" w:leader="none"/>
          <w:tab w:pos="1885" w:val="left" w:leader="none"/>
        </w:tabs>
        <w:spacing w:line="240" w:lineRule="auto" w:before="0" w:after="0"/>
        <w:ind w:left="1884" w:right="0" w:hanging="677"/>
        <w:jc w:val="left"/>
      </w:pPr>
      <w:bookmarkStart w:name="_TOC_250003" w:id="51"/>
      <w:r>
        <w:rPr/>
        <w:t>Mean</w:t>
      </w:r>
      <w:r>
        <w:rPr>
          <w:spacing w:val="12"/>
        </w:rPr>
        <w:t> </w:t>
      </w:r>
      <w:r>
        <w:rPr/>
        <w:t>pH</w:t>
      </w:r>
      <w:r>
        <w:rPr>
          <w:spacing w:val="16"/>
        </w:rPr>
        <w:t> </w:t>
      </w:r>
      <w:r>
        <w:rPr/>
        <w:t>Values</w:t>
      </w:r>
      <w:r>
        <w:rPr>
          <w:spacing w:val="6"/>
        </w:rPr>
        <w:t> </w:t>
      </w:r>
      <w:r>
        <w:rPr/>
        <w:t>of</w:t>
      </w:r>
      <w:r>
        <w:rPr>
          <w:spacing w:val="15"/>
        </w:rPr>
        <w:t> </w:t>
      </w:r>
      <w:r>
        <w:rPr/>
        <w:t>Raw</w:t>
      </w:r>
      <w:r>
        <w:rPr>
          <w:spacing w:val="8"/>
        </w:rPr>
        <w:t> </w:t>
      </w:r>
      <w:r>
        <w:rPr/>
        <w:t>and</w:t>
      </w:r>
      <w:r>
        <w:rPr>
          <w:spacing w:val="13"/>
        </w:rPr>
        <w:t> </w:t>
      </w:r>
      <w:r>
        <w:rPr/>
        <w:t>Treated</w:t>
      </w:r>
      <w:r>
        <w:rPr>
          <w:spacing w:val="7"/>
        </w:rPr>
        <w:t> </w:t>
      </w:r>
      <w:r>
        <w:rPr/>
        <w:t>Water</w:t>
      </w:r>
      <w:r>
        <w:rPr>
          <w:spacing w:val="9"/>
        </w:rPr>
        <w:t> </w:t>
      </w:r>
      <w:bookmarkEnd w:id="51"/>
      <w:r>
        <w:rPr/>
        <w:t>Sample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531" w:right="962"/>
        <w:jc w:val="both"/>
      </w:pPr>
      <w:r>
        <w:rPr/>
        <w:t>Portable water should have a pH range of 6.5 – 8.5. In the dry season, sites C and D along</w:t>
      </w:r>
      <w:r>
        <w:rPr>
          <w:spacing w:val="1"/>
        </w:rPr>
        <w:t> </w:t>
      </w:r>
      <w:r>
        <w:rPr/>
        <w:t>river Galma recorded mean pH values of 8.6 and 8.7 respectively. This is outside 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range. Site E where raw water samples from</w:t>
      </w:r>
      <w:r>
        <w:rPr>
          <w:spacing w:val="1"/>
        </w:rPr>
        <w:t> </w:t>
      </w:r>
      <w:r>
        <w:rPr/>
        <w:t>Zaria dam</w:t>
      </w:r>
      <w:r>
        <w:rPr>
          <w:spacing w:val="1"/>
        </w:rPr>
        <w:t> </w:t>
      </w:r>
      <w:r>
        <w:rPr/>
        <w:t>were collected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mean pH of 6.5,</w:t>
      </w:r>
      <w:r>
        <w:rPr>
          <w:spacing w:val="1"/>
        </w:rPr>
        <w:t> </w:t>
      </w:r>
      <w:r>
        <w:rPr/>
        <w:t>which is within the range.</w:t>
      </w:r>
      <w:r>
        <w:rPr>
          <w:spacing w:val="1"/>
        </w:rPr>
        <w:t> </w:t>
      </w:r>
      <w:r>
        <w:rPr/>
        <w:t>It</w:t>
      </w:r>
      <w:r>
        <w:rPr>
          <w:spacing w:val="55"/>
        </w:rPr>
        <w:t> </w:t>
      </w:r>
      <w:r>
        <w:rPr/>
        <w:t>was</w:t>
      </w:r>
      <w:r>
        <w:rPr>
          <w:spacing w:val="55"/>
        </w:rPr>
        <w:t> </w:t>
      </w:r>
      <w:r>
        <w:rPr/>
        <w:t>observed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all the</w:t>
      </w:r>
      <w:r>
        <w:rPr>
          <w:spacing w:val="55"/>
        </w:rPr>
        <w:t> </w:t>
      </w:r>
      <w:r>
        <w:rPr/>
        <w:t>pH</w:t>
      </w:r>
      <w:r>
        <w:rPr>
          <w:spacing w:val="1"/>
        </w:rPr>
        <w:t> </w:t>
      </w:r>
      <w:r>
        <w:rPr/>
        <w:t>values</w:t>
      </w:r>
      <w:r>
        <w:rPr>
          <w:spacing w:val="12"/>
        </w:rPr>
        <w:t> </w:t>
      </w:r>
      <w:r>
        <w:rPr/>
        <w:t>obtained</w:t>
      </w:r>
      <w:r>
        <w:rPr>
          <w:spacing w:val="11"/>
        </w:rPr>
        <w:t> </w:t>
      </w:r>
      <w:r>
        <w:rPr/>
        <w:t>from</w:t>
      </w:r>
      <w:r>
        <w:rPr>
          <w:spacing w:val="6"/>
        </w:rPr>
        <w:t> </w:t>
      </w:r>
      <w:r>
        <w:rPr/>
        <w:t>raw</w:t>
      </w:r>
      <w:r>
        <w:rPr>
          <w:spacing w:val="9"/>
        </w:rPr>
        <w:t> </w:t>
      </w:r>
      <w:r>
        <w:rPr/>
        <w:t>water</w:t>
      </w:r>
      <w:r>
        <w:rPr>
          <w:spacing w:val="5"/>
        </w:rPr>
        <w:t> </w:t>
      </w:r>
      <w:r>
        <w:rPr/>
        <w:t>sample</w:t>
      </w:r>
      <w:r>
        <w:rPr>
          <w:spacing w:val="10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</w:t>
      </w:r>
      <w:r>
        <w:rPr>
          <w:spacing w:val="6"/>
        </w:rPr>
        <w:t> </w:t>
      </w:r>
      <w:r>
        <w:rPr/>
        <w:t>were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alkaline</w:t>
      </w:r>
      <w:r>
        <w:rPr>
          <w:spacing w:val="9"/>
        </w:rPr>
        <w:t> </w:t>
      </w:r>
      <w:r>
        <w:rPr/>
        <w:t>region.</w:t>
      </w:r>
    </w:p>
    <w:p>
      <w:pPr>
        <w:pStyle w:val="BodyText"/>
        <w:spacing w:before="5"/>
      </w:pPr>
    </w:p>
    <w:p>
      <w:pPr>
        <w:pStyle w:val="BodyText"/>
        <w:spacing w:line="491" w:lineRule="auto"/>
        <w:ind w:left="531" w:right="955"/>
        <w:jc w:val="both"/>
      </w:pPr>
      <w:r>
        <w:rPr/>
        <w:t>In the rainy season, sites A and D recorded mean pH of 6.3 and 6.4 respectively. This is</w:t>
      </w:r>
      <w:r>
        <w:rPr>
          <w:spacing w:val="1"/>
        </w:rPr>
        <w:t> </w:t>
      </w:r>
      <w:r>
        <w:rPr/>
        <w:t>outside the recommended</w:t>
      </w:r>
      <w:r>
        <w:rPr>
          <w:spacing w:val="1"/>
        </w:rPr>
        <w:t> </w:t>
      </w:r>
      <w:r>
        <w:rPr/>
        <w:t>range.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dry season,</w:t>
      </w:r>
      <w:r>
        <w:rPr>
          <w:spacing w:val="1"/>
        </w:rPr>
        <w:t> </w:t>
      </w:r>
      <w:r>
        <w:rPr/>
        <w:t>raw</w:t>
      </w:r>
      <w:r>
        <w:rPr>
          <w:spacing w:val="55"/>
        </w:rPr>
        <w:t> </w:t>
      </w:r>
      <w:r>
        <w:rPr/>
        <w:t>water</w:t>
      </w:r>
      <w:r>
        <w:rPr>
          <w:spacing w:val="55"/>
        </w:rPr>
        <w:t> </w:t>
      </w:r>
      <w:r>
        <w:rPr/>
        <w:t>samples from site</w:t>
      </w:r>
      <w:r>
        <w:rPr>
          <w:spacing w:val="55"/>
        </w:rPr>
        <w:t> </w:t>
      </w:r>
      <w:r>
        <w:rPr/>
        <w:t>E</w:t>
      </w:r>
      <w:r>
        <w:rPr>
          <w:spacing w:val="1"/>
        </w:rPr>
        <w:t> </w:t>
      </w:r>
      <w:r>
        <w:rPr/>
        <w:t>(Zaria Dam) fell within the recommended range, recording mean pH of 6.5. All the raw</w:t>
      </w:r>
      <w:r>
        <w:rPr>
          <w:spacing w:val="1"/>
        </w:rPr>
        <w:t> </w:t>
      </w:r>
      <w:r>
        <w:rPr/>
        <w:t>water samples collected in the rainy season recorded pH values within the acidic region,</w:t>
      </w:r>
      <w:r>
        <w:rPr>
          <w:spacing w:val="1"/>
        </w:rPr>
        <w:t> </w:t>
      </w:r>
      <w:r>
        <w:rPr/>
        <w:t>except at site C with pH of 7.1. This acid pH values could be due to acid rain in the rainy</w:t>
      </w:r>
      <w:r>
        <w:rPr>
          <w:spacing w:val="1"/>
        </w:rPr>
        <w:t> </w:t>
      </w:r>
      <w:r>
        <w:rPr/>
        <w:t>season.</w:t>
      </w:r>
    </w:p>
    <w:p>
      <w:pPr>
        <w:pStyle w:val="BodyText"/>
        <w:spacing w:before="10"/>
      </w:pPr>
    </w:p>
    <w:p>
      <w:pPr>
        <w:pStyle w:val="BodyText"/>
        <w:ind w:left="531"/>
        <w:jc w:val="both"/>
      </w:pPr>
      <w:r>
        <w:rPr/>
        <w:t>For</w:t>
      </w:r>
      <w:r>
        <w:rPr>
          <w:spacing w:val="18"/>
        </w:rPr>
        <w:t> </w:t>
      </w:r>
      <w:r>
        <w:rPr/>
        <w:t>treated</w:t>
      </w:r>
      <w:r>
        <w:rPr>
          <w:spacing w:val="24"/>
        </w:rPr>
        <w:t> </w:t>
      </w:r>
      <w:r>
        <w:rPr/>
        <w:t>water</w:t>
      </w:r>
      <w:r>
        <w:rPr>
          <w:spacing w:val="19"/>
        </w:rPr>
        <w:t> </w:t>
      </w:r>
      <w:r>
        <w:rPr/>
        <w:t>samples</w:t>
      </w:r>
      <w:r>
        <w:rPr>
          <w:spacing w:val="15"/>
        </w:rPr>
        <w:t> </w:t>
      </w:r>
      <w:r>
        <w:rPr/>
        <w:t>collected</w:t>
      </w:r>
      <w:r>
        <w:rPr>
          <w:spacing w:val="19"/>
        </w:rPr>
        <w:t> </w:t>
      </w:r>
      <w:r>
        <w:rPr/>
        <w:t>during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dry</w:t>
      </w:r>
      <w:r>
        <w:rPr>
          <w:spacing w:val="14"/>
        </w:rPr>
        <w:t> </w:t>
      </w:r>
      <w:r>
        <w:rPr/>
        <w:t>season,</w:t>
      </w:r>
      <w:r>
        <w:rPr>
          <w:spacing w:val="23"/>
        </w:rPr>
        <w:t> </w:t>
      </w:r>
      <w:r>
        <w:rPr/>
        <w:t>pH</w:t>
      </w:r>
      <w:r>
        <w:rPr>
          <w:spacing w:val="22"/>
        </w:rPr>
        <w:t> </w:t>
      </w:r>
      <w:r>
        <w:rPr/>
        <w:t>values</w:t>
      </w:r>
      <w:r>
        <w:rPr>
          <w:spacing w:val="16"/>
        </w:rPr>
        <w:t> </w:t>
      </w:r>
      <w:r>
        <w:rPr/>
        <w:t>ranging</w:t>
      </w:r>
      <w:r>
        <w:rPr>
          <w:spacing w:val="18"/>
        </w:rPr>
        <w:t> </w:t>
      </w:r>
      <w:r>
        <w:rPr/>
        <w:t>from</w:t>
      </w:r>
      <w:r>
        <w:rPr>
          <w:spacing w:val="19"/>
        </w:rPr>
        <w:t> </w:t>
      </w:r>
      <w:r>
        <w:rPr/>
        <w:t>6.5</w:t>
      </w:r>
      <w:r>
        <w:rPr>
          <w:spacing w:val="18"/>
        </w:rPr>
        <w:t> </w:t>
      </w:r>
      <w:r>
        <w:rPr/>
        <w:t>to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1" w:lineRule="auto"/>
        <w:ind w:left="531" w:right="963"/>
        <w:jc w:val="both"/>
      </w:pPr>
      <w:r>
        <w:rPr/>
        <w:t>7.3</w:t>
      </w:r>
      <w:r>
        <w:rPr>
          <w:spacing w:val="1"/>
        </w:rPr>
        <w:t> </w:t>
      </w:r>
      <w:r>
        <w:rPr/>
        <w:t>were recorded. This means that</w:t>
      </w:r>
      <w:r>
        <w:rPr>
          <w:spacing w:val="1"/>
        </w:rPr>
        <w:t> </w:t>
      </w:r>
      <w:r>
        <w:rPr/>
        <w:t>treated</w:t>
      </w:r>
      <w:r>
        <w:rPr>
          <w:spacing w:val="55"/>
        </w:rPr>
        <w:t> </w:t>
      </w:r>
      <w:r>
        <w:rPr/>
        <w:t>water samples</w:t>
      </w:r>
      <w:r>
        <w:rPr>
          <w:spacing w:val="55"/>
        </w:rPr>
        <w:t> </w:t>
      </w:r>
      <w:r>
        <w:rPr/>
        <w:t>from</w:t>
      </w:r>
      <w:r>
        <w:rPr>
          <w:spacing w:val="55"/>
        </w:rPr>
        <w:t> </w:t>
      </w:r>
      <w:r>
        <w:rPr/>
        <w:t>all the zones had</w:t>
      </w:r>
      <w:r>
        <w:rPr>
          <w:spacing w:val="55"/>
        </w:rPr>
        <w:t> </w:t>
      </w:r>
      <w:r>
        <w:rPr/>
        <w:t>pH</w:t>
      </w:r>
      <w:r>
        <w:rPr>
          <w:spacing w:val="1"/>
        </w:rPr>
        <w:t> </w:t>
      </w:r>
      <w:r>
        <w:rPr/>
        <w:t>values within 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range.</w:t>
      </w:r>
      <w:r>
        <w:rPr>
          <w:spacing w:val="55"/>
        </w:rPr>
        <w:t> </w:t>
      </w:r>
      <w:r>
        <w:rPr/>
        <w:t>In the rainy season however,</w:t>
      </w:r>
      <w:r>
        <w:rPr>
          <w:spacing w:val="55"/>
        </w:rPr>
        <w:t> </w:t>
      </w:r>
      <w:r>
        <w:rPr/>
        <w:t>samples from</w:t>
      </w:r>
      <w:r>
        <w:rPr>
          <w:spacing w:val="55"/>
        </w:rPr>
        <w:t> </w:t>
      </w:r>
      <w:r>
        <w:rPr/>
        <w:t>zone</w:t>
      </w:r>
      <w:r>
        <w:rPr>
          <w:spacing w:val="1"/>
        </w:rPr>
        <w:t> </w:t>
      </w:r>
      <w:r>
        <w:rPr/>
        <w:t>T</w:t>
      </w:r>
      <w:r>
        <w:rPr>
          <w:vertAlign w:val="subscript"/>
        </w:rPr>
        <w:t>B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F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pH of 6.4,</w:t>
      </w:r>
      <w:r>
        <w:rPr>
          <w:spacing w:val="1"/>
          <w:vertAlign w:val="baseline"/>
        </w:rPr>
        <w:t> </w:t>
      </w:r>
      <w:r>
        <w:rPr>
          <w:vertAlign w:val="baseline"/>
        </w:rPr>
        <w:t>6.3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6.4</w:t>
      </w:r>
      <w:r>
        <w:rPr>
          <w:spacing w:val="55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55"/>
          <w:vertAlign w:val="baseline"/>
        </w:rPr>
        <w:t> </w:t>
      </w:r>
      <w:r>
        <w:rPr>
          <w:vertAlign w:val="baseline"/>
        </w:rPr>
        <w:t>These</w:t>
      </w:r>
      <w:r>
        <w:rPr>
          <w:spacing w:val="55"/>
          <w:vertAlign w:val="baseline"/>
        </w:rPr>
        <w:t> </w:t>
      </w:r>
      <w:r>
        <w:rPr>
          <w:vertAlign w:val="baseline"/>
        </w:rPr>
        <w:t>values</w:t>
      </w:r>
      <w:r>
        <w:rPr>
          <w:spacing w:val="55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outside the recommended</w:t>
      </w:r>
      <w:r>
        <w:rPr>
          <w:spacing w:val="55"/>
          <w:vertAlign w:val="baseline"/>
        </w:rPr>
        <w:t> </w:t>
      </w:r>
      <w:r>
        <w:rPr>
          <w:vertAlign w:val="baseline"/>
        </w:rPr>
        <w:t>range. Zone T</w:t>
      </w:r>
      <w:r>
        <w:rPr>
          <w:vertAlign w:val="subscript"/>
        </w:rPr>
        <w:t>A</w:t>
      </w:r>
      <w:r>
        <w:rPr>
          <w:vertAlign w:val="baseline"/>
        </w:rPr>
        <w:t> (water treatment plant</w:t>
      </w:r>
      <w:r>
        <w:rPr>
          <w:spacing w:val="55"/>
          <w:vertAlign w:val="baseline"/>
        </w:rPr>
        <w:t> </w:t>
      </w:r>
      <w:r>
        <w:rPr>
          <w:vertAlign w:val="baseline"/>
        </w:rPr>
        <w:t>at Zaria</w:t>
      </w:r>
      <w:r>
        <w:rPr>
          <w:spacing w:val="55"/>
          <w:vertAlign w:val="baseline"/>
        </w:rPr>
        <w:t> </w:t>
      </w:r>
      <w:r>
        <w:rPr>
          <w:vertAlign w:val="baseline"/>
        </w:rPr>
        <w:t>dam) 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pH value of 6.9 in both dry and rainy season. This is within the recommended range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thus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6"/>
          <w:vertAlign w:val="baseline"/>
        </w:rPr>
        <w:t> </w:t>
      </w:r>
      <w:r>
        <w:rPr>
          <w:vertAlign w:val="baseline"/>
        </w:rPr>
        <w:t>passed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test.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900"/>
        </w:sectPr>
      </w:pPr>
    </w:p>
    <w:p>
      <w:pPr>
        <w:pStyle w:val="BodyText"/>
        <w:spacing w:line="491" w:lineRule="auto" w:before="75"/>
        <w:ind w:left="531" w:right="963"/>
        <w:jc w:val="both"/>
      </w:pPr>
      <w:r>
        <w:rPr/>
        <w:t>The implication of having the pH of public water supply outside the recommended range</w:t>
      </w:r>
      <w:r>
        <w:rPr>
          <w:spacing w:val="1"/>
        </w:rPr>
        <w:t> </w:t>
      </w:r>
      <w:r>
        <w:rPr/>
        <w:t>could be serious. This is because; acidity or alkalinity of water either naturally or from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chemicals may promote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corrosion of plumbing 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fixtures.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plumbing system is made using lead or copper materials, individuals consuming the water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exposed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4"/>
        </w:rPr>
        <w:t> </w:t>
      </w:r>
      <w:r>
        <w:rPr/>
        <w:t>toxic</w:t>
      </w:r>
      <w:r>
        <w:rPr>
          <w:spacing w:val="4"/>
        </w:rPr>
        <w:t> </w:t>
      </w:r>
      <w:r>
        <w:rPr/>
        <w:t>effects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these</w:t>
      </w:r>
      <w:r>
        <w:rPr>
          <w:spacing w:val="4"/>
        </w:rPr>
        <w:t> </w:t>
      </w:r>
      <w:r>
        <w:rPr/>
        <w:t>metals.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24"/>
        </w:numPr>
        <w:tabs>
          <w:tab w:pos="3972" w:val="left" w:leader="none"/>
          <w:tab w:pos="3973" w:val="left" w:leader="none"/>
        </w:tabs>
        <w:spacing w:line="240" w:lineRule="auto" w:before="0" w:after="0"/>
        <w:ind w:left="3972" w:right="0" w:hanging="2765"/>
        <w:jc w:val="left"/>
      </w:pPr>
      <w:bookmarkStart w:name="_TOC_250002" w:id="52"/>
      <w:bookmarkEnd w:id="52"/>
      <w:r>
        <w:rPr/>
        <w:t>Conclusion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31" w:right="958"/>
        <w:jc w:val="both"/>
      </w:pPr>
      <w:r>
        <w:rPr/>
        <w:t>The health effects of the</w:t>
      </w:r>
      <w:r>
        <w:rPr>
          <w:spacing w:val="1"/>
        </w:rPr>
        <w:t> </w:t>
      </w:r>
      <w:r>
        <w:rPr/>
        <w:t>consumption of heavy metal contaminated</w:t>
      </w:r>
      <w:r>
        <w:rPr>
          <w:spacing w:val="55"/>
        </w:rPr>
        <w:t> </w:t>
      </w:r>
      <w:r>
        <w:rPr/>
        <w:t>drinking water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food can not</w:t>
      </w:r>
      <w:r>
        <w:rPr>
          <w:spacing w:val="1"/>
        </w:rPr>
        <w:t> </w:t>
      </w:r>
      <w:r>
        <w:rPr/>
        <w:t>be over</w:t>
      </w:r>
      <w:r>
        <w:rPr>
          <w:spacing w:val="1"/>
        </w:rPr>
        <w:t> </w:t>
      </w:r>
      <w:r>
        <w:rPr/>
        <w:t>emphasized. The results from</w:t>
      </w:r>
      <w:r>
        <w:rPr>
          <w:spacing w:val="55"/>
        </w:rPr>
        <w:t> </w:t>
      </w:r>
      <w:r>
        <w:rPr/>
        <w:t>this study suggests that 90</w:t>
      </w:r>
      <w:r>
        <w:rPr>
          <w:spacing w:val="55"/>
        </w:rPr>
        <w:t> </w:t>
      </w:r>
      <w:r>
        <w:rPr/>
        <w:t>% of the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guidelines for drinking water and the FAO recommended threshold for crops. This makes</w:t>
      </w:r>
      <w:r>
        <w:rPr>
          <w:spacing w:val="1"/>
        </w:rPr>
        <w:t> </w:t>
      </w:r>
      <w:r>
        <w:rPr/>
        <w:t>the water from these sites unfit for these purposes. This high level of manganese could be</w:t>
      </w:r>
      <w:r>
        <w:rPr>
          <w:spacing w:val="1"/>
        </w:rPr>
        <w:t> </w:t>
      </w:r>
      <w:r>
        <w:rPr/>
        <w:t>directly detrimental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 of people in Zaria if the water</w:t>
      </w:r>
      <w:r>
        <w:rPr>
          <w:spacing w:val="55"/>
        </w:rPr>
        <w:t> </w:t>
      </w:r>
      <w:r>
        <w:rPr/>
        <w:t>is used</w:t>
      </w:r>
      <w:r>
        <w:rPr>
          <w:spacing w:val="55"/>
        </w:rPr>
        <w:t> </w:t>
      </w:r>
      <w:r>
        <w:rPr/>
        <w:t>for drinking, in</w:t>
      </w:r>
      <w:r>
        <w:rPr>
          <w:spacing w:val="1"/>
        </w:rPr>
        <w:t> </w:t>
      </w:r>
      <w:r>
        <w:rPr/>
        <w:t>view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2"/>
        </w:rPr>
        <w:t> </w:t>
      </w:r>
      <w:r>
        <w:rPr/>
        <w:t>persistent</w:t>
      </w:r>
      <w:r>
        <w:rPr>
          <w:spacing w:val="17"/>
        </w:rPr>
        <w:t> </w:t>
      </w:r>
      <w:r>
        <w:rPr/>
        <w:t>shortage</w:t>
      </w:r>
      <w:r>
        <w:rPr>
          <w:spacing w:val="12"/>
        </w:rPr>
        <w:t> </w:t>
      </w:r>
      <w:r>
        <w:rPr/>
        <w:t>of</w:t>
      </w:r>
      <w:r>
        <w:rPr>
          <w:spacing w:val="7"/>
        </w:rPr>
        <w:t> </w:t>
      </w:r>
      <w:r>
        <w:rPr/>
        <w:t>clean</w:t>
      </w:r>
      <w:r>
        <w:rPr>
          <w:spacing w:val="8"/>
        </w:rPr>
        <w:t> </w:t>
      </w:r>
      <w:r>
        <w:rPr/>
        <w:t>and</w:t>
      </w:r>
      <w:r>
        <w:rPr>
          <w:spacing w:val="19"/>
        </w:rPr>
        <w:t> </w:t>
      </w:r>
      <w:r>
        <w:rPr/>
        <w:t>safe</w:t>
      </w:r>
      <w:r>
        <w:rPr>
          <w:spacing w:val="12"/>
        </w:rPr>
        <w:t> </w:t>
      </w:r>
      <w:r>
        <w:rPr/>
        <w:t>drinking</w:t>
      </w:r>
      <w:r>
        <w:rPr>
          <w:spacing w:val="8"/>
        </w:rPr>
        <w:t> </w:t>
      </w:r>
      <w:r>
        <w:rPr/>
        <w:t>water</w:t>
      </w:r>
      <w:r>
        <w:rPr>
          <w:spacing w:val="13"/>
        </w:rPr>
        <w:t> </w:t>
      </w:r>
      <w:r>
        <w:rPr/>
        <w:t>experienced</w:t>
      </w:r>
      <w:r>
        <w:rPr>
          <w:spacing w:val="19"/>
        </w:rPr>
        <w:t> </w:t>
      </w:r>
      <w:r>
        <w:rPr/>
        <w:t>by</w:t>
      </w:r>
      <w:r>
        <w:rPr>
          <w:spacing w:val="-3"/>
        </w:rPr>
        <w:t> </w:t>
      </w:r>
      <w:r>
        <w:rPr/>
        <w:t>residents.</w:t>
      </w:r>
    </w:p>
    <w:p>
      <w:pPr>
        <w:pStyle w:val="BodyText"/>
        <w:spacing w:before="5"/>
      </w:pPr>
    </w:p>
    <w:p>
      <w:pPr>
        <w:pStyle w:val="BodyText"/>
        <w:spacing w:line="491" w:lineRule="auto"/>
        <w:ind w:left="531" w:right="961"/>
        <w:jc w:val="both"/>
      </w:pPr>
      <w:r>
        <w:rPr/>
        <w:t>There could also be indirect detrimental health effects to residents since water from river</w:t>
      </w:r>
      <w:r>
        <w:rPr>
          <w:spacing w:val="1"/>
        </w:rPr>
        <w:t> </w:t>
      </w:r>
      <w:r>
        <w:rPr/>
        <w:t>Kubanni and Galma are used to irrigate near by farmlands. Metals from the rivers water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vegetables.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assumption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supported by the</w:t>
      </w:r>
      <w:r>
        <w:rPr>
          <w:spacing w:val="1"/>
        </w:rPr>
        <w:t> </w:t>
      </w:r>
      <w:r>
        <w:rPr/>
        <w:t>detection of manganese</w:t>
      </w:r>
      <w:r>
        <w:rPr>
          <w:spacing w:val="1"/>
        </w:rPr>
        <w:t> </w:t>
      </w:r>
      <w:r>
        <w:rPr/>
        <w:t>in all the vegetable</w:t>
      </w:r>
      <w:r>
        <w:rPr>
          <w:spacing w:val="55"/>
        </w:rPr>
        <w:t> </w:t>
      </w:r>
      <w:r>
        <w:rPr/>
        <w:t>samples analyzed, there was</w:t>
      </w:r>
      <w:r>
        <w:rPr>
          <w:spacing w:val="1"/>
        </w:rPr>
        <w:t> </w:t>
      </w:r>
      <w:r>
        <w:rPr/>
        <w:t>no statistically significant variation at p &lt; 0.05 between the dry and rainy seasons in the</w:t>
      </w:r>
      <w:r>
        <w:rPr>
          <w:spacing w:val="1"/>
        </w:rPr>
        <w:t> </w:t>
      </w:r>
      <w:r>
        <w:rPr/>
        <w:t>levels of manganese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 raw</w:t>
      </w:r>
      <w:r>
        <w:rPr>
          <w:spacing w:val="1"/>
        </w:rPr>
        <w:t> </w:t>
      </w:r>
      <w:r>
        <w:rPr/>
        <w:t>water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vegetable samples.</w:t>
      </w:r>
      <w:r>
        <w:rPr>
          <w:spacing w:val="55"/>
        </w:rPr>
        <w:t> </w:t>
      </w:r>
      <w:r>
        <w:rPr/>
        <w:t>All the zone</w:t>
      </w:r>
      <w:r>
        <w:rPr>
          <w:spacing w:val="55"/>
        </w:rPr>
        <w:t> </w:t>
      </w:r>
      <w:r>
        <w:rPr/>
        <w:t>demarcated</w:t>
      </w:r>
      <w:r>
        <w:rPr>
          <w:spacing w:val="1"/>
        </w:rPr>
        <w:t> </w:t>
      </w:r>
      <w:r>
        <w:rPr/>
        <w:t>for the sampling of treated water showed the presence of manganese (with 66.67 % of the</w:t>
      </w:r>
      <w:r>
        <w:rPr>
          <w:spacing w:val="1"/>
        </w:rPr>
        <w:t> </w:t>
      </w:r>
      <w:r>
        <w:rPr/>
        <w:t>zones in the dry season and 33.3</w:t>
      </w:r>
      <w:r>
        <w:rPr>
          <w:spacing w:val="55"/>
        </w:rPr>
        <w:t> </w:t>
      </w:r>
      <w:r>
        <w:rPr/>
        <w:t>% in the rainy season having manganese above 0.50</w:t>
      </w:r>
      <w:r>
        <w:rPr>
          <w:spacing w:val="1"/>
        </w:rPr>
        <w:t> </w:t>
      </w:r>
      <w:r>
        <w:rPr/>
        <w:t>mg/L).</w:t>
      </w:r>
      <w:r>
        <w:rPr>
          <w:spacing w:val="1"/>
        </w:rPr>
        <w:t> </w:t>
      </w:r>
      <w:r>
        <w:rPr/>
        <w:t>Zone TD</w:t>
      </w:r>
      <w:r>
        <w:rPr>
          <w:spacing w:val="55"/>
        </w:rPr>
        <w:t> </w:t>
      </w:r>
      <w:r>
        <w:rPr/>
        <w:t>(Magume/Tudun-jukun)</w:t>
      </w:r>
      <w:r>
        <w:rPr>
          <w:spacing w:val="55"/>
        </w:rPr>
        <w:t> </w:t>
      </w:r>
      <w:r>
        <w:rPr/>
        <w:t>recorded</w:t>
      </w:r>
      <w:r>
        <w:rPr>
          <w:spacing w:val="55"/>
        </w:rPr>
        <w:t> </w:t>
      </w:r>
      <w:r>
        <w:rPr/>
        <w:t>the lowest</w:t>
      </w:r>
      <w:r>
        <w:rPr>
          <w:spacing w:val="55"/>
        </w:rPr>
        <w:t> </w:t>
      </w:r>
      <w:r>
        <w:rPr/>
        <w:t>levels of manganese and</w:t>
      </w:r>
      <w:r>
        <w:rPr>
          <w:spacing w:val="1"/>
        </w:rPr>
        <w:t> </w:t>
      </w:r>
      <w:r>
        <w:rPr/>
        <w:t>can thus be considered</w:t>
      </w:r>
      <w:r>
        <w:rPr>
          <w:spacing w:val="1"/>
        </w:rPr>
        <w:t> </w:t>
      </w:r>
      <w:r>
        <w:rPr/>
        <w:t>to be the zone with the</w:t>
      </w:r>
      <w:r>
        <w:rPr>
          <w:spacing w:val="1"/>
        </w:rPr>
        <w:t> </w:t>
      </w:r>
      <w:r>
        <w:rPr/>
        <w:t>safest public</w:t>
      </w:r>
      <w:r>
        <w:rPr>
          <w:spacing w:val="55"/>
        </w:rPr>
        <w:t> </w:t>
      </w:r>
      <w:r>
        <w:rPr/>
        <w:t>water</w:t>
      </w:r>
      <w:r>
        <w:rPr>
          <w:spacing w:val="55"/>
        </w:rPr>
        <w:t> </w:t>
      </w:r>
      <w:r>
        <w:rPr/>
        <w:t>supply.</w:t>
      </w:r>
      <w:r>
        <w:rPr>
          <w:spacing w:val="55"/>
        </w:rPr>
        <w:t> </w:t>
      </w:r>
      <w:r>
        <w:rPr/>
        <w:t>Lead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copper</w:t>
      </w:r>
      <w:r>
        <w:rPr>
          <w:spacing w:val="5"/>
        </w:rPr>
        <w:t> </w:t>
      </w:r>
      <w:r>
        <w:rPr/>
        <w:t>were</w:t>
      </w:r>
      <w:r>
        <w:rPr>
          <w:spacing w:val="-1"/>
        </w:rPr>
        <w:t> </w:t>
      </w:r>
      <w:r>
        <w:rPr/>
        <w:t>not</w:t>
      </w:r>
      <w:r>
        <w:rPr>
          <w:spacing w:val="4"/>
        </w:rPr>
        <w:t> </w:t>
      </w:r>
      <w:r>
        <w:rPr/>
        <w:t>detected</w:t>
      </w:r>
      <w:r>
        <w:rPr>
          <w:spacing w:val="11"/>
        </w:rPr>
        <w:t> </w:t>
      </w:r>
      <w:r>
        <w:rPr/>
        <w:t>in</w:t>
      </w:r>
      <w:r>
        <w:rPr>
          <w:spacing w:val="2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4"/>
        </w:rPr>
        <w:t> </w:t>
      </w:r>
      <w:r>
        <w:rPr/>
        <w:t>water</w:t>
      </w:r>
      <w:r>
        <w:rPr>
          <w:spacing w:val="11"/>
        </w:rPr>
        <w:t> </w:t>
      </w:r>
      <w:r>
        <w:rPr/>
        <w:t>samples</w:t>
      </w:r>
      <w:r>
        <w:rPr>
          <w:spacing w:val="2"/>
        </w:rPr>
        <w:t> </w:t>
      </w:r>
      <w:r>
        <w:rPr/>
        <w:t>analyzed.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900"/>
        </w:sectPr>
      </w:pPr>
    </w:p>
    <w:p>
      <w:pPr>
        <w:pStyle w:val="BodyText"/>
        <w:spacing w:line="491" w:lineRule="auto" w:before="94"/>
        <w:ind w:left="531" w:right="961"/>
        <w:jc w:val="both"/>
      </w:pPr>
      <w:r>
        <w:rPr/>
        <w:t>Lead and manganese were detected in all the vegetable samples analyzed. Most of the</w:t>
      </w:r>
      <w:r>
        <w:rPr>
          <w:spacing w:val="1"/>
        </w:rPr>
        <w:t> </w:t>
      </w:r>
      <w:r>
        <w:rPr/>
        <w:t>vegetable samples were found to be safe for consumption except for a few that contained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metals above</w:t>
      </w:r>
      <w:r>
        <w:rPr>
          <w:spacing w:val="1"/>
        </w:rPr>
        <w:t> </w:t>
      </w:r>
      <w:r>
        <w:rPr/>
        <w:t>the recommended</w:t>
      </w:r>
      <w:r>
        <w:rPr>
          <w:spacing w:val="1"/>
        </w:rPr>
        <w:t> </w:t>
      </w:r>
      <w:r>
        <w:rPr/>
        <w:t>thresholds.</w:t>
      </w:r>
      <w:r>
        <w:rPr>
          <w:spacing w:val="1"/>
        </w:rPr>
        <w:t> </w:t>
      </w:r>
      <w:r>
        <w:rPr/>
        <w:t>Copper</w:t>
      </w:r>
      <w:r>
        <w:rPr>
          <w:spacing w:val="55"/>
        </w:rPr>
        <w:t> </w:t>
      </w:r>
      <w:r>
        <w:rPr/>
        <w:t>however,</w:t>
      </w:r>
      <w:r>
        <w:rPr>
          <w:spacing w:val="55"/>
        </w:rPr>
        <w:t> </w:t>
      </w:r>
      <w:r>
        <w:rPr/>
        <w:t>was detected only at</w:t>
      </w:r>
      <w:r>
        <w:rPr>
          <w:spacing w:val="1"/>
        </w:rPr>
        <w:t> </w:t>
      </w:r>
      <w:r>
        <w:rPr/>
        <w:t>site</w:t>
      </w:r>
      <w:r>
        <w:rPr>
          <w:spacing w:val="20"/>
        </w:rPr>
        <w:t> </w:t>
      </w:r>
      <w:r>
        <w:rPr/>
        <w:t>D</w:t>
      </w:r>
      <w:r>
        <w:rPr>
          <w:spacing w:val="21"/>
        </w:rPr>
        <w:t> </w:t>
      </w:r>
      <w:r>
        <w:rPr/>
        <w:t>during</w:t>
      </w:r>
      <w:r>
        <w:rPr>
          <w:spacing w:val="12"/>
        </w:rPr>
        <w:t> </w:t>
      </w:r>
      <w:r>
        <w:rPr/>
        <w:t>the</w:t>
      </w:r>
      <w:r>
        <w:rPr>
          <w:spacing w:val="21"/>
        </w:rPr>
        <w:t> </w:t>
      </w:r>
      <w:r>
        <w:rPr/>
        <w:t>rainy</w:t>
      </w:r>
      <w:r>
        <w:rPr>
          <w:spacing w:val="12"/>
        </w:rPr>
        <w:t> </w:t>
      </w:r>
      <w:r>
        <w:rPr/>
        <w:t>season.</w:t>
      </w:r>
      <w:r>
        <w:rPr>
          <w:spacing w:val="22"/>
        </w:rPr>
        <w:t> </w:t>
      </w:r>
      <w:r>
        <w:rPr/>
        <w:t>With</w:t>
      </w:r>
      <w:r>
        <w:rPr>
          <w:spacing w:val="18"/>
        </w:rPr>
        <w:t> </w:t>
      </w:r>
      <w:r>
        <w:rPr/>
        <w:t>a</w:t>
      </w:r>
      <w:r>
        <w:rPr>
          <w:spacing w:val="21"/>
        </w:rPr>
        <w:t> </w:t>
      </w:r>
      <w:r>
        <w:rPr/>
        <w:t>few</w:t>
      </w:r>
      <w:r>
        <w:rPr>
          <w:spacing w:val="16"/>
        </w:rPr>
        <w:t> </w:t>
      </w:r>
      <w:r>
        <w:rPr/>
        <w:t>exceptions</w:t>
      </w:r>
      <w:r>
        <w:rPr>
          <w:spacing w:val="18"/>
        </w:rPr>
        <w:t> </w:t>
      </w:r>
      <w:r>
        <w:rPr/>
        <w:t>(sites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and</w:t>
      </w:r>
      <w:r>
        <w:rPr>
          <w:spacing w:val="23"/>
        </w:rPr>
        <w:t> </w:t>
      </w:r>
      <w:r>
        <w:rPr/>
        <w:t>B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lead,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site</w:t>
      </w:r>
      <w:r>
        <w:rPr>
          <w:spacing w:val="21"/>
        </w:rPr>
        <w:t> </w:t>
      </w:r>
      <w:r>
        <w:rPr/>
        <w:t>D</w:t>
      </w:r>
      <w:r>
        <w:rPr>
          <w:spacing w:val="-53"/>
        </w:rPr>
        <w:t> </w:t>
      </w:r>
      <w:r>
        <w:rPr/>
        <w:t>for</w:t>
      </w:r>
      <w:r>
        <w:rPr>
          <w:spacing w:val="24"/>
        </w:rPr>
        <w:t> </w:t>
      </w:r>
      <w:r>
        <w:rPr/>
        <w:t>copper)</w:t>
      </w:r>
      <w:r>
        <w:rPr>
          <w:spacing w:val="25"/>
        </w:rPr>
        <w:t> </w:t>
      </w:r>
      <w:r>
        <w:rPr/>
        <w:t>there</w:t>
      </w:r>
      <w:r>
        <w:rPr>
          <w:spacing w:val="19"/>
        </w:rPr>
        <w:t> </w:t>
      </w:r>
      <w:r>
        <w:rPr/>
        <w:t>were</w:t>
      </w:r>
      <w:r>
        <w:rPr>
          <w:spacing w:val="23"/>
        </w:rPr>
        <w:t> </w:t>
      </w:r>
      <w:r>
        <w:rPr/>
        <w:t>no</w:t>
      </w:r>
      <w:r>
        <w:rPr>
          <w:spacing w:val="31"/>
        </w:rPr>
        <w:t> </w:t>
      </w:r>
      <w:r>
        <w:rPr/>
        <w:t>significant</w:t>
      </w:r>
      <w:r>
        <w:rPr>
          <w:spacing w:val="28"/>
        </w:rPr>
        <w:t> </w:t>
      </w:r>
      <w:r>
        <w:rPr/>
        <w:t>variations</w:t>
      </w:r>
      <w:r>
        <w:rPr>
          <w:spacing w:val="16"/>
        </w:rPr>
        <w:t> </w:t>
      </w:r>
      <w:r>
        <w:rPr/>
        <w:t>at</w:t>
      </w:r>
      <w:r>
        <w:rPr>
          <w:spacing w:val="28"/>
        </w:rPr>
        <w:t> </w:t>
      </w:r>
      <w:r>
        <w:rPr/>
        <w:t>p</w:t>
      </w:r>
      <w:r>
        <w:rPr>
          <w:spacing w:val="27"/>
        </w:rPr>
        <w:t> </w:t>
      </w:r>
      <w:r>
        <w:rPr/>
        <w:t>&lt;</w:t>
      </w:r>
      <w:r>
        <w:rPr>
          <w:spacing w:val="20"/>
        </w:rPr>
        <w:t> </w:t>
      </w:r>
      <w:r>
        <w:rPr/>
        <w:t>0.05</w:t>
      </w:r>
      <w:r>
        <w:rPr>
          <w:spacing w:val="31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9"/>
        </w:rPr>
        <w:t> </w:t>
      </w:r>
      <w:r>
        <w:rPr/>
        <w:t>levels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4"/>
        </w:rPr>
        <w:t> </w:t>
      </w:r>
      <w:r>
        <w:rPr/>
        <w:t>metals</w:t>
      </w:r>
      <w:r>
        <w:rPr>
          <w:spacing w:val="27"/>
        </w:rPr>
        <w:t> </w:t>
      </w:r>
      <w:r>
        <w:rPr/>
        <w:t>in</w:t>
      </w:r>
      <w:r>
        <w:rPr>
          <w:spacing w:val="-53"/>
        </w:rPr>
        <w:t> </w:t>
      </w:r>
      <w:r>
        <w:rPr/>
        <w:t>the</w:t>
      </w:r>
      <w:r>
        <w:rPr>
          <w:spacing w:val="10"/>
        </w:rPr>
        <w:t> </w:t>
      </w:r>
      <w:r>
        <w:rPr/>
        <w:t>vegetable</w:t>
      </w:r>
      <w:r>
        <w:rPr>
          <w:spacing w:val="6"/>
        </w:rPr>
        <w:t> </w:t>
      </w:r>
      <w:r>
        <w:rPr/>
        <w:t>sample</w:t>
      </w:r>
      <w:r>
        <w:rPr>
          <w:spacing w:val="5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5"/>
        </w:rPr>
        <w:t> </w:t>
      </w:r>
      <w:r>
        <w:rPr/>
        <w:t>dry</w:t>
      </w:r>
      <w:r>
        <w:rPr>
          <w:spacing w:val="-8"/>
        </w:rPr>
        <w:t> </w:t>
      </w:r>
      <w:r>
        <w:rPr/>
        <w:t>season</w:t>
      </w:r>
      <w:r>
        <w:rPr>
          <w:spacing w:val="-3"/>
        </w:rPr>
        <w:t> </w:t>
      </w:r>
      <w:r>
        <w:rPr/>
        <w:t>and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rainy</w:t>
      </w:r>
      <w:r>
        <w:rPr>
          <w:spacing w:val="-2"/>
        </w:rPr>
        <w:t> </w:t>
      </w:r>
      <w:r>
        <w:rPr/>
        <w:t>season.</w:t>
      </w:r>
    </w:p>
    <w:p>
      <w:pPr>
        <w:pStyle w:val="BodyText"/>
        <w:spacing w:before="5"/>
      </w:pPr>
    </w:p>
    <w:p>
      <w:pPr>
        <w:pStyle w:val="BodyText"/>
        <w:spacing w:line="491" w:lineRule="auto"/>
        <w:ind w:left="531" w:right="959"/>
        <w:jc w:val="both"/>
      </w:pPr>
      <w:r>
        <w:rPr/>
        <w:t>Form the results obtained in this study it can be concluded that manganese is the major</w:t>
      </w:r>
      <w:r>
        <w:rPr>
          <w:spacing w:val="1"/>
        </w:rPr>
        <w:t> </w:t>
      </w:r>
      <w:r>
        <w:rPr/>
        <w:t>contaminant</w:t>
      </w:r>
      <w:r>
        <w:rPr>
          <w:spacing w:val="3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three</w:t>
      </w:r>
      <w:r>
        <w:rPr>
          <w:spacing w:val="4"/>
        </w:rPr>
        <w:t> </w:t>
      </w:r>
      <w:r>
        <w:rPr/>
        <w:t>metals</w:t>
      </w:r>
      <w:r>
        <w:rPr>
          <w:spacing w:val="2"/>
        </w:rPr>
        <w:t> </w:t>
      </w:r>
      <w:r>
        <w:rPr/>
        <w:t>analyzed,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24"/>
        </w:numPr>
        <w:tabs>
          <w:tab w:pos="3862" w:val="left" w:leader="none"/>
          <w:tab w:pos="3863" w:val="left" w:leader="none"/>
        </w:tabs>
        <w:spacing w:line="240" w:lineRule="auto" w:before="0" w:after="0"/>
        <w:ind w:left="3862" w:right="0" w:hanging="2655"/>
        <w:jc w:val="left"/>
      </w:pPr>
      <w:bookmarkStart w:name="_TOC_250001" w:id="53"/>
      <w:bookmarkEnd w:id="53"/>
      <w:r>
        <w:rPr/>
        <w:t>Recommendations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531" w:right="958"/>
        <w:jc w:val="both"/>
      </w:pP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essential role</w:t>
      </w:r>
      <w:r>
        <w:rPr>
          <w:spacing w:val="1"/>
        </w:rPr>
        <w:t> </w:t>
      </w:r>
      <w:r>
        <w:rPr/>
        <w:t>played</w:t>
      </w:r>
      <w:r>
        <w:rPr>
          <w:spacing w:val="1"/>
        </w:rPr>
        <w:t> </w:t>
      </w:r>
      <w:r>
        <w:rPr/>
        <w:t>by water</w:t>
      </w:r>
      <w:r>
        <w:rPr>
          <w:spacing w:val="1"/>
        </w:rPr>
        <w:t> </w:t>
      </w:r>
      <w:r>
        <w:rPr/>
        <w:t>in supporting human,</w:t>
      </w:r>
      <w:r>
        <w:rPr>
          <w:spacing w:val="55"/>
        </w:rPr>
        <w:t> </w:t>
      </w:r>
      <w:r>
        <w:rPr/>
        <w:t>plant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animal life</w:t>
      </w:r>
      <w:r>
        <w:rPr>
          <w:spacing w:val="55"/>
        </w:rPr>
        <w:t> </w:t>
      </w:r>
      <w:r>
        <w:rPr/>
        <w:t>it</w:t>
      </w:r>
      <w:r>
        <w:rPr>
          <w:spacing w:val="-52"/>
        </w:rPr>
        <w:t> </w:t>
      </w:r>
      <w:r>
        <w:rPr/>
        <w:t>also has, if contaminated, a great potential for transmitting a wide variety of diseases and</w:t>
      </w:r>
      <w:r>
        <w:rPr>
          <w:spacing w:val="1"/>
        </w:rPr>
        <w:t> </w:t>
      </w:r>
      <w:r>
        <w:rPr/>
        <w:t>illnesses.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management of water resources in Zaria and its environs. Priority must be give to the</w:t>
      </w:r>
      <w:r>
        <w:rPr>
          <w:spacing w:val="1"/>
        </w:rPr>
        <w:t> </w:t>
      </w:r>
      <w:r>
        <w:rPr/>
        <w:t>avoidance of contamination of the surface water bodies in Zaria because they serve as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irrigation.</w:t>
      </w:r>
      <w:r>
        <w:rPr>
          <w:spacing w:val="55"/>
        </w:rPr>
        <w:t> </w:t>
      </w:r>
      <w:r>
        <w:rPr/>
        <w:t>This</w:t>
      </w:r>
      <w:r>
        <w:rPr>
          <w:spacing w:val="55"/>
        </w:rPr>
        <w:t> </w:t>
      </w:r>
      <w:r>
        <w:rPr/>
        <w:t>can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done</w:t>
      </w:r>
      <w:r>
        <w:rPr>
          <w:spacing w:val="1"/>
        </w:rPr>
        <w:t> </w:t>
      </w:r>
      <w:r>
        <w:rPr/>
        <w:t>through effective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waste disposal,</w:t>
      </w:r>
      <w:r>
        <w:rPr>
          <w:spacing w:val="1"/>
        </w:rPr>
        <w:t> </w:t>
      </w:r>
      <w:r>
        <w:rPr/>
        <w:t>reduction in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burning of fossil/fuels</w:t>
      </w:r>
      <w:r>
        <w:rPr>
          <w:spacing w:val="55"/>
        </w:rPr>
        <w:t> </w:t>
      </w:r>
      <w:r>
        <w:rPr/>
        <w:t>by</w:t>
      </w:r>
      <w:r>
        <w:rPr>
          <w:spacing w:val="1"/>
        </w:rPr>
        <w:t> </w:t>
      </w:r>
      <w:r>
        <w:rPr/>
        <w:t>using alternative energy sources,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effective</w:t>
      </w:r>
      <w:r>
        <w:rPr>
          <w:spacing w:val="55"/>
        </w:rPr>
        <w:t> </w:t>
      </w:r>
      <w:r>
        <w:rPr/>
        <w:t>use of</w:t>
      </w:r>
      <w:r>
        <w:rPr>
          <w:spacing w:val="55"/>
        </w:rPr>
        <w:t> </w:t>
      </w:r>
      <w:r>
        <w:rPr/>
        <w:t>agricultural chemicals 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run-off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Water</w:t>
      </w:r>
      <w:r>
        <w:rPr>
          <w:spacing w:val="55"/>
        </w:rPr>
        <w:t> </w:t>
      </w:r>
      <w:r>
        <w:rPr/>
        <w:t>protection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always</w:t>
      </w:r>
      <w:r>
        <w:rPr>
          <w:spacing w:val="55"/>
        </w:rPr>
        <w:t> </w:t>
      </w:r>
      <w:r>
        <w:rPr/>
        <w:t>cheaper</w:t>
      </w:r>
      <w:r>
        <w:rPr>
          <w:spacing w:val="55"/>
        </w:rPr>
        <w:t> </w:t>
      </w:r>
      <w:r>
        <w:rPr/>
        <w:t>than</w:t>
      </w:r>
      <w:r>
        <w:rPr>
          <w:spacing w:val="1"/>
        </w:rPr>
        <w:t> </w:t>
      </w:r>
      <w:r>
        <w:rPr/>
        <w:t>expensive</w:t>
      </w:r>
      <w:r>
        <w:rPr>
          <w:spacing w:val="4"/>
        </w:rPr>
        <w:t> </w:t>
      </w:r>
      <w:r>
        <w:rPr/>
        <w:t>water-body</w:t>
      </w:r>
      <w:r>
        <w:rPr>
          <w:spacing w:val="-9"/>
        </w:rPr>
        <w:t> </w:t>
      </w:r>
      <w:r>
        <w:rPr/>
        <w:t>restoration</w:t>
      </w:r>
      <w:r>
        <w:rPr>
          <w:spacing w:val="1"/>
        </w:rPr>
        <w:t> </w:t>
      </w:r>
      <w:r>
        <w:rPr/>
        <w:t>and</w:t>
      </w:r>
      <w:r>
        <w:rPr>
          <w:spacing w:val="11"/>
        </w:rPr>
        <w:t> </w:t>
      </w:r>
      <w:r>
        <w:rPr/>
        <w:t>water</w:t>
      </w:r>
      <w:r>
        <w:rPr>
          <w:spacing w:val="6"/>
        </w:rPr>
        <w:t> </w:t>
      </w:r>
      <w:r>
        <w:rPr/>
        <w:t>treatment.</w:t>
      </w:r>
    </w:p>
    <w:p>
      <w:pPr>
        <w:pStyle w:val="BodyText"/>
        <w:spacing w:before="9"/>
      </w:pPr>
    </w:p>
    <w:p>
      <w:pPr>
        <w:pStyle w:val="BodyText"/>
        <w:spacing w:line="491" w:lineRule="auto"/>
        <w:ind w:left="531" w:right="961"/>
        <w:jc w:val="both"/>
      </w:pPr>
      <w:r>
        <w:rPr/>
        <w:t>The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rehabilitated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modernized</w:t>
      </w:r>
      <w:r>
        <w:rPr>
          <w:spacing w:val="56"/>
        </w:rPr>
        <w:t> </w:t>
      </w:r>
      <w:r>
        <w:rPr/>
        <w:t>by</w:t>
      </w:r>
      <w:r>
        <w:rPr>
          <w:spacing w:val="55"/>
        </w:rPr>
        <w:t> </w:t>
      </w:r>
      <w:r>
        <w:rPr/>
        <w:t>way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construction of new overhead tanks and the replacement of the distribution pipes. This is</w:t>
      </w:r>
      <w:r>
        <w:rPr>
          <w:spacing w:val="1"/>
        </w:rPr>
        <w:t> </w:t>
      </w:r>
      <w:r>
        <w:rPr/>
        <w:t>because</w:t>
      </w:r>
      <w:r>
        <w:rPr>
          <w:spacing w:val="35"/>
        </w:rPr>
        <w:t> </w:t>
      </w:r>
      <w:r>
        <w:rPr/>
        <w:t>the</w:t>
      </w:r>
      <w:r>
        <w:rPr>
          <w:spacing w:val="41"/>
        </w:rPr>
        <w:t> </w:t>
      </w:r>
      <w:r>
        <w:rPr/>
        <w:t>existing</w:t>
      </w:r>
      <w:r>
        <w:rPr>
          <w:spacing w:val="38"/>
        </w:rPr>
        <w:t> </w:t>
      </w:r>
      <w:r>
        <w:rPr/>
        <w:t>once</w:t>
      </w:r>
      <w:r>
        <w:rPr>
          <w:spacing w:val="40"/>
        </w:rPr>
        <w:t> </w:t>
      </w:r>
      <w:r>
        <w:rPr/>
        <w:t>are</w:t>
      </w:r>
      <w:r>
        <w:rPr>
          <w:spacing w:val="36"/>
        </w:rPr>
        <w:t> </w:t>
      </w:r>
      <w:r>
        <w:rPr/>
        <w:t>old</w:t>
      </w:r>
      <w:r>
        <w:rPr>
          <w:spacing w:val="42"/>
        </w:rPr>
        <w:t> </w:t>
      </w:r>
      <w:r>
        <w:rPr/>
        <w:t>and</w:t>
      </w:r>
      <w:r>
        <w:rPr>
          <w:spacing w:val="48"/>
        </w:rPr>
        <w:t> </w:t>
      </w:r>
      <w:r>
        <w:rPr/>
        <w:t>rusty</w:t>
      </w:r>
      <w:r>
        <w:rPr>
          <w:spacing w:val="33"/>
        </w:rPr>
        <w:t> </w:t>
      </w:r>
      <w:r>
        <w:rPr/>
        <w:t>as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results</w:t>
      </w:r>
      <w:r>
        <w:rPr>
          <w:spacing w:val="39"/>
        </w:rPr>
        <w:t> </w:t>
      </w:r>
      <w:r>
        <w:rPr/>
        <w:t>have</w:t>
      </w:r>
      <w:r>
        <w:rPr>
          <w:spacing w:val="40"/>
        </w:rPr>
        <w:t> </w:t>
      </w:r>
      <w:r>
        <w:rPr/>
        <w:t>over</w:t>
      </w:r>
      <w:r>
        <w:rPr>
          <w:spacing w:val="42"/>
        </w:rPr>
        <w:t> </w:t>
      </w:r>
      <w:r>
        <w:rPr/>
        <w:t>the  years</w:t>
      </w:r>
      <w:r>
        <w:rPr>
          <w:spacing w:val="43"/>
        </w:rPr>
        <w:t> </w:t>
      </w:r>
      <w:r>
        <w:rPr/>
        <w:t>become</w:t>
      </w:r>
      <w:r>
        <w:rPr>
          <w:spacing w:val="36"/>
        </w:rPr>
        <w:t> </w:t>
      </w:r>
      <w:r>
        <w:rPr/>
        <w:t>a</w:t>
      </w:r>
    </w:p>
    <w:p>
      <w:pPr>
        <w:spacing w:after="0" w:line="491" w:lineRule="auto"/>
        <w:jc w:val="both"/>
        <w:sectPr>
          <w:pgSz w:w="12240" w:h="15840"/>
          <w:pgMar w:header="0" w:footer="740" w:top="1500" w:bottom="940" w:left="1720" w:right="900"/>
        </w:sectPr>
      </w:pPr>
    </w:p>
    <w:p>
      <w:pPr>
        <w:pStyle w:val="BodyText"/>
        <w:spacing w:line="491" w:lineRule="auto" w:before="75"/>
        <w:ind w:left="531" w:right="962"/>
        <w:jc w:val="both"/>
      </w:pPr>
      <w:r>
        <w:rPr/>
        <w:t>reservoir</w:t>
      </w:r>
      <w:r>
        <w:rPr>
          <w:spacing w:val="1"/>
        </w:rPr>
        <w:t> </w:t>
      </w:r>
      <w:r>
        <w:rPr/>
        <w:t>for heavy metal contamination. The water laboratory should be revitalized to</w:t>
      </w:r>
      <w:r>
        <w:rPr>
          <w:spacing w:val="1"/>
        </w:rPr>
        <w:t> </w:t>
      </w:r>
      <w:r>
        <w:rPr/>
        <w:t>ensure</w:t>
      </w:r>
      <w:r>
        <w:rPr>
          <w:spacing w:val="3"/>
        </w:rPr>
        <w:t> </w:t>
      </w:r>
      <w:r>
        <w:rPr/>
        <w:t>proper</w:t>
      </w:r>
      <w:r>
        <w:rPr>
          <w:spacing w:val="9"/>
        </w:rPr>
        <w:t> </w:t>
      </w:r>
      <w:r>
        <w:rPr/>
        <w:t>in-house</w:t>
      </w:r>
      <w:r>
        <w:rPr>
          <w:spacing w:val="9"/>
        </w:rPr>
        <w:t> </w:t>
      </w:r>
      <w:r>
        <w:rPr/>
        <w:t>quality control</w:t>
      </w:r>
      <w:r>
        <w:rPr>
          <w:spacing w:val="2"/>
        </w:rPr>
        <w:t> </w:t>
      </w:r>
      <w:r>
        <w:rPr/>
        <w:t>before</w:t>
      </w:r>
      <w:r>
        <w:rPr>
          <w:spacing w:val="3"/>
        </w:rPr>
        <w:t> </w:t>
      </w:r>
      <w:r>
        <w:rPr/>
        <w:t>water</w:t>
      </w:r>
      <w:r>
        <w:rPr>
          <w:spacing w:val="15"/>
        </w:rPr>
        <w:t> </w:t>
      </w:r>
      <w:r>
        <w:rPr/>
        <w:t>is</w:t>
      </w:r>
      <w:r>
        <w:rPr>
          <w:spacing w:val="7"/>
        </w:rPr>
        <w:t> </w:t>
      </w:r>
      <w:r>
        <w:rPr/>
        <w:t>pumped</w:t>
      </w:r>
      <w:r>
        <w:rPr>
          <w:spacing w:val="5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consumers.</w:t>
      </w:r>
    </w:p>
    <w:p>
      <w:pPr>
        <w:pStyle w:val="BodyText"/>
        <w:spacing w:before="6"/>
      </w:pPr>
    </w:p>
    <w:p>
      <w:pPr>
        <w:pStyle w:val="BodyText"/>
        <w:spacing w:line="494" w:lineRule="auto"/>
        <w:ind w:left="531" w:right="962"/>
        <w:jc w:val="both"/>
      </w:pPr>
      <w:r>
        <w:rPr/>
        <w:t>Periodic</w:t>
      </w:r>
      <w:r>
        <w:rPr>
          <w:spacing w:val="1"/>
        </w:rPr>
        <w:t> </w:t>
      </w:r>
      <w:r>
        <w:rPr/>
        <w:t>analysis of 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samples</w:t>
      </w:r>
      <w:r>
        <w:rPr>
          <w:spacing w:val="55"/>
        </w:rPr>
        <w:t> </w:t>
      </w:r>
      <w:r>
        <w:rPr/>
        <w:t>should be</w:t>
      </w:r>
      <w:r>
        <w:rPr>
          <w:spacing w:val="55"/>
        </w:rPr>
        <w:t> </w:t>
      </w:r>
      <w:r>
        <w:rPr/>
        <w:t>carried</w:t>
      </w:r>
      <w:r>
        <w:rPr>
          <w:spacing w:val="55"/>
        </w:rPr>
        <w:t> </w:t>
      </w:r>
      <w:r>
        <w:rPr/>
        <w:t>out</w:t>
      </w:r>
      <w:r>
        <w:rPr>
          <w:spacing w:val="55"/>
        </w:rPr>
        <w:t> </w:t>
      </w:r>
      <w:r>
        <w:rPr/>
        <w:t>regularly to</w:t>
      </w:r>
      <w:r>
        <w:rPr>
          <w:spacing w:val="55"/>
        </w:rPr>
        <w:t> </w:t>
      </w:r>
      <w:r>
        <w:rPr/>
        <w:t>monitor</w:t>
      </w:r>
      <w:r>
        <w:rPr>
          <w:spacing w:val="-52"/>
        </w:rPr>
        <w:t> </w:t>
      </w:r>
      <w:r>
        <w:rPr/>
        <w:t>the heavy metal levels as changes occur in the environment. Also, further studies should</w:t>
      </w:r>
      <w:r>
        <w:rPr>
          <w:spacing w:val="1"/>
        </w:rPr>
        <w:t> </w:t>
      </w:r>
      <w:r>
        <w:rPr/>
        <w:t>involve </w:t>
      </w:r>
      <w:r>
        <w:rPr>
          <w:i/>
        </w:rPr>
        <w:t>in</w:t>
      </w:r>
      <w:r>
        <w:rPr>
          <w:i/>
          <w:spacing w:val="55"/>
        </w:rPr>
        <w:t> </w:t>
      </w:r>
      <w:r>
        <w:rPr>
          <w:i/>
        </w:rPr>
        <w:t>vivo</w:t>
      </w:r>
      <w:r>
        <w:rPr>
          <w:i/>
          <w:spacing w:val="55"/>
        </w:rPr>
        <w:t> </w:t>
      </w:r>
      <w:r>
        <w:rPr/>
        <w:t>studies on the resident in Zaria to determine the level of these metals in</w:t>
      </w:r>
      <w:r>
        <w:rPr>
          <w:spacing w:val="1"/>
        </w:rPr>
        <w:t> </w:t>
      </w:r>
      <w:r>
        <w:rPr/>
        <w:t>their</w:t>
      </w:r>
      <w:r>
        <w:rPr>
          <w:spacing w:val="8"/>
        </w:rPr>
        <w:t> </w:t>
      </w:r>
      <w:r>
        <w:rPr/>
        <w:t>bodies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this</w:t>
      </w:r>
      <w:r>
        <w:rPr>
          <w:spacing w:val="5"/>
        </w:rPr>
        <w:t> </w:t>
      </w:r>
      <w:r>
        <w:rPr/>
        <w:t>will</w:t>
      </w:r>
      <w:r>
        <w:rPr>
          <w:spacing w:val="1"/>
        </w:rPr>
        <w:t> </w:t>
      </w:r>
      <w:r>
        <w:rPr/>
        <w:t>give</w:t>
      </w:r>
      <w:r>
        <w:rPr>
          <w:spacing w:val="7"/>
        </w:rPr>
        <w:t> </w:t>
      </w:r>
      <w:r>
        <w:rPr/>
        <w:t>an</w:t>
      </w:r>
      <w:r>
        <w:rPr>
          <w:spacing w:val="4"/>
        </w:rPr>
        <w:t> </w:t>
      </w:r>
      <w:r>
        <w:rPr/>
        <w:t>indication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health</w:t>
      </w:r>
      <w:r>
        <w:rPr>
          <w:spacing w:val="-1"/>
        </w:rPr>
        <w:t> </w:t>
      </w:r>
      <w:r>
        <w:rPr/>
        <w:t>problem</w:t>
      </w:r>
      <w:r>
        <w:rPr>
          <w:spacing w:val="9"/>
        </w:rPr>
        <w:t> </w:t>
      </w:r>
      <w:r>
        <w:rPr/>
        <w:t>we</w:t>
      </w:r>
      <w:r>
        <w:rPr>
          <w:spacing w:val="8"/>
        </w:rPr>
        <w:t> </w:t>
      </w:r>
      <w:r>
        <w:rPr/>
        <w:t>are</w:t>
      </w:r>
      <w:r>
        <w:rPr>
          <w:spacing w:val="7"/>
        </w:rPr>
        <w:t> </w:t>
      </w:r>
      <w:r>
        <w:rPr/>
        <w:t>facing.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91" w:lineRule="auto"/>
        <w:ind w:left="531" w:right="965"/>
        <w:jc w:val="both"/>
      </w:pPr>
      <w:r>
        <w:rPr/>
        <w:t>Finally, the legislative arm of government should with immediate effect review existing</w:t>
      </w:r>
      <w:r>
        <w:rPr>
          <w:spacing w:val="1"/>
        </w:rPr>
        <w:t> </w:t>
      </w:r>
      <w:r>
        <w:rPr/>
        <w:t>laws and where necessary enact new ones to check the degradation of water quality in</w:t>
      </w:r>
      <w:r>
        <w:rPr>
          <w:spacing w:val="1"/>
        </w:rPr>
        <w:t> </w:t>
      </w:r>
      <w:r>
        <w:rPr/>
        <w:t>Nigeria.</w:t>
      </w:r>
      <w:r>
        <w:rPr>
          <w:spacing w:val="10"/>
        </w:rPr>
        <w:t> </w:t>
      </w:r>
      <w:r>
        <w:rPr/>
        <w:t>Regulatory</w:t>
      </w:r>
      <w:r>
        <w:rPr>
          <w:spacing w:val="-10"/>
        </w:rPr>
        <w:t> </w:t>
      </w:r>
      <w:r>
        <w:rPr/>
        <w:t>bodies</w:t>
      </w:r>
      <w:r>
        <w:rPr>
          <w:spacing w:val="8"/>
        </w:rPr>
        <w:t> </w:t>
      </w:r>
      <w:r>
        <w:rPr/>
        <w:t>like</w:t>
      </w:r>
      <w:r>
        <w:rPr>
          <w:spacing w:val="10"/>
        </w:rPr>
        <w:t> </w:t>
      </w:r>
      <w:r>
        <w:rPr/>
        <w:t>NAFDAC</w:t>
      </w:r>
      <w:r>
        <w:rPr>
          <w:spacing w:val="8"/>
        </w:rPr>
        <w:t> </w:t>
      </w:r>
      <w:r>
        <w:rPr/>
        <w:t>should</w:t>
      </w:r>
      <w:r>
        <w:rPr>
          <w:spacing w:val="11"/>
        </w:rPr>
        <w:t> </w:t>
      </w:r>
      <w:r>
        <w:rPr/>
        <w:t>ensure</w:t>
      </w:r>
      <w:r>
        <w:rPr>
          <w:spacing w:val="10"/>
        </w:rPr>
        <w:t> </w:t>
      </w:r>
      <w:r>
        <w:rPr/>
        <w:t>enforcement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such</w:t>
      </w:r>
      <w:r>
        <w:rPr>
          <w:spacing w:val="7"/>
        </w:rPr>
        <w:t> </w:t>
      </w:r>
      <w:r>
        <w:rPr/>
        <w:t>laws.</w:t>
      </w:r>
    </w:p>
    <w:p>
      <w:pPr>
        <w:spacing w:after="0" w:line="491" w:lineRule="auto"/>
        <w:jc w:val="both"/>
        <w:sectPr>
          <w:pgSz w:w="12240" w:h="15840"/>
          <w:pgMar w:header="0" w:footer="740" w:top="1260" w:bottom="940" w:left="1720" w:right="900"/>
        </w:sectPr>
      </w:pPr>
    </w:p>
    <w:p>
      <w:pPr>
        <w:pStyle w:val="Heading2"/>
        <w:spacing w:before="80"/>
        <w:ind w:left="0" w:right="438"/>
        <w:jc w:val="center"/>
      </w:pPr>
      <w:bookmarkStart w:name="_TOC_250000" w:id="54"/>
      <w:bookmarkEnd w:id="54"/>
      <w:r>
        <w:rPr/>
        <w:t>REFERENCES</w:t>
      </w:r>
    </w:p>
    <w:p>
      <w:pPr>
        <w:pStyle w:val="BodyText"/>
        <w:spacing w:before="7"/>
        <w:rPr>
          <w:b/>
        </w:rPr>
      </w:pPr>
    </w:p>
    <w:p>
      <w:pPr>
        <w:spacing w:line="244" w:lineRule="auto" w:before="1"/>
        <w:ind w:left="1884" w:right="962" w:hanging="1354"/>
        <w:jc w:val="left"/>
        <w:rPr>
          <w:sz w:val="22"/>
        </w:rPr>
      </w:pPr>
      <w:r>
        <w:rPr>
          <w:sz w:val="22"/>
        </w:rPr>
        <w:t>Ademoroti, CMA (1986); “Levels of trace</w:t>
      </w:r>
      <w:r>
        <w:rPr>
          <w:spacing w:val="1"/>
          <w:sz w:val="22"/>
        </w:rPr>
        <w:t> </w:t>
      </w:r>
      <w:r>
        <w:rPr>
          <w:sz w:val="22"/>
        </w:rPr>
        <w:t>heavy metals</w:t>
      </w:r>
      <w:r>
        <w:rPr>
          <w:spacing w:val="1"/>
          <w:sz w:val="22"/>
        </w:rPr>
        <w:t> </w:t>
      </w:r>
      <w:r>
        <w:rPr>
          <w:sz w:val="22"/>
        </w:rPr>
        <w:t>on back and</w:t>
      </w:r>
      <w:r>
        <w:rPr>
          <w:spacing w:val="1"/>
          <w:sz w:val="22"/>
        </w:rPr>
        <w:t> </w:t>
      </w:r>
      <w:r>
        <w:rPr>
          <w:sz w:val="22"/>
        </w:rPr>
        <w:t>fruits</w:t>
      </w:r>
      <w:r>
        <w:rPr>
          <w:spacing w:val="1"/>
          <w:sz w:val="22"/>
        </w:rPr>
        <w:t> </w:t>
      </w:r>
      <w:r>
        <w:rPr>
          <w:sz w:val="22"/>
        </w:rPr>
        <w:t>in Benin City,</w:t>
      </w:r>
      <w:r>
        <w:rPr>
          <w:spacing w:val="-52"/>
          <w:sz w:val="22"/>
        </w:rPr>
        <w:t> </w:t>
      </w:r>
      <w:r>
        <w:rPr>
          <w:sz w:val="22"/>
        </w:rPr>
        <w:t>Nigeria”;</w:t>
      </w:r>
      <w:r>
        <w:rPr>
          <w:spacing w:val="7"/>
          <w:sz w:val="22"/>
        </w:rPr>
        <w:t> </w:t>
      </w:r>
      <w:r>
        <w:rPr>
          <w:i/>
          <w:sz w:val="22"/>
        </w:rPr>
        <w:t>Int.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Environ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pollution</w:t>
      </w:r>
      <w:r>
        <w:rPr>
          <w:i/>
          <w:spacing w:val="11"/>
          <w:sz w:val="22"/>
        </w:rPr>
        <w:t> </w:t>
      </w:r>
      <w:r>
        <w:rPr>
          <w:sz w:val="22"/>
        </w:rPr>
        <w:t>(series</w:t>
      </w:r>
      <w:r>
        <w:rPr>
          <w:spacing w:val="12"/>
          <w:sz w:val="22"/>
        </w:rPr>
        <w:t> </w:t>
      </w:r>
      <w:r>
        <w:rPr>
          <w:sz w:val="22"/>
        </w:rPr>
        <w:t>B),</w:t>
      </w:r>
      <w:r>
        <w:rPr>
          <w:spacing w:val="8"/>
          <w:sz w:val="22"/>
        </w:rPr>
        <w:t> </w:t>
      </w:r>
      <w:r>
        <w:rPr>
          <w:sz w:val="22"/>
        </w:rPr>
        <w:t>Uk</w:t>
      </w:r>
      <w:r>
        <w:rPr>
          <w:spacing w:val="6"/>
          <w:sz w:val="22"/>
        </w:rPr>
        <w:t> </w:t>
      </w:r>
      <w:r>
        <w:rPr>
          <w:sz w:val="22"/>
        </w:rPr>
        <w:t>4,24-253.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1884" w:right="962" w:hanging="1354"/>
      </w:pPr>
      <w:r>
        <w:rPr/>
        <w:t>Agbenin J.O:</w:t>
      </w:r>
      <w:r>
        <w:rPr>
          <w:spacing w:val="1"/>
        </w:rPr>
        <w:t> </w:t>
      </w:r>
      <w:r>
        <w:rPr/>
        <w:t>Laboratory Manual for soil and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analysis (selected</w:t>
      </w:r>
      <w:r>
        <w:rPr>
          <w:spacing w:val="1"/>
        </w:rPr>
        <w:t> </w:t>
      </w:r>
      <w:r>
        <w:rPr/>
        <w:t>methods and data</w:t>
      </w:r>
      <w:r>
        <w:rPr>
          <w:spacing w:val="-52"/>
        </w:rPr>
        <w:t> </w:t>
      </w:r>
      <w:r>
        <w:rPr/>
        <w:t>analysis.</w:t>
      </w:r>
      <w:r>
        <w:rPr>
          <w:spacing w:val="8"/>
        </w:rPr>
        <w:t> </w:t>
      </w:r>
      <w:r>
        <w:rPr/>
        <w:t>PP</w:t>
      </w:r>
      <w:r>
        <w:rPr>
          <w:spacing w:val="2"/>
        </w:rPr>
        <w:t> </w:t>
      </w:r>
      <w:r>
        <w:rPr/>
        <w:t>88-109</w:t>
      </w:r>
    </w:p>
    <w:p>
      <w:pPr>
        <w:pStyle w:val="BodyText"/>
        <w:spacing w:before="8"/>
      </w:pPr>
    </w:p>
    <w:p>
      <w:pPr>
        <w:pStyle w:val="BodyText"/>
        <w:spacing w:line="244" w:lineRule="auto" w:before="1"/>
        <w:ind w:left="1884" w:right="956" w:hanging="1354"/>
      </w:pPr>
      <w:r>
        <w:rPr/>
        <w:t>Allen</w:t>
      </w:r>
      <w:r>
        <w:rPr>
          <w:spacing w:val="15"/>
        </w:rPr>
        <w:t> </w:t>
      </w:r>
      <w:r>
        <w:rPr/>
        <w:t>S.E</w:t>
      </w:r>
      <w:r>
        <w:rPr>
          <w:spacing w:val="21"/>
        </w:rPr>
        <w:t> </w:t>
      </w:r>
      <w:r>
        <w:rPr/>
        <w:t>ed;</w:t>
      </w:r>
      <w:r>
        <w:rPr>
          <w:spacing w:val="18"/>
        </w:rPr>
        <w:t> </w:t>
      </w:r>
      <w:r>
        <w:rPr/>
        <w:t>Chemical</w:t>
      </w:r>
      <w:r>
        <w:rPr>
          <w:spacing w:val="18"/>
        </w:rPr>
        <w:t> </w:t>
      </w:r>
      <w:r>
        <w:rPr/>
        <w:t>Analysis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Ecological</w:t>
      </w:r>
      <w:r>
        <w:rPr>
          <w:spacing w:val="19"/>
        </w:rPr>
        <w:t> </w:t>
      </w:r>
      <w:r>
        <w:rPr/>
        <w:t>material.</w:t>
      </w:r>
      <w:r>
        <w:rPr>
          <w:spacing w:val="19"/>
        </w:rPr>
        <w:t> </w:t>
      </w:r>
      <w:r>
        <w:rPr/>
        <w:t>Blackwell</w:t>
      </w:r>
      <w:r>
        <w:rPr>
          <w:spacing w:val="12"/>
        </w:rPr>
        <w:t> </w:t>
      </w:r>
      <w:r>
        <w:rPr/>
        <w:t>scientific</w:t>
      </w:r>
      <w:r>
        <w:rPr>
          <w:spacing w:val="19"/>
        </w:rPr>
        <w:t> </w:t>
      </w:r>
      <w:r>
        <w:rPr/>
        <w:t>publications</w:t>
      </w:r>
      <w:r>
        <w:rPr>
          <w:spacing w:val="-52"/>
        </w:rPr>
        <w:t> </w:t>
      </w:r>
      <w:r>
        <w:rPr/>
        <w:t>(1974). Pp</w:t>
      </w:r>
      <w:r>
        <w:rPr>
          <w:spacing w:val="5"/>
        </w:rPr>
        <w:t> </w:t>
      </w:r>
      <w:r>
        <w:rPr/>
        <w:t>158-165,</w:t>
      </w:r>
      <w:r>
        <w:rPr>
          <w:spacing w:val="-5"/>
        </w:rPr>
        <w:t> </w:t>
      </w:r>
      <w:r>
        <w:rPr/>
        <w:t>176-179,317-319.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4" w:lineRule="auto"/>
        <w:ind w:left="1884" w:right="963" w:hanging="1354"/>
      </w:pPr>
      <w:r>
        <w:rPr/>
        <w:t>ATSDR</w:t>
      </w:r>
      <w:r>
        <w:rPr>
          <w:spacing w:val="11"/>
        </w:rPr>
        <w:t> </w:t>
      </w:r>
      <w:r>
        <w:rPr/>
        <w:t>(Agency</w:t>
      </w:r>
      <w:r>
        <w:rPr>
          <w:spacing w:val="5"/>
        </w:rPr>
        <w:t> </w:t>
      </w:r>
      <w:r>
        <w:rPr/>
        <w:t>for</w:t>
      </w:r>
      <w:r>
        <w:rPr>
          <w:spacing w:val="10"/>
        </w:rPr>
        <w:t> </w:t>
      </w:r>
      <w:r>
        <w:rPr/>
        <w:t>Toxic</w:t>
      </w:r>
      <w:r>
        <w:rPr>
          <w:spacing w:val="14"/>
        </w:rPr>
        <w:t> </w:t>
      </w:r>
      <w:r>
        <w:rPr/>
        <w:t>Substances</w:t>
      </w:r>
      <w:r>
        <w:rPr>
          <w:spacing w:val="11"/>
        </w:rPr>
        <w:t> </w:t>
      </w:r>
      <w:r>
        <w:rPr/>
        <w:t>and</w:t>
      </w:r>
      <w:r>
        <w:rPr>
          <w:spacing w:val="21"/>
        </w:rPr>
        <w:t> </w:t>
      </w:r>
      <w:r>
        <w:rPr/>
        <w:t>Disease</w:t>
      </w:r>
      <w:r>
        <w:rPr>
          <w:spacing w:val="14"/>
        </w:rPr>
        <w:t> </w:t>
      </w:r>
      <w:r>
        <w:rPr/>
        <w:t>Registry).</w:t>
      </w:r>
      <w:r>
        <w:rPr>
          <w:spacing w:val="17"/>
        </w:rPr>
        <w:t> </w:t>
      </w:r>
      <w:r>
        <w:rPr/>
        <w:t>1990a;</w:t>
      </w:r>
      <w:r>
        <w:rPr>
          <w:spacing w:val="8"/>
        </w:rPr>
        <w:t> </w:t>
      </w:r>
      <w:r>
        <w:rPr/>
        <w:t>Toxicological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Copper.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Syracuse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Cooperation</w:t>
      </w:r>
      <w:r>
        <w:rPr>
          <w:spacing w:val="56"/>
        </w:rPr>
        <w:t> </w:t>
      </w:r>
      <w:r>
        <w:rPr/>
        <w:t>for</w:t>
      </w:r>
      <w:r>
        <w:rPr>
          <w:spacing w:val="-52"/>
        </w:rPr>
        <w:t> </w:t>
      </w:r>
      <w:r>
        <w:rPr/>
        <w:t>ATSDR,</w:t>
      </w:r>
      <w:r>
        <w:rPr>
          <w:spacing w:val="43"/>
        </w:rPr>
        <w:t> </w:t>
      </w:r>
      <w:r>
        <w:rPr/>
        <w:t>U.S.</w:t>
      </w:r>
      <w:r>
        <w:rPr>
          <w:spacing w:val="44"/>
        </w:rPr>
        <w:t> </w:t>
      </w:r>
      <w:r>
        <w:rPr/>
        <w:t>Department</w:t>
      </w:r>
      <w:r>
        <w:rPr>
          <w:spacing w:val="43"/>
        </w:rPr>
        <w:t> </w:t>
      </w:r>
      <w:r>
        <w:rPr/>
        <w:t>of</w:t>
      </w:r>
      <w:r>
        <w:rPr>
          <w:spacing w:val="39"/>
        </w:rPr>
        <w:t> </w:t>
      </w:r>
      <w:r>
        <w:rPr/>
        <w:t>Health</w:t>
      </w:r>
      <w:r>
        <w:rPr>
          <w:spacing w:val="40"/>
        </w:rPr>
        <w:t> </w:t>
      </w:r>
      <w:r>
        <w:rPr/>
        <w:t>and</w:t>
      </w:r>
      <w:r>
        <w:rPr>
          <w:spacing w:val="45"/>
        </w:rPr>
        <w:t> </w:t>
      </w:r>
      <w:r>
        <w:rPr/>
        <w:t>Human</w:t>
      </w:r>
      <w:r>
        <w:rPr>
          <w:spacing w:val="41"/>
        </w:rPr>
        <w:t> </w:t>
      </w:r>
      <w:r>
        <w:rPr/>
        <w:t>services,</w:t>
      </w:r>
      <w:r>
        <w:rPr>
          <w:spacing w:val="43"/>
        </w:rPr>
        <w:t> </w:t>
      </w:r>
      <w:r>
        <w:rPr/>
        <w:t>Public</w:t>
      </w:r>
      <w:r>
        <w:rPr>
          <w:spacing w:val="49"/>
        </w:rPr>
        <w:t> </w:t>
      </w:r>
      <w:r>
        <w:rPr/>
        <w:t>Health</w:t>
      </w:r>
      <w:r>
        <w:rPr>
          <w:spacing w:val="-52"/>
        </w:rPr>
        <w:t> </w:t>
      </w:r>
      <w:r>
        <w:rPr/>
        <w:t>Service</w:t>
      </w:r>
      <w:r>
        <w:rPr>
          <w:spacing w:val="5"/>
        </w:rPr>
        <w:t> </w:t>
      </w:r>
      <w:r>
        <w:rPr/>
        <w:t>under</w:t>
      </w:r>
      <w:r>
        <w:rPr>
          <w:spacing w:val="11"/>
        </w:rPr>
        <w:t> </w:t>
      </w:r>
      <w:r>
        <w:rPr/>
        <w:t>Contract</w:t>
      </w:r>
      <w:r>
        <w:rPr>
          <w:spacing w:val="4"/>
        </w:rPr>
        <w:t> </w:t>
      </w:r>
      <w:r>
        <w:rPr/>
        <w:t>88-0608-2.</w:t>
      </w:r>
      <w:r>
        <w:rPr>
          <w:spacing w:val="10"/>
        </w:rPr>
        <w:t> </w:t>
      </w:r>
      <w:r>
        <w:rPr/>
        <w:t>ATSDR/TP-88/01.</w:t>
      </w:r>
    </w:p>
    <w:p>
      <w:pPr>
        <w:pStyle w:val="BodyText"/>
        <w:spacing w:before="6"/>
      </w:pPr>
    </w:p>
    <w:p>
      <w:pPr>
        <w:pStyle w:val="BodyText"/>
        <w:spacing w:line="247" w:lineRule="auto" w:before="1"/>
        <w:ind w:left="1884" w:right="962" w:hanging="1354"/>
      </w:pPr>
      <w:r>
        <w:rPr/>
        <w:t>ATSDR (Agency for Toxic</w:t>
      </w:r>
      <w:r>
        <w:rPr>
          <w:spacing w:val="55"/>
        </w:rPr>
        <w:t> </w:t>
      </w:r>
      <w:r>
        <w:rPr/>
        <w:t>Substances and</w:t>
      </w:r>
      <w:r>
        <w:rPr>
          <w:spacing w:val="55"/>
        </w:rPr>
        <w:t> </w:t>
      </w:r>
      <w:r>
        <w:rPr/>
        <w:t>Disease</w:t>
      </w:r>
      <w:r>
        <w:rPr>
          <w:spacing w:val="55"/>
        </w:rPr>
        <w:t> </w:t>
      </w:r>
      <w:r>
        <w:rPr/>
        <w:t>Registry).</w:t>
      </w:r>
      <w:r>
        <w:rPr>
          <w:spacing w:val="55"/>
        </w:rPr>
        <w:t> </w:t>
      </w:r>
      <w:r>
        <w:rPr/>
        <w:t>1993; Toxicological</w:t>
      </w:r>
      <w:r>
        <w:rPr>
          <w:spacing w:val="1"/>
        </w:rPr>
        <w:t> </w:t>
      </w:r>
      <w:r>
        <w:rPr/>
        <w:t>Profile</w:t>
      </w:r>
      <w:r>
        <w:rPr>
          <w:spacing w:val="10"/>
        </w:rPr>
        <w:t> </w:t>
      </w:r>
      <w:r>
        <w:rPr/>
        <w:t>for</w:t>
      </w:r>
      <w:r>
        <w:rPr>
          <w:spacing w:val="16"/>
        </w:rPr>
        <w:t> </w:t>
      </w:r>
      <w:r>
        <w:rPr/>
        <w:t>Lead.</w:t>
      </w:r>
      <w:r>
        <w:rPr>
          <w:spacing w:val="4"/>
        </w:rPr>
        <w:t> </w:t>
      </w:r>
      <w:r>
        <w:rPr/>
        <w:t>Prepared</w:t>
      </w:r>
      <w:r>
        <w:rPr>
          <w:spacing w:val="11"/>
        </w:rPr>
        <w:t> </w:t>
      </w:r>
      <w:r>
        <w:rPr/>
        <w:t>by</w:t>
      </w:r>
      <w:r>
        <w:rPr>
          <w:spacing w:val="48"/>
        </w:rPr>
        <w:t> </w:t>
      </w:r>
      <w:r>
        <w:rPr/>
        <w:t>Clement</w:t>
      </w:r>
      <w:r>
        <w:rPr>
          <w:spacing w:val="14"/>
        </w:rPr>
        <w:t> </w:t>
      </w:r>
      <w:r>
        <w:rPr/>
        <w:t>International</w:t>
      </w:r>
      <w:r>
        <w:rPr>
          <w:spacing w:val="8"/>
        </w:rPr>
        <w:t> </w:t>
      </w:r>
      <w:r>
        <w:rPr/>
        <w:t>Cooperation</w:t>
      </w:r>
      <w:r>
        <w:rPr>
          <w:spacing w:val="54"/>
        </w:rPr>
        <w:t> </w:t>
      </w:r>
      <w:r>
        <w:rPr/>
        <w:t>under</w:t>
      </w:r>
      <w:r>
        <w:rPr>
          <w:spacing w:val="-52"/>
        </w:rPr>
        <w:t> </w:t>
      </w:r>
      <w:r>
        <w:rPr/>
        <w:t>Contract</w:t>
      </w:r>
      <w:r>
        <w:rPr>
          <w:spacing w:val="47"/>
        </w:rPr>
        <w:t> </w:t>
      </w:r>
      <w:r>
        <w:rPr/>
        <w:t>No.</w:t>
      </w:r>
      <w:r>
        <w:rPr>
          <w:spacing w:val="38"/>
        </w:rPr>
        <w:t> </w:t>
      </w:r>
      <w:r>
        <w:rPr/>
        <w:t>205-88-0608</w:t>
      </w:r>
      <w:r>
        <w:rPr>
          <w:spacing w:val="50"/>
        </w:rPr>
        <w:t> </w:t>
      </w:r>
      <w:r>
        <w:rPr/>
        <w:t>for</w:t>
      </w:r>
      <w:r>
        <w:rPr>
          <w:spacing w:val="43"/>
        </w:rPr>
        <w:t> </w:t>
      </w:r>
      <w:r>
        <w:rPr/>
        <w:t>ATSDR,</w:t>
      </w:r>
      <w:r>
        <w:rPr>
          <w:spacing w:val="43"/>
        </w:rPr>
        <w:t> </w:t>
      </w:r>
      <w:r>
        <w:rPr/>
        <w:t>U.S.</w:t>
      </w:r>
      <w:r>
        <w:rPr>
          <w:spacing w:val="38"/>
        </w:rPr>
        <w:t> </w:t>
      </w:r>
      <w:r>
        <w:rPr/>
        <w:t>Public</w:t>
      </w:r>
      <w:r>
        <w:rPr>
          <w:spacing w:val="48"/>
        </w:rPr>
        <w:t> </w:t>
      </w:r>
      <w:r>
        <w:rPr/>
        <w:t>Health</w:t>
      </w:r>
      <w:r>
        <w:rPr>
          <w:spacing w:val="45"/>
        </w:rPr>
        <w:t> </w:t>
      </w:r>
      <w:r>
        <w:rPr/>
        <w:t>Service,</w:t>
      </w:r>
      <w:r>
        <w:rPr>
          <w:spacing w:val="-52"/>
        </w:rPr>
        <w:t> </w:t>
      </w:r>
      <w:r>
        <w:rPr/>
        <w:t>Atlanta,</w:t>
      </w:r>
      <w:r>
        <w:rPr>
          <w:spacing w:val="8"/>
        </w:rPr>
        <w:t> </w:t>
      </w:r>
      <w:r>
        <w:rPr/>
        <w:t>GA.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1884" w:right="966" w:hanging="1354"/>
      </w:pPr>
      <w:r>
        <w:rPr/>
        <w:t>ATSDR</w:t>
      </w:r>
      <w:r>
        <w:rPr>
          <w:spacing w:val="1"/>
        </w:rPr>
        <w:t> </w:t>
      </w:r>
      <w:r>
        <w:rPr/>
        <w:t>(Agency for Toxic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Disease</w:t>
      </w:r>
      <w:r>
        <w:rPr>
          <w:spacing w:val="55"/>
        </w:rPr>
        <w:t> </w:t>
      </w:r>
      <w:r>
        <w:rPr/>
        <w:t>Registry).</w:t>
      </w:r>
      <w:r>
        <w:rPr>
          <w:spacing w:val="55"/>
        </w:rPr>
        <w:t> </w:t>
      </w:r>
      <w:r>
        <w:rPr/>
        <w:t>2000;</w:t>
      </w:r>
      <w:r>
        <w:rPr>
          <w:spacing w:val="55"/>
        </w:rPr>
        <w:t> </w:t>
      </w:r>
      <w:r>
        <w:rPr/>
        <w:t>Toxicological</w:t>
      </w:r>
      <w:r>
        <w:rPr>
          <w:spacing w:val="1"/>
        </w:rPr>
        <w:t> </w:t>
      </w:r>
      <w:r>
        <w:rPr/>
        <w:t>Profile</w:t>
      </w:r>
      <w:r>
        <w:rPr>
          <w:spacing w:val="48"/>
        </w:rPr>
        <w:t> </w:t>
      </w:r>
      <w:r>
        <w:rPr/>
        <w:t>for</w:t>
      </w:r>
      <w:r>
        <w:rPr>
          <w:spacing w:val="44"/>
        </w:rPr>
        <w:t> </w:t>
      </w:r>
      <w:r>
        <w:rPr/>
        <w:t>Manganese.</w:t>
      </w:r>
      <w:r>
        <w:rPr>
          <w:spacing w:val="50"/>
        </w:rPr>
        <w:t> </w:t>
      </w:r>
      <w:r>
        <w:rPr/>
        <w:t>U.S.</w:t>
      </w:r>
      <w:r>
        <w:rPr>
          <w:spacing w:val="43"/>
        </w:rPr>
        <w:t> </w:t>
      </w:r>
      <w:r>
        <w:rPr/>
        <w:t>Department</w:t>
      </w:r>
      <w:r>
        <w:rPr>
          <w:spacing w:val="43"/>
        </w:rPr>
        <w:t> </w:t>
      </w:r>
      <w:r>
        <w:rPr/>
        <w:t>of</w:t>
      </w:r>
      <w:r>
        <w:rPr>
          <w:spacing w:val="40"/>
        </w:rPr>
        <w:t> </w:t>
      </w:r>
      <w:r>
        <w:rPr/>
        <w:t>Health</w:t>
      </w:r>
      <w:r>
        <w:rPr>
          <w:spacing w:val="40"/>
        </w:rPr>
        <w:t> </w:t>
      </w:r>
      <w:r>
        <w:rPr/>
        <w:t>and</w:t>
      </w:r>
      <w:r>
        <w:rPr>
          <w:spacing w:val="50"/>
        </w:rPr>
        <w:t> </w:t>
      </w:r>
      <w:r>
        <w:rPr/>
        <w:t>Human</w:t>
      </w:r>
      <w:r>
        <w:rPr>
          <w:spacing w:val="41"/>
        </w:rPr>
        <w:t> </w:t>
      </w:r>
      <w:r>
        <w:rPr/>
        <w:t>services,</w:t>
      </w:r>
      <w:r>
        <w:rPr>
          <w:spacing w:val="-52"/>
        </w:rPr>
        <w:t> </w:t>
      </w:r>
      <w:r>
        <w:rPr/>
        <w:t>Public</w:t>
      </w:r>
      <w:r>
        <w:rPr>
          <w:spacing w:val="3"/>
        </w:rPr>
        <w:t> </w:t>
      </w:r>
      <w:r>
        <w:rPr/>
        <w:t>Health</w:t>
      </w:r>
      <w:r>
        <w:rPr>
          <w:spacing w:val="1"/>
        </w:rPr>
        <w:t> </w:t>
      </w:r>
      <w:r>
        <w:rPr/>
        <w:t>Service,</w:t>
      </w:r>
      <w:r>
        <w:rPr>
          <w:spacing w:val="4"/>
        </w:rPr>
        <w:t> </w:t>
      </w:r>
      <w:r>
        <w:rPr/>
        <w:t>Atlanta</w:t>
      </w:r>
      <w:r>
        <w:rPr>
          <w:spacing w:val="4"/>
        </w:rPr>
        <w:t> </w:t>
      </w:r>
      <w:r>
        <w:rPr/>
        <w:t>GA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884" w:right="962" w:hanging="1354"/>
      </w:pPr>
      <w:r>
        <w:rPr/>
        <w:t>Awofolu</w:t>
      </w:r>
      <w:r>
        <w:rPr>
          <w:spacing w:val="15"/>
        </w:rPr>
        <w:t> </w:t>
      </w:r>
      <w:r>
        <w:rPr/>
        <w:t>O.R,</w:t>
      </w:r>
      <w:r>
        <w:rPr>
          <w:spacing w:val="8"/>
        </w:rPr>
        <w:t> </w:t>
      </w:r>
      <w:r>
        <w:rPr/>
        <w:t>Mbolekwa</w:t>
      </w:r>
      <w:r>
        <w:rPr>
          <w:spacing w:val="14"/>
        </w:rPr>
        <w:t> </w:t>
      </w:r>
      <w:r>
        <w:rPr/>
        <w:t>Z,</w:t>
      </w:r>
      <w:r>
        <w:rPr>
          <w:spacing w:val="8"/>
        </w:rPr>
        <w:t> </w:t>
      </w:r>
      <w:r>
        <w:rPr/>
        <w:t>Mtshemal</w:t>
      </w:r>
      <w:r>
        <w:rPr>
          <w:spacing w:val="12"/>
        </w:rPr>
        <w:t> </w:t>
      </w:r>
      <w:r>
        <w:rPr/>
        <w:t>V,</w:t>
      </w:r>
      <w:r>
        <w:rPr>
          <w:spacing w:val="19"/>
        </w:rPr>
        <w:t> </w:t>
      </w:r>
      <w:r>
        <w:rPr/>
        <w:t>Fatoki</w:t>
      </w:r>
      <w:r>
        <w:rPr>
          <w:spacing w:val="12"/>
        </w:rPr>
        <w:t> </w:t>
      </w:r>
      <w:r>
        <w:rPr/>
        <w:t>OS(2005);</w:t>
      </w:r>
      <w:r>
        <w:rPr>
          <w:spacing w:val="12"/>
        </w:rPr>
        <w:t> </w:t>
      </w:r>
      <w:r>
        <w:rPr/>
        <w:t>“levels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trace</w:t>
      </w:r>
      <w:r>
        <w:rPr>
          <w:spacing w:val="13"/>
        </w:rPr>
        <w:t> </w:t>
      </w:r>
      <w:r>
        <w:rPr/>
        <w:t>metals</w:t>
      </w:r>
      <w:r>
        <w:rPr>
          <w:spacing w:val="17"/>
        </w:rPr>
        <w:t> </w:t>
      </w:r>
      <w:r>
        <w:rPr/>
        <w:t>in</w:t>
      </w:r>
      <w:r>
        <w:rPr>
          <w:spacing w:val="-52"/>
        </w:rPr>
        <w:t> </w:t>
      </w:r>
      <w:r>
        <w:rPr/>
        <w:t>water</w:t>
      </w:r>
      <w:r>
        <w:rPr>
          <w:spacing w:val="15"/>
        </w:rPr>
        <w:t> </w:t>
      </w:r>
      <w:r>
        <w:rPr/>
        <w:t>and</w:t>
      </w:r>
      <w:r>
        <w:rPr>
          <w:spacing w:val="10"/>
        </w:rPr>
        <w:t> </w:t>
      </w:r>
      <w:r>
        <w:rPr/>
        <w:t>sediment.</w:t>
      </w:r>
      <w:r>
        <w:rPr>
          <w:spacing w:val="9"/>
        </w:rPr>
        <w:t> </w:t>
      </w:r>
      <w:r>
        <w:rPr/>
        <w:t>From</w:t>
      </w:r>
      <w:r>
        <w:rPr>
          <w:spacing w:val="6"/>
        </w:rPr>
        <w:t> </w:t>
      </w:r>
      <w:r>
        <w:rPr/>
        <w:t>Tyume</w:t>
      </w:r>
      <w:r>
        <w:rPr>
          <w:spacing w:val="9"/>
        </w:rPr>
        <w:t> </w:t>
      </w:r>
      <w:r>
        <w:rPr/>
        <w:t>River</w:t>
      </w:r>
      <w:r>
        <w:rPr>
          <w:spacing w:val="10"/>
        </w:rPr>
        <w:t> </w:t>
      </w:r>
      <w:r>
        <w:rPr/>
        <w:t>and</w:t>
      </w:r>
      <w:r>
        <w:rPr>
          <w:spacing w:val="15"/>
        </w:rPr>
        <w:t> </w:t>
      </w:r>
      <w:r>
        <w:rPr/>
        <w:t>its</w:t>
      </w:r>
      <w:r>
        <w:rPr>
          <w:spacing w:val="7"/>
        </w:rPr>
        <w:t> </w:t>
      </w:r>
      <w:r>
        <w:rPr/>
        <w:t>effect</w:t>
      </w:r>
      <w:r>
        <w:rPr>
          <w:spacing w:val="8"/>
        </w:rPr>
        <w:t> </w:t>
      </w:r>
      <w:r>
        <w:rPr/>
        <w:t>on</w:t>
      </w:r>
      <w:r>
        <w:rPr>
          <w:spacing w:val="5"/>
        </w:rPr>
        <w:t> </w:t>
      </w:r>
      <w:r>
        <w:rPr/>
        <w:t>an</w:t>
      </w:r>
      <w:r>
        <w:rPr>
          <w:spacing w:val="6"/>
        </w:rPr>
        <w:t> </w:t>
      </w:r>
      <w:r>
        <w:rPr/>
        <w:t>irrigated</w:t>
      </w:r>
      <w:r>
        <w:rPr>
          <w:spacing w:val="1"/>
        </w:rPr>
        <w:t> </w:t>
      </w:r>
      <w:r>
        <w:rPr/>
        <w:t>farmland”.</w:t>
      </w:r>
      <w:r>
        <w:rPr>
          <w:spacing w:val="4"/>
        </w:rPr>
        <w:t> </w:t>
      </w:r>
      <w:r>
        <w:rPr>
          <w:i/>
        </w:rPr>
        <w:t>Water</w:t>
      </w:r>
      <w:r>
        <w:rPr>
          <w:i/>
          <w:spacing w:val="-3"/>
        </w:rPr>
        <w:t> </w:t>
      </w:r>
      <w:r>
        <w:rPr>
          <w:i/>
        </w:rPr>
        <w:t>SA.</w:t>
      </w:r>
      <w:r>
        <w:rPr>
          <w:i/>
          <w:spacing w:val="5"/>
        </w:rPr>
        <w:t> </w:t>
      </w:r>
      <w:r>
        <w:rPr/>
        <w:t>Vol</w:t>
      </w:r>
      <w:r>
        <w:rPr>
          <w:spacing w:val="-7"/>
        </w:rPr>
        <w:t> </w:t>
      </w:r>
      <w:r>
        <w:rPr/>
        <w:t>31.</w:t>
      </w:r>
      <w:r>
        <w:rPr>
          <w:spacing w:val="5"/>
        </w:rPr>
        <w:t> </w:t>
      </w:r>
      <w:r>
        <w:rPr/>
        <w:t>No1</w:t>
      </w:r>
      <w:r>
        <w:rPr>
          <w:spacing w:val="11"/>
        </w:rPr>
        <w:t> </w:t>
      </w:r>
      <w:r>
        <w:rPr/>
        <w:t>PP87-94</w:t>
      </w:r>
    </w:p>
    <w:p>
      <w:pPr>
        <w:pStyle w:val="BodyText"/>
        <w:spacing w:before="9"/>
      </w:pPr>
    </w:p>
    <w:p>
      <w:pPr>
        <w:pStyle w:val="BodyText"/>
        <w:spacing w:line="244" w:lineRule="auto" w:before="1"/>
        <w:ind w:left="1884" w:right="962" w:hanging="1354"/>
      </w:pPr>
      <w:r>
        <w:rPr/>
        <w:t>Beck man R.A,</w:t>
      </w:r>
      <w:r>
        <w:rPr>
          <w:spacing w:val="1"/>
        </w:rPr>
        <w:t> </w:t>
      </w:r>
      <w:r>
        <w:rPr/>
        <w:t>Milvran As, Loeb</w:t>
      </w:r>
      <w:r>
        <w:rPr>
          <w:spacing w:val="1"/>
        </w:rPr>
        <w:t> </w:t>
      </w:r>
      <w:r>
        <w:rPr/>
        <w:t>L.A; On the fialelity of DNA replication;</w:t>
      </w:r>
      <w:r>
        <w:rPr>
          <w:spacing w:val="1"/>
        </w:rPr>
        <w:t> </w:t>
      </w:r>
      <w:r>
        <w:rPr/>
        <w:t>manganese</w:t>
      </w:r>
      <w:r>
        <w:rPr>
          <w:spacing w:val="-52"/>
        </w:rPr>
        <w:t> </w:t>
      </w:r>
      <w:r>
        <w:rPr/>
        <w:t>mutagenesis</w:t>
      </w:r>
      <w:r>
        <w:rPr>
          <w:spacing w:val="7"/>
        </w:rPr>
        <w:t> </w:t>
      </w:r>
      <w:r>
        <w:rPr/>
        <w:t>in</w:t>
      </w:r>
      <w:r>
        <w:rPr>
          <w:spacing w:val="-4"/>
        </w:rPr>
        <w:t> </w:t>
      </w:r>
      <w:r>
        <w:rPr/>
        <w:t>vitro. </w:t>
      </w:r>
      <w:r>
        <w:rPr>
          <w:i/>
        </w:rPr>
        <w:t>Biochemistry</w:t>
      </w:r>
      <w:r>
        <w:rPr>
          <w:i/>
          <w:spacing w:val="4"/>
        </w:rPr>
        <w:t> </w:t>
      </w:r>
      <w:r>
        <w:rPr/>
        <w:t>24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1884" w:right="963" w:hanging="1354"/>
        <w:jc w:val="both"/>
      </w:pPr>
      <w:r>
        <w:rPr/>
        <w:t>Bradshaw M.H, Power G.M (2004); “Understanding your water test report,” Kansas state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station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services.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884" w:right="962" w:hanging="1354"/>
      </w:pPr>
      <w:r>
        <w:rPr/>
        <w:t>Collipp, P.J., Chen,</w:t>
      </w:r>
      <w:r>
        <w:rPr>
          <w:spacing w:val="1"/>
        </w:rPr>
        <w:t> </w:t>
      </w:r>
      <w:r>
        <w:rPr/>
        <w:t>S.Y.,</w:t>
      </w:r>
      <w:r>
        <w:rPr>
          <w:spacing w:val="1"/>
        </w:rPr>
        <w:t> </w:t>
      </w:r>
      <w:r>
        <w:rPr/>
        <w:t>and Maitinsky, S. (1983); Managanese</w:t>
      </w:r>
      <w:r>
        <w:rPr>
          <w:spacing w:val="1"/>
        </w:rPr>
        <w:t> </w:t>
      </w:r>
      <w:r>
        <w:rPr/>
        <w:t>in infants formulas and</w:t>
      </w:r>
      <w:r>
        <w:rPr>
          <w:spacing w:val="-5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disability.</w:t>
      </w:r>
      <w:r>
        <w:rPr>
          <w:spacing w:val="12"/>
        </w:rPr>
        <w:t> </w:t>
      </w:r>
      <w:r>
        <w:rPr>
          <w:i/>
        </w:rPr>
        <w:t>Annals</w:t>
      </w:r>
      <w:r>
        <w:rPr>
          <w:i/>
          <w:spacing w:val="4"/>
        </w:rPr>
        <w:t> </w:t>
      </w:r>
      <w:r>
        <w:rPr>
          <w:i/>
        </w:rPr>
        <w:t>Nutr.</w:t>
      </w:r>
      <w:r>
        <w:rPr>
          <w:i/>
          <w:spacing w:val="7"/>
        </w:rPr>
        <w:t> </w:t>
      </w:r>
      <w:r>
        <w:rPr>
          <w:i/>
        </w:rPr>
        <w:t>Metabol</w:t>
      </w:r>
      <w:r>
        <w:rPr/>
        <w:t>.</w:t>
      </w:r>
      <w:r>
        <w:rPr>
          <w:spacing w:val="-4"/>
        </w:rPr>
        <w:t> </w:t>
      </w:r>
      <w:r>
        <w:rPr/>
        <w:t>27: 488</w:t>
      </w:r>
      <w:r>
        <w:rPr>
          <w:spacing w:val="2"/>
        </w:rPr>
        <w:t> </w:t>
      </w:r>
      <w:r>
        <w:rPr/>
        <w:t>-</w:t>
      </w:r>
      <w:r>
        <w:rPr>
          <w:spacing w:val="7"/>
        </w:rPr>
        <w:t> </w:t>
      </w:r>
      <w:r>
        <w:rPr/>
        <w:t>494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1884" w:right="962" w:hanging="1354"/>
      </w:pPr>
      <w:r>
        <w:rPr/>
        <w:t>Connecticnt</w:t>
      </w:r>
      <w:r>
        <w:rPr>
          <w:spacing w:val="13"/>
        </w:rPr>
        <w:t> </w:t>
      </w:r>
      <w:r>
        <w:rPr/>
        <w:t>Department</w:t>
      </w:r>
      <w:r>
        <w:rPr>
          <w:spacing w:val="14"/>
        </w:rPr>
        <w:t> </w:t>
      </w:r>
      <w:r>
        <w:rPr/>
        <w:t>of</w:t>
      </w:r>
      <w:r>
        <w:rPr>
          <w:spacing w:val="5"/>
        </w:rPr>
        <w:t> </w:t>
      </w:r>
      <w:r>
        <w:rPr/>
        <w:t>public</w:t>
      </w:r>
      <w:r>
        <w:rPr>
          <w:spacing w:val="10"/>
        </w:rPr>
        <w:t> </w:t>
      </w:r>
      <w:r>
        <w:rPr/>
        <w:t>Health</w:t>
      </w:r>
      <w:r>
        <w:rPr>
          <w:spacing w:val="6"/>
        </w:rPr>
        <w:t> </w:t>
      </w:r>
      <w:r>
        <w:rPr/>
        <w:t>Fact</w:t>
      </w:r>
      <w:r>
        <w:rPr>
          <w:spacing w:val="15"/>
        </w:rPr>
        <w:t> </w:t>
      </w:r>
      <w:r>
        <w:rPr/>
        <w:t>Sheet</w:t>
      </w:r>
      <w:r>
        <w:rPr>
          <w:spacing w:val="8"/>
        </w:rPr>
        <w:t> </w:t>
      </w:r>
      <w:r>
        <w:rPr/>
        <w:t>(2001);</w:t>
      </w:r>
      <w:r>
        <w:rPr>
          <w:spacing w:val="8"/>
        </w:rPr>
        <w:t> </w:t>
      </w:r>
      <w:r>
        <w:rPr/>
        <w:t>“What</w:t>
      </w:r>
      <w:r>
        <w:rPr>
          <w:spacing w:val="14"/>
        </w:rPr>
        <w:t> </w:t>
      </w:r>
      <w:r>
        <w:rPr/>
        <w:t>you</w:t>
      </w:r>
      <w:r>
        <w:rPr>
          <w:spacing w:val="16"/>
        </w:rPr>
        <w:t> </w:t>
      </w:r>
      <w:r>
        <w:rPr/>
        <w:t>need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know</w:t>
      </w:r>
      <w:r>
        <w:rPr>
          <w:spacing w:val="1"/>
        </w:rPr>
        <w:t> </w:t>
      </w:r>
      <w:r>
        <w:rPr/>
        <w:t>about</w:t>
      </w:r>
      <w:r>
        <w:rPr>
          <w:spacing w:val="7"/>
        </w:rPr>
        <w:t> </w:t>
      </w:r>
      <w:r>
        <w:rPr/>
        <w:t>manganese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drinking</w:t>
      </w:r>
      <w:r>
        <w:rPr>
          <w:spacing w:val="5"/>
        </w:rPr>
        <w:t> </w:t>
      </w:r>
      <w:r>
        <w:rPr/>
        <w:t>water”.</w:t>
      </w:r>
      <w:r>
        <w:rPr>
          <w:spacing w:val="8"/>
        </w:rPr>
        <w:t> </w:t>
      </w:r>
      <w:r>
        <w:rPr/>
        <w:t>Division</w:t>
      </w:r>
      <w:r>
        <w:rPr>
          <w:spacing w:val="5"/>
        </w:rPr>
        <w:t> </w:t>
      </w:r>
      <w:r>
        <w:rPr/>
        <w:t>of</w:t>
      </w:r>
      <w:r>
        <w:rPr>
          <w:spacing w:val="10"/>
        </w:rPr>
        <w:t> </w:t>
      </w:r>
      <w:r>
        <w:rPr/>
        <w:t>environmental,</w:t>
      </w:r>
      <w:r>
        <w:rPr>
          <w:spacing w:val="1"/>
        </w:rPr>
        <w:t> </w:t>
      </w:r>
      <w:r>
        <w:rPr/>
        <w:t>Epidemiology</w:t>
      </w:r>
      <w:r>
        <w:rPr>
          <w:spacing w:val="8"/>
        </w:rPr>
        <w:t> </w:t>
      </w:r>
      <w:r>
        <w:rPr/>
        <w:t>and</w:t>
      </w:r>
      <w:r>
        <w:rPr>
          <w:spacing w:val="22"/>
        </w:rPr>
        <w:t> </w:t>
      </w:r>
      <w:r>
        <w:rPr/>
        <w:t>occupational</w:t>
      </w:r>
      <w:r>
        <w:rPr>
          <w:spacing w:val="12"/>
        </w:rPr>
        <w:t> </w:t>
      </w:r>
      <w:r>
        <w:rPr/>
        <w:t>Health,</w:t>
      </w:r>
      <w:r>
        <w:rPr>
          <w:spacing w:val="25"/>
        </w:rPr>
        <w:t> </w:t>
      </w:r>
      <w:r>
        <w:rPr/>
        <w:t>410</w:t>
      </w:r>
      <w:r>
        <w:rPr>
          <w:spacing w:val="15"/>
        </w:rPr>
        <w:t> </w:t>
      </w:r>
      <w:r>
        <w:rPr/>
        <w:t>capital</w:t>
      </w:r>
      <w:r>
        <w:rPr>
          <w:spacing w:val="18"/>
        </w:rPr>
        <w:t> </w:t>
      </w:r>
      <w:r>
        <w:rPr/>
        <w:t>Avenue,</w:t>
      </w:r>
      <w:r>
        <w:rPr>
          <w:spacing w:val="19"/>
        </w:rPr>
        <w:t> </w:t>
      </w:r>
      <w:r>
        <w:rPr/>
        <w:t>MSHIICHA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884" w:right="956" w:hanging="1354"/>
      </w:pPr>
      <w:r>
        <w:rPr/>
        <w:t>Cornish G.A, Mensah E. and</w:t>
      </w:r>
      <w:r>
        <w:rPr>
          <w:spacing w:val="1"/>
        </w:rPr>
        <w:t> </w:t>
      </w:r>
      <w:r>
        <w:rPr/>
        <w:t>Ghesquire P(1999): Water</w:t>
      </w:r>
      <w:r>
        <w:rPr>
          <w:spacing w:val="1"/>
        </w:rPr>
        <w:t> </w:t>
      </w:r>
      <w:r>
        <w:rPr/>
        <w:t>quality and</w:t>
      </w:r>
      <w:r>
        <w:rPr>
          <w:spacing w:val="1"/>
        </w:rPr>
        <w:t> </w:t>
      </w:r>
      <w:r>
        <w:rPr/>
        <w:t>peri-Urban irrigation;</w:t>
      </w:r>
      <w:r>
        <w:rPr>
          <w:spacing w:val="-52"/>
        </w:rPr>
        <w:t> </w:t>
      </w:r>
      <w:r>
        <w:rPr/>
        <w:t>“An assessment of surface water quality for</w:t>
      </w:r>
      <w:r>
        <w:rPr>
          <w:spacing w:val="1"/>
        </w:rPr>
        <w:t> </w:t>
      </w:r>
      <w:r>
        <w:rPr/>
        <w:t>irrigation and</w:t>
      </w:r>
      <w:r>
        <w:rPr>
          <w:spacing w:val="55"/>
        </w:rPr>
        <w:t> </w:t>
      </w:r>
      <w:r>
        <w:rPr/>
        <w:t>its implications</w:t>
      </w:r>
      <w:r>
        <w:rPr>
          <w:spacing w:val="1"/>
        </w:rPr>
        <w:t> </w:t>
      </w:r>
      <w:r>
        <w:rPr/>
        <w:t>for</w:t>
      </w:r>
      <w:r>
        <w:rPr>
          <w:spacing w:val="16"/>
        </w:rPr>
        <w:t> </w:t>
      </w:r>
      <w:r>
        <w:rPr/>
        <w:t>human</w:t>
      </w:r>
      <w:r>
        <w:rPr>
          <w:spacing w:val="7"/>
        </w:rPr>
        <w:t> </w:t>
      </w:r>
      <w:r>
        <w:rPr/>
        <w:t>health</w:t>
      </w:r>
      <w:r>
        <w:rPr>
          <w:spacing w:val="12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peri-urban</w:t>
      </w:r>
      <w:r>
        <w:rPr>
          <w:spacing w:val="7"/>
        </w:rPr>
        <w:t> </w:t>
      </w:r>
      <w:r>
        <w:rPr/>
        <w:t>zone</w:t>
      </w:r>
      <w:r>
        <w:rPr>
          <w:spacing w:val="10"/>
        </w:rPr>
        <w:t> </w:t>
      </w:r>
      <w:r>
        <w:rPr/>
        <w:t>of</w:t>
      </w:r>
      <w:r>
        <w:rPr>
          <w:spacing w:val="5"/>
        </w:rPr>
        <w:t> </w:t>
      </w:r>
      <w:r>
        <w:rPr/>
        <w:t>kumasi,</w:t>
      </w:r>
      <w:r>
        <w:rPr>
          <w:spacing w:val="10"/>
        </w:rPr>
        <w:t> </w:t>
      </w:r>
      <w:r>
        <w:rPr/>
        <w:t>Ghana</w:t>
      </w:r>
      <w:r>
        <w:rPr>
          <w:spacing w:val="10"/>
        </w:rPr>
        <w:t> </w:t>
      </w:r>
      <w:r>
        <w:rPr/>
        <w:t>PP</w:t>
      </w:r>
      <w:r>
        <w:rPr>
          <w:spacing w:val="9"/>
        </w:rPr>
        <w:t> </w:t>
      </w:r>
      <w:r>
        <w:rPr/>
        <w:t>8-9,</w:t>
      </w:r>
      <w:r>
        <w:rPr>
          <w:spacing w:val="6"/>
        </w:rPr>
        <w:t> </w:t>
      </w:r>
      <w:r>
        <w:rPr/>
        <w:t>21-28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884" w:right="956" w:hanging="1354"/>
      </w:pPr>
      <w:r>
        <w:rPr/>
        <w:t>Davidson,</w:t>
      </w:r>
      <w:r>
        <w:rPr>
          <w:spacing w:val="8"/>
        </w:rPr>
        <w:t> </w:t>
      </w:r>
      <w:r>
        <w:rPr/>
        <w:t>L.,</w:t>
      </w:r>
      <w:r>
        <w:rPr>
          <w:spacing w:val="13"/>
        </w:rPr>
        <w:t> </w:t>
      </w:r>
      <w:r>
        <w:rPr/>
        <w:t>Cederblad,</w:t>
      </w:r>
      <w:r>
        <w:rPr>
          <w:spacing w:val="4"/>
        </w:rPr>
        <w:t> </w:t>
      </w:r>
      <w:r>
        <w:rPr/>
        <w:t>A.,</w:t>
      </w:r>
      <w:r>
        <w:rPr>
          <w:spacing w:val="13"/>
        </w:rPr>
        <w:t> </w:t>
      </w:r>
      <w:r>
        <w:rPr/>
        <w:t>Lonnerdal,</w:t>
      </w:r>
      <w:r>
        <w:rPr>
          <w:spacing w:val="14"/>
        </w:rPr>
        <w:t> </w:t>
      </w:r>
      <w:r>
        <w:rPr/>
        <w:t>B.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Sandstrom,</w:t>
      </w:r>
      <w:r>
        <w:rPr>
          <w:spacing w:val="13"/>
        </w:rPr>
        <w:t> </w:t>
      </w:r>
      <w:r>
        <w:rPr/>
        <w:t>B.</w:t>
      </w:r>
      <w:r>
        <w:rPr>
          <w:spacing w:val="4"/>
        </w:rPr>
        <w:t> </w:t>
      </w:r>
      <w:r>
        <w:rPr/>
        <w:t>(1989a);</w:t>
      </w:r>
      <w:r>
        <w:rPr>
          <w:spacing w:val="2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absorption</w:t>
      </w:r>
      <w:r>
        <w:rPr>
          <w:spacing w:val="19"/>
        </w:rPr>
        <w:t> </w:t>
      </w:r>
      <w:r>
        <w:rPr/>
        <w:t>from</w:t>
      </w:r>
      <w:r>
        <w:rPr>
          <w:spacing w:val="24"/>
        </w:rPr>
        <w:t> </w:t>
      </w:r>
      <w:r>
        <w:rPr/>
        <w:t>human</w:t>
      </w:r>
      <w:r>
        <w:rPr>
          <w:spacing w:val="25"/>
        </w:rPr>
        <w:t> </w:t>
      </w:r>
      <w:r>
        <w:rPr/>
        <w:t>milk,</w:t>
      </w:r>
      <w:r>
        <w:rPr>
          <w:spacing w:val="28"/>
        </w:rPr>
        <w:t> </w:t>
      </w:r>
      <w:r>
        <w:rPr/>
        <w:t>cow’s</w:t>
      </w:r>
      <w:r>
        <w:rPr>
          <w:spacing w:val="26"/>
        </w:rPr>
        <w:t> </w:t>
      </w:r>
      <w:r>
        <w:rPr/>
        <w:t>milk,</w:t>
      </w:r>
      <w:r>
        <w:rPr>
          <w:spacing w:val="29"/>
        </w:rPr>
        <w:t> </w:t>
      </w:r>
      <w:r>
        <w:rPr/>
        <w:t>and</w:t>
      </w:r>
      <w:r>
        <w:rPr>
          <w:spacing w:val="36"/>
        </w:rPr>
        <w:t> </w:t>
      </w:r>
      <w:r>
        <w:rPr/>
        <w:t>infant</w:t>
      </w:r>
      <w:r>
        <w:rPr>
          <w:spacing w:val="27"/>
        </w:rPr>
        <w:t> </w:t>
      </w:r>
      <w:r>
        <w:rPr/>
        <w:t>formulas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humans.</w:t>
      </w:r>
      <w:r>
        <w:rPr>
          <w:spacing w:val="-52"/>
        </w:rPr>
        <w:t> </w:t>
      </w:r>
      <w:r>
        <w:rPr>
          <w:i/>
        </w:rPr>
        <w:t>Amer.</w:t>
      </w:r>
      <w:r>
        <w:rPr>
          <w:i/>
          <w:spacing w:val="9"/>
        </w:rPr>
        <w:t> </w:t>
      </w:r>
      <w:r>
        <w:rPr>
          <w:i/>
        </w:rPr>
        <w:t>J. Dis.</w:t>
      </w:r>
      <w:r>
        <w:rPr>
          <w:i/>
          <w:spacing w:val="4"/>
        </w:rPr>
        <w:t> </w:t>
      </w:r>
      <w:r>
        <w:rPr>
          <w:i/>
        </w:rPr>
        <w:t>Children</w:t>
      </w:r>
      <w:r>
        <w:rPr>
          <w:i/>
          <w:spacing w:val="2"/>
        </w:rPr>
        <w:t> </w:t>
      </w:r>
      <w:r>
        <w:rPr/>
        <w:t>43</w:t>
      </w:r>
      <w:r>
        <w:rPr>
          <w:spacing w:val="2"/>
        </w:rPr>
        <w:t> </w:t>
      </w:r>
      <w:r>
        <w:rPr/>
        <w:t>(7) Pp.</w:t>
      </w:r>
      <w:r>
        <w:rPr>
          <w:spacing w:val="-5"/>
        </w:rPr>
        <w:t> </w:t>
      </w:r>
      <w:r>
        <w:rPr/>
        <w:t>823</w:t>
      </w:r>
      <w:r>
        <w:rPr>
          <w:spacing w:val="6"/>
        </w:rPr>
        <w:t> </w:t>
      </w:r>
      <w:r>
        <w:rPr/>
        <w:t>- 827</w:t>
      </w:r>
    </w:p>
    <w:p>
      <w:pPr>
        <w:spacing w:after="0" w:line="244" w:lineRule="auto"/>
        <w:sectPr>
          <w:pgSz w:w="12240" w:h="15840"/>
          <w:pgMar w:header="0" w:footer="740" w:top="1260" w:bottom="940" w:left="1720" w:right="900"/>
        </w:sectPr>
      </w:pPr>
    </w:p>
    <w:p>
      <w:pPr>
        <w:pStyle w:val="BodyText"/>
        <w:spacing w:line="244" w:lineRule="auto" w:before="75"/>
        <w:ind w:left="1884" w:right="1050" w:hanging="1354"/>
      </w:pPr>
      <w:r>
        <w:rPr/>
        <w:t>Department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Water</w:t>
      </w:r>
      <w:r>
        <w:rPr>
          <w:spacing w:val="26"/>
        </w:rPr>
        <w:t> </w:t>
      </w:r>
      <w:r>
        <w:rPr/>
        <w:t>Affairs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Forrestry</w:t>
      </w:r>
      <w:r>
        <w:rPr>
          <w:spacing w:val="2"/>
        </w:rPr>
        <w:t> </w:t>
      </w:r>
      <w:r>
        <w:rPr/>
        <w:t>(DWAF</w:t>
      </w:r>
      <w:r>
        <w:rPr>
          <w:spacing w:val="17"/>
        </w:rPr>
        <w:t> </w:t>
      </w:r>
      <w:r>
        <w:rPr/>
        <w:t>1992);</w:t>
      </w:r>
      <w:r>
        <w:rPr>
          <w:spacing w:val="11"/>
        </w:rPr>
        <w:t> </w:t>
      </w:r>
      <w:r>
        <w:rPr/>
        <w:t>Analytical</w:t>
      </w:r>
      <w:r>
        <w:rPr>
          <w:spacing w:val="11"/>
        </w:rPr>
        <w:t> </w:t>
      </w:r>
      <w:r>
        <w:rPr/>
        <w:t>Method</w:t>
      </w:r>
      <w:r>
        <w:rPr>
          <w:spacing w:val="20"/>
        </w:rPr>
        <w:t> </w:t>
      </w:r>
      <w:r>
        <w:rPr/>
        <w:t>Manual</w:t>
      </w:r>
      <w:r>
        <w:rPr>
          <w:spacing w:val="-52"/>
        </w:rPr>
        <w:t> </w:t>
      </w:r>
      <w:r>
        <w:rPr/>
        <w:t>TR</w:t>
      </w:r>
      <w:r>
        <w:rPr>
          <w:spacing w:val="-3"/>
        </w:rPr>
        <w:t> </w:t>
      </w:r>
      <w:r>
        <w:rPr/>
        <w:t>151.</w:t>
      </w:r>
      <w:r>
        <w:rPr>
          <w:spacing w:val="1"/>
        </w:rPr>
        <w:t> </w:t>
      </w:r>
      <w:r>
        <w:rPr/>
        <w:t>Hydrological</w:t>
      </w:r>
      <w:r>
        <w:rPr>
          <w:spacing w:val="4"/>
        </w:rPr>
        <w:t> </w:t>
      </w:r>
      <w:r>
        <w:rPr/>
        <w:t>Research</w:t>
      </w:r>
      <w:r>
        <w:rPr>
          <w:spacing w:val="2"/>
        </w:rPr>
        <w:t> </w:t>
      </w:r>
      <w:r>
        <w:rPr/>
        <w:t>Institute.</w:t>
      </w:r>
      <w:r>
        <w:rPr>
          <w:spacing w:val="11"/>
        </w:rPr>
        <w:t> </w:t>
      </w:r>
      <w:r>
        <w:rPr/>
        <w:t>Pretoria.</w:t>
      </w:r>
    </w:p>
    <w:p>
      <w:pPr>
        <w:pStyle w:val="BodyText"/>
        <w:spacing w:before="8"/>
      </w:pPr>
    </w:p>
    <w:p>
      <w:pPr>
        <w:pStyle w:val="BodyText"/>
        <w:spacing w:line="244" w:lineRule="auto" w:before="1"/>
        <w:ind w:left="1884" w:right="956" w:hanging="1354"/>
        <w:jc w:val="both"/>
      </w:pPr>
      <w:r>
        <w:rPr/>
        <w:t>Dike</w:t>
      </w:r>
      <w:r>
        <w:rPr>
          <w:spacing w:val="1"/>
        </w:rPr>
        <w:t> </w:t>
      </w:r>
      <w:r>
        <w:rPr/>
        <w:t>N.I,</w:t>
      </w:r>
      <w:r>
        <w:rPr>
          <w:spacing w:val="1"/>
        </w:rPr>
        <w:t> </w:t>
      </w:r>
      <w:r>
        <w:rPr/>
        <w:t>Ezealor</w:t>
      </w:r>
      <w:r>
        <w:rPr>
          <w:spacing w:val="1"/>
        </w:rPr>
        <w:t> </w:t>
      </w:r>
      <w:r>
        <w:rPr/>
        <w:t>A.U,</w:t>
      </w:r>
      <w:r>
        <w:rPr>
          <w:spacing w:val="1"/>
        </w:rPr>
        <w:t> </w:t>
      </w:r>
      <w:r>
        <w:rPr/>
        <w:t>Oniye</w:t>
      </w:r>
      <w:r>
        <w:rPr>
          <w:spacing w:val="1"/>
        </w:rPr>
        <w:t> </w:t>
      </w:r>
      <w:r>
        <w:rPr/>
        <w:t>S.J</w:t>
      </w:r>
      <w:r>
        <w:rPr>
          <w:spacing w:val="1"/>
        </w:rPr>
        <w:t> </w:t>
      </w:r>
      <w:r>
        <w:rPr/>
        <w:t>(2004);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lead,</w:t>
      </w:r>
      <w:r>
        <w:rPr>
          <w:spacing w:val="55"/>
        </w:rPr>
        <w:t> </w:t>
      </w:r>
      <w:r>
        <w:rPr/>
        <w:t>copper,</w:t>
      </w:r>
      <w:r>
        <w:rPr>
          <w:spacing w:val="55"/>
        </w:rPr>
        <w:t> </w:t>
      </w:r>
      <w:r>
        <w:rPr/>
        <w:t>Iron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Cadmium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56"/>
        </w:rPr>
        <w:t> </w:t>
      </w:r>
      <w:r>
        <w:rPr/>
        <w:t>season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river</w:t>
      </w:r>
      <w:r>
        <w:rPr>
          <w:spacing w:val="56"/>
        </w:rPr>
        <w:t> </w:t>
      </w:r>
      <w:r>
        <w:rPr/>
        <w:t>jakara,</w:t>
      </w:r>
      <w:r>
        <w:rPr>
          <w:spacing w:val="56"/>
        </w:rPr>
        <w:t> </w:t>
      </w:r>
      <w:r>
        <w:rPr/>
        <w:t>Kano,</w:t>
      </w:r>
      <w:r>
        <w:rPr>
          <w:spacing w:val="56"/>
        </w:rPr>
        <w:t> </w:t>
      </w:r>
      <w:r>
        <w:rPr>
          <w:i/>
        </w:rPr>
        <w:t>Nigeria.</w:t>
      </w:r>
      <w:r>
        <w:rPr>
          <w:i/>
          <w:spacing w:val="1"/>
        </w:rPr>
        <w:t> </w:t>
      </w:r>
      <w:r>
        <w:rPr>
          <w:i/>
        </w:rPr>
        <w:t>Chemclass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-6"/>
        </w:rPr>
        <w:t> </w:t>
      </w:r>
      <w:r>
        <w:rPr/>
        <w:t>2004.</w:t>
      </w:r>
      <w:r>
        <w:rPr>
          <w:spacing w:val="5"/>
        </w:rPr>
        <w:t> </w:t>
      </w:r>
      <w:r>
        <w:rPr/>
        <w:t>PP</w:t>
      </w:r>
      <w:r>
        <w:rPr>
          <w:spacing w:val="-2"/>
        </w:rPr>
        <w:t> </w:t>
      </w:r>
      <w:r>
        <w:rPr/>
        <w:t>78-81.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531" w:right="1389"/>
      </w:pPr>
      <w:r>
        <w:rPr/>
        <w:t>Ehle,</w:t>
      </w:r>
      <w:r>
        <w:rPr>
          <w:spacing w:val="15"/>
        </w:rPr>
        <w:t> </w:t>
      </w:r>
      <w:r>
        <w:rPr/>
        <w:t>A.L.;</w:t>
      </w:r>
      <w:r>
        <w:rPr>
          <w:spacing w:val="14"/>
        </w:rPr>
        <w:t> </w:t>
      </w:r>
      <w:r>
        <w:rPr/>
        <w:t>McKee,</w:t>
      </w:r>
      <w:r>
        <w:rPr>
          <w:spacing w:val="15"/>
        </w:rPr>
        <w:t> </w:t>
      </w:r>
      <w:r>
        <w:rPr/>
        <w:t>D.C.</w:t>
      </w:r>
      <w:r>
        <w:rPr>
          <w:spacing w:val="21"/>
        </w:rPr>
        <w:t> </w:t>
      </w:r>
      <w:r>
        <w:rPr/>
        <w:t>(1990);</w:t>
      </w:r>
      <w:r>
        <w:rPr>
          <w:spacing w:val="20"/>
        </w:rPr>
        <w:t> </w:t>
      </w:r>
      <w:r>
        <w:rPr/>
        <w:t>Neuropsychological</w:t>
      </w:r>
      <w:r>
        <w:rPr>
          <w:spacing w:val="19"/>
        </w:rPr>
        <w:t> </w:t>
      </w:r>
      <w:r>
        <w:rPr/>
        <w:t>effect</w:t>
      </w:r>
      <w:r>
        <w:rPr>
          <w:spacing w:val="24"/>
        </w:rPr>
        <w:t> </w:t>
      </w:r>
      <w:r>
        <w:rPr/>
        <w:t>of</w:t>
      </w:r>
      <w:r>
        <w:rPr>
          <w:spacing w:val="21"/>
        </w:rPr>
        <w:t> </w:t>
      </w:r>
      <w:r>
        <w:rPr/>
        <w:t>lead</w:t>
      </w:r>
      <w:r>
        <w:rPr>
          <w:spacing w:val="28"/>
        </w:rPr>
        <w:t> </w:t>
      </w:r>
      <w:r>
        <w:rPr/>
        <w:t>in</w:t>
      </w:r>
      <w:r>
        <w:rPr>
          <w:spacing w:val="12"/>
        </w:rPr>
        <w:t> </w:t>
      </w:r>
      <w:r>
        <w:rPr/>
        <w:t>occupational</w:t>
      </w:r>
      <w:r>
        <w:rPr>
          <w:spacing w:val="-52"/>
        </w:rPr>
        <w:t> </w:t>
      </w:r>
      <w:r>
        <w:rPr/>
        <w:t>exposed</w:t>
      </w:r>
      <w:r>
        <w:rPr>
          <w:spacing w:val="2"/>
        </w:rPr>
        <w:t> </w:t>
      </w:r>
      <w:r>
        <w:rPr/>
        <w:t>workers: a</w:t>
      </w:r>
      <w:r>
        <w:rPr>
          <w:spacing w:val="7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review.</w:t>
      </w:r>
      <w:r>
        <w:rPr>
          <w:spacing w:val="7"/>
        </w:rPr>
        <w:t> </w:t>
      </w:r>
      <w:r>
        <w:rPr>
          <w:i/>
        </w:rPr>
        <w:t>Crit.</w:t>
      </w:r>
      <w:r>
        <w:rPr>
          <w:i/>
          <w:spacing w:val="6"/>
        </w:rPr>
        <w:t> </w:t>
      </w:r>
      <w:r>
        <w:rPr>
          <w:i/>
        </w:rPr>
        <w:t>Rev.</w:t>
      </w:r>
      <w:r>
        <w:rPr>
          <w:i/>
          <w:spacing w:val="6"/>
        </w:rPr>
        <w:t> </w:t>
      </w:r>
      <w:r>
        <w:rPr>
          <w:i/>
        </w:rPr>
        <w:t>Toxicol</w:t>
      </w:r>
      <w:r>
        <w:rPr/>
        <w:t>.</w:t>
      </w:r>
      <w:r>
        <w:rPr>
          <w:spacing w:val="1"/>
        </w:rPr>
        <w:t> </w:t>
      </w:r>
      <w:r>
        <w:rPr/>
        <w:t>20:</w:t>
      </w:r>
      <w:r>
        <w:rPr>
          <w:spacing w:val="1"/>
        </w:rPr>
        <w:t> </w:t>
      </w:r>
      <w:r>
        <w:rPr/>
        <w:t>237</w:t>
      </w:r>
      <w:r>
        <w:rPr>
          <w:spacing w:val="7"/>
        </w:rPr>
        <w:t> </w:t>
      </w:r>
      <w:r>
        <w:rPr/>
        <w:t>–</w:t>
      </w:r>
      <w:r>
        <w:rPr>
          <w:spacing w:val="-3"/>
        </w:rPr>
        <w:t> </w:t>
      </w:r>
      <w:r>
        <w:rPr/>
        <w:t>255.</w:t>
      </w:r>
    </w:p>
    <w:p>
      <w:pPr>
        <w:pStyle w:val="BodyText"/>
        <w:spacing w:line="247" w:lineRule="auto" w:before="3"/>
        <w:ind w:left="1884" w:right="956" w:hanging="1354"/>
      </w:pPr>
      <w:r>
        <w:rPr/>
        <w:t>Emara,</w:t>
      </w:r>
      <w:r>
        <w:rPr>
          <w:spacing w:val="9"/>
        </w:rPr>
        <w:t> </w:t>
      </w:r>
      <w:r>
        <w:rPr/>
        <w:t>A.M.,</w:t>
      </w:r>
      <w:r>
        <w:rPr>
          <w:spacing w:val="14"/>
        </w:rPr>
        <w:t> </w:t>
      </w:r>
      <w:r>
        <w:rPr/>
        <w:t>El-Ghawabi,</w:t>
      </w:r>
      <w:r>
        <w:rPr>
          <w:spacing w:val="14"/>
        </w:rPr>
        <w:t> </w:t>
      </w:r>
      <w:r>
        <w:rPr/>
        <w:t>S.H.,</w:t>
      </w:r>
      <w:r>
        <w:rPr>
          <w:spacing w:val="8"/>
        </w:rPr>
        <w:t> </w:t>
      </w:r>
      <w:r>
        <w:rPr/>
        <w:t>Madkour,</w:t>
      </w:r>
      <w:r>
        <w:rPr>
          <w:spacing w:val="9"/>
        </w:rPr>
        <w:t> </w:t>
      </w:r>
      <w:r>
        <w:rPr/>
        <w:t>O.I.,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al.</w:t>
      </w:r>
      <w:r>
        <w:rPr>
          <w:i/>
          <w:spacing w:val="8"/>
        </w:rPr>
        <w:t> </w:t>
      </w:r>
      <w:r>
        <w:rPr/>
        <w:t>(1971);</w:t>
      </w:r>
      <w:r>
        <w:rPr>
          <w:spacing w:val="7"/>
        </w:rPr>
        <w:t> </w:t>
      </w:r>
      <w:r>
        <w:rPr/>
        <w:t>Chronic</w:t>
      </w:r>
      <w:r>
        <w:rPr>
          <w:spacing w:val="9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poisoning</w:t>
      </w:r>
      <w:r>
        <w:rPr>
          <w:spacing w:val="3"/>
        </w:rPr>
        <w:t> </w:t>
      </w:r>
      <w:r>
        <w:rPr/>
        <w:t>dry</w:t>
      </w:r>
      <w:r>
        <w:rPr>
          <w:spacing w:val="3"/>
        </w:rPr>
        <w:t> </w:t>
      </w:r>
      <w:r>
        <w:rPr/>
        <w:t>battery</w:t>
      </w:r>
      <w:r>
        <w:rPr>
          <w:spacing w:val="3"/>
        </w:rPr>
        <w:t> </w:t>
      </w:r>
      <w:r>
        <w:rPr/>
        <w:t>industry.</w:t>
      </w:r>
      <w:r>
        <w:rPr>
          <w:spacing w:val="14"/>
        </w:rPr>
        <w:t> </w:t>
      </w:r>
      <w:r>
        <w:rPr>
          <w:i/>
        </w:rPr>
        <w:t>Br.</w:t>
      </w:r>
      <w:r>
        <w:rPr>
          <w:i/>
          <w:spacing w:val="18"/>
        </w:rPr>
        <w:t> </w:t>
      </w:r>
      <w:r>
        <w:rPr>
          <w:i/>
        </w:rPr>
        <w:t>J.</w:t>
      </w:r>
      <w:r>
        <w:rPr>
          <w:i/>
          <w:spacing w:val="18"/>
        </w:rPr>
        <w:t> </w:t>
      </w:r>
      <w:r>
        <w:rPr>
          <w:i/>
        </w:rPr>
        <w:t>Ind.</w:t>
      </w:r>
      <w:r>
        <w:rPr>
          <w:i/>
          <w:spacing w:val="13"/>
        </w:rPr>
        <w:t> </w:t>
      </w:r>
      <w:r>
        <w:rPr>
          <w:i/>
        </w:rPr>
        <w:t>Med.</w:t>
      </w:r>
      <w:r>
        <w:rPr>
          <w:i/>
          <w:spacing w:val="8"/>
        </w:rPr>
        <w:t> </w:t>
      </w:r>
      <w:r>
        <w:rPr/>
        <w:t>28:</w:t>
      </w:r>
      <w:r>
        <w:rPr>
          <w:spacing w:val="11"/>
        </w:rPr>
        <w:t> </w:t>
      </w:r>
      <w:r>
        <w:rPr/>
        <w:t>Pp.</w:t>
      </w:r>
      <w:r>
        <w:rPr>
          <w:spacing w:val="8"/>
        </w:rPr>
        <w:t> </w:t>
      </w:r>
      <w:r>
        <w:rPr/>
        <w:t>78</w:t>
      </w:r>
      <w:r>
        <w:rPr>
          <w:spacing w:val="9"/>
        </w:rPr>
        <w:t> </w:t>
      </w:r>
      <w:r>
        <w:rPr/>
        <w:t>–</w:t>
      </w:r>
      <w:r>
        <w:rPr>
          <w:spacing w:val="15"/>
        </w:rPr>
        <w:t> </w:t>
      </w:r>
      <w:r>
        <w:rPr/>
        <w:t>82</w:t>
      </w:r>
      <w:r>
        <w:rPr>
          <w:spacing w:val="19"/>
        </w:rPr>
        <w:t> </w:t>
      </w:r>
      <w:r>
        <w:rPr/>
        <w:t>(as</w:t>
      </w:r>
      <w:r>
        <w:rPr>
          <w:spacing w:val="11"/>
        </w:rPr>
        <w:t> </w:t>
      </w:r>
      <w:r>
        <w:rPr/>
        <w:t>cited</w:t>
      </w:r>
      <w:r>
        <w:rPr>
          <w:spacing w:val="13"/>
        </w:rPr>
        <w:t> </w:t>
      </w:r>
      <w:r>
        <w:rPr/>
        <w:t>in</w:t>
      </w:r>
      <w:r>
        <w:rPr>
          <w:spacing w:val="-52"/>
        </w:rPr>
        <w:t> </w:t>
      </w:r>
      <w:r>
        <w:rPr/>
        <w:t>ATSDR</w:t>
      </w:r>
      <w:r>
        <w:rPr>
          <w:spacing w:val="-4"/>
        </w:rPr>
        <w:t> </w:t>
      </w:r>
      <w:r>
        <w:rPr/>
        <w:t>2000)</w:t>
      </w:r>
    </w:p>
    <w:p>
      <w:pPr>
        <w:pStyle w:val="BodyText"/>
        <w:spacing w:before="6"/>
      </w:pPr>
    </w:p>
    <w:p>
      <w:pPr>
        <w:pStyle w:val="BodyText"/>
        <w:spacing w:before="1"/>
        <w:ind w:left="1884" w:right="1389" w:hanging="1354"/>
      </w:pPr>
      <w:r>
        <w:rPr/>
        <w:t>Federal</w:t>
      </w:r>
      <w:r>
        <w:rPr>
          <w:spacing w:val="10"/>
        </w:rPr>
        <w:t> </w:t>
      </w:r>
      <w:r>
        <w:rPr/>
        <w:t>Environmental</w:t>
      </w:r>
      <w:r>
        <w:rPr>
          <w:spacing w:val="17"/>
        </w:rPr>
        <w:t> </w:t>
      </w:r>
      <w:r>
        <w:rPr/>
        <w:t>Protection</w:t>
      </w:r>
      <w:r>
        <w:rPr>
          <w:spacing w:val="14"/>
        </w:rPr>
        <w:t> </w:t>
      </w:r>
      <w:r>
        <w:rPr/>
        <w:t>Agency</w:t>
      </w:r>
      <w:r>
        <w:rPr>
          <w:spacing w:val="7"/>
        </w:rPr>
        <w:t> </w:t>
      </w:r>
      <w:r>
        <w:rPr/>
        <w:t>(FEPA</w:t>
      </w:r>
      <w:r>
        <w:rPr>
          <w:spacing w:val="12"/>
        </w:rPr>
        <w:t> </w:t>
      </w:r>
      <w:r>
        <w:rPr/>
        <w:t>1998);</w:t>
      </w:r>
      <w:r>
        <w:rPr>
          <w:spacing w:val="17"/>
        </w:rPr>
        <w:t> </w:t>
      </w:r>
      <w:r>
        <w:rPr/>
        <w:t>Report</w:t>
      </w:r>
      <w:r>
        <w:rPr>
          <w:spacing w:val="16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committee</w:t>
      </w:r>
      <w:r>
        <w:rPr>
          <w:spacing w:val="18"/>
        </w:rPr>
        <w:t> </w:t>
      </w:r>
      <w:r>
        <w:rPr/>
        <w:t>on</w:t>
      </w:r>
      <w:r>
        <w:rPr>
          <w:spacing w:val="-52"/>
        </w:rPr>
        <w:t> </w:t>
      </w:r>
      <w:r>
        <w:rPr/>
        <w:t>protection</w:t>
      </w:r>
      <w:r>
        <w:rPr>
          <w:spacing w:val="-5"/>
        </w:rPr>
        <w:t> </w:t>
      </w:r>
      <w:r>
        <w:rPr/>
        <w:t>of water</w:t>
      </w:r>
      <w:r>
        <w:rPr>
          <w:spacing w:val="5"/>
        </w:rPr>
        <w:t> </w:t>
      </w:r>
      <w:r>
        <w:rPr/>
        <w:t>criteria.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4" w:lineRule="auto"/>
        <w:ind w:left="1884" w:right="956" w:hanging="1354"/>
      </w:pPr>
      <w:r>
        <w:rPr/>
        <w:t>Frisbie</w:t>
      </w:r>
      <w:r>
        <w:rPr>
          <w:spacing w:val="14"/>
        </w:rPr>
        <w:t> </w:t>
      </w:r>
      <w:r>
        <w:rPr/>
        <w:t>S.H,</w:t>
      </w:r>
      <w:r>
        <w:rPr>
          <w:spacing w:val="20"/>
        </w:rPr>
        <w:t> </w:t>
      </w:r>
      <w:r>
        <w:rPr/>
        <w:t>Ortega</w:t>
      </w:r>
      <w:r>
        <w:rPr>
          <w:spacing w:val="20"/>
        </w:rPr>
        <w:t> </w:t>
      </w:r>
      <w:r>
        <w:rPr/>
        <w:t>R.</w:t>
      </w:r>
      <w:r>
        <w:rPr>
          <w:spacing w:val="15"/>
        </w:rPr>
        <w:t> </w:t>
      </w:r>
      <w:r>
        <w:rPr/>
        <w:t>Maynard</w:t>
      </w:r>
      <w:r>
        <w:rPr>
          <w:spacing w:val="21"/>
        </w:rPr>
        <w:t> </w:t>
      </w:r>
      <w:r>
        <w:rPr/>
        <w:t>D:M,</w:t>
      </w:r>
      <w:r>
        <w:rPr>
          <w:spacing w:val="15"/>
        </w:rPr>
        <w:t> </w:t>
      </w:r>
      <w:r>
        <w:rPr/>
        <w:t>Sarkar</w:t>
      </w:r>
      <w:r>
        <w:rPr>
          <w:spacing w:val="15"/>
        </w:rPr>
        <w:t> </w:t>
      </w:r>
      <w:r>
        <w:rPr/>
        <w:t>B.(2002);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concentrations</w:t>
      </w:r>
      <w:r>
        <w:rPr>
          <w:spacing w:val="12"/>
        </w:rPr>
        <w:t> </w:t>
      </w:r>
      <w:r>
        <w:rPr/>
        <w:t>of</w:t>
      </w:r>
      <w:r>
        <w:rPr>
          <w:spacing w:val="9"/>
        </w:rPr>
        <w:t> </w:t>
      </w:r>
      <w:r>
        <w:rPr/>
        <w:t>Arsenic</w:t>
      </w:r>
      <w:r>
        <w:rPr>
          <w:spacing w:val="15"/>
        </w:rPr>
        <w:t> </w:t>
      </w:r>
      <w:r>
        <w:rPr/>
        <w:t>and</w:t>
      </w:r>
      <w:r>
        <w:rPr>
          <w:spacing w:val="-52"/>
        </w:rPr>
        <w:t> </w:t>
      </w:r>
      <w:r>
        <w:rPr/>
        <w:t>other</w:t>
      </w:r>
      <w:r>
        <w:rPr>
          <w:spacing w:val="12"/>
        </w:rPr>
        <w:t> </w:t>
      </w:r>
      <w:r>
        <w:rPr/>
        <w:t>toxic</w:t>
      </w:r>
      <w:r>
        <w:rPr>
          <w:spacing w:val="10"/>
        </w:rPr>
        <w:t> </w:t>
      </w:r>
      <w:r>
        <w:rPr/>
        <w:t>Elements</w:t>
      </w:r>
      <w:r>
        <w:rPr>
          <w:spacing w:val="9"/>
        </w:rPr>
        <w:t> </w:t>
      </w:r>
      <w:r>
        <w:rPr/>
        <w:t>in</w:t>
      </w:r>
      <w:r>
        <w:rPr>
          <w:spacing w:val="2"/>
        </w:rPr>
        <w:t> </w:t>
      </w:r>
      <w:r>
        <w:rPr/>
        <w:t>Bangladesh’s</w:t>
      </w:r>
      <w:r>
        <w:rPr>
          <w:spacing w:val="8"/>
        </w:rPr>
        <w:t> </w:t>
      </w:r>
      <w:r>
        <w:rPr/>
        <w:t>Drinking</w:t>
      </w:r>
      <w:r>
        <w:rPr>
          <w:spacing w:val="8"/>
        </w:rPr>
        <w:t> </w:t>
      </w:r>
      <w:r>
        <w:rPr/>
        <w:t>water.</w:t>
      </w:r>
      <w:r>
        <w:rPr>
          <w:spacing w:val="14"/>
        </w:rPr>
        <w:t> </w:t>
      </w:r>
      <w:r>
        <w:rPr>
          <w:i/>
        </w:rPr>
        <w:t>Environ.</w:t>
      </w:r>
      <w:r>
        <w:rPr>
          <w:i/>
          <w:spacing w:val="11"/>
        </w:rPr>
        <w:t> </w:t>
      </w:r>
      <w:r>
        <w:rPr>
          <w:i/>
        </w:rPr>
        <w:t>Health</w:t>
      </w:r>
      <w:r>
        <w:rPr>
          <w:i/>
          <w:spacing w:val="1"/>
        </w:rPr>
        <w:t> </w:t>
      </w:r>
      <w:r>
        <w:rPr>
          <w:i/>
        </w:rPr>
        <w:t>perspectiv</w:t>
      </w:r>
      <w:r>
        <w:rPr/>
        <w:t>e</w:t>
      </w:r>
      <w:r>
        <w:rPr>
          <w:spacing w:val="-2"/>
        </w:rPr>
        <w:t> </w:t>
      </w:r>
      <w:r>
        <w:rPr/>
        <w:t>110</w:t>
      </w:r>
      <w:r>
        <w:rPr>
          <w:spacing w:val="1"/>
        </w:rPr>
        <w:t> </w:t>
      </w:r>
      <w:r>
        <w:rPr/>
        <w:t>(11)</w:t>
      </w:r>
      <w:r>
        <w:rPr>
          <w:spacing w:val="5"/>
        </w:rPr>
        <w:t> </w:t>
      </w:r>
      <w:r>
        <w:rPr/>
        <w:t>PP</w:t>
      </w:r>
      <w:r>
        <w:rPr>
          <w:spacing w:val="-2"/>
        </w:rPr>
        <w:t> </w:t>
      </w:r>
      <w:r>
        <w:rPr/>
        <w:t>1147-1153.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4" w:lineRule="auto"/>
        <w:ind w:left="1884" w:right="962" w:hanging="1354"/>
      </w:pPr>
      <w:r>
        <w:rPr/>
        <w:t>Goyer</w:t>
      </w:r>
      <w:r>
        <w:rPr>
          <w:spacing w:val="15"/>
        </w:rPr>
        <w:t> </w:t>
      </w:r>
      <w:r>
        <w:rPr/>
        <w:t>R.A</w:t>
      </w:r>
      <w:r>
        <w:rPr>
          <w:spacing w:val="13"/>
        </w:rPr>
        <w:t> </w:t>
      </w:r>
      <w:r>
        <w:rPr/>
        <w:t>(1988);</w:t>
      </w:r>
      <w:r>
        <w:rPr>
          <w:spacing w:val="13"/>
        </w:rPr>
        <w:t> </w:t>
      </w:r>
      <w:r>
        <w:rPr/>
        <w:t>Handbook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toxicity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Inorganic</w:t>
      </w:r>
      <w:r>
        <w:rPr>
          <w:spacing w:val="15"/>
        </w:rPr>
        <w:t> </w:t>
      </w:r>
      <w:r>
        <w:rPr/>
        <w:t>compounds</w:t>
      </w:r>
      <w:r>
        <w:rPr>
          <w:spacing w:val="5"/>
        </w:rPr>
        <w:t> </w:t>
      </w:r>
      <w:r>
        <w:rPr/>
        <w:t>(Seiler</w:t>
      </w:r>
      <w:r>
        <w:rPr>
          <w:spacing w:val="16"/>
        </w:rPr>
        <w:t> </w:t>
      </w:r>
      <w:r>
        <w:rPr/>
        <w:t>HG,</w:t>
      </w:r>
      <w:r>
        <w:rPr>
          <w:spacing w:val="20"/>
        </w:rPr>
        <w:t> </w:t>
      </w:r>
      <w:r>
        <w:rPr/>
        <w:t>sigel</w:t>
      </w:r>
      <w:r>
        <w:rPr>
          <w:spacing w:val="13"/>
        </w:rPr>
        <w:t> </w:t>
      </w:r>
      <w:r>
        <w:rPr/>
        <w:t>H,</w:t>
      </w:r>
      <w:r>
        <w:rPr>
          <w:spacing w:val="-52"/>
        </w:rPr>
        <w:t> </w:t>
      </w:r>
      <w:r>
        <w:rPr/>
        <w:t>Sigel</w:t>
      </w:r>
      <w:r>
        <w:rPr>
          <w:spacing w:val="-1"/>
        </w:rPr>
        <w:t> </w:t>
      </w:r>
      <w:r>
        <w:rPr/>
        <w:t>A,</w:t>
      </w:r>
      <w:r>
        <w:rPr>
          <w:spacing w:val="5"/>
        </w:rPr>
        <w:t> </w:t>
      </w:r>
      <w:r>
        <w:rPr/>
        <w:t>edi).</w:t>
      </w:r>
      <w:r>
        <w:rPr>
          <w:spacing w:val="2"/>
        </w:rPr>
        <w:t> </w:t>
      </w:r>
      <w:r>
        <w:rPr/>
        <w:t>New</w:t>
      </w:r>
      <w:r>
        <w:rPr>
          <w:spacing w:val="4"/>
        </w:rPr>
        <w:t> </w:t>
      </w:r>
      <w:r>
        <w:rPr/>
        <w:t>York</w:t>
      </w:r>
      <w:r>
        <w:rPr>
          <w:spacing w:val="2"/>
        </w:rPr>
        <w:t> </w:t>
      </w:r>
      <w:r>
        <w:rPr/>
        <w:t>Marcel</w:t>
      </w:r>
      <w:r>
        <w:rPr>
          <w:spacing w:val="5"/>
        </w:rPr>
        <w:t> </w:t>
      </w:r>
      <w:r>
        <w:rPr/>
        <w:t>Dekker.</w:t>
      </w:r>
      <w:r>
        <w:rPr>
          <w:spacing w:val="7"/>
        </w:rPr>
        <w:t> </w:t>
      </w:r>
      <w:r>
        <w:rPr/>
        <w:t>Pp</w:t>
      </w:r>
      <w:r>
        <w:rPr>
          <w:spacing w:val="3"/>
        </w:rPr>
        <w:t> </w:t>
      </w:r>
      <w:r>
        <w:rPr/>
        <w:t>359</w:t>
      </w:r>
      <w:r>
        <w:rPr>
          <w:spacing w:val="2"/>
        </w:rPr>
        <w:t> </w:t>
      </w:r>
      <w:r>
        <w:rPr/>
        <w:t>–</w:t>
      </w:r>
      <w:r>
        <w:rPr>
          <w:spacing w:val="8"/>
        </w:rPr>
        <w:t> </w:t>
      </w:r>
      <w:r>
        <w:rPr/>
        <w:t>382.</w:t>
      </w:r>
    </w:p>
    <w:p>
      <w:pPr>
        <w:pStyle w:val="BodyText"/>
        <w:spacing w:before="8"/>
      </w:pPr>
    </w:p>
    <w:p>
      <w:pPr>
        <w:pStyle w:val="BodyText"/>
        <w:spacing w:line="244" w:lineRule="auto" w:before="1"/>
        <w:ind w:left="1884" w:right="962" w:hanging="1354"/>
      </w:pPr>
      <w:r>
        <w:rPr/>
        <w:t>Goyer,</w:t>
      </w:r>
      <w:r>
        <w:rPr>
          <w:spacing w:val="1"/>
        </w:rPr>
        <w:t> </w:t>
      </w:r>
      <w:r>
        <w:rPr/>
        <w:t>R.A.</w:t>
      </w:r>
      <w:r>
        <w:rPr>
          <w:spacing w:val="1"/>
        </w:rPr>
        <w:t> </w:t>
      </w:r>
      <w:r>
        <w:rPr/>
        <w:t>(1991a);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effects of metals.</w:t>
      </w:r>
      <w:r>
        <w:rPr>
          <w:spacing w:val="55"/>
        </w:rPr>
        <w:t> </w:t>
      </w:r>
      <w:r>
        <w:rPr/>
        <w:t>In:</w:t>
      </w:r>
      <w:r>
        <w:rPr>
          <w:spacing w:val="55"/>
        </w:rPr>
        <w:t> </w:t>
      </w:r>
      <w:r>
        <w:rPr/>
        <w:t>M.O. Amdur, J.</w:t>
      </w:r>
      <w:r>
        <w:rPr>
          <w:spacing w:val="55"/>
        </w:rPr>
        <w:t> </w:t>
      </w:r>
      <w:r>
        <w:rPr/>
        <w:t>Doull and</w:t>
      </w:r>
      <w:r>
        <w:rPr>
          <w:spacing w:val="55"/>
        </w:rPr>
        <w:t> </w:t>
      </w:r>
      <w:r>
        <w:rPr/>
        <w:t>C.D.</w:t>
      </w:r>
      <w:r>
        <w:rPr>
          <w:spacing w:val="1"/>
        </w:rPr>
        <w:t> </w:t>
      </w:r>
      <w:r>
        <w:rPr/>
        <w:t>Klassen,</w:t>
      </w:r>
      <w:r>
        <w:rPr>
          <w:spacing w:val="50"/>
        </w:rPr>
        <w:t> </w:t>
      </w:r>
      <w:r>
        <w:rPr/>
        <w:t>Eds.</w:t>
      </w:r>
      <w:r>
        <w:rPr>
          <w:spacing w:val="51"/>
        </w:rPr>
        <w:t> </w:t>
      </w:r>
      <w:r>
        <w:rPr/>
        <w:t>Casarett</w:t>
      </w:r>
      <w:r>
        <w:rPr>
          <w:spacing w:val="49"/>
        </w:rPr>
        <w:t> </w:t>
      </w:r>
      <w:r>
        <w:rPr/>
        <w:t>and</w:t>
      </w:r>
      <w:r>
        <w:rPr>
          <w:spacing w:val="52"/>
        </w:rPr>
        <w:t> </w:t>
      </w:r>
      <w:r>
        <w:rPr/>
        <w:t>Doull’s</w:t>
      </w:r>
      <w:r>
        <w:rPr>
          <w:spacing w:val="48"/>
        </w:rPr>
        <w:t> </w:t>
      </w:r>
      <w:r>
        <w:rPr/>
        <w:t>Toxicology.</w:t>
      </w:r>
      <w:r>
        <w:rPr>
          <w:spacing w:val="3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47"/>
          <w:vertAlign w:val="baseline"/>
        </w:rPr>
        <w:t> </w:t>
      </w:r>
      <w:r>
        <w:rPr>
          <w:vertAlign w:val="baseline"/>
        </w:rPr>
        <w:t>ed.</w:t>
      </w:r>
      <w:r>
        <w:rPr>
          <w:spacing w:val="51"/>
          <w:vertAlign w:val="baseline"/>
        </w:rPr>
        <w:t> </w:t>
      </w:r>
      <w:r>
        <w:rPr>
          <w:vertAlign w:val="baseline"/>
        </w:rPr>
        <w:t>Pergamon</w:t>
      </w:r>
      <w:r>
        <w:rPr>
          <w:spacing w:val="41"/>
          <w:vertAlign w:val="baseline"/>
        </w:rPr>
        <w:t> </w:t>
      </w:r>
      <w:r>
        <w:rPr>
          <w:vertAlign w:val="baseline"/>
        </w:rPr>
        <w:t>Press,</w:t>
      </w:r>
      <w:r>
        <w:rPr>
          <w:spacing w:val="-52"/>
          <w:vertAlign w:val="baseline"/>
        </w:rPr>
        <w:t> </w:t>
      </w:r>
      <w:r>
        <w:rPr>
          <w:vertAlign w:val="baseline"/>
        </w:rPr>
        <w:t>New</w:t>
      </w:r>
      <w:r>
        <w:rPr>
          <w:spacing w:val="7"/>
          <w:vertAlign w:val="baseline"/>
        </w:rPr>
        <w:t> </w:t>
      </w:r>
      <w:r>
        <w:rPr>
          <w:vertAlign w:val="baseline"/>
        </w:rPr>
        <w:t>York.</w:t>
      </w:r>
      <w:r>
        <w:rPr>
          <w:spacing w:val="4"/>
          <w:vertAlign w:val="baseline"/>
        </w:rPr>
        <w:t> </w:t>
      </w:r>
      <w:r>
        <w:rPr>
          <w:vertAlign w:val="baseline"/>
        </w:rPr>
        <w:t>Pp</w:t>
      </w:r>
      <w:r>
        <w:rPr>
          <w:spacing w:val="6"/>
          <w:vertAlign w:val="baseline"/>
        </w:rPr>
        <w:t> </w:t>
      </w:r>
      <w:r>
        <w:rPr>
          <w:vertAlign w:val="baseline"/>
        </w:rPr>
        <w:t>653 –</w:t>
      </w:r>
      <w:r>
        <w:rPr>
          <w:spacing w:val="1"/>
          <w:vertAlign w:val="baseline"/>
        </w:rPr>
        <w:t> </w:t>
      </w:r>
      <w:r>
        <w:rPr>
          <w:vertAlign w:val="baseline"/>
        </w:rPr>
        <w:t>655.</w:t>
      </w:r>
    </w:p>
    <w:p>
      <w:pPr>
        <w:pStyle w:val="BodyText"/>
        <w:spacing w:before="9"/>
      </w:pPr>
    </w:p>
    <w:p>
      <w:pPr>
        <w:pStyle w:val="BodyText"/>
        <w:spacing w:line="491" w:lineRule="auto"/>
        <w:ind w:left="531" w:right="956"/>
      </w:pPr>
      <w:r>
        <w:rPr/>
        <w:t>Harrison</w:t>
      </w:r>
      <w:r>
        <w:rPr>
          <w:spacing w:val="17"/>
        </w:rPr>
        <w:t> </w:t>
      </w:r>
      <w:r>
        <w:rPr/>
        <w:t>R.M;</w:t>
      </w:r>
      <w:r>
        <w:rPr>
          <w:spacing w:val="25"/>
        </w:rPr>
        <w:t> </w:t>
      </w:r>
      <w:r>
        <w:rPr/>
        <w:t>Pollution;</w:t>
      </w:r>
      <w:r>
        <w:rPr>
          <w:spacing w:val="19"/>
        </w:rPr>
        <w:t> </w:t>
      </w:r>
      <w:r>
        <w:rPr/>
        <w:t>causes,</w:t>
      </w:r>
      <w:r>
        <w:rPr>
          <w:spacing w:val="27"/>
        </w:rPr>
        <w:t> </w:t>
      </w:r>
      <w:r>
        <w:rPr/>
        <w:t>effects</w:t>
      </w:r>
      <w:r>
        <w:rPr>
          <w:spacing w:val="18"/>
        </w:rPr>
        <w:t> </w:t>
      </w:r>
      <w:r>
        <w:rPr/>
        <w:t>and</w:t>
      </w:r>
      <w:r>
        <w:rPr>
          <w:spacing w:val="28"/>
        </w:rPr>
        <w:t> </w:t>
      </w:r>
      <w:r>
        <w:rPr/>
        <w:t>control</w:t>
      </w:r>
      <w:r>
        <w:rPr>
          <w:spacing w:val="7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22"/>
          <w:vertAlign w:val="baseline"/>
        </w:rPr>
        <w:t> </w:t>
      </w:r>
      <w:r>
        <w:rPr>
          <w:vertAlign w:val="baseline"/>
        </w:rPr>
        <w:t>edition</w:t>
      </w:r>
      <w:r>
        <w:rPr>
          <w:spacing w:val="17"/>
          <w:vertAlign w:val="baseline"/>
        </w:rPr>
        <w:t> </w:t>
      </w:r>
      <w:r>
        <w:rPr>
          <w:vertAlign w:val="baseline"/>
        </w:rPr>
        <w:t>(1993);</w:t>
      </w:r>
      <w:r>
        <w:rPr>
          <w:spacing w:val="14"/>
          <w:vertAlign w:val="baseline"/>
        </w:rPr>
        <w:t> </w:t>
      </w:r>
      <w:r>
        <w:rPr>
          <w:vertAlign w:val="baseline"/>
        </w:rPr>
        <w:t>Cambridge</w:t>
      </w:r>
      <w:r>
        <w:rPr>
          <w:spacing w:val="20"/>
          <w:vertAlign w:val="baseline"/>
        </w:rPr>
        <w:t> </w:t>
      </w:r>
      <w:r>
        <w:rPr>
          <w:vertAlign w:val="baseline"/>
        </w:rPr>
        <w:t>Royal</w:t>
      </w:r>
      <w:r>
        <w:rPr>
          <w:spacing w:val="-52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Chemistry.</w:t>
      </w:r>
      <w:r>
        <w:rPr>
          <w:spacing w:val="4"/>
          <w:vertAlign w:val="baseline"/>
        </w:rPr>
        <w:t> </w:t>
      </w:r>
      <w:r>
        <w:rPr>
          <w:vertAlign w:val="baseline"/>
        </w:rPr>
        <w:t>393p</w:t>
      </w:r>
    </w:p>
    <w:p>
      <w:pPr>
        <w:pStyle w:val="BodyText"/>
        <w:spacing w:before="6"/>
      </w:pPr>
    </w:p>
    <w:p>
      <w:pPr>
        <w:pStyle w:val="BodyText"/>
        <w:spacing w:line="244" w:lineRule="auto"/>
        <w:ind w:left="1884" w:right="1259" w:hanging="1354"/>
        <w:jc w:val="both"/>
      </w:pPr>
      <w:r>
        <w:rPr/>
        <w:t>Kondakis X.G, Makris N, leotsinidis M, Prino M, papapetropoulos T. (1989); possible</w:t>
      </w:r>
      <w:r>
        <w:rPr>
          <w:spacing w:val="1"/>
        </w:rPr>
        <w:t> </w:t>
      </w:r>
      <w:r>
        <w:rPr/>
        <w:t>health effects of high manganese concentration in drinking water. </w:t>
      </w:r>
      <w:r>
        <w:rPr>
          <w:i/>
        </w:rPr>
        <w:t>Arch.</w:t>
      </w:r>
      <w:r>
        <w:rPr>
          <w:i/>
          <w:spacing w:val="1"/>
        </w:rPr>
        <w:t> </w:t>
      </w:r>
      <w:r>
        <w:rPr>
          <w:i/>
        </w:rPr>
        <w:t>Environ.</w:t>
      </w:r>
      <w:r>
        <w:rPr>
          <w:i/>
          <w:spacing w:val="3"/>
        </w:rPr>
        <w:t> </w:t>
      </w:r>
      <w:r>
        <w:rPr>
          <w:i/>
        </w:rPr>
        <w:t>Health</w:t>
      </w:r>
      <w:r>
        <w:rPr>
          <w:i/>
          <w:spacing w:val="6"/>
        </w:rPr>
        <w:t> </w:t>
      </w:r>
      <w:r>
        <w:rPr/>
        <w:t>44(3)</w:t>
      </w:r>
      <w:r>
        <w:rPr>
          <w:spacing w:val="5"/>
        </w:rPr>
        <w:t> </w:t>
      </w:r>
      <w:r>
        <w:rPr/>
        <w:t>Pp</w:t>
      </w:r>
      <w:r>
        <w:rPr>
          <w:spacing w:val="6"/>
        </w:rPr>
        <w:t> </w:t>
      </w:r>
      <w:r>
        <w:rPr/>
        <w:t>175</w:t>
      </w:r>
      <w:r>
        <w:rPr>
          <w:spacing w:val="1"/>
        </w:rPr>
        <w:t> </w:t>
      </w:r>
      <w:r>
        <w:rPr/>
        <w:t>- 178.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884" w:right="956" w:hanging="1354"/>
      </w:pPr>
      <w:r>
        <w:rPr/>
        <w:t>Kontur,</w:t>
      </w:r>
      <w:r>
        <w:rPr>
          <w:spacing w:val="13"/>
        </w:rPr>
        <w:t> </w:t>
      </w:r>
      <w:r>
        <w:rPr/>
        <w:t>P.J.,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Fechter,</w:t>
      </w:r>
      <w:r>
        <w:rPr>
          <w:spacing w:val="18"/>
        </w:rPr>
        <w:t> </w:t>
      </w:r>
      <w:r>
        <w:rPr/>
        <w:t>L.D.</w:t>
      </w:r>
      <w:r>
        <w:rPr>
          <w:spacing w:val="8"/>
        </w:rPr>
        <w:t> </w:t>
      </w:r>
      <w:r>
        <w:rPr/>
        <w:t>(1988);</w:t>
      </w:r>
      <w:r>
        <w:rPr>
          <w:spacing w:val="11"/>
        </w:rPr>
        <w:t> </w:t>
      </w:r>
      <w:r>
        <w:rPr/>
        <w:t>Brain</w:t>
      </w:r>
      <w:r>
        <w:rPr>
          <w:spacing w:val="2"/>
        </w:rPr>
        <w:t> </w:t>
      </w:r>
      <w:r>
        <w:rPr/>
        <w:t>regional</w:t>
      </w:r>
      <w:r>
        <w:rPr>
          <w:spacing w:val="11"/>
        </w:rPr>
        <w:t> </w:t>
      </w:r>
      <w:r>
        <w:rPr/>
        <w:t>manganese</w:t>
      </w:r>
      <w:r>
        <w:rPr>
          <w:spacing w:val="12"/>
        </w:rPr>
        <w:t> </w:t>
      </w:r>
      <w:r>
        <w:rPr/>
        <w:t>levels</w:t>
      </w:r>
      <w:r>
        <w:rPr>
          <w:spacing w:val="10"/>
        </w:rPr>
        <w:t> </w:t>
      </w:r>
      <w:r>
        <w:rPr/>
        <w:t>and</w:t>
      </w:r>
      <w:r>
        <w:rPr>
          <w:spacing w:val="19"/>
        </w:rPr>
        <w:t> </w:t>
      </w:r>
      <w:r>
        <w:rPr/>
        <w:t>monoamine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in manganese-treated</w:t>
      </w:r>
      <w:r>
        <w:rPr>
          <w:spacing w:val="1"/>
        </w:rPr>
        <w:t> </w:t>
      </w:r>
      <w:r>
        <w:rPr/>
        <w:t>neonatal rats.</w:t>
      </w:r>
      <w:r>
        <w:rPr>
          <w:spacing w:val="1"/>
        </w:rPr>
        <w:t> </w:t>
      </w:r>
      <w:r>
        <w:rPr>
          <w:i/>
        </w:rPr>
        <w:t>Neurotoxicol.</w:t>
      </w:r>
      <w:r>
        <w:rPr>
          <w:i/>
          <w:spacing w:val="1"/>
        </w:rPr>
        <w:t> </w:t>
      </w:r>
      <w:r>
        <w:rPr>
          <w:i/>
        </w:rPr>
        <w:t>Teratol. </w:t>
      </w:r>
      <w:r>
        <w:rPr/>
        <w:t>10:</w:t>
      </w:r>
      <w:r>
        <w:rPr>
          <w:spacing w:val="-52"/>
        </w:rPr>
        <w:t> </w:t>
      </w:r>
      <w:r>
        <w:rPr/>
        <w:t>Pp.</w:t>
      </w:r>
      <w:r>
        <w:rPr>
          <w:spacing w:val="-1"/>
        </w:rPr>
        <w:t> </w:t>
      </w:r>
      <w:r>
        <w:rPr/>
        <w:t>295 –</w:t>
      </w:r>
      <w:r>
        <w:rPr>
          <w:spacing w:val="5"/>
        </w:rPr>
        <w:t> </w:t>
      </w:r>
      <w:r>
        <w:rPr/>
        <w:t>303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4" w:lineRule="auto"/>
        <w:ind w:left="1884" w:right="1191" w:hanging="1354"/>
        <w:jc w:val="both"/>
      </w:pPr>
      <w:r>
        <w:rPr/>
        <w:t>Laboratory procedure for fertilizer and water analysis (LPFWA) (2004); Department of</w:t>
      </w:r>
      <w:r>
        <w:rPr>
          <w:spacing w:val="1"/>
        </w:rPr>
        <w:t> </w:t>
      </w:r>
      <w:r>
        <w:rPr/>
        <w:t>soil</w:t>
      </w:r>
      <w:r>
        <w:rPr>
          <w:spacing w:val="10"/>
        </w:rPr>
        <w:t> </w:t>
      </w:r>
      <w:r>
        <w:rPr/>
        <w:t>sciences,</w:t>
      </w:r>
      <w:r>
        <w:rPr>
          <w:spacing w:val="13"/>
        </w:rPr>
        <w:t> </w:t>
      </w:r>
      <w:r>
        <w:rPr/>
        <w:t>Institute</w:t>
      </w:r>
      <w:r>
        <w:rPr>
          <w:spacing w:val="12"/>
        </w:rPr>
        <w:t> </w:t>
      </w:r>
      <w:r>
        <w:rPr/>
        <w:t>of</w:t>
      </w:r>
      <w:r>
        <w:rPr>
          <w:spacing w:val="7"/>
        </w:rPr>
        <w:t> </w:t>
      </w:r>
      <w:r>
        <w:rPr/>
        <w:t>Agriculture,</w:t>
      </w:r>
      <w:r>
        <w:rPr>
          <w:spacing w:val="8"/>
        </w:rPr>
        <w:t> </w:t>
      </w:r>
      <w:r>
        <w:rPr/>
        <w:t>A.B.U</w:t>
      </w:r>
      <w:r>
        <w:rPr>
          <w:spacing w:val="12"/>
        </w:rPr>
        <w:t> </w:t>
      </w:r>
      <w:r>
        <w:rPr/>
        <w:t>Zaria</w:t>
      </w:r>
      <w:r>
        <w:rPr>
          <w:spacing w:val="6"/>
        </w:rPr>
        <w:t> </w:t>
      </w:r>
      <w:r>
        <w:rPr/>
        <w:t>PP.</w:t>
      </w:r>
      <w:r>
        <w:rPr>
          <w:spacing w:val="12"/>
        </w:rPr>
        <w:t> </w:t>
      </w:r>
      <w:r>
        <w:rPr/>
        <w:t>26-27</w:t>
      </w:r>
      <w:r>
        <w:rPr>
          <w:spacing w:val="19"/>
        </w:rPr>
        <w:t> </w:t>
      </w:r>
      <w:r>
        <w:rPr/>
        <w:t>and</w:t>
      </w:r>
      <w:r>
        <w:rPr>
          <w:spacing w:val="9"/>
        </w:rPr>
        <w:t> </w:t>
      </w:r>
      <w:r>
        <w:rPr/>
        <w:t>43-45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1884" w:right="1198" w:hanging="1354"/>
        <w:jc w:val="both"/>
      </w:pPr>
      <w:r>
        <w:rPr/>
        <w:t>Layrargues G.P,</w:t>
      </w:r>
      <w:r>
        <w:rPr>
          <w:spacing w:val="55"/>
        </w:rPr>
        <w:t> </w:t>
      </w:r>
      <w:r>
        <w:rPr/>
        <w:t>Rose G Spah L.Zayede J, Normandin L, Butterworth R.F (1988); Role</w:t>
      </w:r>
      <w:r>
        <w:rPr>
          <w:spacing w:val="1"/>
        </w:rPr>
        <w:t> </w:t>
      </w:r>
      <w:r>
        <w:rPr/>
        <w:t>of</w:t>
      </w:r>
      <w:r>
        <w:rPr>
          <w:spacing w:val="11"/>
        </w:rPr>
        <w:t> </w:t>
      </w:r>
      <w:r>
        <w:rPr/>
        <w:t>manganese</w:t>
      </w:r>
      <w:r>
        <w:rPr>
          <w:spacing w:val="15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pathoganesis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portal</w:t>
      </w:r>
      <w:r>
        <w:rPr>
          <w:spacing w:val="9"/>
        </w:rPr>
        <w:t> </w:t>
      </w:r>
      <w:r>
        <w:rPr/>
        <w:t>systemic</w:t>
      </w:r>
      <w:r>
        <w:rPr>
          <w:spacing w:val="10"/>
        </w:rPr>
        <w:t> </w:t>
      </w:r>
      <w:r>
        <w:rPr/>
        <w:t>encephalopathy.</w:t>
      </w:r>
    </w:p>
    <w:p>
      <w:pPr>
        <w:spacing w:before="3"/>
        <w:ind w:left="1884" w:right="0" w:firstLine="0"/>
        <w:jc w:val="left"/>
        <w:rPr>
          <w:sz w:val="22"/>
        </w:rPr>
      </w:pPr>
      <w:r>
        <w:rPr>
          <w:i/>
          <w:sz w:val="22"/>
        </w:rPr>
        <w:t>Metabolic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Brain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Disorders</w:t>
      </w:r>
      <w:r>
        <w:rPr>
          <w:sz w:val="22"/>
        </w:rPr>
        <w:t>.</w:t>
      </w:r>
      <w:r>
        <w:rPr>
          <w:spacing w:val="14"/>
          <w:sz w:val="22"/>
        </w:rPr>
        <w:t> </w:t>
      </w:r>
      <w:r>
        <w:rPr>
          <w:sz w:val="22"/>
        </w:rPr>
        <w:t>13</w:t>
      </w:r>
      <w:r>
        <w:rPr>
          <w:spacing w:val="15"/>
          <w:sz w:val="22"/>
        </w:rPr>
        <w:t> </w:t>
      </w:r>
      <w:r>
        <w:rPr>
          <w:sz w:val="22"/>
        </w:rPr>
        <w:t>(4):</w:t>
      </w:r>
      <w:r>
        <w:rPr>
          <w:spacing w:val="7"/>
          <w:sz w:val="22"/>
        </w:rPr>
        <w:t> </w:t>
      </w:r>
      <w:r>
        <w:rPr>
          <w:sz w:val="22"/>
        </w:rPr>
        <w:t>PP</w:t>
      </w:r>
      <w:r>
        <w:rPr>
          <w:spacing w:val="13"/>
          <w:sz w:val="22"/>
        </w:rPr>
        <w:t> </w:t>
      </w:r>
      <w:r>
        <w:rPr>
          <w:sz w:val="22"/>
        </w:rPr>
        <w:t>311-318.</w:t>
      </w:r>
    </w:p>
    <w:p>
      <w:pPr>
        <w:pStyle w:val="BodyText"/>
        <w:rPr>
          <w:sz w:val="23"/>
        </w:rPr>
      </w:pPr>
    </w:p>
    <w:p>
      <w:pPr>
        <w:pStyle w:val="BodyText"/>
        <w:spacing w:line="244" w:lineRule="auto" w:before="1"/>
        <w:ind w:left="2561" w:right="878" w:hanging="2031"/>
      </w:pPr>
      <w:r>
        <w:rPr/>
        <w:t>Ojeka</w:t>
      </w:r>
      <w:r>
        <w:rPr>
          <w:spacing w:val="20"/>
        </w:rPr>
        <w:t> </w:t>
      </w:r>
      <w:r>
        <w:rPr/>
        <w:t>E.O,</w:t>
      </w:r>
      <w:r>
        <w:rPr>
          <w:spacing w:val="22"/>
        </w:rPr>
        <w:t> </w:t>
      </w:r>
      <w:r>
        <w:rPr/>
        <w:t>Achi</w:t>
      </w:r>
      <w:r>
        <w:rPr>
          <w:spacing w:val="9"/>
        </w:rPr>
        <w:t> </w:t>
      </w:r>
      <w:r>
        <w:rPr/>
        <w:t>E.G</w:t>
      </w:r>
      <w:r>
        <w:rPr>
          <w:spacing w:val="15"/>
        </w:rPr>
        <w:t> </w:t>
      </w:r>
      <w:r>
        <w:rPr/>
        <w:t>(2004);</w:t>
      </w:r>
      <w:r>
        <w:rPr>
          <w:spacing w:val="20"/>
        </w:rPr>
        <w:t> </w:t>
      </w:r>
      <w:r>
        <w:rPr/>
        <w:t>Detamination</w:t>
      </w:r>
      <w:r>
        <w:rPr>
          <w:spacing w:val="12"/>
        </w:rPr>
        <w:t> </w:t>
      </w:r>
      <w:r>
        <w:rPr/>
        <w:t>of</w:t>
      </w:r>
      <w:r>
        <w:rPr>
          <w:spacing w:val="17"/>
        </w:rPr>
        <w:t> </w:t>
      </w:r>
      <w:r>
        <w:rPr/>
        <w:t>trace</w:t>
      </w:r>
      <w:r>
        <w:rPr>
          <w:spacing w:val="16"/>
        </w:rPr>
        <w:t> </w:t>
      </w:r>
      <w:r>
        <w:rPr/>
        <w:t>elements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vegetable</w:t>
      </w:r>
      <w:r>
        <w:rPr>
          <w:spacing w:val="21"/>
        </w:rPr>
        <w:t> </w:t>
      </w:r>
      <w:r>
        <w:rPr/>
        <w:t>crops</w:t>
      </w:r>
      <w:r>
        <w:rPr>
          <w:spacing w:val="14"/>
        </w:rPr>
        <w:t> </w:t>
      </w:r>
      <w:r>
        <w:rPr/>
        <w:t>by</w:t>
      </w:r>
      <w:r>
        <w:rPr>
          <w:spacing w:val="6"/>
        </w:rPr>
        <w:t> </w:t>
      </w:r>
      <w:r>
        <w:rPr/>
        <w:t>slurry</w:t>
      </w:r>
      <w:r>
        <w:rPr>
          <w:spacing w:val="-52"/>
        </w:rPr>
        <w:t> </w:t>
      </w:r>
      <w:r>
        <w:rPr/>
        <w:t>method.</w:t>
      </w:r>
      <w:r>
        <w:rPr>
          <w:spacing w:val="5"/>
        </w:rPr>
        <w:t> </w:t>
      </w:r>
      <w:r>
        <w:rPr>
          <w:i/>
        </w:rPr>
        <w:t>Chemclass</w:t>
      </w:r>
      <w:r>
        <w:rPr>
          <w:i/>
          <w:spacing w:val="3"/>
        </w:rPr>
        <w:t> </w:t>
      </w:r>
      <w:r>
        <w:rPr>
          <w:i/>
        </w:rPr>
        <w:t>Journal </w:t>
      </w:r>
      <w:r>
        <w:rPr/>
        <w:t>2004.</w:t>
      </w:r>
      <w:r>
        <w:rPr>
          <w:spacing w:val="1"/>
        </w:rPr>
        <w:t> </w:t>
      </w:r>
      <w:r>
        <w:rPr/>
        <w:t>PP</w:t>
      </w:r>
      <w:r>
        <w:rPr>
          <w:spacing w:val="-1"/>
        </w:rPr>
        <w:t> </w:t>
      </w:r>
      <w:r>
        <w:rPr/>
        <w:t>201</w:t>
      </w:r>
      <w:r>
        <w:rPr>
          <w:spacing w:val="7"/>
        </w:rPr>
        <w:t> </w:t>
      </w:r>
      <w:r>
        <w:rPr/>
        <w:t>–</w:t>
      </w:r>
      <w:r>
        <w:rPr>
          <w:spacing w:val="2"/>
        </w:rPr>
        <w:t> </w:t>
      </w:r>
      <w:r>
        <w:rPr/>
        <w:t>203.</w:t>
      </w:r>
    </w:p>
    <w:p>
      <w:pPr>
        <w:spacing w:after="0" w:line="244" w:lineRule="auto"/>
        <w:sectPr>
          <w:pgSz w:w="12240" w:h="15840"/>
          <w:pgMar w:header="0" w:footer="740" w:top="1260" w:bottom="940" w:left="1720" w:right="900"/>
        </w:sectPr>
      </w:pPr>
    </w:p>
    <w:p>
      <w:pPr>
        <w:pStyle w:val="BodyText"/>
        <w:spacing w:line="244" w:lineRule="auto" w:before="75"/>
        <w:ind w:left="1884" w:right="1047" w:hanging="1354"/>
      </w:pPr>
      <w:r>
        <w:rPr/>
        <w:t>Okeniyi</w:t>
      </w:r>
      <w:r>
        <w:rPr>
          <w:spacing w:val="16"/>
        </w:rPr>
        <w:t> </w:t>
      </w:r>
      <w:r>
        <w:rPr/>
        <w:t>S.O</w:t>
      </w:r>
      <w:r>
        <w:rPr>
          <w:spacing w:val="10"/>
        </w:rPr>
        <w:t> </w:t>
      </w:r>
      <w:r>
        <w:rPr/>
        <w:t>(2000);</w:t>
      </w:r>
      <w:r>
        <w:rPr>
          <w:spacing w:val="11"/>
        </w:rPr>
        <w:t> </w:t>
      </w:r>
      <w:r>
        <w:rPr/>
        <w:t>Analysis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levels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lead</w:t>
      </w:r>
      <w:r>
        <w:rPr>
          <w:spacing w:val="13"/>
        </w:rPr>
        <w:t> </w:t>
      </w:r>
      <w:r>
        <w:rPr/>
        <w:t>in</w:t>
      </w:r>
      <w:r>
        <w:rPr>
          <w:spacing w:val="2"/>
        </w:rPr>
        <w:t> </w:t>
      </w:r>
      <w:r>
        <w:rPr/>
        <w:t>water,</w:t>
      </w:r>
      <w:r>
        <w:rPr>
          <w:spacing w:val="12"/>
        </w:rPr>
        <w:t> </w:t>
      </w:r>
      <w:r>
        <w:rPr/>
        <w:t>food</w:t>
      </w:r>
      <w:r>
        <w:rPr>
          <w:spacing w:val="13"/>
        </w:rPr>
        <w:t> </w:t>
      </w:r>
      <w:r>
        <w:rPr/>
        <w:t>and</w:t>
      </w:r>
      <w:r>
        <w:rPr>
          <w:spacing w:val="18"/>
        </w:rPr>
        <w:t> </w:t>
      </w:r>
      <w:r>
        <w:rPr/>
        <w:t>Human</w:t>
      </w:r>
      <w:r>
        <w:rPr>
          <w:spacing w:val="8"/>
        </w:rPr>
        <w:t> </w:t>
      </w:r>
      <w:r>
        <w:rPr/>
        <w:t>fluids</w:t>
      </w:r>
      <w:r>
        <w:rPr>
          <w:spacing w:val="9"/>
        </w:rPr>
        <w:t> </w:t>
      </w:r>
      <w:r>
        <w:rPr/>
        <w:t>in</w:t>
      </w:r>
      <w:r>
        <w:rPr>
          <w:spacing w:val="-52"/>
        </w:rPr>
        <w:t> </w:t>
      </w:r>
      <w:r>
        <w:rPr/>
        <w:t>Kaduna</w:t>
      </w:r>
      <w:r>
        <w:rPr>
          <w:spacing w:val="11"/>
        </w:rPr>
        <w:t> </w:t>
      </w:r>
      <w:r>
        <w:rPr/>
        <w:t>metropolis</w:t>
      </w:r>
      <w:r>
        <w:rPr>
          <w:spacing w:val="9"/>
        </w:rPr>
        <w:t> </w:t>
      </w:r>
      <w:r>
        <w:rPr/>
        <w:t>Ph.D</w:t>
      </w:r>
      <w:r>
        <w:rPr>
          <w:spacing w:val="10"/>
        </w:rPr>
        <w:t> </w:t>
      </w:r>
      <w:r>
        <w:rPr/>
        <w:t>thesis,</w:t>
      </w:r>
      <w:r>
        <w:rPr>
          <w:spacing w:val="11"/>
        </w:rPr>
        <w:t> </w:t>
      </w:r>
      <w:r>
        <w:rPr/>
        <w:t>Ahmadu</w:t>
      </w:r>
      <w:r>
        <w:rPr>
          <w:spacing w:val="19"/>
        </w:rPr>
        <w:t> </w:t>
      </w:r>
      <w:r>
        <w:rPr/>
        <w:t>Bello</w:t>
      </w:r>
      <w:r>
        <w:rPr>
          <w:spacing w:val="18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Zaria</w:t>
      </w:r>
    </w:p>
    <w:p>
      <w:pPr>
        <w:pStyle w:val="BodyText"/>
        <w:spacing w:before="8"/>
      </w:pPr>
    </w:p>
    <w:p>
      <w:pPr>
        <w:pStyle w:val="BodyText"/>
        <w:spacing w:line="244" w:lineRule="auto" w:before="1"/>
        <w:ind w:left="1884" w:right="1389" w:hanging="1354"/>
      </w:pPr>
      <w:r>
        <w:rPr/>
        <w:t>Pescod</w:t>
      </w:r>
      <w:r>
        <w:rPr>
          <w:spacing w:val="16"/>
        </w:rPr>
        <w:t> </w:t>
      </w:r>
      <w:r>
        <w:rPr/>
        <w:t>M.</w:t>
      </w:r>
      <w:r>
        <w:rPr>
          <w:spacing w:val="13"/>
        </w:rPr>
        <w:t> </w:t>
      </w:r>
      <w:r>
        <w:rPr/>
        <w:t>(1992);</w:t>
      </w:r>
      <w:r>
        <w:rPr>
          <w:spacing w:val="13"/>
        </w:rPr>
        <w:t> </w:t>
      </w:r>
      <w:r>
        <w:rPr/>
        <w:t>Waste</w:t>
      </w:r>
      <w:r>
        <w:rPr>
          <w:spacing w:val="13"/>
        </w:rPr>
        <w:t> </w:t>
      </w:r>
      <w:r>
        <w:rPr/>
        <w:t>water</w:t>
      </w:r>
      <w:r>
        <w:rPr>
          <w:spacing w:val="15"/>
        </w:rPr>
        <w:t> </w:t>
      </w:r>
      <w:r>
        <w:rPr/>
        <w:t>treatment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use</w:t>
      </w:r>
      <w:r>
        <w:rPr>
          <w:spacing w:val="14"/>
        </w:rPr>
        <w:t> </w:t>
      </w:r>
      <w:r>
        <w:rPr/>
        <w:t>in</w:t>
      </w:r>
      <w:r>
        <w:rPr>
          <w:spacing w:val="4"/>
        </w:rPr>
        <w:t> </w:t>
      </w:r>
      <w:r>
        <w:rPr/>
        <w:t>agriculture.</w:t>
      </w:r>
      <w:r>
        <w:rPr>
          <w:spacing w:val="19"/>
        </w:rPr>
        <w:t> </w:t>
      </w:r>
      <w:r>
        <w:rPr/>
        <w:t>FAO,</w:t>
      </w:r>
      <w:r>
        <w:rPr>
          <w:spacing w:val="9"/>
        </w:rPr>
        <w:t> </w:t>
      </w:r>
      <w:r>
        <w:rPr/>
        <w:t>irrigation</w:t>
      </w:r>
      <w:r>
        <w:rPr>
          <w:spacing w:val="5"/>
        </w:rPr>
        <w:t> </w:t>
      </w:r>
      <w:r>
        <w:rPr/>
        <w:t>and</w:t>
      </w:r>
      <w:r>
        <w:rPr>
          <w:spacing w:val="-52"/>
        </w:rPr>
        <w:t> </w:t>
      </w:r>
      <w:r>
        <w:rPr/>
        <w:t>Drainage</w:t>
      </w:r>
      <w:r>
        <w:rPr>
          <w:spacing w:val="10"/>
        </w:rPr>
        <w:t> </w:t>
      </w:r>
      <w:r>
        <w:rPr/>
        <w:t>paper</w:t>
      </w:r>
      <w:r>
        <w:rPr>
          <w:spacing w:val="5"/>
        </w:rPr>
        <w:t> </w:t>
      </w:r>
      <w:r>
        <w:rPr/>
        <w:t>no</w:t>
      </w:r>
      <w:r>
        <w:rPr>
          <w:spacing w:val="12"/>
        </w:rPr>
        <w:t> </w:t>
      </w:r>
      <w:r>
        <w:rPr/>
        <w:t>47.</w:t>
      </w:r>
      <w:r>
        <w:rPr>
          <w:spacing w:val="11"/>
        </w:rPr>
        <w:t> </w:t>
      </w:r>
      <w:r>
        <w:rPr/>
        <w:t>Rome;</w:t>
      </w:r>
      <w:r>
        <w:rPr>
          <w:spacing w:val="9"/>
        </w:rPr>
        <w:t> </w:t>
      </w:r>
      <w:r>
        <w:rPr/>
        <w:t>FAO</w:t>
      </w:r>
      <w:r>
        <w:rPr>
          <w:spacing w:val="4"/>
        </w:rPr>
        <w:t> </w:t>
      </w:r>
      <w:r>
        <w:rPr/>
        <w:t>125p.</w:t>
      </w:r>
      <w:r>
        <w:rPr>
          <w:spacing w:val="16"/>
        </w:rPr>
        <w:t> </w:t>
      </w:r>
      <w:r>
        <w:rPr/>
        <w:t>ISPON</w:t>
      </w:r>
      <w:r>
        <w:rPr>
          <w:spacing w:val="4"/>
        </w:rPr>
        <w:t> </w:t>
      </w:r>
      <w:r>
        <w:rPr/>
        <w:t>92-5-103135-5.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1884" w:right="963" w:hanging="1354"/>
        <w:jc w:val="both"/>
      </w:pPr>
      <w:r>
        <w:rPr/>
        <w:t>Scherer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(1992);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systems for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supplies-identification and</w:t>
      </w:r>
      <w:r>
        <w:rPr>
          <w:spacing w:val="1"/>
        </w:rPr>
        <w:t> </w:t>
      </w:r>
      <w:r>
        <w:rPr/>
        <w:t>correction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Dakota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services</w:t>
      </w:r>
      <w:r>
        <w:rPr>
          <w:spacing w:val="5"/>
        </w:rPr>
        <w:t> </w:t>
      </w:r>
      <w:r>
        <w:rPr/>
        <w:t>AE-1045.</w:t>
      </w:r>
      <w:r>
        <w:rPr>
          <w:spacing w:val="-6"/>
        </w:rPr>
        <w:t> </w:t>
      </w:r>
      <w:r>
        <w:rPr/>
        <w:t>1992.</w:t>
      </w:r>
    </w:p>
    <w:p>
      <w:pPr>
        <w:pStyle w:val="BodyText"/>
        <w:spacing w:before="10"/>
      </w:pPr>
    </w:p>
    <w:p>
      <w:pPr>
        <w:pStyle w:val="BodyText"/>
        <w:ind w:left="531"/>
      </w:pPr>
      <w:r>
        <w:rPr/>
        <w:t>Toxic</w:t>
      </w:r>
      <w:r>
        <w:rPr>
          <w:spacing w:val="25"/>
        </w:rPr>
        <w:t> </w:t>
      </w:r>
      <w:r>
        <w:rPr/>
        <w:t>Heay</w:t>
      </w:r>
      <w:r>
        <w:rPr>
          <w:spacing w:val="7"/>
        </w:rPr>
        <w:t> </w:t>
      </w:r>
      <w:r>
        <w:rPr/>
        <w:t>metals-</w:t>
      </w:r>
      <w:r>
        <w:rPr>
          <w:spacing w:val="34"/>
        </w:rPr>
        <w:t> </w:t>
      </w:r>
      <w:r>
        <w:rPr/>
        <w:t>available;</w:t>
      </w:r>
      <w:r>
        <w:rPr>
          <w:spacing w:val="30"/>
        </w:rPr>
        <w:t> </w:t>
      </w:r>
      <w:r>
        <w:rPr/>
        <w:t>http/</w:t>
      </w:r>
      <w:hyperlink r:id="rId11">
        <w:r>
          <w:rPr/>
          <w:t>www.extraermehealthusa.com.</w:t>
        </w:r>
      </w:hyperlink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884" w:right="1389" w:hanging="1354"/>
      </w:pPr>
      <w:r>
        <w:rPr/>
        <w:t>U.S.</w:t>
      </w:r>
      <w:r>
        <w:rPr>
          <w:spacing w:val="19"/>
        </w:rPr>
        <w:t> </w:t>
      </w:r>
      <w:r>
        <w:rPr/>
        <w:t>AF</w:t>
      </w:r>
      <w:r>
        <w:rPr>
          <w:spacing w:val="6"/>
        </w:rPr>
        <w:t> </w:t>
      </w:r>
      <w:r>
        <w:rPr/>
        <w:t>(U.S.</w:t>
      </w:r>
      <w:r>
        <w:rPr>
          <w:spacing w:val="13"/>
        </w:rPr>
        <w:t> </w:t>
      </w:r>
      <w:r>
        <w:rPr/>
        <w:t>Air</w:t>
      </w:r>
      <w:r>
        <w:rPr>
          <w:spacing w:val="15"/>
        </w:rPr>
        <w:t> </w:t>
      </w:r>
      <w:r>
        <w:rPr/>
        <w:t>Force).</w:t>
      </w:r>
      <w:r>
        <w:rPr>
          <w:spacing w:val="8"/>
        </w:rPr>
        <w:t> </w:t>
      </w:r>
      <w:r>
        <w:rPr/>
        <w:t>(1990);</w:t>
      </w:r>
      <w:r>
        <w:rPr>
          <w:spacing w:val="12"/>
        </w:rPr>
        <w:t> </w:t>
      </w:r>
      <w:r>
        <w:rPr/>
        <w:t>Copper.</w:t>
      </w:r>
      <w:r>
        <w:rPr>
          <w:spacing w:val="9"/>
        </w:rPr>
        <w:t> </w:t>
      </w:r>
      <w:r>
        <w:rPr/>
        <w:t>In:</w:t>
      </w:r>
      <w:r>
        <w:rPr>
          <w:spacing w:val="6"/>
        </w:rPr>
        <w:t> </w:t>
      </w:r>
      <w:r>
        <w:rPr/>
        <w:t>The</w:t>
      </w:r>
      <w:r>
        <w:rPr>
          <w:spacing w:val="19"/>
        </w:rPr>
        <w:t> </w:t>
      </w:r>
      <w:r>
        <w:rPr/>
        <w:t>Installation</w:t>
      </w:r>
      <w:r>
        <w:rPr>
          <w:spacing w:val="4"/>
        </w:rPr>
        <w:t> </w:t>
      </w:r>
      <w:r>
        <w:rPr/>
        <w:t>Program</w:t>
      </w:r>
      <w:r>
        <w:rPr>
          <w:spacing w:val="14"/>
        </w:rPr>
        <w:t> </w:t>
      </w:r>
      <w:r>
        <w:rPr/>
        <w:t>Toxicology</w:t>
      </w:r>
      <w:r>
        <w:rPr>
          <w:spacing w:val="1"/>
        </w:rPr>
        <w:t> </w:t>
      </w:r>
      <w:r>
        <w:rPr/>
        <w:t>Guide,</w:t>
      </w:r>
      <w:r>
        <w:rPr>
          <w:spacing w:val="7"/>
        </w:rPr>
        <w:t> </w:t>
      </w:r>
      <w:r>
        <w:rPr/>
        <w:t>Vol.</w:t>
      </w:r>
      <w:r>
        <w:rPr>
          <w:spacing w:val="7"/>
        </w:rPr>
        <w:t> </w:t>
      </w:r>
      <w:r>
        <w:rPr/>
        <w:t>5.</w:t>
      </w:r>
      <w:r>
        <w:rPr>
          <w:spacing w:val="7"/>
        </w:rPr>
        <w:t> </w:t>
      </w:r>
      <w:r>
        <w:rPr/>
        <w:t>Wright-Patterson</w:t>
      </w:r>
      <w:r>
        <w:rPr>
          <w:spacing w:val="9"/>
        </w:rPr>
        <w:t> </w:t>
      </w:r>
      <w:r>
        <w:rPr/>
        <w:t>Air</w:t>
      </w:r>
      <w:r>
        <w:rPr>
          <w:spacing w:val="13"/>
        </w:rPr>
        <w:t> </w:t>
      </w:r>
      <w:r>
        <w:rPr/>
        <w:t>Force</w:t>
      </w:r>
      <w:r>
        <w:rPr>
          <w:spacing w:val="6"/>
        </w:rPr>
        <w:t> </w:t>
      </w:r>
      <w:r>
        <w:rPr/>
        <w:t>Base,</w:t>
      </w:r>
      <w:r>
        <w:rPr>
          <w:spacing w:val="11"/>
        </w:rPr>
        <w:t> </w:t>
      </w:r>
      <w:r>
        <w:rPr/>
        <w:t>Ohio,</w:t>
      </w:r>
      <w:r>
        <w:rPr>
          <w:spacing w:val="18"/>
        </w:rPr>
        <w:t> </w:t>
      </w:r>
      <w:r>
        <w:rPr/>
        <w:t>Pp.</w:t>
      </w:r>
      <w:r>
        <w:rPr>
          <w:spacing w:val="13"/>
        </w:rPr>
        <w:t> </w:t>
      </w:r>
      <w:r>
        <w:rPr/>
        <w:t>77</w:t>
      </w:r>
      <w:r>
        <w:rPr>
          <w:spacing w:val="13"/>
        </w:rPr>
        <w:t> </w:t>
      </w:r>
      <w:r>
        <w:rPr/>
        <w:t>(1</w:t>
      </w:r>
      <w:r>
        <w:rPr>
          <w:spacing w:val="10"/>
        </w:rPr>
        <w:t> </w:t>
      </w:r>
      <w:r>
        <w:rPr/>
        <w:t>–</w:t>
      </w:r>
      <w:r>
        <w:rPr>
          <w:spacing w:val="14"/>
        </w:rPr>
        <w:t> </w:t>
      </w:r>
      <w:r>
        <w:rPr/>
        <w:t>43)</w:t>
      </w:r>
    </w:p>
    <w:p>
      <w:pPr>
        <w:pStyle w:val="BodyText"/>
        <w:spacing w:before="3"/>
      </w:pPr>
    </w:p>
    <w:p>
      <w:pPr>
        <w:pStyle w:val="BodyText"/>
        <w:ind w:left="1884" w:right="1389" w:hanging="1354"/>
      </w:pPr>
      <w:r>
        <w:rPr/>
        <w:t>United</w:t>
      </w:r>
      <w:r>
        <w:rPr>
          <w:spacing w:val="1"/>
        </w:rPr>
        <w:t> </w:t>
      </w:r>
      <w:r>
        <w:rPr/>
        <w:t>States Environmental</w:t>
      </w:r>
      <w:r>
        <w:rPr>
          <w:spacing w:val="1"/>
        </w:rPr>
        <w:t> </w:t>
      </w:r>
      <w:r>
        <w:rPr/>
        <w:t>Protection Agency (USEPA</w:t>
      </w:r>
      <w:r>
        <w:rPr>
          <w:spacing w:val="1"/>
        </w:rPr>
        <w:t> </w:t>
      </w:r>
      <w:r>
        <w:rPr/>
        <w:t>19866a); quality criteria for</w:t>
      </w:r>
      <w:r>
        <w:rPr>
          <w:spacing w:val="-52"/>
        </w:rPr>
        <w:t> </w:t>
      </w:r>
      <w:r>
        <w:rPr/>
        <w:t>water.</w:t>
      </w:r>
      <w:r>
        <w:rPr>
          <w:spacing w:val="14"/>
        </w:rPr>
        <w:t> </w:t>
      </w:r>
      <w:r>
        <w:rPr/>
        <w:t>Office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water</w:t>
      </w:r>
      <w:r>
        <w:rPr>
          <w:spacing w:val="9"/>
        </w:rPr>
        <w:t> </w:t>
      </w:r>
      <w:r>
        <w:rPr/>
        <w:t>regulation</w:t>
      </w:r>
      <w:r>
        <w:rPr>
          <w:spacing w:val="6"/>
        </w:rPr>
        <w:t> </w:t>
      </w:r>
      <w:r>
        <w:rPr/>
        <w:t>and</w:t>
      </w:r>
      <w:r>
        <w:rPr>
          <w:spacing w:val="15"/>
        </w:rPr>
        <w:t> </w:t>
      </w:r>
      <w:r>
        <w:rPr/>
        <w:t>standard,</w:t>
      </w:r>
      <w:r>
        <w:rPr>
          <w:spacing w:val="4"/>
        </w:rPr>
        <w:t> </w:t>
      </w:r>
      <w:r>
        <w:rPr/>
        <w:t>Washington</w:t>
      </w:r>
      <w:r>
        <w:rPr>
          <w:spacing w:val="5"/>
        </w:rPr>
        <w:t> </w:t>
      </w:r>
      <w:r>
        <w:rPr/>
        <w:t>D.C.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7" w:lineRule="auto"/>
        <w:ind w:left="1884" w:right="878" w:hanging="1354"/>
      </w:pPr>
      <w:r>
        <w:rPr/>
        <w:t>U.S.</w:t>
      </w:r>
      <w:r>
        <w:rPr>
          <w:spacing w:val="18"/>
        </w:rPr>
        <w:t> </w:t>
      </w:r>
      <w:r>
        <w:rPr/>
        <w:t>Environmental</w:t>
      </w:r>
      <w:r>
        <w:rPr>
          <w:spacing w:val="5"/>
        </w:rPr>
        <w:t> </w:t>
      </w:r>
      <w:r>
        <w:rPr/>
        <w:t>Protection</w:t>
      </w:r>
      <w:r>
        <w:rPr>
          <w:spacing w:val="9"/>
        </w:rPr>
        <w:t> </w:t>
      </w:r>
      <w:r>
        <w:rPr/>
        <w:t>Agency</w:t>
      </w:r>
      <w:r>
        <w:rPr>
          <w:spacing w:val="3"/>
        </w:rPr>
        <w:t> </w:t>
      </w:r>
      <w:r>
        <w:rPr/>
        <w:t>(EPA).</w:t>
      </w:r>
      <w:r>
        <w:rPr>
          <w:spacing w:val="13"/>
        </w:rPr>
        <w:t> </w:t>
      </w:r>
      <w:r>
        <w:rPr/>
        <w:t>(1986);</w:t>
      </w:r>
      <w:r>
        <w:rPr>
          <w:spacing w:val="6"/>
        </w:rPr>
        <w:t> </w:t>
      </w:r>
      <w:r>
        <w:rPr/>
        <w:t>Lead</w:t>
      </w:r>
      <w:r>
        <w:rPr>
          <w:spacing w:val="14"/>
        </w:rPr>
        <w:t> </w:t>
      </w:r>
      <w:r>
        <w:rPr/>
        <w:t>effects</w:t>
      </w:r>
      <w:r>
        <w:rPr>
          <w:spacing w:val="10"/>
        </w:rPr>
        <w:t> </w:t>
      </w:r>
      <w:r>
        <w:rPr/>
        <w:t>on</w:t>
      </w:r>
      <w:r>
        <w:rPr>
          <w:spacing w:val="9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function, early development,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stature: an addendum to</w:t>
      </w:r>
      <w:r>
        <w:rPr>
          <w:spacing w:val="1"/>
        </w:rPr>
        <w:t> </w:t>
      </w:r>
      <w:r>
        <w:rPr/>
        <w:t>EPA Air Quality</w:t>
      </w:r>
      <w:r>
        <w:rPr>
          <w:spacing w:val="-52"/>
        </w:rPr>
        <w:t> </w:t>
      </w:r>
      <w:r>
        <w:rPr/>
        <w:t>Criteria</w:t>
      </w:r>
      <w:r>
        <w:rPr>
          <w:spacing w:val="34"/>
        </w:rPr>
        <w:t> </w:t>
      </w:r>
      <w:r>
        <w:rPr/>
        <w:t>for</w:t>
      </w:r>
      <w:r>
        <w:rPr>
          <w:spacing w:val="31"/>
        </w:rPr>
        <w:t> </w:t>
      </w:r>
      <w:r>
        <w:rPr/>
        <w:t>Lead</w:t>
      </w:r>
      <w:r>
        <w:rPr>
          <w:spacing w:val="36"/>
        </w:rPr>
        <w:t> </w:t>
      </w:r>
      <w:r>
        <w:rPr/>
        <w:t>(1986).</w:t>
      </w:r>
      <w:r>
        <w:rPr>
          <w:spacing w:val="30"/>
        </w:rPr>
        <w:t> </w:t>
      </w:r>
      <w:r>
        <w:rPr/>
        <w:t>In:</w:t>
      </w:r>
      <w:r>
        <w:rPr>
          <w:spacing w:val="29"/>
        </w:rPr>
        <w:t> </w:t>
      </w:r>
      <w:r>
        <w:rPr/>
        <w:t>Air</w:t>
      </w:r>
      <w:r>
        <w:rPr>
          <w:spacing w:val="41"/>
        </w:rPr>
        <w:t> </w:t>
      </w:r>
      <w:r>
        <w:rPr/>
        <w:t>Quality</w:t>
      </w:r>
      <w:r>
        <w:rPr>
          <w:spacing w:val="27"/>
        </w:rPr>
        <w:t> </w:t>
      </w:r>
      <w:r>
        <w:rPr/>
        <w:t>Criteria</w:t>
      </w:r>
      <w:r>
        <w:rPr>
          <w:spacing w:val="34"/>
        </w:rPr>
        <w:t> </w:t>
      </w:r>
      <w:r>
        <w:rPr/>
        <w:t>for</w:t>
      </w:r>
      <w:r>
        <w:rPr>
          <w:spacing w:val="36"/>
        </w:rPr>
        <w:t> </w:t>
      </w:r>
      <w:r>
        <w:rPr/>
        <w:t>Lead,</w:t>
      </w:r>
      <w:r>
        <w:rPr>
          <w:spacing w:val="30"/>
        </w:rPr>
        <w:t> </w:t>
      </w:r>
      <w:r>
        <w:rPr/>
        <w:t>Vol.</w:t>
      </w:r>
      <w:r>
        <w:rPr>
          <w:spacing w:val="30"/>
        </w:rPr>
        <w:t> </w:t>
      </w:r>
      <w:r>
        <w:rPr/>
        <w:t>1.</w:t>
      </w:r>
      <w:r>
        <w:rPr>
          <w:spacing w:val="-52"/>
        </w:rPr>
        <w:t> </w:t>
      </w:r>
      <w:r>
        <w:rPr/>
        <w:t>Environmental</w:t>
      </w:r>
      <w:r>
        <w:rPr>
          <w:spacing w:val="50"/>
        </w:rPr>
        <w:t> </w:t>
      </w:r>
      <w:r>
        <w:rPr/>
        <w:t>Criteria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Assessment</w:t>
      </w:r>
      <w:r>
        <w:rPr>
          <w:spacing w:val="2"/>
        </w:rPr>
        <w:t> </w:t>
      </w:r>
      <w:r>
        <w:rPr/>
        <w:t>Office,</w:t>
      </w:r>
      <w:r>
        <w:rPr>
          <w:spacing w:val="8"/>
        </w:rPr>
        <w:t> </w:t>
      </w:r>
      <w:r>
        <w:rPr/>
        <w:t>Research</w:t>
      </w:r>
      <w:r>
        <w:rPr>
          <w:spacing w:val="53"/>
        </w:rPr>
        <w:t> </w:t>
      </w:r>
      <w:r>
        <w:rPr/>
        <w:t>Triangle</w:t>
      </w:r>
      <w:r>
        <w:rPr>
          <w:spacing w:val="50"/>
        </w:rPr>
        <w:t> </w:t>
      </w:r>
      <w:r>
        <w:rPr/>
        <w:t>Park,</w:t>
      </w:r>
      <w:r>
        <w:rPr>
          <w:spacing w:val="-52"/>
        </w:rPr>
        <w:t> </w:t>
      </w:r>
      <w:r>
        <w:rPr/>
        <w:t>NC.</w:t>
      </w:r>
      <w:r>
        <w:rPr>
          <w:spacing w:val="32"/>
        </w:rPr>
        <w:t> </w:t>
      </w:r>
      <w:r>
        <w:rPr/>
        <w:t>EPA-600/8-83/028aF.</w:t>
      </w:r>
      <w:r>
        <w:rPr>
          <w:spacing w:val="32"/>
        </w:rPr>
        <w:t> </w:t>
      </w:r>
      <w:r>
        <w:rPr/>
        <w:t>Available</w:t>
      </w:r>
      <w:r>
        <w:rPr>
          <w:spacing w:val="32"/>
        </w:rPr>
        <w:t> </w:t>
      </w:r>
      <w:r>
        <w:rPr/>
        <w:t>from</w:t>
      </w:r>
      <w:r>
        <w:rPr>
          <w:spacing w:val="35"/>
        </w:rPr>
        <w:t> </w:t>
      </w:r>
      <w:r>
        <w:rPr/>
        <w:t>NTIS,</w:t>
      </w:r>
      <w:r>
        <w:rPr>
          <w:spacing w:val="21"/>
        </w:rPr>
        <w:t> </w:t>
      </w:r>
      <w:r>
        <w:rPr/>
        <w:t>Springfield,</w:t>
      </w:r>
      <w:r>
        <w:rPr>
          <w:spacing w:val="39"/>
        </w:rPr>
        <w:t> </w:t>
      </w:r>
      <w:r>
        <w:rPr/>
        <w:t>VA;</w:t>
      </w:r>
      <w:r>
        <w:rPr>
          <w:spacing w:val="39"/>
        </w:rPr>
        <w:t> </w:t>
      </w:r>
      <w:r>
        <w:rPr/>
        <w:t>PB87-</w:t>
      </w:r>
      <w:r>
        <w:rPr>
          <w:spacing w:val="-52"/>
        </w:rPr>
        <w:t> </w:t>
      </w:r>
      <w:r>
        <w:rPr/>
        <w:t>142378.</w:t>
      </w:r>
      <w:r>
        <w:rPr>
          <w:spacing w:val="-1"/>
        </w:rPr>
        <w:t> </w:t>
      </w:r>
      <w:r>
        <w:rPr/>
        <w:t>pp</w:t>
      </w:r>
      <w:r>
        <w:rPr>
          <w:spacing w:val="5"/>
        </w:rPr>
        <w:t> </w:t>
      </w:r>
      <w:r>
        <w:rPr/>
        <w:t>A1-67.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1884" w:right="962" w:hanging="1354"/>
      </w:pPr>
      <w:r>
        <w:rPr/>
        <w:t>U.S.</w:t>
      </w:r>
      <w:r>
        <w:rPr>
          <w:spacing w:val="20"/>
        </w:rPr>
        <w:t> </w:t>
      </w:r>
      <w:r>
        <w:rPr/>
        <w:t>(EPA).</w:t>
      </w:r>
      <w:r>
        <w:rPr>
          <w:spacing w:val="16"/>
        </w:rPr>
        <w:t> </w:t>
      </w:r>
      <w:r>
        <w:rPr/>
        <w:t>(1987);</w:t>
      </w:r>
      <w:r>
        <w:rPr>
          <w:spacing w:val="13"/>
        </w:rPr>
        <w:t> </w:t>
      </w:r>
      <w:r>
        <w:rPr/>
        <w:t>Drinking</w:t>
      </w:r>
      <w:r>
        <w:rPr>
          <w:spacing w:val="12"/>
        </w:rPr>
        <w:t> </w:t>
      </w:r>
      <w:r>
        <w:rPr/>
        <w:t>Water</w:t>
      </w:r>
      <w:r>
        <w:rPr>
          <w:spacing w:val="21"/>
        </w:rPr>
        <w:t> </w:t>
      </w:r>
      <w:r>
        <w:rPr/>
        <w:t>Criteria</w:t>
      </w:r>
      <w:r>
        <w:rPr>
          <w:spacing w:val="15"/>
        </w:rPr>
        <w:t> </w:t>
      </w:r>
      <w:r>
        <w:rPr/>
        <w:t>Document</w:t>
      </w:r>
      <w:r>
        <w:rPr>
          <w:spacing w:val="14"/>
        </w:rPr>
        <w:t> </w:t>
      </w:r>
      <w:r>
        <w:rPr/>
        <w:t>for</w:t>
      </w:r>
      <w:r>
        <w:rPr>
          <w:spacing w:val="16"/>
        </w:rPr>
        <w:t> </w:t>
      </w:r>
      <w:r>
        <w:rPr/>
        <w:t>Copper.</w:t>
      </w:r>
      <w:r>
        <w:rPr>
          <w:spacing w:val="16"/>
        </w:rPr>
        <w:t> </w:t>
      </w:r>
      <w:r>
        <w:rPr/>
        <w:t>Prepared</w:t>
      </w:r>
      <w:r>
        <w:rPr>
          <w:spacing w:val="1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Environment</w:t>
      </w:r>
      <w:r>
        <w:rPr>
          <w:spacing w:val="55"/>
        </w:rPr>
        <w:t> </w:t>
      </w:r>
      <w:r>
        <w:rPr/>
        <w:t>Assessment,</w:t>
      </w:r>
      <w:r>
        <w:rPr>
          <w:spacing w:val="56"/>
        </w:rPr>
        <w:t> </w:t>
      </w:r>
      <w:r>
        <w:rPr/>
        <w:t>Environmental</w:t>
      </w:r>
      <w:r>
        <w:rPr>
          <w:spacing w:val="55"/>
        </w:rPr>
        <w:t> </w:t>
      </w:r>
      <w:r>
        <w:rPr/>
        <w:t>Criteria</w:t>
      </w:r>
      <w:r>
        <w:rPr>
          <w:spacing w:val="-52"/>
        </w:rPr>
        <w:t> </w:t>
      </w:r>
      <w:r>
        <w:rPr/>
        <w:t>and</w:t>
      </w:r>
      <w:r>
        <w:rPr>
          <w:spacing w:val="26"/>
        </w:rPr>
        <w:t> </w:t>
      </w:r>
      <w:r>
        <w:rPr/>
        <w:t>Assessment</w:t>
      </w:r>
      <w:r>
        <w:rPr>
          <w:spacing w:val="22"/>
        </w:rPr>
        <w:t> </w:t>
      </w:r>
      <w:r>
        <w:rPr/>
        <w:t>Office,</w:t>
      </w:r>
      <w:r>
        <w:rPr>
          <w:spacing w:val="26"/>
        </w:rPr>
        <w:t> </w:t>
      </w:r>
      <w:r>
        <w:rPr/>
        <w:t>Cincinnati,</w:t>
      </w:r>
      <w:r>
        <w:rPr>
          <w:spacing w:val="19"/>
        </w:rPr>
        <w:t> </w:t>
      </w:r>
      <w:r>
        <w:rPr/>
        <w:t>OH,</w:t>
      </w:r>
      <w:r>
        <w:rPr>
          <w:spacing w:val="19"/>
        </w:rPr>
        <w:t> </w:t>
      </w:r>
      <w:r>
        <w:rPr/>
        <w:t>for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Office</w:t>
      </w:r>
      <w:r>
        <w:rPr>
          <w:spacing w:val="19"/>
        </w:rPr>
        <w:t> </w:t>
      </w:r>
      <w:r>
        <w:rPr/>
        <w:t>of</w:t>
      </w:r>
      <w:r>
        <w:rPr>
          <w:spacing w:val="15"/>
        </w:rPr>
        <w:t> </w:t>
      </w:r>
      <w:r>
        <w:rPr/>
        <w:t>Drinking</w:t>
      </w:r>
      <w:r>
        <w:rPr>
          <w:spacing w:val="20"/>
        </w:rPr>
        <w:t> </w:t>
      </w:r>
      <w:r>
        <w:rPr/>
        <w:t>Water,</w:t>
      </w:r>
      <w:r>
        <w:rPr>
          <w:spacing w:val="-52"/>
        </w:rPr>
        <w:t> </w:t>
      </w:r>
      <w:r>
        <w:rPr/>
        <w:t>Washington,</w:t>
      </w:r>
      <w:r>
        <w:rPr>
          <w:spacing w:val="3"/>
        </w:rPr>
        <w:t> </w:t>
      </w:r>
      <w:r>
        <w:rPr/>
        <w:t>DC.</w:t>
      </w:r>
      <w:r>
        <w:rPr>
          <w:spacing w:val="4"/>
        </w:rPr>
        <w:t> </w:t>
      </w:r>
      <w:r>
        <w:rPr/>
        <w:t>ECAO-CIN-417.</w:t>
      </w:r>
    </w:p>
    <w:p>
      <w:pPr>
        <w:pStyle w:val="BodyText"/>
        <w:spacing w:before="11"/>
      </w:pPr>
    </w:p>
    <w:p>
      <w:pPr>
        <w:pStyle w:val="BodyText"/>
        <w:spacing w:line="244" w:lineRule="auto"/>
        <w:ind w:left="1884" w:right="962" w:hanging="1354"/>
      </w:pPr>
      <w:r>
        <w:rPr/>
        <w:t>U.S.</w:t>
      </w:r>
      <w:r>
        <w:rPr>
          <w:spacing w:val="14"/>
        </w:rPr>
        <w:t> </w:t>
      </w:r>
      <w:r>
        <w:rPr/>
        <w:t>(EPA).</w:t>
      </w:r>
      <w:r>
        <w:rPr>
          <w:spacing w:val="11"/>
        </w:rPr>
        <w:t> </w:t>
      </w:r>
      <w:r>
        <w:rPr/>
        <w:t>(1989);</w:t>
      </w:r>
      <w:r>
        <w:rPr>
          <w:spacing w:val="3"/>
        </w:rPr>
        <w:t> </w:t>
      </w:r>
      <w:r>
        <w:rPr/>
        <w:t>Evaluation of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Potential</w:t>
      </w:r>
      <w:r>
        <w:rPr>
          <w:spacing w:val="3"/>
        </w:rPr>
        <w:t> </w:t>
      </w:r>
      <w:r>
        <w:rPr/>
        <w:t>Carcinogenicity</w:t>
      </w:r>
      <w:r>
        <w:rPr>
          <w:spacing w:val="-5"/>
        </w:rPr>
        <w:t> </w:t>
      </w:r>
      <w:r>
        <w:rPr/>
        <w:t>of</w:t>
      </w:r>
      <w:r>
        <w:rPr>
          <w:spacing w:val="4"/>
        </w:rPr>
        <w:t> </w:t>
      </w:r>
      <w:r>
        <w:rPr/>
        <w:t>Lead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Lead</w:t>
      </w:r>
      <w:r>
        <w:rPr>
          <w:spacing w:val="1"/>
        </w:rPr>
        <w:t> </w:t>
      </w:r>
      <w:r>
        <w:rPr/>
        <w:t>Compounds.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 and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Assessment.</w:t>
      </w:r>
      <w:r>
        <w:rPr>
          <w:spacing w:val="1"/>
        </w:rPr>
        <w:t> </w:t>
      </w:r>
      <w:r>
        <w:rPr/>
        <w:t>EPA/600/8-</w:t>
      </w:r>
      <w:r>
        <w:rPr>
          <w:spacing w:val="-53"/>
        </w:rPr>
        <w:t> </w:t>
      </w:r>
      <w:r>
        <w:rPr/>
        <w:t>89/045A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1884" w:right="962" w:hanging="1354"/>
      </w:pPr>
      <w:r>
        <w:rPr/>
        <w:t>United</w:t>
      </w:r>
      <w:r>
        <w:rPr>
          <w:spacing w:val="26"/>
        </w:rPr>
        <w:t> </w:t>
      </w:r>
      <w:r>
        <w:rPr/>
        <w:t>States</w:t>
      </w:r>
      <w:r>
        <w:rPr>
          <w:spacing w:val="16"/>
        </w:rPr>
        <w:t> </w:t>
      </w:r>
      <w:r>
        <w:rPr/>
        <w:t>Environmental</w:t>
      </w:r>
      <w:r>
        <w:rPr>
          <w:spacing w:val="18"/>
        </w:rPr>
        <w:t> </w:t>
      </w:r>
      <w:r>
        <w:rPr/>
        <w:t>protection</w:t>
      </w:r>
      <w:r>
        <w:rPr>
          <w:spacing w:val="15"/>
        </w:rPr>
        <w:t> </w:t>
      </w:r>
      <w:r>
        <w:rPr/>
        <w:t>Agency</w:t>
      </w:r>
      <w:r>
        <w:rPr>
          <w:spacing w:val="2"/>
        </w:rPr>
        <w:t> </w:t>
      </w:r>
      <w:r>
        <w:rPr/>
        <w:t>(USEPA</w:t>
      </w:r>
      <w:r>
        <w:rPr>
          <w:spacing w:val="17"/>
        </w:rPr>
        <w:t> </w:t>
      </w:r>
      <w:r>
        <w:rPr/>
        <w:t>2004);</w:t>
      </w:r>
      <w:r>
        <w:rPr>
          <w:spacing w:val="24"/>
        </w:rPr>
        <w:t> </w:t>
      </w:r>
      <w:r>
        <w:rPr/>
        <w:t>Drinking</w:t>
      </w:r>
      <w:r>
        <w:rPr>
          <w:spacing w:val="15"/>
        </w:rPr>
        <w:t> </w:t>
      </w:r>
      <w:r>
        <w:rPr/>
        <w:t>water</w:t>
      </w:r>
      <w:r>
        <w:rPr>
          <w:spacing w:val="20"/>
        </w:rPr>
        <w:t> </w:t>
      </w:r>
      <w:r>
        <w:rPr/>
        <w:t>health</w:t>
      </w:r>
      <w:r>
        <w:rPr>
          <w:spacing w:val="-52"/>
        </w:rPr>
        <w:t> </w:t>
      </w:r>
      <w:r>
        <w:rPr/>
        <w:t>advisory</w:t>
      </w:r>
      <w:r>
        <w:rPr>
          <w:spacing w:val="-10"/>
        </w:rPr>
        <w:t> </w:t>
      </w:r>
      <w:r>
        <w:rPr/>
        <w:t>for</w:t>
      </w:r>
      <w:r>
        <w:rPr>
          <w:spacing w:val="10"/>
        </w:rPr>
        <w:t> </w:t>
      </w:r>
      <w:r>
        <w:rPr/>
        <w:t>manganese.</w:t>
      </w:r>
      <w:r>
        <w:rPr>
          <w:spacing w:val="9"/>
        </w:rPr>
        <w:t> </w:t>
      </w:r>
      <w:r>
        <w:rPr/>
        <w:t>Pp</w:t>
      </w:r>
      <w:r>
        <w:rPr>
          <w:spacing w:val="6"/>
        </w:rPr>
        <w:t> </w:t>
      </w:r>
      <w:r>
        <w:rPr/>
        <w:t>3 –</w:t>
      </w:r>
      <w:r>
        <w:rPr>
          <w:spacing w:val="1"/>
        </w:rPr>
        <w:t> </w:t>
      </w:r>
      <w:r>
        <w:rPr/>
        <w:t>18</w:t>
      </w:r>
    </w:p>
    <w:p>
      <w:pPr>
        <w:pStyle w:val="BodyText"/>
        <w:spacing w:before="3"/>
      </w:pPr>
    </w:p>
    <w:p>
      <w:pPr>
        <w:pStyle w:val="BodyText"/>
        <w:ind w:left="1884" w:right="962" w:hanging="1354"/>
      </w:pPr>
      <w:r>
        <w:rPr/>
        <w:t>Warren</w:t>
      </w:r>
      <w:r>
        <w:rPr>
          <w:spacing w:val="11"/>
        </w:rPr>
        <w:t> </w:t>
      </w:r>
      <w:r>
        <w:rPr/>
        <w:t>L.J</w:t>
      </w:r>
      <w:r>
        <w:rPr>
          <w:spacing w:val="20"/>
        </w:rPr>
        <w:t> </w:t>
      </w:r>
      <w:r>
        <w:rPr/>
        <w:t>(1981);</w:t>
      </w:r>
      <w:r>
        <w:rPr>
          <w:spacing w:val="8"/>
        </w:rPr>
        <w:t> </w:t>
      </w:r>
      <w:r>
        <w:rPr/>
        <w:t>Contamination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sediments</w:t>
      </w:r>
      <w:r>
        <w:rPr>
          <w:spacing w:val="13"/>
        </w:rPr>
        <w:t> </w:t>
      </w:r>
      <w:r>
        <w:rPr/>
        <w:t>by</w:t>
      </w:r>
      <w:r>
        <w:rPr>
          <w:spacing w:val="6"/>
        </w:rPr>
        <w:t> </w:t>
      </w:r>
      <w:r>
        <w:rPr/>
        <w:t>lead,</w:t>
      </w:r>
      <w:r>
        <w:rPr>
          <w:spacing w:val="15"/>
        </w:rPr>
        <w:t> </w:t>
      </w:r>
      <w:r>
        <w:rPr/>
        <w:t>cadmium</w:t>
      </w:r>
      <w:r>
        <w:rPr>
          <w:spacing w:val="12"/>
        </w:rPr>
        <w:t> </w:t>
      </w:r>
      <w:r>
        <w:rPr/>
        <w:t>and</w:t>
      </w:r>
      <w:r>
        <w:rPr>
          <w:spacing w:val="17"/>
        </w:rPr>
        <w:t> </w:t>
      </w:r>
      <w:r>
        <w:rPr/>
        <w:t>Zinc”;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review:</w:t>
      </w:r>
      <w:r>
        <w:rPr>
          <w:spacing w:val="-52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pollution</w:t>
      </w:r>
      <w:r>
        <w:rPr>
          <w:spacing w:val="2"/>
        </w:rPr>
        <w:t> </w:t>
      </w:r>
      <w:r>
        <w:rPr/>
        <w:t>(series</w:t>
      </w:r>
      <w:r>
        <w:rPr>
          <w:spacing w:val="3"/>
        </w:rPr>
        <w:t> </w:t>
      </w:r>
      <w:r>
        <w:rPr/>
        <w:t>B);</w:t>
      </w:r>
      <w:r>
        <w:rPr>
          <w:spacing w:val="9"/>
        </w:rPr>
        <w:t> </w:t>
      </w:r>
      <w:r>
        <w:rPr/>
        <w:t>2,</w:t>
      </w:r>
      <w:r>
        <w:rPr>
          <w:spacing w:val="5"/>
        </w:rPr>
        <w:t> </w:t>
      </w:r>
      <w:r>
        <w:rPr/>
        <w:t>401-436.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4" w:lineRule="auto"/>
        <w:ind w:left="1884" w:right="956" w:hanging="1354"/>
      </w:pPr>
      <w:r>
        <w:rPr/>
        <w:t>World</w:t>
      </w:r>
      <w:r>
        <w:rPr>
          <w:spacing w:val="17"/>
        </w:rPr>
        <w:t> </w:t>
      </w:r>
      <w:r>
        <w:rPr/>
        <w:t>Health</w:t>
      </w:r>
      <w:r>
        <w:rPr>
          <w:spacing w:val="12"/>
        </w:rPr>
        <w:t> </w:t>
      </w:r>
      <w:r>
        <w:rPr/>
        <w:t>Organisation</w:t>
      </w:r>
      <w:r>
        <w:rPr>
          <w:spacing w:val="12"/>
        </w:rPr>
        <w:t> </w:t>
      </w:r>
      <w:r>
        <w:rPr/>
        <w:t>(WHO</w:t>
      </w:r>
      <w:r>
        <w:rPr>
          <w:spacing w:val="16"/>
        </w:rPr>
        <w:t> </w:t>
      </w:r>
      <w:r>
        <w:rPr/>
        <w:t>1993);</w:t>
      </w:r>
      <w:r>
        <w:rPr>
          <w:spacing w:val="8"/>
        </w:rPr>
        <w:t> </w:t>
      </w:r>
      <w:r>
        <w:rPr/>
        <w:t>Guidelines</w:t>
      </w:r>
      <w:r>
        <w:rPr>
          <w:spacing w:val="13"/>
        </w:rPr>
        <w:t> </w:t>
      </w:r>
      <w:r>
        <w:rPr/>
        <w:t>for</w:t>
      </w:r>
      <w:r>
        <w:rPr>
          <w:spacing w:val="17"/>
        </w:rPr>
        <w:t> </w:t>
      </w:r>
      <w:r>
        <w:rPr/>
        <w:t>Drinking</w:t>
      </w:r>
      <w:r>
        <w:rPr>
          <w:spacing w:val="12"/>
        </w:rPr>
        <w:t> </w:t>
      </w:r>
      <w:r>
        <w:rPr/>
        <w:t>water</w:t>
      </w:r>
      <w:r>
        <w:rPr>
          <w:spacing w:val="17"/>
        </w:rPr>
        <w:t> </w:t>
      </w:r>
      <w:r>
        <w:rPr/>
        <w:t>quality</w:t>
      </w:r>
      <w:r>
        <w:rPr>
          <w:spacing w:val="12"/>
        </w:rPr>
        <w:t> </w:t>
      </w:r>
      <w:r>
        <w:rPr/>
        <w:t>vol.</w:t>
      </w:r>
      <w:r>
        <w:rPr>
          <w:spacing w:val="21"/>
        </w:rPr>
        <w:t> </w:t>
      </w:r>
      <w:r>
        <w:rPr/>
        <w:t>1</w:t>
      </w:r>
      <w:r>
        <w:rPr>
          <w:spacing w:val="-52"/>
        </w:rPr>
        <w:t> </w:t>
      </w:r>
      <w:r>
        <w:rPr/>
        <w:t>Recommendations.</w:t>
      </w:r>
      <w:r>
        <w:rPr>
          <w:spacing w:val="8"/>
        </w:rPr>
        <w:t> </w:t>
      </w:r>
      <w:r>
        <w:rPr/>
        <w:t>France:</w:t>
      </w:r>
      <w:r>
        <w:rPr>
          <w:spacing w:val="2"/>
        </w:rPr>
        <w:t> </w:t>
      </w:r>
      <w:r>
        <w:rPr/>
        <w:t>WHO</w:t>
      </w:r>
      <w:r>
        <w:rPr>
          <w:spacing w:val="12"/>
        </w:rPr>
        <w:t> </w:t>
      </w:r>
      <w:r>
        <w:rPr/>
        <w:t>181p.</w:t>
      </w:r>
      <w:r>
        <w:rPr>
          <w:spacing w:val="9"/>
        </w:rPr>
        <w:t> </w:t>
      </w:r>
      <w:r>
        <w:rPr/>
        <w:t>ISBN</w:t>
      </w:r>
      <w:r>
        <w:rPr>
          <w:spacing w:val="7"/>
        </w:rPr>
        <w:t> </w:t>
      </w:r>
      <w:r>
        <w:rPr/>
        <w:t>92-4-154460.D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884" w:right="1389" w:hanging="1354"/>
      </w:pPr>
      <w:r>
        <w:rPr/>
        <w:t>Yakasai</w:t>
      </w:r>
      <w:r>
        <w:rPr>
          <w:spacing w:val="11"/>
        </w:rPr>
        <w:t> </w:t>
      </w:r>
      <w:r>
        <w:rPr/>
        <w:t>I.A,</w:t>
      </w:r>
      <w:r>
        <w:rPr>
          <w:spacing w:val="12"/>
        </w:rPr>
        <w:t> </w:t>
      </w:r>
      <w:r>
        <w:rPr/>
        <w:t>Salawu</w:t>
      </w:r>
      <w:r>
        <w:rPr>
          <w:spacing w:val="19"/>
        </w:rPr>
        <w:t> </w:t>
      </w:r>
      <w:r>
        <w:rPr/>
        <w:t>F,</w:t>
      </w:r>
      <w:r>
        <w:rPr>
          <w:spacing w:val="8"/>
        </w:rPr>
        <w:t> </w:t>
      </w:r>
      <w:r>
        <w:rPr/>
        <w:t>Musa</w:t>
      </w:r>
      <w:r>
        <w:rPr>
          <w:spacing w:val="12"/>
        </w:rPr>
        <w:t> </w:t>
      </w:r>
      <w:r>
        <w:rPr/>
        <w:t>H</w:t>
      </w:r>
      <w:r>
        <w:rPr>
          <w:spacing w:val="7"/>
        </w:rPr>
        <w:t> </w:t>
      </w:r>
      <w:r>
        <w:rPr/>
        <w:t>(2004);</w:t>
      </w:r>
      <w:r>
        <w:rPr>
          <w:spacing w:val="5"/>
        </w:rPr>
        <w:t> </w:t>
      </w:r>
      <w:r>
        <w:rPr/>
        <w:t>The</w:t>
      </w:r>
      <w:r>
        <w:rPr>
          <w:spacing w:val="12"/>
        </w:rPr>
        <w:t> </w:t>
      </w:r>
      <w:r>
        <w:rPr/>
        <w:t>concentrations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lead</w:t>
      </w:r>
      <w:r>
        <w:rPr>
          <w:spacing w:val="19"/>
        </w:rPr>
        <w:t> </w:t>
      </w:r>
      <w:r>
        <w:rPr/>
        <w:t>in</w:t>
      </w:r>
      <w:r>
        <w:rPr>
          <w:spacing w:val="9"/>
        </w:rPr>
        <w:t> </w:t>
      </w:r>
      <w:r>
        <w:rPr/>
        <w:t>Ahmadu</w:t>
      </w:r>
      <w:r>
        <w:rPr>
          <w:spacing w:val="14"/>
        </w:rPr>
        <w:t> </w:t>
      </w:r>
      <w:r>
        <w:rPr/>
        <w:t>Bello</w:t>
      </w:r>
      <w:r>
        <w:rPr>
          <w:spacing w:val="-52"/>
        </w:rPr>
        <w:t> </w:t>
      </w:r>
      <w:r>
        <w:rPr/>
        <w:t>University</w:t>
      </w:r>
      <w:r>
        <w:rPr>
          <w:spacing w:val="2"/>
        </w:rPr>
        <w:t> </w:t>
      </w:r>
      <w:r>
        <w:rPr/>
        <w:t>Dam,</w:t>
      </w:r>
      <w:r>
        <w:rPr>
          <w:spacing w:val="11"/>
        </w:rPr>
        <w:t> </w:t>
      </w:r>
      <w:r>
        <w:rPr/>
        <w:t>Raw,</w:t>
      </w:r>
      <w:r>
        <w:rPr>
          <w:spacing w:val="12"/>
        </w:rPr>
        <w:t> </w:t>
      </w:r>
      <w:r>
        <w:rPr/>
        <w:t>Treated</w:t>
      </w:r>
      <w:r>
        <w:rPr>
          <w:spacing w:val="8"/>
        </w:rPr>
        <w:t> </w:t>
      </w:r>
      <w:r>
        <w:rPr/>
        <w:t>(Tap)</w:t>
      </w:r>
      <w:r>
        <w:rPr>
          <w:spacing w:val="7"/>
        </w:rPr>
        <w:t> </w:t>
      </w:r>
      <w:r>
        <w:rPr/>
        <w:t>and</w:t>
      </w:r>
      <w:r>
        <w:rPr>
          <w:spacing w:val="19"/>
        </w:rPr>
        <w:t> </w:t>
      </w:r>
      <w:r>
        <w:rPr/>
        <w:t>ABUCONS</w:t>
      </w:r>
      <w:r>
        <w:rPr>
          <w:spacing w:val="10"/>
        </w:rPr>
        <w:t> </w:t>
      </w:r>
      <w:r>
        <w:rPr/>
        <w:t>pure</w:t>
      </w:r>
      <w:r>
        <w:rPr>
          <w:spacing w:val="11"/>
        </w:rPr>
        <w:t> </w:t>
      </w:r>
      <w:r>
        <w:rPr/>
        <w:t>waters.</w:t>
      </w:r>
    </w:p>
    <w:p>
      <w:pPr>
        <w:spacing w:before="2"/>
        <w:ind w:left="1884" w:right="0" w:firstLine="0"/>
        <w:jc w:val="left"/>
        <w:rPr>
          <w:sz w:val="22"/>
        </w:rPr>
      </w:pPr>
      <w:r>
        <w:rPr>
          <w:i/>
          <w:sz w:val="22"/>
        </w:rPr>
        <w:t>Chemclass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10"/>
          <w:sz w:val="22"/>
        </w:rPr>
        <w:t> </w:t>
      </w:r>
      <w:r>
        <w:rPr>
          <w:sz w:val="22"/>
        </w:rPr>
        <w:t>PP</w:t>
      </w:r>
      <w:r>
        <w:rPr>
          <w:spacing w:val="11"/>
          <w:sz w:val="22"/>
        </w:rPr>
        <w:t> </w:t>
      </w:r>
      <w:r>
        <w:rPr>
          <w:sz w:val="22"/>
        </w:rPr>
        <w:t>86-90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740" w:top="1260" w:bottom="940" w:left="1720" w:right="900"/>
        </w:sectPr>
      </w:pPr>
    </w:p>
    <w:p>
      <w:pPr>
        <w:pStyle w:val="Heading2"/>
        <w:spacing w:before="80"/>
      </w:pPr>
      <w:r>
        <w:rPr/>
        <w:t>Appendix</w:t>
      </w:r>
      <w:r>
        <w:rPr>
          <w:spacing w:val="21"/>
        </w:rPr>
        <w:t> </w:t>
      </w:r>
      <w:r>
        <w:rPr/>
        <w:t>I:  </w:t>
      </w:r>
      <w:r>
        <w:rPr>
          <w:spacing w:val="6"/>
        </w:rPr>
        <w:t> </w:t>
      </w:r>
      <w:r>
        <w:rPr/>
        <w:t>AAS</w:t>
      </w:r>
      <w:r>
        <w:rPr>
          <w:spacing w:val="13"/>
        </w:rPr>
        <w:t> </w:t>
      </w:r>
      <w:r>
        <w:rPr/>
        <w:t>Calibration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Concentration</w:t>
      </w:r>
      <w:r>
        <w:rPr>
          <w:spacing w:val="8"/>
        </w:rPr>
        <w:t> </w:t>
      </w:r>
      <w:r>
        <w:rPr/>
        <w:t>vs</w:t>
      </w:r>
      <w:r>
        <w:rPr>
          <w:spacing w:val="11"/>
        </w:rPr>
        <w:t> </w:t>
      </w:r>
      <w:r>
        <w:rPr/>
        <w:t>Absorbance</w:t>
      </w:r>
      <w:r>
        <w:rPr>
          <w:spacing w:val="16"/>
        </w:rPr>
        <w:t> </w:t>
      </w:r>
      <w:r>
        <w:rPr/>
        <w:t>for</w:t>
      </w:r>
      <w:r>
        <w:rPr>
          <w:spacing w:val="8"/>
        </w:rPr>
        <w:t> </w:t>
      </w:r>
      <w:r>
        <w:rPr/>
        <w:t>lead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2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4"/>
        <w:gridCol w:w="1281"/>
      </w:tblGrid>
      <w:tr>
        <w:trPr>
          <w:trHeight w:val="517" w:hRule="atLeast"/>
        </w:trPr>
        <w:tc>
          <w:tcPr>
            <w:tcW w:w="21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Concentration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12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95" w:right="94"/>
              <w:jc w:val="center"/>
              <w:rPr>
                <w:sz w:val="22"/>
              </w:rPr>
            </w:pPr>
            <w:r>
              <w:rPr>
                <w:sz w:val="22"/>
              </w:rPr>
              <w:t>Absorbance</w:t>
            </w:r>
          </w:p>
        </w:tc>
      </w:tr>
      <w:tr>
        <w:trPr>
          <w:trHeight w:val="389" w:hRule="atLeast"/>
        </w:trPr>
        <w:tc>
          <w:tcPr>
            <w:tcW w:w="21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766" w:right="1022"/>
              <w:jc w:val="center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2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94" w:right="94"/>
              <w:jc w:val="center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518" w:hRule="atLeast"/>
        </w:trPr>
        <w:tc>
          <w:tcPr>
            <w:tcW w:w="2104" w:type="dxa"/>
          </w:tcPr>
          <w:p>
            <w:pPr>
              <w:pStyle w:val="TableParagraph"/>
              <w:ind w:left="766" w:right="1022"/>
              <w:jc w:val="center"/>
              <w:rPr>
                <w:sz w:val="22"/>
              </w:rPr>
            </w:pPr>
            <w:r>
              <w:rPr>
                <w:sz w:val="22"/>
              </w:rPr>
              <w:t>1.0</w:t>
            </w:r>
          </w:p>
        </w:tc>
        <w:tc>
          <w:tcPr>
            <w:tcW w:w="1281" w:type="dxa"/>
          </w:tcPr>
          <w:p>
            <w:pPr>
              <w:pStyle w:val="TableParagraph"/>
              <w:ind w:left="94" w:right="94"/>
              <w:jc w:val="center"/>
              <w:rPr>
                <w:sz w:val="22"/>
              </w:rPr>
            </w:pPr>
            <w:r>
              <w:rPr>
                <w:sz w:val="22"/>
              </w:rPr>
              <w:t>0.002</w:t>
            </w:r>
          </w:p>
        </w:tc>
      </w:tr>
      <w:tr>
        <w:trPr>
          <w:trHeight w:val="518" w:hRule="atLeast"/>
        </w:trPr>
        <w:tc>
          <w:tcPr>
            <w:tcW w:w="2104" w:type="dxa"/>
          </w:tcPr>
          <w:p>
            <w:pPr>
              <w:pStyle w:val="TableParagraph"/>
              <w:ind w:left="766" w:right="1022"/>
              <w:jc w:val="center"/>
              <w:rPr>
                <w:sz w:val="22"/>
              </w:rPr>
            </w:pPr>
            <w:r>
              <w:rPr>
                <w:sz w:val="22"/>
              </w:rPr>
              <w:t>2.0</w:t>
            </w:r>
          </w:p>
        </w:tc>
        <w:tc>
          <w:tcPr>
            <w:tcW w:w="1281" w:type="dxa"/>
          </w:tcPr>
          <w:p>
            <w:pPr>
              <w:pStyle w:val="TableParagraph"/>
              <w:ind w:left="94" w:right="94"/>
              <w:jc w:val="center"/>
              <w:rPr>
                <w:sz w:val="22"/>
              </w:rPr>
            </w:pPr>
            <w:r>
              <w:rPr>
                <w:sz w:val="22"/>
              </w:rPr>
              <w:t>0.004</w:t>
            </w:r>
          </w:p>
        </w:tc>
      </w:tr>
      <w:tr>
        <w:trPr>
          <w:trHeight w:val="434" w:hRule="atLeast"/>
        </w:trPr>
        <w:tc>
          <w:tcPr>
            <w:tcW w:w="2104" w:type="dxa"/>
          </w:tcPr>
          <w:p>
            <w:pPr>
              <w:pStyle w:val="TableParagraph"/>
              <w:ind w:left="766" w:right="1022"/>
              <w:jc w:val="center"/>
              <w:rPr>
                <w:sz w:val="22"/>
              </w:rPr>
            </w:pPr>
            <w:r>
              <w:rPr>
                <w:sz w:val="22"/>
              </w:rPr>
              <w:t>4.0</w:t>
            </w:r>
          </w:p>
        </w:tc>
        <w:tc>
          <w:tcPr>
            <w:tcW w:w="1281" w:type="dxa"/>
          </w:tcPr>
          <w:p>
            <w:pPr>
              <w:pStyle w:val="TableParagraph"/>
              <w:ind w:left="94" w:right="94"/>
              <w:jc w:val="center"/>
              <w:rPr>
                <w:sz w:val="22"/>
              </w:rPr>
            </w:pPr>
            <w:r>
              <w:rPr>
                <w:sz w:val="22"/>
              </w:rPr>
              <w:t>0.008</w:t>
            </w:r>
          </w:p>
        </w:tc>
      </w:tr>
    </w:tbl>
    <w:p>
      <w:pPr>
        <w:pStyle w:val="BodyText"/>
        <w:spacing w:before="8"/>
        <w:rPr>
          <w:b/>
          <w:sz w:val="10"/>
        </w:rPr>
      </w:pPr>
    </w:p>
    <w:p>
      <w:pPr>
        <w:pStyle w:val="BodyText"/>
        <w:tabs>
          <w:tab w:pos="791" w:val="left" w:leader="none"/>
          <w:tab w:pos="2500" w:val="left" w:leader="none"/>
          <w:tab w:pos="3393" w:val="left" w:leader="none"/>
        </w:tabs>
        <w:spacing w:before="96"/>
        <w:ind w:right="448"/>
        <w:jc w:val="center"/>
      </w:pPr>
      <w:r>
        <w:rPr>
          <w:w w:val="102"/>
          <w:u w:val="single"/>
        </w:rPr>
        <w:t> </w:t>
      </w:r>
      <w:r>
        <w:rPr>
          <w:u w:val="single"/>
        </w:rPr>
        <w:tab/>
      </w:r>
      <w:r>
        <w:rPr>
          <w:u w:val="single"/>
        </w:rPr>
        <w:t>6.0</w:t>
        <w:tab/>
        <w:t>0.012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7"/>
        <w:ind w:left="2220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218.728745pt;margin-top:8.868669pt;width:262.350pt;height:182.1pt;mso-position-horizontal-relative:page;mso-position-vertical-relative:paragraph;z-index:15753216" coordorigin="4375,177" coordsize="5247,3642">
            <v:shape style="position:absolute;left:4385;top:186;width:5226;height:3621" coordorigin="4386,186" coordsize="5226,3621" path="m4431,186l4431,3762m4386,3762l4431,3762m4386,3252l4431,3252m4386,2740l4431,2740m4386,2230l4431,2230m4386,1718l4431,1718m4386,1208l4431,1208m4386,696l4431,696m4386,186l4431,186m4431,3762l9612,3762m4431,3807l4431,3762m5171,3807l5171,3762m5911,3807l5911,3762m6651,3807l6651,3762m7391,3807l7391,3762m8131,3807l8131,3762m8872,3807l8872,3762m9612,3807l9612,3762e" filled="false" stroked="true" strokeweight=".9025pt" strokecolor="#000000">
              <v:path arrowok="t"/>
              <v:stroke dashstyle="solid"/>
            </v:shape>
            <v:shape style="position:absolute;left:4431;top:696;width:4441;height:3066" coordorigin="4431,696" coordsize="4441,3066" path="m4431,3762l4801,3507m4801,3507l5171,3252m5171,3252l5911,2740m5911,2740l7391,1718m7391,1718l8872,696e" filled="false" stroked="true" strokeweight=".9025pt" strokecolor="#ffffff">
              <v:path arrowok="t"/>
              <v:stroke dashstyle="solid"/>
            </v:shape>
            <v:shape style="position:absolute;left:4374;top:3705;width:113;height:113" type="#_x0000_t75" stroked="false">
              <v:imagedata r:id="rId12" o:title=""/>
            </v:shape>
            <v:shape style="position:absolute;left:4744;top:3450;width:113;height:113" type="#_x0000_t75" stroked="false">
              <v:imagedata r:id="rId13" o:title=""/>
            </v:shape>
            <v:shape style="position:absolute;left:5114;top:3195;width:113;height:113" type="#_x0000_t75" stroked="false">
              <v:imagedata r:id="rId14" o:title=""/>
            </v:shape>
            <v:shape style="position:absolute;left:5854;top:2683;width:113;height:113" type="#_x0000_t75" stroked="false">
              <v:imagedata r:id="rId14" o:title=""/>
            </v:shape>
            <v:shape style="position:absolute;left:7334;top:1661;width:113;height:113" type="#_x0000_t75" stroked="false">
              <v:imagedata r:id="rId14" o:title=""/>
            </v:shape>
            <v:shape style="position:absolute;left:8815;top:639;width:113;height:113" type="#_x0000_t75" stroked="false">
              <v:imagedata r:id="rId14" o:title=""/>
            </v:shape>
            <v:line style="position:absolute" from="4431,3762" to="8872,696" stroked="true" strokeweight=".24pt" strokecolor="#000000">
              <v:stroke dashstyle="solid"/>
            </v:line>
            <v:shape style="position:absolute;left:7934;top:717;width:440;height:201" type="#_x0000_t202" filled="false" stroked="false">
              <v:textbox inset="0,0,0,0">
                <w:txbxContent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R</w:t>
                    </w:r>
                    <w:r>
                      <w:rPr>
                        <w:rFonts w:ascii="Arial MT"/>
                        <w:sz w:val="15"/>
                        <w:vertAlign w:val="superscript"/>
                      </w:rPr>
                      <w:t>2</w:t>
                    </w:r>
                    <w:r>
                      <w:rPr>
                        <w:rFonts w:ascii="Arial MT"/>
                        <w:spacing w:val="1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sz w:val="15"/>
                        <w:vertAlign w:val="baseline"/>
                      </w:rPr>
                      <w:t>=</w:t>
                    </w:r>
                    <w:r>
                      <w:rPr>
                        <w:rFonts w:ascii="Arial MT"/>
                        <w:spacing w:val="-1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sz w:val="15"/>
                        <w:vertAlign w:val="baseline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5"/>
        </w:rPr>
        <w:t>0.014</w:t>
      </w: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96"/>
        <w:ind w:left="2220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0.012</w:t>
      </w: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96"/>
        <w:ind w:left="2220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0.010</w:t>
      </w:r>
    </w:p>
    <w:p>
      <w:pPr>
        <w:pStyle w:val="BodyText"/>
        <w:spacing w:before="4"/>
        <w:rPr>
          <w:rFonts w:ascii="Arial MT"/>
          <w:sz w:val="21"/>
        </w:rPr>
      </w:pPr>
    </w:p>
    <w:p>
      <w:pPr>
        <w:spacing w:before="96"/>
        <w:ind w:left="2220" w:right="0" w:firstLine="0"/>
        <w:jc w:val="left"/>
        <w:rPr>
          <w:rFonts w:ascii="Arial MT"/>
          <w:sz w:val="15"/>
        </w:rPr>
      </w:pPr>
      <w:r>
        <w:rPr/>
        <w:pict>
          <v:shape style="position:absolute;margin-left:174.558182pt;margin-top:-.544037pt;width:10.45pt;height:42.45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z w:val="15"/>
                    </w:rPr>
                    <w:t>Absorbance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5"/>
        </w:rPr>
        <w:t>0.008</w:t>
      </w: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96"/>
        <w:ind w:left="2220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0.006</w:t>
      </w:r>
    </w:p>
    <w:p>
      <w:pPr>
        <w:pStyle w:val="BodyText"/>
        <w:spacing w:before="4"/>
        <w:rPr>
          <w:rFonts w:ascii="Arial MT"/>
          <w:sz w:val="21"/>
        </w:rPr>
      </w:pPr>
    </w:p>
    <w:p>
      <w:pPr>
        <w:spacing w:before="96"/>
        <w:ind w:left="2220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0.004</w:t>
      </w: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96"/>
        <w:ind w:left="2220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0.002</w:t>
      </w:r>
    </w:p>
    <w:p>
      <w:pPr>
        <w:pStyle w:val="BodyText"/>
        <w:spacing w:before="4"/>
        <w:rPr>
          <w:rFonts w:ascii="Arial MT"/>
          <w:sz w:val="21"/>
        </w:rPr>
      </w:pPr>
    </w:p>
    <w:p>
      <w:pPr>
        <w:spacing w:before="96"/>
        <w:ind w:left="0" w:right="4799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0.000</w:t>
      </w:r>
    </w:p>
    <w:p>
      <w:pPr>
        <w:tabs>
          <w:tab w:pos="1726" w:val="left" w:leader="none"/>
          <w:tab w:pos="2465" w:val="left" w:leader="none"/>
          <w:tab w:pos="3204" w:val="left" w:leader="none"/>
          <w:tab w:pos="3943" w:val="left" w:leader="none"/>
          <w:tab w:pos="4687" w:val="left" w:leader="none"/>
          <w:tab w:pos="5426" w:val="left" w:leader="none"/>
          <w:tab w:pos="6166" w:val="left" w:leader="none"/>
        </w:tabs>
        <w:spacing w:before="43"/>
        <w:ind w:left="986" w:right="0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0.00</w:t>
        <w:tab/>
        <w:t>1.00</w:t>
        <w:tab/>
        <w:t>2.00</w:t>
        <w:tab/>
        <w:t>3.00</w:t>
        <w:tab/>
        <w:t>4.00</w:t>
        <w:tab/>
        <w:t>5.00</w:t>
        <w:tab/>
        <w:t>6.00</w:t>
        <w:tab/>
        <w:t>7.00</w:t>
      </w:r>
    </w:p>
    <w:p>
      <w:pPr>
        <w:spacing w:before="93"/>
        <w:ind w:left="986" w:right="1" w:firstLine="0"/>
        <w:jc w:val="center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Concentration</w:t>
      </w:r>
      <w:r>
        <w:rPr>
          <w:rFonts w:ascii="Arial MT"/>
          <w:spacing w:val="-8"/>
          <w:sz w:val="18"/>
        </w:rPr>
        <w:t> </w:t>
      </w:r>
      <w:r>
        <w:rPr>
          <w:rFonts w:ascii="Arial MT"/>
          <w:sz w:val="18"/>
        </w:rPr>
        <w:t>(mg/l)</w:t>
      </w:r>
    </w:p>
    <w:p>
      <w:pPr>
        <w:spacing w:line="271" w:lineRule="auto" w:before="57"/>
        <w:ind w:left="2614" w:right="1773" w:firstLine="0"/>
        <w:jc w:val="left"/>
        <w:rPr>
          <w:rFonts w:ascii="Arial MT"/>
          <w:sz w:val="20"/>
        </w:rPr>
      </w:pPr>
      <w:r>
        <w:rPr>
          <w:rFonts w:ascii="Arial MT"/>
          <w:spacing w:val="-1"/>
          <w:w w:val="105"/>
          <w:sz w:val="20"/>
        </w:rPr>
        <w:t>AAS</w:t>
      </w:r>
      <w:r>
        <w:rPr>
          <w:rFonts w:ascii="Arial MT"/>
          <w:spacing w:val="-12"/>
          <w:w w:val="105"/>
          <w:sz w:val="20"/>
        </w:rPr>
        <w:t> </w:t>
      </w:r>
      <w:r>
        <w:rPr>
          <w:rFonts w:ascii="Arial MT"/>
          <w:spacing w:val="-1"/>
          <w:w w:val="105"/>
          <w:sz w:val="20"/>
        </w:rPr>
        <w:t>Calibration</w:t>
      </w:r>
      <w:r>
        <w:rPr>
          <w:rFonts w:ascii="Arial MT"/>
          <w:spacing w:val="-14"/>
          <w:w w:val="105"/>
          <w:sz w:val="20"/>
        </w:rPr>
        <w:t> </w:t>
      </w:r>
      <w:r>
        <w:rPr>
          <w:rFonts w:ascii="Arial MT"/>
          <w:spacing w:val="-1"/>
          <w:w w:val="105"/>
          <w:sz w:val="20"/>
        </w:rPr>
        <w:t>Curve</w:t>
      </w:r>
      <w:r>
        <w:rPr>
          <w:rFonts w:ascii="Arial MT"/>
          <w:spacing w:val="-13"/>
          <w:w w:val="105"/>
          <w:sz w:val="20"/>
        </w:rPr>
        <w:t> </w:t>
      </w:r>
      <w:r>
        <w:rPr>
          <w:rFonts w:ascii="Arial MT"/>
          <w:w w:val="105"/>
          <w:sz w:val="20"/>
        </w:rPr>
        <w:t>of</w:t>
      </w:r>
      <w:r>
        <w:rPr>
          <w:rFonts w:ascii="Arial MT"/>
          <w:spacing w:val="-9"/>
          <w:w w:val="105"/>
          <w:sz w:val="20"/>
        </w:rPr>
        <w:t> </w:t>
      </w:r>
      <w:r>
        <w:rPr>
          <w:rFonts w:ascii="Arial MT"/>
          <w:w w:val="105"/>
          <w:sz w:val="20"/>
        </w:rPr>
        <w:t>Absorbance</w:t>
      </w:r>
      <w:r>
        <w:rPr>
          <w:rFonts w:ascii="Arial MT"/>
          <w:spacing w:val="-13"/>
          <w:w w:val="105"/>
          <w:sz w:val="20"/>
        </w:rPr>
        <w:t> </w:t>
      </w:r>
      <w:r>
        <w:rPr>
          <w:rFonts w:ascii="Arial MT"/>
          <w:w w:val="105"/>
          <w:sz w:val="20"/>
        </w:rPr>
        <w:t>vs</w:t>
      </w:r>
      <w:r>
        <w:rPr>
          <w:rFonts w:ascii="Arial MT"/>
          <w:spacing w:val="-12"/>
          <w:w w:val="105"/>
          <w:sz w:val="20"/>
        </w:rPr>
        <w:t> </w:t>
      </w:r>
      <w:r>
        <w:rPr>
          <w:rFonts w:ascii="Arial MT"/>
          <w:w w:val="105"/>
          <w:sz w:val="20"/>
        </w:rPr>
        <w:t>Concentration</w:t>
      </w:r>
      <w:r>
        <w:rPr>
          <w:rFonts w:ascii="Arial MT"/>
          <w:spacing w:val="-56"/>
          <w:w w:val="105"/>
          <w:sz w:val="20"/>
        </w:rPr>
        <w:t> </w:t>
      </w:r>
      <w:r>
        <w:rPr>
          <w:rFonts w:ascii="Arial MT"/>
          <w:w w:val="105"/>
          <w:sz w:val="20"/>
        </w:rPr>
        <w:t>(mg/l) of</w:t>
      </w:r>
      <w:r>
        <w:rPr>
          <w:rFonts w:ascii="Arial MT"/>
          <w:spacing w:val="3"/>
          <w:w w:val="105"/>
          <w:sz w:val="20"/>
        </w:rPr>
        <w:t> </w:t>
      </w:r>
      <w:r>
        <w:rPr>
          <w:rFonts w:ascii="Arial MT"/>
          <w:w w:val="105"/>
          <w:sz w:val="20"/>
        </w:rPr>
        <w:t>Lead</w:t>
      </w:r>
    </w:p>
    <w:p>
      <w:pPr>
        <w:spacing w:after="0" w:line="271" w:lineRule="auto"/>
        <w:jc w:val="left"/>
        <w:rPr>
          <w:rFonts w:ascii="Arial MT"/>
          <w:sz w:val="20"/>
        </w:rPr>
        <w:sectPr>
          <w:pgSz w:w="12240" w:h="15840"/>
          <w:pgMar w:header="0" w:footer="740" w:top="1260" w:bottom="940" w:left="1720" w:right="900"/>
        </w:sectPr>
      </w:pPr>
    </w:p>
    <w:p>
      <w:pPr>
        <w:pStyle w:val="Heading2"/>
        <w:spacing w:before="80"/>
      </w:pPr>
      <w:r>
        <w:rPr/>
        <w:t>Appendix</w:t>
      </w:r>
      <w:r>
        <w:rPr>
          <w:spacing w:val="23"/>
        </w:rPr>
        <w:t> </w:t>
      </w:r>
      <w:r>
        <w:rPr/>
        <w:t>II:</w:t>
      </w:r>
      <w:r>
        <w:rPr>
          <w:spacing w:val="22"/>
        </w:rPr>
        <w:t> </w:t>
      </w:r>
      <w:r>
        <w:rPr/>
        <w:t>AAS</w:t>
      </w:r>
      <w:r>
        <w:rPr>
          <w:spacing w:val="15"/>
        </w:rPr>
        <w:t> </w:t>
      </w:r>
      <w:r>
        <w:rPr/>
        <w:t>Calibration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Concentration</w:t>
      </w:r>
      <w:r>
        <w:rPr>
          <w:spacing w:val="15"/>
        </w:rPr>
        <w:t> </w:t>
      </w:r>
      <w:r>
        <w:rPr/>
        <w:t>vs</w:t>
      </w:r>
      <w:r>
        <w:rPr>
          <w:spacing w:val="13"/>
        </w:rPr>
        <w:t> </w:t>
      </w:r>
      <w:r>
        <w:rPr/>
        <w:t>Absorbance</w:t>
      </w:r>
      <w:r>
        <w:rPr>
          <w:spacing w:val="16"/>
        </w:rPr>
        <w:t> </w:t>
      </w:r>
      <w:r>
        <w:rPr/>
        <w:t>for</w:t>
      </w:r>
      <w:r>
        <w:rPr>
          <w:spacing w:val="10"/>
        </w:rPr>
        <w:t> </w:t>
      </w:r>
      <w:r>
        <w:rPr/>
        <w:t>Manganese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2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1282"/>
      </w:tblGrid>
      <w:tr>
        <w:trPr>
          <w:trHeight w:val="517" w:hRule="atLeast"/>
        </w:trPr>
        <w:tc>
          <w:tcPr>
            <w:tcW w:w="2098" w:type="dxa"/>
          </w:tcPr>
          <w:p>
            <w:pPr>
              <w:pStyle w:val="TableParagraph"/>
              <w:spacing w:before="5"/>
              <w:ind w:left="100"/>
              <w:rPr>
                <w:sz w:val="22"/>
              </w:rPr>
            </w:pPr>
            <w:r>
              <w:rPr>
                <w:sz w:val="22"/>
              </w:rPr>
              <w:t>Concentration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1282" w:type="dxa"/>
          </w:tcPr>
          <w:p>
            <w:pPr>
              <w:pStyle w:val="TableParagraph"/>
              <w:spacing w:before="5"/>
              <w:ind w:left="96" w:right="85"/>
              <w:jc w:val="center"/>
              <w:rPr>
                <w:sz w:val="22"/>
              </w:rPr>
            </w:pPr>
            <w:r>
              <w:rPr>
                <w:sz w:val="22"/>
              </w:rPr>
              <w:t>Absorbance</w:t>
            </w:r>
          </w:p>
        </w:tc>
      </w:tr>
      <w:tr>
        <w:trPr>
          <w:trHeight w:val="396" w:hRule="atLeast"/>
        </w:trPr>
        <w:tc>
          <w:tcPr>
            <w:tcW w:w="2098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761" w:right="901"/>
              <w:jc w:val="center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282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95" w:right="85"/>
              <w:jc w:val="center"/>
              <w:rPr>
                <w:sz w:val="22"/>
              </w:rPr>
            </w:pPr>
            <w:r>
              <w:rPr>
                <w:sz w:val="22"/>
              </w:rPr>
              <w:t>0.005</w:t>
            </w:r>
          </w:p>
        </w:tc>
      </w:tr>
      <w:tr>
        <w:trPr>
          <w:trHeight w:val="520" w:hRule="atLeast"/>
        </w:trPr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left="761" w:right="901"/>
              <w:jc w:val="center"/>
              <w:rPr>
                <w:sz w:val="22"/>
              </w:rPr>
            </w:pPr>
            <w:r>
              <w:rPr>
                <w:sz w:val="22"/>
              </w:rPr>
              <w:t>0.50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left="95" w:right="85"/>
              <w:jc w:val="center"/>
              <w:rPr>
                <w:sz w:val="22"/>
              </w:rPr>
            </w:pPr>
            <w:r>
              <w:rPr>
                <w:sz w:val="22"/>
              </w:rPr>
              <w:t>0.010</w:t>
            </w:r>
          </w:p>
        </w:tc>
      </w:tr>
      <w:tr>
        <w:trPr>
          <w:trHeight w:val="518" w:hRule="atLeast"/>
        </w:trPr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ind w:left="761" w:right="901"/>
              <w:jc w:val="center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ind w:left="95" w:right="85"/>
              <w:jc w:val="center"/>
              <w:rPr>
                <w:sz w:val="22"/>
              </w:rPr>
            </w:pPr>
            <w:r>
              <w:rPr>
                <w:sz w:val="22"/>
              </w:rPr>
              <w:t>0.020</w:t>
            </w:r>
          </w:p>
        </w:tc>
      </w:tr>
      <w:tr>
        <w:trPr>
          <w:trHeight w:val="383" w:hRule="atLeast"/>
        </w:trPr>
        <w:tc>
          <w:tcPr>
            <w:tcW w:w="2098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761" w:right="901"/>
              <w:jc w:val="center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282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95" w:right="85"/>
              <w:jc w:val="center"/>
              <w:rPr>
                <w:sz w:val="22"/>
              </w:rPr>
            </w:pPr>
            <w:r>
              <w:rPr>
                <w:sz w:val="22"/>
              </w:rPr>
              <w:t>0.045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spacing w:before="0"/>
        <w:ind w:left="1884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201.793961pt;margin-top:4.243892pt;width:262.25pt;height:181.9pt;mso-position-horizontal-relative:page;mso-position-vertical-relative:paragraph;z-index:15754240" coordorigin="4036,85" coordsize="5245,3638">
            <v:shape style="position:absolute;left:4047;top:93;width:5224;height:3618" coordorigin="4047,94" coordsize="5224,3618" path="m4092,94l4092,3666m4047,3666l4092,3666m4047,3310l4092,3310m4047,2952l4092,2952m4047,2596l4092,2596m4047,2237l4092,2237m4047,1881l4092,1881m4047,1523l4092,1523m4047,1167l4092,1167m4047,808l4092,808m4047,452l4092,452m4047,94l4092,94m4092,3666l9271,3666m4092,3712l4092,3666m5128,3712l5128,3666m6164,3712l6164,3666m7199,3712l7199,3666m8235,3712l8235,3666m9271,3712l9271,3666e" filled="false" stroked="true" strokeweight=".90207pt" strokecolor="#000000">
              <v:path arrowok="t"/>
              <v:stroke dashstyle="solid"/>
            </v:shape>
            <v:shape style="position:absolute;left:4092;top:594;width:4143;height:3072" coordorigin="4092,594" coordsize="4143,3072" path="m4092,3666l4611,3308m4611,3308l5128,2952m5128,2952l6164,2237m6164,2237l8235,594e" filled="false" stroked="true" strokeweight=".90207pt" strokecolor="#ffffff">
              <v:path arrowok="t"/>
              <v:stroke dashstyle="solid"/>
            </v:shape>
            <v:shape style="position:absolute;left:4035;top:3610;width:113;height:113" type="#_x0000_t75" stroked="false">
              <v:imagedata r:id="rId15" o:title=""/>
            </v:shape>
            <v:shape style="position:absolute;left:4554;top:3251;width:113;height:113" type="#_x0000_t75" stroked="false">
              <v:imagedata r:id="rId14" o:title=""/>
            </v:shape>
            <v:shape style="position:absolute;left:5071;top:2895;width:113;height:113" type="#_x0000_t75" stroked="false">
              <v:imagedata r:id="rId14" o:title=""/>
            </v:shape>
            <v:shape style="position:absolute;left:6107;top:2180;width:113;height:113" type="#_x0000_t75" stroked="false">
              <v:imagedata r:id="rId14" o:title=""/>
            </v:shape>
            <v:shape style="position:absolute;left:8178;top:537;width:113;height:113" type="#_x0000_t75" stroked="false">
              <v:imagedata r:id="rId16" o:title=""/>
            </v:shape>
            <v:line style="position:absolute" from="4092,3666" to="8235,646" stroked="true" strokeweight=".24pt" strokecolor="#000000">
              <v:stroke dashstyle="solid"/>
            </v:line>
            <v:shape style="position:absolute;left:7329;top:538;width:819;height:196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R</w:t>
                    </w:r>
                    <w:r>
                      <w:rPr>
                        <w:rFonts w:ascii="Arial MT"/>
                        <w:sz w:val="15"/>
                        <w:vertAlign w:val="superscript"/>
                      </w:rPr>
                      <w:t>2</w:t>
                    </w:r>
                    <w:r>
                      <w:rPr>
                        <w:rFonts w:ascii="Arial MT"/>
                        <w:spacing w:val="1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sz w:val="15"/>
                        <w:vertAlign w:val="baseline"/>
                      </w:rPr>
                      <w:t>=</w:t>
                    </w:r>
                    <w:r>
                      <w:rPr>
                        <w:rFonts w:ascii="Arial MT"/>
                        <w:spacing w:val="-1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sz w:val="15"/>
                        <w:vertAlign w:val="baseline"/>
                      </w:rPr>
                      <w:t>0.9981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5"/>
        </w:rPr>
        <w:t>0.050</w:t>
      </w: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before="0"/>
        <w:ind w:left="1884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0.045</w:t>
      </w: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before="1"/>
        <w:ind w:left="1884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0.040</w:t>
      </w: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before="0"/>
        <w:ind w:left="1884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0.035</w:t>
      </w: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before="0"/>
        <w:ind w:left="1884" w:right="0" w:firstLine="0"/>
        <w:jc w:val="left"/>
        <w:rPr>
          <w:rFonts w:ascii="Arial MT"/>
          <w:sz w:val="15"/>
        </w:rPr>
      </w:pPr>
      <w:r>
        <w:rPr/>
        <w:pict>
          <v:shape style="position:absolute;margin-left:157.764648pt;margin-top:.162533pt;width:10.45pt;height:42.2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z w:val="15"/>
                    </w:rPr>
                    <w:t>Absorbance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5"/>
        </w:rPr>
        <w:t>0.030</w:t>
      </w: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0"/>
        <w:ind w:left="1884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0.025</w:t>
      </w: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before="0"/>
        <w:ind w:left="1884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0.020</w:t>
      </w: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before="1"/>
        <w:ind w:left="1884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0.015</w:t>
      </w: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before="0"/>
        <w:ind w:left="1884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0.010</w:t>
      </w: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before="0"/>
        <w:ind w:left="1884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0.005</w:t>
      </w: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before="1"/>
        <w:ind w:left="0" w:right="5471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0.000</w:t>
      </w:r>
    </w:p>
    <w:p>
      <w:pPr>
        <w:tabs>
          <w:tab w:pos="1342" w:val="left" w:leader="none"/>
          <w:tab w:pos="2378" w:val="left" w:leader="none"/>
          <w:tab w:pos="3410" w:val="left" w:leader="none"/>
          <w:tab w:pos="4447" w:val="left" w:leader="none"/>
          <w:tab w:pos="5484" w:val="left" w:leader="none"/>
        </w:tabs>
        <w:spacing w:before="43"/>
        <w:ind w:left="305" w:right="0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0.00</w:t>
        <w:tab/>
        <w:t>0.50</w:t>
        <w:tab/>
        <w:t>1.00</w:t>
        <w:tab/>
        <w:t>1.50</w:t>
        <w:tab/>
        <w:t>2.00</w:t>
        <w:tab/>
        <w:t>2.50</w:t>
      </w:r>
    </w:p>
    <w:p>
      <w:pPr>
        <w:spacing w:before="97"/>
        <w:ind w:left="753" w:right="448" w:firstLine="0"/>
        <w:jc w:val="center"/>
        <w:rPr>
          <w:rFonts w:ascii="Arial MT"/>
          <w:sz w:val="18"/>
        </w:rPr>
      </w:pPr>
      <w:r>
        <w:rPr>
          <w:rFonts w:ascii="Arial MT"/>
          <w:spacing w:val="-1"/>
          <w:sz w:val="18"/>
        </w:rPr>
        <w:t>Concentration</w:t>
      </w:r>
      <w:r>
        <w:rPr>
          <w:rFonts w:ascii="Arial MT"/>
          <w:spacing w:val="-7"/>
          <w:sz w:val="18"/>
        </w:rPr>
        <w:t> </w:t>
      </w:r>
      <w:r>
        <w:rPr>
          <w:rFonts w:ascii="Arial MT"/>
          <w:sz w:val="18"/>
        </w:rPr>
        <w:t>(mg/l)</w:t>
      </w:r>
    </w:p>
    <w:p>
      <w:pPr>
        <w:spacing w:line="271" w:lineRule="auto" w:before="58"/>
        <w:ind w:left="2273" w:right="1773" w:firstLine="0"/>
        <w:jc w:val="left"/>
        <w:rPr>
          <w:rFonts w:ascii="Arial MT"/>
          <w:sz w:val="20"/>
        </w:rPr>
      </w:pPr>
      <w:r>
        <w:rPr>
          <w:rFonts w:ascii="Arial MT"/>
          <w:spacing w:val="-1"/>
          <w:w w:val="105"/>
          <w:sz w:val="20"/>
        </w:rPr>
        <w:t>AAS</w:t>
      </w:r>
      <w:r>
        <w:rPr>
          <w:rFonts w:ascii="Arial MT"/>
          <w:spacing w:val="-12"/>
          <w:w w:val="105"/>
          <w:sz w:val="20"/>
        </w:rPr>
        <w:t> </w:t>
      </w:r>
      <w:r>
        <w:rPr>
          <w:rFonts w:ascii="Arial MT"/>
          <w:spacing w:val="-1"/>
          <w:w w:val="105"/>
          <w:sz w:val="20"/>
        </w:rPr>
        <w:t>Calibration</w:t>
      </w:r>
      <w:r>
        <w:rPr>
          <w:rFonts w:ascii="Arial MT"/>
          <w:spacing w:val="-14"/>
          <w:w w:val="105"/>
          <w:sz w:val="20"/>
        </w:rPr>
        <w:t> </w:t>
      </w:r>
      <w:r>
        <w:rPr>
          <w:rFonts w:ascii="Arial MT"/>
          <w:spacing w:val="-1"/>
          <w:w w:val="105"/>
          <w:sz w:val="20"/>
        </w:rPr>
        <w:t>Curve</w:t>
      </w:r>
      <w:r>
        <w:rPr>
          <w:rFonts w:ascii="Arial MT"/>
          <w:spacing w:val="-12"/>
          <w:w w:val="105"/>
          <w:sz w:val="20"/>
        </w:rPr>
        <w:t> </w:t>
      </w:r>
      <w:r>
        <w:rPr>
          <w:rFonts w:ascii="Arial MT"/>
          <w:w w:val="105"/>
          <w:sz w:val="20"/>
        </w:rPr>
        <w:t>of</w:t>
      </w:r>
      <w:r>
        <w:rPr>
          <w:rFonts w:ascii="Arial MT"/>
          <w:spacing w:val="-10"/>
          <w:w w:val="105"/>
          <w:sz w:val="20"/>
        </w:rPr>
        <w:t> </w:t>
      </w:r>
      <w:r>
        <w:rPr>
          <w:rFonts w:ascii="Arial MT"/>
          <w:w w:val="105"/>
          <w:sz w:val="20"/>
        </w:rPr>
        <w:t>Absorbance</w:t>
      </w:r>
      <w:r>
        <w:rPr>
          <w:rFonts w:ascii="Arial MT"/>
          <w:spacing w:val="-13"/>
          <w:w w:val="105"/>
          <w:sz w:val="20"/>
        </w:rPr>
        <w:t> </w:t>
      </w:r>
      <w:r>
        <w:rPr>
          <w:rFonts w:ascii="Arial MT"/>
          <w:w w:val="105"/>
          <w:sz w:val="20"/>
        </w:rPr>
        <w:t>vs</w:t>
      </w:r>
      <w:r>
        <w:rPr>
          <w:rFonts w:ascii="Arial MT"/>
          <w:spacing w:val="-11"/>
          <w:w w:val="105"/>
          <w:sz w:val="20"/>
        </w:rPr>
        <w:t> </w:t>
      </w:r>
      <w:r>
        <w:rPr>
          <w:rFonts w:ascii="Arial MT"/>
          <w:w w:val="105"/>
          <w:sz w:val="20"/>
        </w:rPr>
        <w:t>Concentration</w:t>
      </w:r>
      <w:r>
        <w:rPr>
          <w:rFonts w:ascii="Arial MT"/>
          <w:spacing w:val="-56"/>
          <w:w w:val="105"/>
          <w:sz w:val="20"/>
        </w:rPr>
        <w:t> </w:t>
      </w:r>
      <w:r>
        <w:rPr>
          <w:rFonts w:ascii="Arial MT"/>
          <w:w w:val="105"/>
          <w:sz w:val="20"/>
        </w:rPr>
        <w:t>(mg/l) of</w:t>
      </w:r>
      <w:r>
        <w:rPr>
          <w:rFonts w:ascii="Arial MT"/>
          <w:spacing w:val="3"/>
          <w:w w:val="105"/>
          <w:sz w:val="20"/>
        </w:rPr>
        <w:t> </w:t>
      </w:r>
      <w:r>
        <w:rPr>
          <w:rFonts w:ascii="Arial MT"/>
          <w:w w:val="105"/>
          <w:sz w:val="20"/>
        </w:rPr>
        <w:t>Manganese</w:t>
      </w:r>
    </w:p>
    <w:p>
      <w:pPr>
        <w:spacing w:after="0" w:line="271" w:lineRule="auto"/>
        <w:jc w:val="left"/>
        <w:rPr>
          <w:rFonts w:ascii="Arial MT"/>
          <w:sz w:val="20"/>
        </w:rPr>
        <w:sectPr>
          <w:pgSz w:w="12240" w:h="15840"/>
          <w:pgMar w:header="0" w:footer="740" w:top="1260" w:bottom="940" w:left="1720" w:right="900"/>
        </w:sectPr>
      </w:pPr>
    </w:p>
    <w:p>
      <w:pPr>
        <w:pStyle w:val="Heading2"/>
        <w:tabs>
          <w:tab w:pos="2561" w:val="left" w:leader="none"/>
        </w:tabs>
        <w:spacing w:before="80"/>
      </w:pPr>
      <w:r>
        <w:rPr/>
        <w:t>Appendix</w:t>
      </w:r>
      <w:r>
        <w:rPr>
          <w:spacing w:val="14"/>
        </w:rPr>
        <w:t> </w:t>
      </w:r>
      <w:r>
        <w:rPr/>
        <w:t>III:</w:t>
        <w:tab/>
        <w:t>AAS</w:t>
      </w:r>
      <w:r>
        <w:rPr>
          <w:spacing w:val="16"/>
        </w:rPr>
        <w:t> </w:t>
      </w:r>
      <w:r>
        <w:rPr/>
        <w:t>Calibration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concentration</w:t>
      </w:r>
      <w:r>
        <w:rPr>
          <w:spacing w:val="16"/>
        </w:rPr>
        <w:t> </w:t>
      </w:r>
      <w:r>
        <w:rPr/>
        <w:t>vs</w:t>
      </w:r>
      <w:r>
        <w:rPr>
          <w:spacing w:val="22"/>
        </w:rPr>
        <w:t> </w:t>
      </w:r>
      <w:r>
        <w:rPr/>
        <w:t>Absorbance</w:t>
      </w:r>
      <w:r>
        <w:rPr>
          <w:spacing w:val="11"/>
        </w:rPr>
        <w:t> </w:t>
      </w:r>
      <w:r>
        <w:rPr/>
        <w:t>for</w:t>
      </w:r>
      <w:r>
        <w:rPr>
          <w:spacing w:val="18"/>
        </w:rPr>
        <w:t> </w:t>
      </w:r>
      <w:r>
        <w:rPr/>
        <w:t>Copper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2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1282"/>
      </w:tblGrid>
      <w:tr>
        <w:trPr>
          <w:trHeight w:val="517" w:hRule="atLeast"/>
        </w:trPr>
        <w:tc>
          <w:tcPr>
            <w:tcW w:w="2098" w:type="dxa"/>
          </w:tcPr>
          <w:p>
            <w:pPr>
              <w:pStyle w:val="TableParagraph"/>
              <w:spacing w:before="5"/>
              <w:ind w:left="100"/>
              <w:rPr>
                <w:sz w:val="22"/>
              </w:rPr>
            </w:pPr>
            <w:r>
              <w:rPr>
                <w:sz w:val="22"/>
              </w:rPr>
              <w:t>Concentration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1282" w:type="dxa"/>
          </w:tcPr>
          <w:p>
            <w:pPr>
              <w:pStyle w:val="TableParagraph"/>
              <w:spacing w:before="5"/>
              <w:ind w:left="96" w:right="85"/>
              <w:jc w:val="center"/>
              <w:rPr>
                <w:sz w:val="22"/>
              </w:rPr>
            </w:pPr>
            <w:r>
              <w:rPr>
                <w:sz w:val="22"/>
              </w:rPr>
              <w:t>Absorbance</w:t>
            </w:r>
          </w:p>
        </w:tc>
      </w:tr>
      <w:tr>
        <w:trPr>
          <w:trHeight w:val="396" w:hRule="atLeast"/>
        </w:trPr>
        <w:tc>
          <w:tcPr>
            <w:tcW w:w="2098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761" w:right="901"/>
              <w:jc w:val="center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282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95" w:right="85"/>
              <w:jc w:val="center"/>
              <w:rPr>
                <w:sz w:val="22"/>
              </w:rPr>
            </w:pPr>
            <w:r>
              <w:rPr>
                <w:sz w:val="22"/>
              </w:rPr>
              <w:t>0.005</w:t>
            </w:r>
          </w:p>
        </w:tc>
      </w:tr>
      <w:tr>
        <w:trPr>
          <w:trHeight w:val="520" w:hRule="atLeast"/>
        </w:trPr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left="761" w:right="901"/>
              <w:jc w:val="center"/>
              <w:rPr>
                <w:sz w:val="22"/>
              </w:rPr>
            </w:pPr>
            <w:r>
              <w:rPr>
                <w:sz w:val="22"/>
              </w:rPr>
              <w:t>0.50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left="95" w:right="85"/>
              <w:jc w:val="center"/>
              <w:rPr>
                <w:sz w:val="22"/>
              </w:rPr>
            </w:pPr>
            <w:r>
              <w:rPr>
                <w:sz w:val="22"/>
              </w:rPr>
              <w:t>0.010</w:t>
            </w:r>
          </w:p>
        </w:tc>
      </w:tr>
      <w:tr>
        <w:trPr>
          <w:trHeight w:val="518" w:hRule="atLeast"/>
        </w:trPr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ind w:left="761" w:right="901"/>
              <w:jc w:val="center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ind w:left="95" w:right="85"/>
              <w:jc w:val="center"/>
              <w:rPr>
                <w:sz w:val="22"/>
              </w:rPr>
            </w:pPr>
            <w:r>
              <w:rPr>
                <w:sz w:val="22"/>
              </w:rPr>
              <w:t>0.020</w:t>
            </w:r>
          </w:p>
        </w:tc>
      </w:tr>
      <w:tr>
        <w:trPr>
          <w:trHeight w:val="383" w:hRule="atLeast"/>
        </w:trPr>
        <w:tc>
          <w:tcPr>
            <w:tcW w:w="2098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761" w:right="901"/>
              <w:jc w:val="center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1282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95" w:right="85"/>
              <w:jc w:val="center"/>
              <w:rPr>
                <w:sz w:val="22"/>
              </w:rPr>
            </w:pPr>
            <w:r>
              <w:rPr>
                <w:sz w:val="22"/>
              </w:rPr>
              <w:t>0.040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spacing w:before="0"/>
        <w:ind w:left="1712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193.244125pt;margin-top:4.244043pt;width:262.150pt;height:181.9pt;mso-position-horizontal-relative:page;mso-position-vertical-relative:paragraph;z-index:15755264" coordorigin="3865,85" coordsize="5243,3638">
            <v:shape style="position:absolute;left:3876;top:93;width:5223;height:3618" coordorigin="3876,94" coordsize="5223,3618" path="m3921,94l3921,3666m3876,3666l3921,3666m3876,3270l3921,3270m3876,2873l3921,2873m3876,2476l3921,2476m3876,2080l3921,2080m3876,1681l3921,1681m3876,1284l3921,1284m3876,887l3921,887m3876,490l3921,490m3876,94l3921,94m3921,3666l9098,3666m3921,3712l3921,3666m4956,3712l4956,3666m5991,3712l5991,3666m7028,3712l7028,3666m8063,3712l8063,3666m9098,3712l9098,3666e" filled="false" stroked="true" strokeweight=".90176pt" strokecolor="#000000">
              <v:path arrowok="t"/>
              <v:stroke dashstyle="solid"/>
            </v:shape>
            <v:shape style="position:absolute;left:3921;top:490;width:4143;height:3176" coordorigin="3921,490" coordsize="4143,3176" path="m3921,3666l4440,3270m4440,3270l4956,2873m4956,2873l5991,2080m5991,2080l8063,490e" filled="false" stroked="true" strokeweight=".90176pt" strokecolor="#ffffff">
              <v:path arrowok="t"/>
              <v:stroke dashstyle="solid"/>
            </v:shape>
            <v:shape style="position:absolute;left:3864;top:3610;width:113;height:113" type="#_x0000_t75" stroked="false">
              <v:imagedata r:id="rId17" o:title=""/>
            </v:shape>
            <v:shape style="position:absolute;left:4383;top:3213;width:113;height:113" type="#_x0000_t75" stroked="false">
              <v:imagedata r:id="rId18" o:title=""/>
            </v:shape>
            <v:shape style="position:absolute;left:4899;top:2816;width:113;height:113" type="#_x0000_t75" stroked="false">
              <v:imagedata r:id="rId14" o:title=""/>
            </v:shape>
            <v:shape style="position:absolute;left:5934;top:2023;width:113;height:113" type="#_x0000_t75" stroked="false">
              <v:imagedata r:id="rId14" o:title=""/>
            </v:shape>
            <v:shape style="position:absolute;left:8006;top:434;width:113;height:113" type="#_x0000_t75" stroked="false">
              <v:imagedata r:id="rId15" o:title=""/>
            </v:shape>
            <v:line style="position:absolute" from="3921,3666" to="8063,490" stroked="true" strokeweight=".24pt" strokecolor="#000000">
              <v:stroke dashstyle="solid"/>
            </v:line>
            <v:shape style="position:absolute;left:7536;top:384;width:440;height:196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R</w:t>
                    </w:r>
                    <w:r>
                      <w:rPr>
                        <w:rFonts w:ascii="Arial MT"/>
                        <w:sz w:val="15"/>
                        <w:vertAlign w:val="superscript"/>
                      </w:rPr>
                      <w:t>2</w:t>
                    </w:r>
                    <w:r>
                      <w:rPr>
                        <w:rFonts w:ascii="Arial MT"/>
                        <w:spacing w:val="1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sz w:val="15"/>
                        <w:vertAlign w:val="baseline"/>
                      </w:rPr>
                      <w:t>=</w:t>
                    </w:r>
                    <w:r>
                      <w:rPr>
                        <w:rFonts w:ascii="Arial MT"/>
                        <w:spacing w:val="-1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Arial MT"/>
                        <w:sz w:val="15"/>
                        <w:vertAlign w:val="baseline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5"/>
        </w:rPr>
        <w:t>0.045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before="96"/>
        <w:ind w:left="1712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0.040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before="96"/>
        <w:ind w:left="1712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0.035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before="96"/>
        <w:ind w:left="1712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0.030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before="96"/>
        <w:ind w:left="1712" w:right="0" w:firstLine="0"/>
        <w:jc w:val="left"/>
        <w:rPr>
          <w:rFonts w:ascii="Arial MT"/>
          <w:sz w:val="15"/>
        </w:rPr>
      </w:pPr>
      <w:r>
        <w:rPr/>
        <w:pict>
          <v:shape style="position:absolute;margin-left:149.124649pt;margin-top:-2.957454pt;width:10.45pt;height:42.2pt;mso-position-horizontal-relative:page;mso-position-vertical-relative:paragraph;z-index:1575577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sz w:val="15"/>
                    </w:rPr>
                    <w:t>Absorbance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5"/>
        </w:rPr>
        <w:t>0.025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before="96"/>
        <w:ind w:left="1712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0.020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before="97"/>
        <w:ind w:left="1712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0.015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before="96"/>
        <w:ind w:left="1712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0.010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before="96"/>
        <w:ind w:left="1712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0.005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before="97"/>
        <w:ind w:left="0" w:right="5817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0.000</w:t>
      </w:r>
    </w:p>
    <w:p>
      <w:pPr>
        <w:tabs>
          <w:tab w:pos="1036" w:val="left" w:leader="none"/>
          <w:tab w:pos="2073" w:val="left" w:leader="none"/>
          <w:tab w:pos="3110" w:val="left" w:leader="none"/>
          <w:tab w:pos="4142" w:val="left" w:leader="none"/>
          <w:tab w:pos="5179" w:val="left" w:leader="none"/>
        </w:tabs>
        <w:spacing w:before="43"/>
        <w:ind w:left="0" w:right="38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0.00</w:t>
        <w:tab/>
        <w:t>0.50</w:t>
        <w:tab/>
        <w:t>1.00</w:t>
        <w:tab/>
        <w:t>1.50</w:t>
        <w:tab/>
        <w:t>2.00</w:t>
        <w:tab/>
        <w:t>2.50</w:t>
      </w:r>
    </w:p>
    <w:p>
      <w:pPr>
        <w:spacing w:before="97"/>
        <w:ind w:left="0" w:right="37" w:firstLine="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Concentration</w:t>
      </w:r>
      <w:r>
        <w:rPr>
          <w:rFonts w:ascii="Arial MT"/>
          <w:spacing w:val="-11"/>
          <w:sz w:val="18"/>
        </w:rPr>
        <w:t> </w:t>
      </w:r>
      <w:r>
        <w:rPr>
          <w:rFonts w:ascii="Arial MT"/>
          <w:sz w:val="18"/>
        </w:rPr>
        <w:t>(mg/l)</w:t>
      </w:r>
    </w:p>
    <w:p>
      <w:pPr>
        <w:spacing w:line="271" w:lineRule="auto" w:before="58"/>
        <w:ind w:left="2105" w:right="1952" w:firstLine="0"/>
        <w:jc w:val="left"/>
        <w:rPr>
          <w:rFonts w:ascii="Arial MT"/>
          <w:sz w:val="20"/>
        </w:rPr>
      </w:pPr>
      <w:r>
        <w:rPr>
          <w:rFonts w:ascii="Arial MT"/>
          <w:spacing w:val="-1"/>
          <w:w w:val="105"/>
          <w:sz w:val="20"/>
        </w:rPr>
        <w:t>AAS</w:t>
      </w:r>
      <w:r>
        <w:rPr>
          <w:rFonts w:ascii="Arial MT"/>
          <w:spacing w:val="-12"/>
          <w:w w:val="105"/>
          <w:sz w:val="20"/>
        </w:rPr>
        <w:t> </w:t>
      </w:r>
      <w:r>
        <w:rPr>
          <w:rFonts w:ascii="Arial MT"/>
          <w:spacing w:val="-1"/>
          <w:w w:val="105"/>
          <w:sz w:val="20"/>
        </w:rPr>
        <w:t>Calibration</w:t>
      </w:r>
      <w:r>
        <w:rPr>
          <w:rFonts w:ascii="Arial MT"/>
          <w:spacing w:val="-10"/>
          <w:w w:val="105"/>
          <w:sz w:val="20"/>
        </w:rPr>
        <w:t> </w:t>
      </w:r>
      <w:r>
        <w:rPr>
          <w:rFonts w:ascii="Arial MT"/>
          <w:spacing w:val="-1"/>
          <w:w w:val="105"/>
          <w:sz w:val="20"/>
        </w:rPr>
        <w:t>Curve</w:t>
      </w:r>
      <w:r>
        <w:rPr>
          <w:rFonts w:ascii="Arial MT"/>
          <w:spacing w:val="-9"/>
          <w:w w:val="105"/>
          <w:sz w:val="20"/>
        </w:rPr>
        <w:t> </w:t>
      </w:r>
      <w:r>
        <w:rPr>
          <w:rFonts w:ascii="Arial MT"/>
          <w:spacing w:val="-1"/>
          <w:w w:val="105"/>
          <w:sz w:val="20"/>
        </w:rPr>
        <w:t>of</w:t>
      </w:r>
      <w:r>
        <w:rPr>
          <w:rFonts w:ascii="Arial MT"/>
          <w:spacing w:val="-5"/>
          <w:w w:val="105"/>
          <w:sz w:val="20"/>
        </w:rPr>
        <w:t> </w:t>
      </w:r>
      <w:r>
        <w:rPr>
          <w:rFonts w:ascii="Arial MT"/>
          <w:spacing w:val="-1"/>
          <w:w w:val="105"/>
          <w:sz w:val="20"/>
        </w:rPr>
        <w:t>Absorbance</w:t>
      </w:r>
      <w:r>
        <w:rPr>
          <w:rFonts w:ascii="Arial MT"/>
          <w:spacing w:val="-9"/>
          <w:w w:val="105"/>
          <w:sz w:val="20"/>
        </w:rPr>
        <w:t> </w:t>
      </w:r>
      <w:r>
        <w:rPr>
          <w:rFonts w:ascii="Arial MT"/>
          <w:spacing w:val="-1"/>
          <w:w w:val="105"/>
          <w:sz w:val="20"/>
        </w:rPr>
        <w:t>vs</w:t>
      </w:r>
      <w:r>
        <w:rPr>
          <w:rFonts w:ascii="Arial MT"/>
          <w:spacing w:val="-11"/>
          <w:w w:val="105"/>
          <w:sz w:val="20"/>
        </w:rPr>
        <w:t> </w:t>
      </w:r>
      <w:r>
        <w:rPr>
          <w:rFonts w:ascii="Arial MT"/>
          <w:spacing w:val="-1"/>
          <w:w w:val="105"/>
          <w:sz w:val="20"/>
        </w:rPr>
        <w:t>Concentration</w:t>
      </w:r>
      <w:r>
        <w:rPr>
          <w:rFonts w:ascii="Arial MT"/>
          <w:spacing w:val="-55"/>
          <w:w w:val="105"/>
          <w:sz w:val="20"/>
        </w:rPr>
        <w:t> </w:t>
      </w:r>
      <w:r>
        <w:rPr>
          <w:rFonts w:ascii="Arial MT"/>
          <w:w w:val="105"/>
          <w:sz w:val="20"/>
        </w:rPr>
        <w:t>(mg/l) of</w:t>
      </w:r>
      <w:r>
        <w:rPr>
          <w:rFonts w:ascii="Arial MT"/>
          <w:spacing w:val="3"/>
          <w:w w:val="105"/>
          <w:sz w:val="20"/>
        </w:rPr>
        <w:t> </w:t>
      </w:r>
      <w:r>
        <w:rPr>
          <w:rFonts w:ascii="Arial MT"/>
          <w:w w:val="105"/>
          <w:sz w:val="20"/>
        </w:rPr>
        <w:t>Copper</w:t>
      </w:r>
    </w:p>
    <w:p>
      <w:pPr>
        <w:spacing w:after="0" w:line="271" w:lineRule="auto"/>
        <w:jc w:val="left"/>
        <w:rPr>
          <w:rFonts w:ascii="Arial MT"/>
          <w:sz w:val="20"/>
        </w:rPr>
        <w:sectPr>
          <w:pgSz w:w="12240" w:h="15840"/>
          <w:pgMar w:header="0" w:footer="740" w:top="1260" w:bottom="940" w:left="1720" w:right="900"/>
        </w:sectPr>
      </w:pPr>
    </w:p>
    <w:p>
      <w:pPr>
        <w:pStyle w:val="Heading2"/>
        <w:tabs>
          <w:tab w:pos="2393" w:val="left" w:leader="none"/>
        </w:tabs>
        <w:spacing w:before="80"/>
      </w:pPr>
      <w:r>
        <w:rPr/>
        <w:t>Appendix</w:t>
      </w:r>
      <w:r>
        <w:rPr>
          <w:spacing w:val="15"/>
        </w:rPr>
        <w:t> </w:t>
      </w:r>
      <w:r>
        <w:rPr/>
        <w:t>IV:</w:t>
        <w:tab/>
        <w:t>Mean</w:t>
      </w:r>
      <w:r>
        <w:rPr>
          <w:spacing w:val="17"/>
        </w:rPr>
        <w:t> </w:t>
      </w:r>
      <w:r>
        <w:rPr/>
        <w:t>Concentrations</w:t>
      </w:r>
      <w:r>
        <w:rPr>
          <w:spacing w:val="9"/>
        </w:rPr>
        <w:t> </w:t>
      </w:r>
      <w:r>
        <w:rPr/>
        <w:t>of</w:t>
      </w:r>
      <w:r>
        <w:rPr>
          <w:spacing w:val="14"/>
        </w:rPr>
        <w:t> </w:t>
      </w:r>
      <w:r>
        <w:rPr/>
        <w:t>Lead,</w:t>
      </w:r>
      <w:r>
        <w:rPr>
          <w:spacing w:val="13"/>
        </w:rPr>
        <w:t> </w:t>
      </w:r>
      <w:r>
        <w:rPr/>
        <w:t>Manganese</w:t>
      </w:r>
      <w:r>
        <w:rPr>
          <w:spacing w:val="12"/>
        </w:rPr>
        <w:t> </w:t>
      </w:r>
      <w:r>
        <w:rPr/>
        <w:t>and</w:t>
      </w:r>
      <w:r>
        <w:rPr>
          <w:spacing w:val="18"/>
        </w:rPr>
        <w:t> </w:t>
      </w:r>
      <w:r>
        <w:rPr/>
        <w:t>Copper</w:t>
      </w:r>
      <w:r>
        <w:rPr>
          <w:spacing w:val="14"/>
        </w:rPr>
        <w:t> </w:t>
      </w:r>
      <w:r>
        <w:rPr/>
        <w:t>(Mg/L</w:t>
      </w:r>
      <w:r>
        <w:rPr>
          <w:spacing w:val="16"/>
        </w:rPr>
        <w:t> </w:t>
      </w:r>
      <w:r>
        <w:rPr>
          <w:u w:val="thick"/>
        </w:rPr>
        <w:t>+</w:t>
      </w:r>
    </w:p>
    <w:p>
      <w:pPr>
        <w:spacing w:before="6"/>
        <w:ind w:left="2393" w:right="0" w:firstLine="0"/>
        <w:jc w:val="left"/>
        <w:rPr>
          <w:b/>
          <w:sz w:val="22"/>
        </w:rPr>
      </w:pPr>
      <w:r>
        <w:rPr>
          <w:b/>
          <w:sz w:val="22"/>
        </w:rPr>
        <w:t>S.E.M)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Raw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Water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Samples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Heading3"/>
        <w:ind w:left="0" w:right="426" w:firstLine="0"/>
        <w:jc w:val="center"/>
      </w:pPr>
      <w:r>
        <w:rPr/>
        <w:t>(DRY</w:t>
      </w:r>
      <w:r>
        <w:rPr>
          <w:spacing w:val="17"/>
        </w:rPr>
        <w:t> </w:t>
      </w:r>
      <w:r>
        <w:rPr/>
        <w:t>SEASON:</w:t>
      </w:r>
      <w:r>
        <w:rPr>
          <w:spacing w:val="13"/>
        </w:rPr>
        <w:t> </w:t>
      </w:r>
      <w:r>
        <w:rPr/>
        <w:t>FEB</w:t>
      </w:r>
      <w:r>
        <w:rPr>
          <w:spacing w:val="4"/>
        </w:rPr>
        <w:t> </w:t>
      </w:r>
      <w:r>
        <w:rPr/>
        <w:t>–</w:t>
      </w:r>
      <w:r>
        <w:rPr>
          <w:spacing w:val="20"/>
        </w:rPr>
        <w:t> </w:t>
      </w:r>
      <w:r>
        <w:rPr/>
        <w:t>APRIL</w:t>
      </w:r>
      <w:r>
        <w:rPr>
          <w:spacing w:val="13"/>
        </w:rPr>
        <w:t> </w:t>
      </w:r>
      <w:r>
        <w:rPr/>
        <w:t>2006)</w:t>
      </w:r>
    </w:p>
    <w:p>
      <w:pPr>
        <w:pStyle w:val="BodyText"/>
        <w:spacing w:before="7"/>
        <w:rPr>
          <w:b/>
          <w:i/>
        </w:rPr>
      </w:pPr>
    </w:p>
    <w:tbl>
      <w:tblPr>
        <w:tblW w:w="0" w:type="auto"/>
        <w:jc w:val="left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459"/>
        <w:gridCol w:w="1459"/>
        <w:gridCol w:w="1454"/>
        <w:gridCol w:w="1464"/>
        <w:gridCol w:w="1459"/>
      </w:tblGrid>
      <w:tr>
        <w:trPr>
          <w:trHeight w:val="254" w:hRule="atLeast"/>
        </w:trPr>
        <w:tc>
          <w:tcPr>
            <w:tcW w:w="734" w:type="dxa"/>
            <w:vMerge w:val="restart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Metal</w:t>
            </w:r>
          </w:p>
        </w:tc>
        <w:tc>
          <w:tcPr>
            <w:tcW w:w="7295" w:type="dxa"/>
            <w:gridSpan w:val="5"/>
          </w:tcPr>
          <w:p>
            <w:pPr>
              <w:pStyle w:val="TableParagraph"/>
              <w:spacing w:line="233" w:lineRule="exact" w:before="1"/>
              <w:ind w:left="2975" w:right="2968"/>
              <w:jc w:val="center"/>
              <w:rPr>
                <w:sz w:val="22"/>
              </w:rPr>
            </w:pPr>
            <w:r>
              <w:rPr>
                <w:sz w:val="22"/>
              </w:rPr>
              <w:t>Sampling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sites</w:t>
            </w:r>
          </w:p>
        </w:tc>
      </w:tr>
      <w:tr>
        <w:trPr>
          <w:trHeight w:val="263" w:hRule="atLeast"/>
        </w:trPr>
        <w:tc>
          <w:tcPr>
            <w:tcW w:w="7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</w:tcPr>
          <w:p>
            <w:pPr>
              <w:pStyle w:val="TableParagraph"/>
              <w:spacing w:line="233" w:lineRule="exact" w:before="10"/>
              <w:ind w:left="1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A</w:t>
            </w:r>
          </w:p>
        </w:tc>
        <w:tc>
          <w:tcPr>
            <w:tcW w:w="1459" w:type="dxa"/>
          </w:tcPr>
          <w:p>
            <w:pPr>
              <w:pStyle w:val="TableParagraph"/>
              <w:spacing w:line="233" w:lineRule="exact" w:before="10"/>
              <w:ind w:left="7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B</w:t>
            </w:r>
          </w:p>
        </w:tc>
        <w:tc>
          <w:tcPr>
            <w:tcW w:w="1454" w:type="dxa"/>
          </w:tcPr>
          <w:p>
            <w:pPr>
              <w:pStyle w:val="TableParagraph"/>
              <w:spacing w:line="233" w:lineRule="exact" w:before="10"/>
              <w:ind w:left="3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C</w:t>
            </w:r>
          </w:p>
        </w:tc>
        <w:tc>
          <w:tcPr>
            <w:tcW w:w="1464" w:type="dxa"/>
          </w:tcPr>
          <w:p>
            <w:pPr>
              <w:pStyle w:val="TableParagraph"/>
              <w:spacing w:line="233" w:lineRule="exact" w:before="10"/>
              <w:ind w:left="16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D</w:t>
            </w:r>
          </w:p>
        </w:tc>
        <w:tc>
          <w:tcPr>
            <w:tcW w:w="1459" w:type="dxa"/>
          </w:tcPr>
          <w:p>
            <w:pPr>
              <w:pStyle w:val="TableParagraph"/>
              <w:spacing w:line="233" w:lineRule="exact" w:before="10"/>
              <w:ind w:right="1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E</w:t>
            </w:r>
          </w:p>
        </w:tc>
      </w:tr>
      <w:tr>
        <w:trPr>
          <w:trHeight w:val="389" w:hRule="atLeast"/>
        </w:trPr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90" w:right="178"/>
              <w:jc w:val="center"/>
              <w:rPr>
                <w:sz w:val="22"/>
              </w:rPr>
            </w:pPr>
            <w:r>
              <w:rPr>
                <w:sz w:val="22"/>
              </w:rPr>
              <w:t>Pb</w:t>
            </w:r>
          </w:p>
        </w:tc>
        <w:tc>
          <w:tcPr>
            <w:tcW w:w="145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5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77" w:right="78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5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81" w:right="77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6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88" w:right="79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5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78" w:right="78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518" w:hRule="atLeast"/>
        </w:trPr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ind w:left="199" w:right="178"/>
              <w:jc w:val="center"/>
              <w:rPr>
                <w:sz w:val="22"/>
              </w:rPr>
            </w:pPr>
            <w:r>
              <w:rPr>
                <w:sz w:val="22"/>
              </w:rPr>
              <w:t>Mn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>
            <w:pPr>
              <w:pStyle w:val="TableParagraph"/>
              <w:ind w:left="85" w:right="78"/>
              <w:jc w:val="center"/>
              <w:rPr>
                <w:sz w:val="22"/>
              </w:rPr>
            </w:pPr>
            <w:r>
              <w:rPr>
                <w:sz w:val="22"/>
              </w:rPr>
              <w:t>2.144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1.188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>
            <w:pPr>
              <w:pStyle w:val="TableParagraph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2.521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1.646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ind w:left="86" w:right="77"/>
              <w:jc w:val="center"/>
              <w:rPr>
                <w:sz w:val="22"/>
              </w:rPr>
            </w:pPr>
            <w:r>
              <w:rPr>
                <w:sz w:val="22"/>
              </w:rPr>
              <w:t>1.621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0.962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>
            <w:pPr>
              <w:pStyle w:val="TableParagraph"/>
              <w:ind w:left="93" w:right="79"/>
              <w:jc w:val="center"/>
              <w:rPr>
                <w:sz w:val="22"/>
              </w:rPr>
            </w:pPr>
            <w:r>
              <w:rPr>
                <w:sz w:val="22"/>
              </w:rPr>
              <w:t>0.577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0.278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>
            <w:pPr>
              <w:pStyle w:val="TableParagraph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0.721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0.467</w:t>
            </w:r>
          </w:p>
        </w:tc>
      </w:tr>
      <w:tr>
        <w:trPr>
          <w:trHeight w:val="387" w:hRule="atLeast"/>
        </w:trPr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spacing w:line="238" w:lineRule="exact"/>
              <w:ind w:left="185" w:right="178"/>
              <w:jc w:val="center"/>
              <w:rPr>
                <w:sz w:val="22"/>
              </w:rPr>
            </w:pPr>
            <w:r>
              <w:rPr>
                <w:sz w:val="22"/>
              </w:rPr>
              <w:t>Cu</w:t>
            </w:r>
          </w:p>
        </w:tc>
        <w:tc>
          <w:tcPr>
            <w:tcW w:w="1459" w:type="dxa"/>
            <w:tcBorders>
              <w:top w:val="nil"/>
            </w:tcBorders>
          </w:tcPr>
          <w:p>
            <w:pPr>
              <w:pStyle w:val="TableParagraph"/>
              <w:spacing w:line="238" w:lineRule="exact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59" w:type="dxa"/>
            <w:tcBorders>
              <w:top w:val="nil"/>
            </w:tcBorders>
          </w:tcPr>
          <w:p>
            <w:pPr>
              <w:pStyle w:val="TableParagraph"/>
              <w:spacing w:line="238" w:lineRule="exact"/>
              <w:ind w:left="77" w:right="78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54" w:type="dxa"/>
            <w:tcBorders>
              <w:top w:val="nil"/>
            </w:tcBorders>
          </w:tcPr>
          <w:p>
            <w:pPr>
              <w:pStyle w:val="TableParagraph"/>
              <w:spacing w:line="238" w:lineRule="exact"/>
              <w:ind w:left="81" w:right="77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64" w:type="dxa"/>
            <w:tcBorders>
              <w:top w:val="nil"/>
            </w:tcBorders>
          </w:tcPr>
          <w:p>
            <w:pPr>
              <w:pStyle w:val="TableParagraph"/>
              <w:spacing w:line="238" w:lineRule="exact"/>
              <w:ind w:left="88" w:right="79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59" w:type="dxa"/>
            <w:tcBorders>
              <w:top w:val="nil"/>
            </w:tcBorders>
          </w:tcPr>
          <w:p>
            <w:pPr>
              <w:pStyle w:val="TableParagraph"/>
              <w:spacing w:line="238" w:lineRule="exact"/>
              <w:ind w:left="78" w:right="78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</w:tbl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0"/>
        </w:rPr>
      </w:pPr>
    </w:p>
    <w:p>
      <w:pPr>
        <w:spacing w:before="0"/>
        <w:ind w:left="0" w:right="426" w:firstLine="0"/>
        <w:jc w:val="center"/>
        <w:rPr>
          <w:b/>
          <w:sz w:val="22"/>
        </w:rPr>
      </w:pPr>
      <w:r>
        <w:rPr>
          <w:b/>
          <w:sz w:val="22"/>
        </w:rPr>
        <w:t>(</w:t>
      </w:r>
      <w:r>
        <w:rPr>
          <w:b/>
          <w:i/>
          <w:sz w:val="22"/>
        </w:rPr>
        <w:t>RAINY</w:t>
      </w:r>
      <w:r>
        <w:rPr>
          <w:b/>
          <w:i/>
          <w:spacing w:val="27"/>
          <w:sz w:val="22"/>
        </w:rPr>
        <w:t> </w:t>
      </w:r>
      <w:r>
        <w:rPr>
          <w:b/>
          <w:i/>
          <w:sz w:val="22"/>
        </w:rPr>
        <w:t>SEASON:</w:t>
      </w:r>
      <w:r>
        <w:rPr>
          <w:b/>
          <w:i/>
          <w:spacing w:val="17"/>
          <w:sz w:val="22"/>
        </w:rPr>
        <w:t> </w:t>
      </w:r>
      <w:r>
        <w:rPr>
          <w:b/>
          <w:i/>
          <w:sz w:val="22"/>
        </w:rPr>
        <w:t>AUGUST</w:t>
      </w:r>
      <w:r>
        <w:rPr>
          <w:b/>
          <w:i/>
          <w:spacing w:val="11"/>
          <w:sz w:val="22"/>
        </w:rPr>
        <w:t> </w:t>
      </w:r>
      <w:r>
        <w:rPr>
          <w:b/>
          <w:i/>
          <w:sz w:val="22"/>
        </w:rPr>
        <w:t>–</w:t>
      </w:r>
      <w:r>
        <w:rPr>
          <w:b/>
          <w:i/>
          <w:spacing w:val="18"/>
          <w:sz w:val="22"/>
        </w:rPr>
        <w:t> </w:t>
      </w:r>
      <w:r>
        <w:rPr>
          <w:b/>
          <w:i/>
          <w:sz w:val="22"/>
        </w:rPr>
        <w:t>OCTOBER</w:t>
      </w:r>
      <w:r>
        <w:rPr>
          <w:b/>
          <w:i/>
          <w:spacing w:val="7"/>
          <w:sz w:val="22"/>
        </w:rPr>
        <w:t> </w:t>
      </w:r>
      <w:r>
        <w:rPr>
          <w:b/>
          <w:i/>
          <w:sz w:val="22"/>
        </w:rPr>
        <w:t>2006</w:t>
      </w:r>
      <w:r>
        <w:rPr>
          <w:b/>
          <w:sz w:val="22"/>
        </w:rPr>
        <w:t>)</w:t>
      </w: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459"/>
        <w:gridCol w:w="1459"/>
        <w:gridCol w:w="1569"/>
        <w:gridCol w:w="1461"/>
        <w:gridCol w:w="1456"/>
      </w:tblGrid>
      <w:tr>
        <w:trPr>
          <w:trHeight w:val="261" w:hRule="atLeast"/>
        </w:trPr>
        <w:tc>
          <w:tcPr>
            <w:tcW w:w="734" w:type="dxa"/>
            <w:vMerge w:val="restart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Metal</w:t>
            </w:r>
          </w:p>
        </w:tc>
        <w:tc>
          <w:tcPr>
            <w:tcW w:w="7404" w:type="dxa"/>
            <w:gridSpan w:val="5"/>
            <w:tcBorders>
              <w:bottom w:val="single" w:sz="2" w:space="0" w:color="000000"/>
            </w:tcBorders>
          </w:tcPr>
          <w:p>
            <w:pPr>
              <w:pStyle w:val="TableParagraph"/>
              <w:spacing w:line="240" w:lineRule="exact" w:before="1"/>
              <w:ind w:left="3033" w:right="3020"/>
              <w:jc w:val="center"/>
              <w:rPr>
                <w:sz w:val="22"/>
              </w:rPr>
            </w:pPr>
            <w:r>
              <w:rPr>
                <w:sz w:val="22"/>
              </w:rPr>
              <w:t>Sampling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sites</w:t>
            </w:r>
          </w:p>
        </w:tc>
      </w:tr>
      <w:tr>
        <w:trPr>
          <w:trHeight w:val="256" w:hRule="atLeast"/>
        </w:trPr>
        <w:tc>
          <w:tcPr>
            <w:tcW w:w="7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33" w:lineRule="exact" w:before="3"/>
              <w:ind w:left="1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A</w:t>
            </w:r>
          </w:p>
        </w:tc>
        <w:tc>
          <w:tcPr>
            <w:tcW w:w="1459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33" w:lineRule="exact" w:before="3"/>
              <w:ind w:left="7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B</w:t>
            </w:r>
          </w:p>
        </w:tc>
        <w:tc>
          <w:tcPr>
            <w:tcW w:w="1569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33" w:lineRule="exact" w:before="3"/>
              <w:ind w:left="3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C</w:t>
            </w:r>
          </w:p>
        </w:tc>
        <w:tc>
          <w:tcPr>
            <w:tcW w:w="1461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3" w:lineRule="exact" w:before="3"/>
              <w:ind w:left="7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D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line="233" w:lineRule="exact" w:before="3"/>
              <w:ind w:left="8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E</w:t>
            </w:r>
          </w:p>
        </w:tc>
      </w:tr>
      <w:tr>
        <w:trPr>
          <w:trHeight w:val="389" w:hRule="atLeast"/>
        </w:trPr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90" w:right="178"/>
              <w:jc w:val="center"/>
              <w:rPr>
                <w:sz w:val="22"/>
              </w:rPr>
            </w:pPr>
            <w:r>
              <w:rPr>
                <w:sz w:val="22"/>
              </w:rPr>
              <w:t>Pb</w:t>
            </w:r>
          </w:p>
        </w:tc>
        <w:tc>
          <w:tcPr>
            <w:tcW w:w="145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5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77" w:right="78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56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82" w:right="78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61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"/>
              <w:ind w:left="87" w:right="82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56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518" w:hRule="atLeast"/>
        </w:trPr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ind w:left="199" w:right="178"/>
              <w:jc w:val="center"/>
              <w:rPr>
                <w:sz w:val="22"/>
              </w:rPr>
            </w:pPr>
            <w:r>
              <w:rPr>
                <w:sz w:val="22"/>
              </w:rPr>
              <w:t>Mn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>
            <w:pPr>
              <w:pStyle w:val="TableParagraph"/>
              <w:ind w:left="85" w:right="78"/>
              <w:jc w:val="center"/>
              <w:rPr>
                <w:sz w:val="22"/>
              </w:rPr>
            </w:pPr>
            <w:r>
              <w:rPr>
                <w:sz w:val="22"/>
              </w:rPr>
              <w:t>3.447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0.203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>
            <w:pPr>
              <w:pStyle w:val="TableParagraph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5.357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0.260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>
            <w:pPr>
              <w:pStyle w:val="TableParagraph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0.122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0.0465</w:t>
            </w:r>
          </w:p>
        </w:tc>
        <w:tc>
          <w:tcPr>
            <w:tcW w:w="1461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left="92" w:right="82"/>
              <w:jc w:val="center"/>
              <w:rPr>
                <w:sz w:val="22"/>
              </w:rPr>
            </w:pPr>
            <w:r>
              <w:rPr>
                <w:sz w:val="22"/>
              </w:rPr>
              <w:t>1.925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0.886</w:t>
            </w:r>
          </w:p>
        </w:tc>
        <w:tc>
          <w:tcPr>
            <w:tcW w:w="1456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left="89" w:right="78"/>
              <w:jc w:val="center"/>
              <w:rPr>
                <w:sz w:val="22"/>
              </w:rPr>
            </w:pPr>
            <w:r>
              <w:rPr>
                <w:sz w:val="22"/>
              </w:rPr>
              <w:t>2.573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1.069</w:t>
            </w:r>
          </w:p>
        </w:tc>
      </w:tr>
      <w:tr>
        <w:trPr>
          <w:trHeight w:val="392" w:hRule="atLeast"/>
        </w:trPr>
        <w:tc>
          <w:tcPr>
            <w:tcW w:w="734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line="243" w:lineRule="exact"/>
              <w:ind w:left="185" w:right="178"/>
              <w:jc w:val="center"/>
              <w:rPr>
                <w:sz w:val="22"/>
              </w:rPr>
            </w:pPr>
            <w:r>
              <w:rPr>
                <w:sz w:val="22"/>
              </w:rPr>
              <w:t>Cu</w:t>
            </w:r>
          </w:p>
        </w:tc>
        <w:tc>
          <w:tcPr>
            <w:tcW w:w="1459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line="243" w:lineRule="exact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59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line="243" w:lineRule="exact"/>
              <w:ind w:left="77" w:right="78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569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line="243" w:lineRule="exact"/>
              <w:ind w:left="82" w:right="78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61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3" w:lineRule="exact"/>
              <w:ind w:left="87" w:right="82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56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43" w:lineRule="exact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</w:tbl>
    <w:p>
      <w:pPr>
        <w:spacing w:after="0" w:line="243" w:lineRule="exact"/>
        <w:jc w:val="center"/>
        <w:rPr>
          <w:sz w:val="22"/>
        </w:rPr>
        <w:sectPr>
          <w:pgSz w:w="12240" w:h="15840"/>
          <w:pgMar w:header="0" w:footer="740" w:top="1260" w:bottom="940" w:left="1720" w:right="900"/>
        </w:sectPr>
      </w:pPr>
    </w:p>
    <w:p>
      <w:pPr>
        <w:pStyle w:val="Heading2"/>
        <w:tabs>
          <w:tab w:pos="2393" w:val="left" w:leader="none"/>
        </w:tabs>
        <w:spacing w:before="80"/>
      </w:pPr>
      <w:r>
        <w:rPr/>
        <w:t>Appendix</w:t>
      </w:r>
      <w:r>
        <w:rPr>
          <w:spacing w:val="15"/>
        </w:rPr>
        <w:t> </w:t>
      </w:r>
      <w:r>
        <w:rPr/>
        <w:t>V:</w:t>
        <w:tab/>
        <w:t>Mean</w:t>
      </w:r>
      <w:r>
        <w:rPr>
          <w:spacing w:val="18"/>
        </w:rPr>
        <w:t> </w:t>
      </w:r>
      <w:r>
        <w:rPr/>
        <w:t>Concentrations</w:t>
      </w:r>
      <w:r>
        <w:rPr>
          <w:spacing w:val="9"/>
        </w:rPr>
        <w:t> </w:t>
      </w:r>
      <w:r>
        <w:rPr/>
        <w:t>of</w:t>
      </w:r>
      <w:r>
        <w:rPr>
          <w:spacing w:val="14"/>
        </w:rPr>
        <w:t> </w:t>
      </w:r>
      <w:r>
        <w:rPr/>
        <w:t>Lead,</w:t>
      </w:r>
      <w:r>
        <w:rPr>
          <w:spacing w:val="13"/>
        </w:rPr>
        <w:t> </w:t>
      </w:r>
      <w:r>
        <w:rPr/>
        <w:t>Manganese</w:t>
      </w:r>
      <w:r>
        <w:rPr>
          <w:spacing w:val="12"/>
        </w:rPr>
        <w:t> </w:t>
      </w:r>
      <w:r>
        <w:rPr/>
        <w:t>and</w:t>
      </w:r>
      <w:r>
        <w:rPr>
          <w:spacing w:val="17"/>
        </w:rPr>
        <w:t> </w:t>
      </w:r>
      <w:r>
        <w:rPr/>
        <w:t>Copper</w:t>
      </w:r>
      <w:r>
        <w:rPr>
          <w:spacing w:val="15"/>
        </w:rPr>
        <w:t> </w:t>
      </w:r>
      <w:r>
        <w:rPr/>
        <w:t>(Mg/L</w:t>
      </w:r>
      <w:r>
        <w:rPr>
          <w:spacing w:val="16"/>
        </w:rPr>
        <w:t> </w:t>
      </w:r>
      <w:r>
        <w:rPr>
          <w:u w:val="thick"/>
        </w:rPr>
        <w:t>+</w:t>
      </w:r>
    </w:p>
    <w:p>
      <w:pPr>
        <w:spacing w:before="6"/>
        <w:ind w:left="2393" w:right="0" w:firstLine="0"/>
        <w:jc w:val="left"/>
        <w:rPr>
          <w:b/>
          <w:sz w:val="22"/>
        </w:rPr>
      </w:pPr>
      <w:r>
        <w:rPr>
          <w:b/>
          <w:sz w:val="22"/>
        </w:rPr>
        <w:t>S.E.M)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Treated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Water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Samples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Heading3"/>
        <w:ind w:left="0" w:right="426" w:firstLine="0"/>
        <w:jc w:val="center"/>
      </w:pPr>
      <w:r>
        <w:rPr/>
        <w:t>(DRY</w:t>
      </w:r>
      <w:r>
        <w:rPr>
          <w:spacing w:val="17"/>
        </w:rPr>
        <w:t> </w:t>
      </w:r>
      <w:r>
        <w:rPr/>
        <w:t>SEASON:</w:t>
      </w:r>
      <w:r>
        <w:rPr>
          <w:spacing w:val="13"/>
        </w:rPr>
        <w:t> </w:t>
      </w:r>
      <w:r>
        <w:rPr/>
        <w:t>FEB</w:t>
      </w:r>
      <w:r>
        <w:rPr>
          <w:spacing w:val="4"/>
        </w:rPr>
        <w:t> </w:t>
      </w:r>
      <w:r>
        <w:rPr/>
        <w:t>–</w:t>
      </w:r>
      <w:r>
        <w:rPr>
          <w:spacing w:val="20"/>
        </w:rPr>
        <w:t> </w:t>
      </w:r>
      <w:r>
        <w:rPr/>
        <w:t>APRIL</w:t>
      </w:r>
      <w:r>
        <w:rPr>
          <w:spacing w:val="13"/>
        </w:rPr>
        <w:t> </w:t>
      </w:r>
      <w:r>
        <w:rPr/>
        <w:t>2006)</w:t>
      </w:r>
    </w:p>
    <w:p>
      <w:pPr>
        <w:pStyle w:val="BodyText"/>
        <w:spacing w:before="7"/>
        <w:rPr>
          <w:b/>
          <w:i/>
        </w:rPr>
      </w:pPr>
    </w:p>
    <w:tbl>
      <w:tblPr>
        <w:tblW w:w="0" w:type="auto"/>
        <w:jc w:val="left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334"/>
        <w:gridCol w:w="1459"/>
        <w:gridCol w:w="1339"/>
        <w:gridCol w:w="1334"/>
        <w:gridCol w:w="1392"/>
        <w:gridCol w:w="1339"/>
      </w:tblGrid>
      <w:tr>
        <w:trPr>
          <w:trHeight w:val="254" w:hRule="atLeast"/>
        </w:trPr>
        <w:tc>
          <w:tcPr>
            <w:tcW w:w="734" w:type="dxa"/>
            <w:vMerge w:val="restart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Metal</w:t>
            </w:r>
          </w:p>
        </w:tc>
        <w:tc>
          <w:tcPr>
            <w:tcW w:w="8197" w:type="dxa"/>
            <w:gridSpan w:val="6"/>
          </w:tcPr>
          <w:p>
            <w:pPr>
              <w:pStyle w:val="TableParagraph"/>
              <w:spacing w:line="233" w:lineRule="exact" w:before="1"/>
              <w:ind w:left="3352" w:right="3345"/>
              <w:jc w:val="center"/>
              <w:rPr>
                <w:sz w:val="22"/>
              </w:rPr>
            </w:pPr>
            <w:r>
              <w:rPr>
                <w:sz w:val="22"/>
              </w:rPr>
              <w:t>Sampling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Zones</w:t>
            </w:r>
          </w:p>
        </w:tc>
      </w:tr>
      <w:tr>
        <w:trPr>
          <w:trHeight w:val="263" w:hRule="atLeast"/>
        </w:trPr>
        <w:tc>
          <w:tcPr>
            <w:tcW w:w="7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spacing w:line="233" w:lineRule="exact" w:before="10"/>
              <w:ind w:left="134" w:right="12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A</w:t>
            </w:r>
          </w:p>
        </w:tc>
        <w:tc>
          <w:tcPr>
            <w:tcW w:w="1459" w:type="dxa"/>
          </w:tcPr>
          <w:p>
            <w:pPr>
              <w:pStyle w:val="TableParagraph"/>
              <w:spacing w:line="233" w:lineRule="exact" w:before="10"/>
              <w:ind w:left="87" w:right="6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B</w:t>
            </w:r>
          </w:p>
        </w:tc>
        <w:tc>
          <w:tcPr>
            <w:tcW w:w="1339" w:type="dxa"/>
          </w:tcPr>
          <w:p>
            <w:pPr>
              <w:pStyle w:val="TableParagraph"/>
              <w:spacing w:line="233" w:lineRule="exact" w:before="10"/>
              <w:ind w:left="134" w:right="12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C</w:t>
            </w:r>
          </w:p>
        </w:tc>
        <w:tc>
          <w:tcPr>
            <w:tcW w:w="1334" w:type="dxa"/>
          </w:tcPr>
          <w:p>
            <w:pPr>
              <w:pStyle w:val="TableParagraph"/>
              <w:spacing w:line="233" w:lineRule="exact" w:before="10"/>
              <w:ind w:left="134" w:right="13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D</w:t>
            </w:r>
          </w:p>
        </w:tc>
        <w:tc>
          <w:tcPr>
            <w:tcW w:w="1392" w:type="dxa"/>
          </w:tcPr>
          <w:p>
            <w:pPr>
              <w:pStyle w:val="TableParagraph"/>
              <w:spacing w:line="233" w:lineRule="exact" w:before="10"/>
              <w:ind w:left="104" w:right="10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E</w:t>
            </w:r>
          </w:p>
        </w:tc>
        <w:tc>
          <w:tcPr>
            <w:tcW w:w="1339" w:type="dxa"/>
          </w:tcPr>
          <w:p>
            <w:pPr>
              <w:pStyle w:val="TableParagraph"/>
              <w:spacing w:line="233" w:lineRule="exact" w:before="10"/>
              <w:ind w:left="134" w:right="125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F</w:t>
            </w:r>
          </w:p>
        </w:tc>
      </w:tr>
      <w:tr>
        <w:trPr>
          <w:trHeight w:val="389" w:hRule="atLeast"/>
        </w:trPr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90" w:right="178"/>
              <w:jc w:val="center"/>
              <w:rPr>
                <w:sz w:val="22"/>
              </w:rPr>
            </w:pPr>
            <w:r>
              <w:rPr>
                <w:sz w:val="22"/>
              </w:rPr>
              <w:t>Pb</w:t>
            </w:r>
          </w:p>
        </w:tc>
        <w:tc>
          <w:tcPr>
            <w:tcW w:w="133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34" w:right="122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5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87" w:right="69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3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34" w:right="130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3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34" w:right="130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92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 w:right="102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3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34" w:right="129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518" w:hRule="atLeast"/>
        </w:trPr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ind w:left="199" w:right="178"/>
              <w:jc w:val="center"/>
              <w:rPr>
                <w:sz w:val="22"/>
              </w:rPr>
            </w:pPr>
            <w:r>
              <w:rPr>
                <w:sz w:val="22"/>
              </w:rPr>
              <w:t>Mn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>
            <w:pPr>
              <w:pStyle w:val="TableParagraph"/>
              <w:ind w:left="134" w:right="126"/>
              <w:jc w:val="center"/>
              <w:rPr>
                <w:sz w:val="22"/>
              </w:rPr>
            </w:pPr>
            <w:r>
              <w:rPr>
                <w:sz w:val="22"/>
              </w:rPr>
              <w:t>1.76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0.89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>
            <w:pPr>
              <w:pStyle w:val="TableParagraph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3.526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0.848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ind w:left="134" w:right="134"/>
              <w:jc w:val="center"/>
              <w:rPr>
                <w:sz w:val="22"/>
              </w:rPr>
            </w:pPr>
            <w:r>
              <w:rPr>
                <w:sz w:val="22"/>
              </w:rPr>
              <w:t>1.59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1.37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>
            <w:pPr>
              <w:pStyle w:val="TableParagraph"/>
              <w:ind w:left="134" w:right="130"/>
              <w:jc w:val="center"/>
              <w:rPr>
                <w:sz w:val="22"/>
              </w:rPr>
            </w:pPr>
            <w:r>
              <w:rPr>
                <w:sz w:val="22"/>
              </w:rPr>
              <w:t>0.02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0.02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>
            <w:pPr>
              <w:pStyle w:val="TableParagraph"/>
              <w:ind w:left="107" w:right="102"/>
              <w:jc w:val="center"/>
              <w:rPr>
                <w:sz w:val="22"/>
              </w:rPr>
            </w:pPr>
            <w:r>
              <w:rPr>
                <w:sz w:val="22"/>
              </w:rPr>
              <w:t>0.192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0.10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ind w:left="134" w:right="134"/>
              <w:jc w:val="center"/>
              <w:rPr>
                <w:sz w:val="22"/>
              </w:rPr>
            </w:pPr>
            <w:r>
              <w:rPr>
                <w:sz w:val="22"/>
              </w:rPr>
              <w:t>0.83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0.78</w:t>
            </w:r>
          </w:p>
        </w:tc>
      </w:tr>
      <w:tr>
        <w:trPr>
          <w:trHeight w:val="387" w:hRule="atLeast"/>
        </w:trPr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spacing w:line="238" w:lineRule="exact"/>
              <w:ind w:left="185" w:right="178"/>
              <w:jc w:val="center"/>
              <w:rPr>
                <w:sz w:val="22"/>
              </w:rPr>
            </w:pPr>
            <w:r>
              <w:rPr>
                <w:sz w:val="22"/>
              </w:rPr>
              <w:t>Cu</w:t>
            </w:r>
          </w:p>
        </w:tc>
        <w:tc>
          <w:tcPr>
            <w:tcW w:w="1334" w:type="dxa"/>
            <w:tcBorders>
              <w:top w:val="nil"/>
            </w:tcBorders>
          </w:tcPr>
          <w:p>
            <w:pPr>
              <w:pStyle w:val="TableParagraph"/>
              <w:spacing w:line="238" w:lineRule="exact"/>
              <w:ind w:left="134" w:right="122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59" w:type="dxa"/>
            <w:tcBorders>
              <w:top w:val="nil"/>
            </w:tcBorders>
          </w:tcPr>
          <w:p>
            <w:pPr>
              <w:pStyle w:val="TableParagraph"/>
              <w:spacing w:line="238" w:lineRule="exact"/>
              <w:ind w:left="87" w:right="69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39" w:type="dxa"/>
            <w:tcBorders>
              <w:top w:val="nil"/>
            </w:tcBorders>
          </w:tcPr>
          <w:p>
            <w:pPr>
              <w:pStyle w:val="TableParagraph"/>
              <w:spacing w:line="238" w:lineRule="exact"/>
              <w:ind w:left="134" w:right="130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34" w:type="dxa"/>
            <w:tcBorders>
              <w:top w:val="nil"/>
            </w:tcBorders>
          </w:tcPr>
          <w:p>
            <w:pPr>
              <w:pStyle w:val="TableParagraph"/>
              <w:spacing w:line="238" w:lineRule="exact"/>
              <w:ind w:left="134" w:right="130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92" w:type="dxa"/>
            <w:tcBorders>
              <w:top w:val="nil"/>
            </w:tcBorders>
          </w:tcPr>
          <w:p>
            <w:pPr>
              <w:pStyle w:val="TableParagraph"/>
              <w:spacing w:line="238" w:lineRule="exact"/>
              <w:ind w:left="107" w:right="102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39" w:type="dxa"/>
            <w:tcBorders>
              <w:top w:val="nil"/>
            </w:tcBorders>
          </w:tcPr>
          <w:p>
            <w:pPr>
              <w:pStyle w:val="TableParagraph"/>
              <w:spacing w:line="238" w:lineRule="exact"/>
              <w:ind w:left="134" w:right="129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</w:tbl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0"/>
        </w:rPr>
      </w:pPr>
    </w:p>
    <w:p>
      <w:pPr>
        <w:spacing w:before="0"/>
        <w:ind w:left="0" w:right="426" w:firstLine="0"/>
        <w:jc w:val="center"/>
        <w:rPr>
          <w:b/>
          <w:sz w:val="22"/>
        </w:rPr>
      </w:pPr>
      <w:r>
        <w:rPr>
          <w:b/>
          <w:sz w:val="22"/>
        </w:rPr>
        <w:t>(</w:t>
      </w:r>
      <w:r>
        <w:rPr>
          <w:b/>
          <w:i/>
          <w:sz w:val="22"/>
        </w:rPr>
        <w:t>RAINY</w:t>
      </w:r>
      <w:r>
        <w:rPr>
          <w:b/>
          <w:i/>
          <w:spacing w:val="27"/>
          <w:sz w:val="22"/>
        </w:rPr>
        <w:t> </w:t>
      </w:r>
      <w:r>
        <w:rPr>
          <w:b/>
          <w:i/>
          <w:sz w:val="22"/>
        </w:rPr>
        <w:t>SEASON:</w:t>
      </w:r>
      <w:r>
        <w:rPr>
          <w:b/>
          <w:i/>
          <w:spacing w:val="17"/>
          <w:sz w:val="22"/>
        </w:rPr>
        <w:t> </w:t>
      </w:r>
      <w:r>
        <w:rPr>
          <w:b/>
          <w:i/>
          <w:sz w:val="22"/>
        </w:rPr>
        <w:t>AUGUST</w:t>
      </w:r>
      <w:r>
        <w:rPr>
          <w:b/>
          <w:i/>
          <w:spacing w:val="11"/>
          <w:sz w:val="22"/>
        </w:rPr>
        <w:t> </w:t>
      </w:r>
      <w:r>
        <w:rPr>
          <w:b/>
          <w:i/>
          <w:sz w:val="22"/>
        </w:rPr>
        <w:t>–</w:t>
      </w:r>
      <w:r>
        <w:rPr>
          <w:b/>
          <w:i/>
          <w:spacing w:val="18"/>
          <w:sz w:val="22"/>
        </w:rPr>
        <w:t> </w:t>
      </w:r>
      <w:r>
        <w:rPr>
          <w:b/>
          <w:i/>
          <w:sz w:val="22"/>
        </w:rPr>
        <w:t>OCTOBER</w:t>
      </w:r>
      <w:r>
        <w:rPr>
          <w:b/>
          <w:i/>
          <w:spacing w:val="7"/>
          <w:sz w:val="22"/>
        </w:rPr>
        <w:t> </w:t>
      </w:r>
      <w:r>
        <w:rPr>
          <w:b/>
          <w:i/>
          <w:sz w:val="22"/>
        </w:rPr>
        <w:t>2006</w:t>
      </w:r>
      <w:r>
        <w:rPr>
          <w:b/>
          <w:sz w:val="22"/>
        </w:rPr>
        <w:t>)</w:t>
      </w: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555"/>
        <w:gridCol w:w="1392"/>
        <w:gridCol w:w="1339"/>
        <w:gridCol w:w="1334"/>
        <w:gridCol w:w="1392"/>
        <w:gridCol w:w="1337"/>
      </w:tblGrid>
      <w:tr>
        <w:trPr>
          <w:trHeight w:val="261" w:hRule="atLeast"/>
        </w:trPr>
        <w:tc>
          <w:tcPr>
            <w:tcW w:w="734" w:type="dxa"/>
            <w:vMerge w:val="restart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Metal</w:t>
            </w:r>
          </w:p>
        </w:tc>
        <w:tc>
          <w:tcPr>
            <w:tcW w:w="8349" w:type="dxa"/>
            <w:gridSpan w:val="6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exact" w:before="1"/>
              <w:ind w:left="3427" w:right="3425"/>
              <w:jc w:val="center"/>
              <w:rPr>
                <w:sz w:val="22"/>
              </w:rPr>
            </w:pPr>
            <w:r>
              <w:rPr>
                <w:sz w:val="22"/>
              </w:rPr>
              <w:t>Sampling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Zones</w:t>
            </w:r>
          </w:p>
        </w:tc>
      </w:tr>
      <w:tr>
        <w:trPr>
          <w:trHeight w:val="256" w:hRule="atLeast"/>
        </w:trPr>
        <w:tc>
          <w:tcPr>
            <w:tcW w:w="7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33" w:lineRule="exact" w:before="3"/>
              <w:ind w:left="133" w:right="126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A</w:t>
            </w:r>
          </w:p>
        </w:tc>
        <w:tc>
          <w:tcPr>
            <w:tcW w:w="1392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33" w:lineRule="exact" w:before="3"/>
              <w:ind w:left="107" w:right="9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B</w:t>
            </w:r>
          </w:p>
        </w:tc>
        <w:tc>
          <w:tcPr>
            <w:tcW w:w="1339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33" w:lineRule="exact" w:before="3"/>
              <w:ind w:left="134" w:right="13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C</w:t>
            </w:r>
          </w:p>
        </w:tc>
        <w:tc>
          <w:tcPr>
            <w:tcW w:w="1334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33" w:lineRule="exact" w:before="3"/>
              <w:ind w:left="133" w:right="13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D</w:t>
            </w:r>
          </w:p>
        </w:tc>
        <w:tc>
          <w:tcPr>
            <w:tcW w:w="1392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33" w:lineRule="exact" w:before="3"/>
              <w:ind w:left="103" w:right="10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E</w:t>
            </w:r>
          </w:p>
        </w:tc>
        <w:tc>
          <w:tcPr>
            <w:tcW w:w="1337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3" w:lineRule="exact" w:before="3"/>
              <w:ind w:left="135" w:right="12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T</w:t>
            </w:r>
            <w:r>
              <w:rPr>
                <w:w w:val="105"/>
                <w:sz w:val="22"/>
                <w:vertAlign w:val="subscript"/>
              </w:rPr>
              <w:t>F</w:t>
            </w:r>
          </w:p>
        </w:tc>
      </w:tr>
      <w:tr>
        <w:trPr>
          <w:trHeight w:val="389" w:hRule="atLeast"/>
        </w:trPr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90" w:right="178"/>
              <w:jc w:val="center"/>
              <w:rPr>
                <w:sz w:val="22"/>
              </w:rPr>
            </w:pPr>
            <w:r>
              <w:rPr>
                <w:sz w:val="22"/>
              </w:rPr>
              <w:t>Pb</w:t>
            </w:r>
          </w:p>
        </w:tc>
        <w:tc>
          <w:tcPr>
            <w:tcW w:w="1555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34" w:right="126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92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 w:right="95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3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34" w:right="131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3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34" w:right="130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92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6" w:right="102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37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"/>
              <w:ind w:left="135" w:right="131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518" w:hRule="atLeast"/>
        </w:trPr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ind w:left="199" w:right="178"/>
              <w:jc w:val="center"/>
              <w:rPr>
                <w:sz w:val="22"/>
              </w:rPr>
            </w:pPr>
            <w:r>
              <w:rPr>
                <w:sz w:val="22"/>
              </w:rPr>
              <w:t>Mn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>
            <w:pPr>
              <w:pStyle w:val="TableParagraph"/>
              <w:ind w:left="139" w:right="126"/>
              <w:jc w:val="center"/>
              <w:rPr>
                <w:sz w:val="22"/>
              </w:rPr>
            </w:pPr>
            <w:r>
              <w:rPr>
                <w:sz w:val="22"/>
              </w:rPr>
              <w:t>2.809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0.308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>
            <w:pPr>
              <w:pStyle w:val="TableParagraph"/>
              <w:ind w:left="107" w:right="99"/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0.01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ind w:left="134" w:right="135"/>
              <w:jc w:val="center"/>
              <w:rPr>
                <w:sz w:val="22"/>
              </w:rPr>
            </w:pPr>
            <w:r>
              <w:rPr>
                <w:sz w:val="22"/>
              </w:rPr>
              <w:t>0.01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0.01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>
            <w:pPr>
              <w:pStyle w:val="TableParagraph"/>
              <w:ind w:left="134" w:right="130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>
            <w:pPr>
              <w:pStyle w:val="TableParagraph"/>
              <w:ind w:left="106" w:right="102"/>
              <w:jc w:val="center"/>
              <w:rPr>
                <w:sz w:val="22"/>
              </w:rPr>
            </w:pPr>
            <w:r>
              <w:rPr>
                <w:sz w:val="22"/>
              </w:rPr>
              <w:t>0.24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0.21</w:t>
            </w:r>
          </w:p>
        </w:tc>
        <w:tc>
          <w:tcPr>
            <w:tcW w:w="133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left="135" w:right="135"/>
              <w:jc w:val="center"/>
              <w:rPr>
                <w:sz w:val="22"/>
              </w:rPr>
            </w:pPr>
            <w:r>
              <w:rPr>
                <w:sz w:val="22"/>
              </w:rPr>
              <w:t>1.18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1.07</w:t>
            </w:r>
          </w:p>
        </w:tc>
      </w:tr>
      <w:tr>
        <w:trPr>
          <w:trHeight w:val="392" w:hRule="atLeast"/>
        </w:trPr>
        <w:tc>
          <w:tcPr>
            <w:tcW w:w="734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line="243" w:lineRule="exact"/>
              <w:ind w:left="185" w:right="178"/>
              <w:jc w:val="center"/>
              <w:rPr>
                <w:sz w:val="22"/>
              </w:rPr>
            </w:pPr>
            <w:r>
              <w:rPr>
                <w:sz w:val="22"/>
              </w:rPr>
              <w:t>Cu</w:t>
            </w:r>
          </w:p>
        </w:tc>
        <w:tc>
          <w:tcPr>
            <w:tcW w:w="1555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line="243" w:lineRule="exact"/>
              <w:ind w:left="134" w:right="126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92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line="243" w:lineRule="exact"/>
              <w:ind w:left="107" w:right="95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39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line="243" w:lineRule="exact"/>
              <w:ind w:left="134" w:right="131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34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line="243" w:lineRule="exact"/>
              <w:ind w:left="134" w:right="130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92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line="243" w:lineRule="exact"/>
              <w:ind w:left="106" w:right="102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37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3" w:lineRule="exact"/>
              <w:ind w:left="135" w:right="131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</w:tbl>
    <w:p>
      <w:pPr>
        <w:spacing w:after="0" w:line="243" w:lineRule="exact"/>
        <w:jc w:val="center"/>
        <w:rPr>
          <w:sz w:val="22"/>
        </w:rPr>
        <w:sectPr>
          <w:pgSz w:w="12240" w:h="15840"/>
          <w:pgMar w:header="0" w:footer="740" w:top="1260" w:bottom="940" w:left="1720" w:right="900"/>
        </w:sectPr>
      </w:pPr>
    </w:p>
    <w:p>
      <w:pPr>
        <w:pStyle w:val="Heading2"/>
        <w:tabs>
          <w:tab w:pos="2393" w:val="left" w:leader="none"/>
        </w:tabs>
        <w:spacing w:before="80"/>
      </w:pPr>
      <w:r>
        <w:rPr/>
        <w:t>Appendix</w:t>
      </w:r>
      <w:r>
        <w:rPr>
          <w:spacing w:val="15"/>
        </w:rPr>
        <w:t> </w:t>
      </w:r>
      <w:r>
        <w:rPr/>
        <w:t>VI:</w:t>
        <w:tab/>
        <w:t>Concentrations</w:t>
      </w:r>
      <w:r>
        <w:rPr>
          <w:spacing w:val="9"/>
        </w:rPr>
        <w:t> </w:t>
      </w:r>
      <w:r>
        <w:rPr/>
        <w:t>of</w:t>
      </w:r>
      <w:r>
        <w:rPr>
          <w:spacing w:val="20"/>
        </w:rPr>
        <w:t> </w:t>
      </w:r>
      <w:r>
        <w:rPr/>
        <w:t>Lead</w:t>
      </w:r>
      <w:r>
        <w:rPr>
          <w:spacing w:val="11"/>
        </w:rPr>
        <w:t> </w:t>
      </w:r>
      <w:r>
        <w:rPr/>
        <w:t>in</w:t>
      </w:r>
      <w:r>
        <w:rPr>
          <w:spacing w:val="18"/>
        </w:rPr>
        <w:t> </w:t>
      </w:r>
      <w:r>
        <w:rPr/>
        <w:t>Vegetable</w:t>
      </w:r>
      <w:r>
        <w:rPr>
          <w:spacing w:val="19"/>
        </w:rPr>
        <w:t> </w:t>
      </w:r>
      <w:r>
        <w:rPr/>
        <w:t>Samples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</w:p>
    <w:tbl>
      <w:tblPr>
        <w:tblW w:w="0" w:type="auto"/>
        <w:jc w:val="left"/>
        <w:tblInd w:w="22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0"/>
        <w:gridCol w:w="1579"/>
        <w:gridCol w:w="1574"/>
      </w:tblGrid>
      <w:tr>
        <w:trPr>
          <w:trHeight w:val="263" w:hRule="atLeast"/>
        </w:trPr>
        <w:tc>
          <w:tcPr>
            <w:tcW w:w="12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"/>
              <w:ind w:left="87" w:right="87"/>
              <w:jc w:val="center"/>
              <w:rPr>
                <w:sz w:val="22"/>
              </w:rPr>
            </w:pPr>
            <w:r>
              <w:rPr>
                <w:sz w:val="22"/>
              </w:rPr>
              <w:t>Sample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site</w:t>
            </w:r>
          </w:p>
        </w:tc>
        <w:tc>
          <w:tcPr>
            <w:tcW w:w="1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"/>
              <w:ind w:left="103"/>
              <w:rPr>
                <w:sz w:val="22"/>
              </w:rPr>
            </w:pPr>
            <w:r>
              <w:rPr>
                <w:sz w:val="22"/>
              </w:rPr>
              <w:t>Dry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season</w:t>
            </w:r>
          </w:p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"/>
              <w:ind w:left="98"/>
              <w:rPr>
                <w:sz w:val="22"/>
              </w:rPr>
            </w:pPr>
            <w:r>
              <w:rPr>
                <w:sz w:val="22"/>
              </w:rPr>
              <w:t>Rainy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season</w:t>
            </w:r>
          </w:p>
        </w:tc>
      </w:tr>
      <w:tr>
        <w:trPr>
          <w:trHeight w:val="777" w:hRule="atLeast"/>
        </w:trPr>
        <w:tc>
          <w:tcPr>
            <w:tcW w:w="1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0.4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0.01</w:t>
            </w:r>
          </w:p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line="238" w:lineRule="exact" w:before="0"/>
              <w:ind w:left="103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0.4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0.01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98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22.20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0.4</w:t>
            </w:r>
          </w:p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line="238" w:lineRule="exact" w:before="0"/>
              <w:ind w:left="98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22.6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0.07</w:t>
            </w:r>
          </w:p>
        </w:tc>
      </w:tr>
      <w:tr>
        <w:trPr>
          <w:trHeight w:val="777" w:hRule="atLeast"/>
        </w:trPr>
        <w:tc>
          <w:tcPr>
            <w:tcW w:w="1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B</w:t>
            </w:r>
          </w:p>
        </w:tc>
        <w:tc>
          <w:tcPr>
            <w:tcW w:w="15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03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0.8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0.003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33" w:lineRule="exact" w:before="0"/>
              <w:ind w:left="103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0.8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0.003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22.6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0.07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33" w:lineRule="exact" w:before="0"/>
              <w:ind w:left="98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22.6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0.07</w:t>
            </w:r>
          </w:p>
        </w:tc>
      </w:tr>
      <w:tr>
        <w:trPr>
          <w:trHeight w:val="782" w:hRule="atLeast"/>
        </w:trPr>
        <w:tc>
          <w:tcPr>
            <w:tcW w:w="125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C</w:t>
            </w:r>
          </w:p>
        </w:tc>
        <w:tc>
          <w:tcPr>
            <w:tcW w:w="15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0.4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0.01</w:t>
            </w:r>
          </w:p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line="243" w:lineRule="exact" w:before="0"/>
              <w:ind w:left="103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0.4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0.01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98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0.38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0.01</w:t>
            </w:r>
          </w:p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line="243" w:lineRule="exact" w:before="0"/>
              <w:ind w:left="98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0.38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0.01</w:t>
            </w:r>
          </w:p>
        </w:tc>
      </w:tr>
      <w:tr>
        <w:trPr>
          <w:trHeight w:val="777" w:hRule="atLeast"/>
        </w:trPr>
        <w:tc>
          <w:tcPr>
            <w:tcW w:w="12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D</w:t>
            </w:r>
          </w:p>
        </w:tc>
        <w:tc>
          <w:tcPr>
            <w:tcW w:w="15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3" w:lineRule="exact" w:before="0"/>
              <w:ind w:left="103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0.4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0.01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0.38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0.01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33" w:lineRule="exact" w:before="0"/>
              <w:ind w:left="98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0.38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0.01</w:t>
            </w:r>
          </w:p>
        </w:tc>
      </w:tr>
      <w:tr>
        <w:trPr>
          <w:trHeight w:val="263" w:hRule="atLeast"/>
        </w:trPr>
        <w:tc>
          <w:tcPr>
            <w:tcW w:w="125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 w:before="1"/>
              <w:ind w:right="3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E</w:t>
            </w:r>
          </w:p>
        </w:tc>
        <w:tc>
          <w:tcPr>
            <w:tcW w:w="157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 w:before="1"/>
              <w:ind w:left="8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 w:before="1"/>
              <w:ind w:left="4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before="95"/>
        <w:ind w:left="2393"/>
      </w:pPr>
      <w:r>
        <w:rPr/>
        <w:t>T</w:t>
      </w:r>
      <w:r>
        <w:rPr>
          <w:spacing w:val="10"/>
        </w:rPr>
        <w:t> </w:t>
      </w:r>
      <w:r>
        <w:rPr/>
        <w:t>=</w:t>
      </w:r>
      <w:r>
        <w:rPr>
          <w:spacing w:val="6"/>
        </w:rPr>
        <w:t> </w:t>
      </w:r>
      <w:r>
        <w:rPr/>
        <w:t>Tomatoes;</w:t>
      </w:r>
      <w:r>
        <w:rPr>
          <w:spacing w:val="12"/>
        </w:rPr>
        <w:t> </w:t>
      </w:r>
      <w:r>
        <w:rPr/>
        <w:t>L</w:t>
      </w:r>
      <w:r>
        <w:rPr>
          <w:spacing w:val="-1"/>
        </w:rPr>
        <w:t> </w:t>
      </w:r>
      <w:r>
        <w:rPr/>
        <w:t>=</w:t>
      </w:r>
      <w:r>
        <w:rPr>
          <w:spacing w:val="16"/>
        </w:rPr>
        <w:t> </w:t>
      </w:r>
      <w:r>
        <w:rPr/>
        <w:t>Lettuce</w:t>
      </w:r>
    </w:p>
    <w:p>
      <w:pPr>
        <w:spacing w:after="0"/>
        <w:sectPr>
          <w:pgSz w:w="12240" w:h="15840"/>
          <w:pgMar w:header="0" w:footer="740" w:top="1260" w:bottom="940" w:left="1720" w:right="900"/>
        </w:sectPr>
      </w:pPr>
    </w:p>
    <w:p>
      <w:pPr>
        <w:pStyle w:val="Heading2"/>
        <w:tabs>
          <w:tab w:pos="2393" w:val="left" w:leader="none"/>
        </w:tabs>
        <w:spacing w:before="80"/>
      </w:pPr>
      <w:r>
        <w:rPr/>
        <w:t>Appendix</w:t>
      </w:r>
      <w:r>
        <w:rPr>
          <w:spacing w:val="15"/>
        </w:rPr>
        <w:t> </w:t>
      </w:r>
      <w:r>
        <w:rPr/>
        <w:t>VII:</w:t>
        <w:tab/>
        <w:t>Concentrations</w:t>
      </w:r>
      <w:r>
        <w:rPr>
          <w:spacing w:val="9"/>
        </w:rPr>
        <w:t> </w:t>
      </w:r>
      <w:r>
        <w:rPr/>
        <w:t>of</w:t>
      </w:r>
      <w:r>
        <w:rPr>
          <w:spacing w:val="19"/>
        </w:rPr>
        <w:t> </w:t>
      </w:r>
      <w:r>
        <w:rPr/>
        <w:t>Manganese</w:t>
      </w:r>
      <w:r>
        <w:rPr>
          <w:spacing w:val="18"/>
        </w:rPr>
        <w:t> </w:t>
      </w:r>
      <w:r>
        <w:rPr/>
        <w:t>in</w:t>
      </w:r>
      <w:r>
        <w:rPr>
          <w:spacing w:val="22"/>
        </w:rPr>
        <w:t> </w:t>
      </w:r>
      <w:r>
        <w:rPr/>
        <w:t>Vegetable</w:t>
      </w:r>
      <w:r>
        <w:rPr>
          <w:spacing w:val="18"/>
        </w:rPr>
        <w:t> </w:t>
      </w:r>
      <w:r>
        <w:rPr/>
        <w:t>Samples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</w:p>
    <w:tbl>
      <w:tblPr>
        <w:tblW w:w="0" w:type="auto"/>
        <w:jc w:val="left"/>
        <w:tblInd w:w="2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0"/>
        <w:gridCol w:w="1579"/>
        <w:gridCol w:w="1687"/>
      </w:tblGrid>
      <w:tr>
        <w:trPr>
          <w:trHeight w:val="254" w:hRule="atLeast"/>
        </w:trPr>
        <w:tc>
          <w:tcPr>
            <w:tcW w:w="125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33" w:lineRule="exact" w:before="1"/>
              <w:ind w:left="87" w:right="87"/>
              <w:jc w:val="center"/>
              <w:rPr>
                <w:sz w:val="22"/>
              </w:rPr>
            </w:pPr>
            <w:r>
              <w:rPr>
                <w:sz w:val="22"/>
              </w:rPr>
              <w:t>Sample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site</w:t>
            </w:r>
          </w:p>
        </w:tc>
        <w:tc>
          <w:tcPr>
            <w:tcW w:w="1579" w:type="dxa"/>
          </w:tcPr>
          <w:p>
            <w:pPr>
              <w:pStyle w:val="TableParagraph"/>
              <w:spacing w:line="233" w:lineRule="exact" w:before="1"/>
              <w:ind w:left="103"/>
              <w:rPr>
                <w:sz w:val="22"/>
              </w:rPr>
            </w:pPr>
            <w:r>
              <w:rPr>
                <w:sz w:val="22"/>
              </w:rPr>
              <w:t>Dry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season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33" w:lineRule="exact" w:before="1"/>
              <w:ind w:left="98"/>
              <w:rPr>
                <w:sz w:val="22"/>
              </w:rPr>
            </w:pPr>
            <w:r>
              <w:rPr>
                <w:sz w:val="22"/>
              </w:rPr>
              <w:t>Rainy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season</w:t>
            </w:r>
          </w:p>
        </w:tc>
      </w:tr>
      <w:tr>
        <w:trPr>
          <w:trHeight w:val="781" w:hRule="atLeast"/>
        </w:trPr>
        <w:tc>
          <w:tcPr>
            <w:tcW w:w="125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A</w:t>
            </w:r>
          </w:p>
        </w:tc>
        <w:tc>
          <w:tcPr>
            <w:tcW w:w="1579" w:type="dxa"/>
            <w:tcBorders>
              <w:bottom w:val="nil"/>
            </w:tcBorders>
          </w:tcPr>
          <w:p>
            <w:pPr>
              <w:pStyle w:val="TableParagraph"/>
              <w:spacing w:before="10"/>
              <w:ind w:left="103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0.1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0.003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33" w:lineRule="exact" w:before="0"/>
              <w:ind w:left="103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0.1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0.003</w:t>
            </w:r>
          </w:p>
        </w:tc>
        <w:tc>
          <w:tcPr>
            <w:tcW w:w="1687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0"/>
              <w:ind w:left="98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0.13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0.007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33" w:lineRule="exact" w:before="0"/>
              <w:ind w:left="98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0.13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0.007</w:t>
            </w:r>
          </w:p>
        </w:tc>
      </w:tr>
      <w:tr>
        <w:trPr>
          <w:trHeight w:val="777" w:hRule="atLeast"/>
        </w:trPr>
        <w:tc>
          <w:tcPr>
            <w:tcW w:w="125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B</w:t>
            </w:r>
          </w:p>
        </w:tc>
        <w:tc>
          <w:tcPr>
            <w:tcW w:w="15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0.1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0.003</w:t>
            </w:r>
          </w:p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line="238" w:lineRule="exact" w:before="0"/>
              <w:ind w:left="103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0.3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0.006</w:t>
            </w:r>
          </w:p>
        </w:tc>
        <w:tc>
          <w:tcPr>
            <w:tcW w:w="168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"/>
              <w:ind w:left="98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0.13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0.007</w:t>
            </w:r>
          </w:p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line="238" w:lineRule="exact" w:before="0"/>
              <w:ind w:left="98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0.21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0.003</w:t>
            </w:r>
          </w:p>
        </w:tc>
      </w:tr>
      <w:tr>
        <w:trPr>
          <w:trHeight w:val="777" w:hRule="atLeast"/>
        </w:trPr>
        <w:tc>
          <w:tcPr>
            <w:tcW w:w="125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C</w:t>
            </w:r>
          </w:p>
        </w:tc>
        <w:tc>
          <w:tcPr>
            <w:tcW w:w="15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03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0.1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0.003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33" w:lineRule="exact" w:before="0"/>
              <w:ind w:left="103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0.3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0.006</w:t>
            </w:r>
          </w:p>
        </w:tc>
        <w:tc>
          <w:tcPr>
            <w:tcW w:w="168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0.13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0.007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33" w:lineRule="exact" w:before="0"/>
              <w:ind w:left="98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0.21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0.003</w:t>
            </w:r>
          </w:p>
        </w:tc>
      </w:tr>
      <w:tr>
        <w:trPr>
          <w:trHeight w:val="782" w:hRule="atLeast"/>
        </w:trPr>
        <w:tc>
          <w:tcPr>
            <w:tcW w:w="125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D</w:t>
            </w:r>
          </w:p>
        </w:tc>
        <w:tc>
          <w:tcPr>
            <w:tcW w:w="15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 w:before="0"/>
              <w:ind w:left="103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0.1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0.003</w:t>
            </w:r>
          </w:p>
        </w:tc>
        <w:tc>
          <w:tcPr>
            <w:tcW w:w="168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"/>
              <w:ind w:left="98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0.13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0.007</w:t>
            </w:r>
          </w:p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line="243" w:lineRule="exact" w:before="0"/>
              <w:ind w:left="98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0.13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0.007</w:t>
            </w:r>
          </w:p>
        </w:tc>
      </w:tr>
      <w:tr>
        <w:trPr>
          <w:trHeight w:val="258" w:hRule="atLeast"/>
        </w:trPr>
        <w:tc>
          <w:tcPr>
            <w:tcW w:w="1250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line="233" w:lineRule="exact" w:before="5"/>
              <w:ind w:right="3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E</w:t>
            </w:r>
          </w:p>
        </w:tc>
        <w:tc>
          <w:tcPr>
            <w:tcW w:w="1579" w:type="dxa"/>
            <w:tcBorders>
              <w:top w:val="nil"/>
            </w:tcBorders>
          </w:tcPr>
          <w:p>
            <w:pPr>
              <w:pStyle w:val="TableParagraph"/>
              <w:spacing w:line="233" w:lineRule="exact" w:before="5"/>
              <w:ind w:left="8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687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line="233" w:lineRule="exact" w:before="5"/>
              <w:ind w:right="3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before="96"/>
        <w:ind w:left="2393"/>
      </w:pPr>
      <w:r>
        <w:rPr/>
        <w:t>T</w:t>
      </w:r>
      <w:r>
        <w:rPr>
          <w:spacing w:val="10"/>
        </w:rPr>
        <w:t> </w:t>
      </w:r>
      <w:r>
        <w:rPr/>
        <w:t>=</w:t>
      </w:r>
      <w:r>
        <w:rPr>
          <w:spacing w:val="6"/>
        </w:rPr>
        <w:t> </w:t>
      </w:r>
      <w:r>
        <w:rPr/>
        <w:t>Tomatoes;</w:t>
      </w:r>
      <w:r>
        <w:rPr>
          <w:spacing w:val="12"/>
        </w:rPr>
        <w:t> </w:t>
      </w:r>
      <w:r>
        <w:rPr/>
        <w:t>L</w:t>
      </w:r>
      <w:r>
        <w:rPr>
          <w:spacing w:val="-1"/>
        </w:rPr>
        <w:t> </w:t>
      </w:r>
      <w:r>
        <w:rPr/>
        <w:t>=</w:t>
      </w:r>
      <w:r>
        <w:rPr>
          <w:spacing w:val="16"/>
        </w:rPr>
        <w:t> </w:t>
      </w:r>
      <w:r>
        <w:rPr/>
        <w:t>Lettuce</w:t>
      </w:r>
    </w:p>
    <w:p>
      <w:pPr>
        <w:spacing w:after="0"/>
        <w:sectPr>
          <w:pgSz w:w="12240" w:h="15840"/>
          <w:pgMar w:header="0" w:footer="740" w:top="1260" w:bottom="940" w:left="1720" w:right="900"/>
        </w:sectPr>
      </w:pPr>
    </w:p>
    <w:p>
      <w:pPr>
        <w:pStyle w:val="Heading2"/>
        <w:tabs>
          <w:tab w:pos="2393" w:val="left" w:leader="none"/>
        </w:tabs>
        <w:spacing w:before="80"/>
      </w:pPr>
      <w:r>
        <w:rPr/>
        <w:t>Appendix</w:t>
      </w:r>
      <w:r>
        <w:rPr>
          <w:spacing w:val="15"/>
        </w:rPr>
        <w:t> </w:t>
      </w:r>
      <w:r>
        <w:rPr/>
        <w:t>VIII:</w:t>
        <w:tab/>
        <w:t>Concentrations</w:t>
      </w:r>
      <w:r>
        <w:rPr>
          <w:spacing w:val="9"/>
        </w:rPr>
        <w:t> </w:t>
      </w:r>
      <w:r>
        <w:rPr/>
        <w:t>of</w:t>
      </w:r>
      <w:r>
        <w:rPr>
          <w:spacing w:val="20"/>
        </w:rPr>
        <w:t> </w:t>
      </w:r>
      <w:r>
        <w:rPr/>
        <w:t>Copper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Vegetable</w:t>
      </w:r>
      <w:r>
        <w:rPr>
          <w:spacing w:val="12"/>
        </w:rPr>
        <w:t> </w:t>
      </w:r>
      <w:r>
        <w:rPr/>
        <w:t>Samples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</w:p>
    <w:tbl>
      <w:tblPr>
        <w:tblW w:w="0" w:type="auto"/>
        <w:jc w:val="left"/>
        <w:tblInd w:w="2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0"/>
        <w:gridCol w:w="1214"/>
        <w:gridCol w:w="1459"/>
      </w:tblGrid>
      <w:tr>
        <w:trPr>
          <w:trHeight w:val="254" w:hRule="atLeast"/>
        </w:trPr>
        <w:tc>
          <w:tcPr>
            <w:tcW w:w="125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33" w:lineRule="exact" w:before="1"/>
              <w:ind w:left="87" w:right="87"/>
              <w:jc w:val="center"/>
              <w:rPr>
                <w:sz w:val="22"/>
              </w:rPr>
            </w:pPr>
            <w:r>
              <w:rPr>
                <w:sz w:val="22"/>
              </w:rPr>
              <w:t>Sample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site</w:t>
            </w:r>
          </w:p>
        </w:tc>
        <w:tc>
          <w:tcPr>
            <w:tcW w:w="1214" w:type="dxa"/>
          </w:tcPr>
          <w:p>
            <w:pPr>
              <w:pStyle w:val="TableParagraph"/>
              <w:spacing w:line="233" w:lineRule="exact" w:before="1"/>
              <w:ind w:left="103"/>
              <w:rPr>
                <w:sz w:val="22"/>
              </w:rPr>
            </w:pPr>
            <w:r>
              <w:rPr>
                <w:sz w:val="22"/>
              </w:rPr>
              <w:t>Dry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season</w:t>
            </w:r>
          </w:p>
        </w:tc>
        <w:tc>
          <w:tcPr>
            <w:tcW w:w="1459" w:type="dxa"/>
          </w:tcPr>
          <w:p>
            <w:pPr>
              <w:pStyle w:val="TableParagraph"/>
              <w:spacing w:line="233" w:lineRule="exact" w:before="1"/>
              <w:ind w:left="22" w:right="78"/>
              <w:jc w:val="center"/>
              <w:rPr>
                <w:sz w:val="22"/>
              </w:rPr>
            </w:pPr>
            <w:r>
              <w:rPr>
                <w:sz w:val="22"/>
              </w:rPr>
              <w:t>Rainy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season</w:t>
            </w:r>
          </w:p>
        </w:tc>
      </w:tr>
      <w:tr>
        <w:trPr>
          <w:trHeight w:val="781" w:hRule="atLeast"/>
        </w:trPr>
        <w:tc>
          <w:tcPr>
            <w:tcW w:w="125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A</w:t>
            </w:r>
          </w:p>
        </w:tc>
        <w:tc>
          <w:tcPr>
            <w:tcW w:w="1214" w:type="dxa"/>
          </w:tcPr>
          <w:p>
            <w:pPr>
              <w:pStyle w:val="TableParagraph"/>
              <w:spacing w:before="10"/>
              <w:ind w:left="103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33" w:lineRule="exact" w:before="0"/>
              <w:ind w:left="103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459" w:type="dxa"/>
          </w:tcPr>
          <w:p>
            <w:pPr>
              <w:pStyle w:val="TableParagraph"/>
              <w:spacing w:before="10"/>
              <w:ind w:left="99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33" w:lineRule="exact" w:before="0"/>
              <w:ind w:left="99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</w:tr>
      <w:tr>
        <w:trPr>
          <w:trHeight w:val="777" w:hRule="atLeast"/>
        </w:trPr>
        <w:tc>
          <w:tcPr>
            <w:tcW w:w="125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B</w:t>
            </w:r>
          </w:p>
        </w:tc>
        <w:tc>
          <w:tcPr>
            <w:tcW w:w="1214" w:type="dxa"/>
          </w:tcPr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line="238" w:lineRule="exact" w:before="0"/>
              <w:ind w:left="103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459" w:type="dxa"/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line="238" w:lineRule="exact" w:before="0"/>
              <w:ind w:left="99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</w:tr>
      <w:tr>
        <w:trPr>
          <w:trHeight w:val="777" w:hRule="atLeast"/>
        </w:trPr>
        <w:tc>
          <w:tcPr>
            <w:tcW w:w="125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C</w:t>
            </w:r>
          </w:p>
        </w:tc>
        <w:tc>
          <w:tcPr>
            <w:tcW w:w="1214" w:type="dxa"/>
          </w:tcPr>
          <w:p>
            <w:pPr>
              <w:pStyle w:val="TableParagraph"/>
              <w:spacing w:before="5"/>
              <w:ind w:left="103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33" w:lineRule="exact" w:before="0"/>
              <w:ind w:left="103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"/>
              <w:ind w:left="99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33" w:lineRule="exact" w:before="0"/>
              <w:ind w:left="99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</w:tr>
      <w:tr>
        <w:trPr>
          <w:trHeight w:val="782" w:hRule="atLeast"/>
        </w:trPr>
        <w:tc>
          <w:tcPr>
            <w:tcW w:w="125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D</w:t>
            </w:r>
          </w:p>
        </w:tc>
        <w:tc>
          <w:tcPr>
            <w:tcW w:w="121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 w:before="0"/>
              <w:ind w:left="103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45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sz w:val="22"/>
              </w:rPr>
              <w:t>(T)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9.5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  <w:u w:val="single"/>
              </w:rPr>
              <w:t>+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0.12</w:t>
            </w:r>
          </w:p>
          <w:p>
            <w:pPr>
              <w:pStyle w:val="TableParagraph"/>
              <w:spacing w:before="0"/>
              <w:rPr>
                <w:b/>
                <w:sz w:val="23"/>
              </w:rPr>
            </w:pPr>
          </w:p>
          <w:p>
            <w:pPr>
              <w:pStyle w:val="TableParagraph"/>
              <w:spacing w:line="243" w:lineRule="exact" w:before="0"/>
              <w:ind w:left="99"/>
              <w:rPr>
                <w:sz w:val="22"/>
              </w:rPr>
            </w:pPr>
            <w:r>
              <w:rPr>
                <w:sz w:val="22"/>
              </w:rPr>
              <w:t>(L)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9.7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0.12</w:t>
            </w:r>
          </w:p>
        </w:tc>
      </w:tr>
      <w:tr>
        <w:trPr>
          <w:trHeight w:val="258" w:hRule="atLeast"/>
        </w:trPr>
        <w:tc>
          <w:tcPr>
            <w:tcW w:w="1250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line="233" w:lineRule="exact" w:before="5"/>
              <w:ind w:right="3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E</w:t>
            </w:r>
          </w:p>
        </w:tc>
        <w:tc>
          <w:tcPr>
            <w:tcW w:w="1214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33" w:lineRule="exact" w:before="5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459" w:type="dxa"/>
            <w:tcBorders>
              <w:top w:val="nil"/>
            </w:tcBorders>
          </w:tcPr>
          <w:p>
            <w:pPr>
              <w:pStyle w:val="TableParagraph"/>
              <w:spacing w:line="233" w:lineRule="exact" w:before="5"/>
              <w:ind w:left="4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before="96"/>
        <w:ind w:left="2393"/>
      </w:pPr>
      <w:r>
        <w:rPr/>
        <w:t>T</w:t>
      </w:r>
      <w:r>
        <w:rPr>
          <w:spacing w:val="10"/>
        </w:rPr>
        <w:t> </w:t>
      </w:r>
      <w:r>
        <w:rPr/>
        <w:t>=</w:t>
      </w:r>
      <w:r>
        <w:rPr>
          <w:spacing w:val="6"/>
        </w:rPr>
        <w:t> </w:t>
      </w:r>
      <w:r>
        <w:rPr/>
        <w:t>Tomatoes;</w:t>
      </w:r>
      <w:r>
        <w:rPr>
          <w:spacing w:val="12"/>
        </w:rPr>
        <w:t> </w:t>
      </w:r>
      <w:r>
        <w:rPr/>
        <w:t>L</w:t>
      </w:r>
      <w:r>
        <w:rPr>
          <w:spacing w:val="-1"/>
        </w:rPr>
        <w:t> </w:t>
      </w:r>
      <w:r>
        <w:rPr/>
        <w:t>=</w:t>
      </w:r>
      <w:r>
        <w:rPr>
          <w:spacing w:val="16"/>
        </w:rPr>
        <w:t> </w:t>
      </w:r>
      <w:r>
        <w:rPr/>
        <w:t>Lettuce</w:t>
      </w:r>
    </w:p>
    <w:sectPr>
      <w:pgSz w:w="12240" w:h="15840"/>
      <w:pgMar w:header="0" w:footer="740" w:top="1260" w:bottom="940" w:left="172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5.160004pt;margin-top:743.98822pt;width:21.15pt;height:14.5pt;mso-position-horizontal-relative:page;mso-position-vertical-relative:page;z-index:-174494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079987pt;margin-top:743.98822pt;width:17.4pt;height:14.5pt;mso-position-horizontal-relative:page;mso-position-vertical-relative:page;z-index:-174489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7pt;margin-top:538.068237pt;width:17.45pt;height:14.5pt;mso-position-horizontal-relative:page;mso-position-vertical-relative:page;z-index:-174484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079987pt;margin-top:743.98822pt;width:17.4pt;height:14.5pt;mso-position-horizontal-relative:page;mso-position-vertical-relative:page;z-index:-174479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5"/>
      <w:numFmt w:val="decimal"/>
      <w:lvlText w:val="%1"/>
      <w:lvlJc w:val="left"/>
      <w:pPr>
        <w:ind w:left="3972" w:hanging="2765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3972" w:hanging="2765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08" w:hanging="27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72" w:hanging="27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6" w:hanging="27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0" w:hanging="27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4" w:hanging="27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8" w:hanging="27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2" w:hanging="2765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5"/>
      <w:numFmt w:val="decimal"/>
      <w:lvlText w:val="%1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6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8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2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4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6" w:hanging="677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5"/>
      <w:numFmt w:val="decimal"/>
      <w:lvlText w:val="%1"/>
      <w:lvlJc w:val="left"/>
      <w:pPr>
        <w:ind w:left="1884" w:hanging="67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884" w:hanging="677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8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2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4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8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2" w:hanging="677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upperLetter"/>
      <w:lvlText w:val="%1"/>
      <w:lvlJc w:val="left"/>
      <w:pPr>
        <w:ind w:left="1668" w:hanging="1277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0" w:hanging="12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4" w:hanging="12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9" w:hanging="12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4" w:hanging="12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79" w:hanging="12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14" w:hanging="12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9" w:hanging="12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84" w:hanging="1277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1884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84" w:hanging="677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*"/>
      <w:lvlJc w:val="left"/>
      <w:pPr>
        <w:ind w:left="2052" w:hanging="168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0" w:hanging="1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0" w:hanging="1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1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0" w:hanging="1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0" w:hanging="1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0" w:hanging="168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677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677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677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4539" w:hanging="3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9" w:hanging="3332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84" w:hanging="3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06" w:hanging="3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28" w:hanging="3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0" w:hanging="3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2" w:hanging="3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4" w:hanging="3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6" w:hanging="333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67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677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677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3238" w:hanging="203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238" w:hanging="203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4" w:hanging="20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96" w:hanging="20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8" w:hanging="20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0" w:hanging="20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2" w:hanging="20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4" w:hanging="20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6" w:hanging="203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(%1)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spacing w:val="-5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6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2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67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867" w:hanging="336"/>
      </w:pPr>
      <w:rPr>
        <w:rFonts w:hint="default" w:ascii="Symbol" w:hAnsi="Symbol" w:eastAsia="Symbol" w:cs="Symbol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0" w:hanging="3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0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0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0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0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0" w:hanging="33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67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3238" w:hanging="203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238" w:hanging="203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4" w:hanging="20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96" w:hanging="20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8" w:hanging="20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0" w:hanging="20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2" w:hanging="20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4" w:hanging="20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6" w:hanging="203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6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2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67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6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2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67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67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2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67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67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67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8" w:hanging="677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677"/>
      </w:pPr>
      <w:rPr>
        <w:rFonts w:hint="default"/>
        <w:lang w:val="en-US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65"/>
      <w:ind w:left="53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65"/>
      <w:ind w:left="1208" w:hanging="677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524"/>
      <w:ind w:left="53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6"/>
      <w:ind w:left="1208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80"/>
      <w:ind w:left="3400" w:right="3969"/>
      <w:jc w:val="center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4"/>
      <w:ind w:left="454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31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208" w:hanging="677"/>
      <w:outlineLvl w:val="3"/>
    </w:pPr>
    <w:rPr>
      <w:rFonts w:ascii="Times New Roman" w:hAnsi="Times New Roman" w:eastAsia="Times New Roman" w:cs="Times New Roman"/>
      <w:b/>
      <w:bCs/>
      <w:i/>
      <w:i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1"/>
      <w:ind w:left="382" w:right="114"/>
      <w:jc w:val="center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08" w:hanging="677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hyperlink" Target="http://www.extraermehealthusa.com/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</dc:creator>
  <dc:title>Microsoft Word - Musa phcm lec msc</dc:title>
  <dcterms:created xsi:type="dcterms:W3CDTF">2023-11-04T08:48:18Z</dcterms:created>
  <dcterms:modified xsi:type="dcterms:W3CDTF">2023-11-04T08:48:18Z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2012-01-30T00:00:00Z</vt:filetime>
  </property>
  <property fmtid="{D5CDD505-2E9C-101B-9397-08002B2CF9AE}" pid="3" name="Creator">
    <vt:lpwstr>Microsoft Word - Musa phcm lec msc</vt:lpwstr>
  </property>
  <property fmtid="{D5CDD505-2E9C-101B-9397-08002B2CF9AE}" pid="4" name="LastSaved">
    <vt:filetime>2012-01-30T00:00:00Z</vt:filetime>
  </property>
</Properties>
</file>