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98" w:lineRule="exact"/>
        <w:ind w:left="237" w:right="235"/>
        <w:jc w:val="center"/>
      </w:pPr>
      <w:r>
        <w:rPr/>
        <w:t>COMPARATIVE</w:t>
      </w:r>
      <w:r>
        <w:rPr>
          <w:spacing w:val="-2"/>
        </w:rPr>
        <w:t> </w:t>
      </w:r>
      <w:r>
        <w:rPr/>
        <w:t>PHARMACOGNOSTIC</w:t>
      </w:r>
      <w:r>
        <w:rPr>
          <w:spacing w:val="3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LEAVES</w:t>
      </w:r>
      <w:r>
        <w:rPr>
          <w:spacing w:val="-3"/>
        </w:rPr>
        <w:t> </w:t>
      </w:r>
      <w:r>
        <w:rPr/>
        <w:t>OF</w:t>
      </w:r>
    </w:p>
    <w:p>
      <w:pPr>
        <w:spacing w:line="275" w:lineRule="exact" w:before="0"/>
        <w:ind w:left="237" w:right="239" w:firstLine="0"/>
        <w:jc w:val="center"/>
        <w:rPr>
          <w:b/>
          <w:sz w:val="24"/>
        </w:rPr>
      </w:pPr>
      <w:r>
        <w:rPr>
          <w:b/>
          <w:i/>
          <w:sz w:val="24"/>
        </w:rPr>
        <w:t>SOLANUM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LINN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SOLANUM MELONGENA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LINN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(SOLANACEAE)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3"/>
        <w:ind w:left="237" w:right="229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spacing w:before="1"/>
        <w:ind w:left="237" w:right="231" w:firstLine="0"/>
        <w:jc w:val="center"/>
        <w:rPr>
          <w:b/>
          <w:sz w:val="24"/>
        </w:rPr>
      </w:pPr>
      <w:r>
        <w:rPr>
          <w:b/>
          <w:sz w:val="24"/>
        </w:rPr>
        <w:t>MUSA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YUSUF </w:t>
      </w:r>
      <w:r>
        <w:rPr>
          <w:b/>
          <w:sz w:val="24"/>
          <w:u w:val="thick"/>
        </w:rPr>
        <w:t>DIBAL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Heading3"/>
        <w:spacing w:line="242" w:lineRule="auto" w:before="90"/>
        <w:ind w:left="972" w:right="973"/>
        <w:jc w:val="center"/>
      </w:pP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PHARMACOGNOSY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DRUG</w:t>
      </w:r>
      <w:r>
        <w:rPr>
          <w:spacing w:val="-2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FACULTY OF PHARMACEUTICAL SCIENCES</w:t>
      </w:r>
    </w:p>
    <w:p>
      <w:pPr>
        <w:spacing w:line="242" w:lineRule="auto" w:before="0"/>
        <w:ind w:left="2614" w:right="2612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0"/>
        </w:rPr>
      </w:pPr>
    </w:p>
    <w:p>
      <w:pPr>
        <w:pStyle w:val="Heading3"/>
        <w:ind w:left="237" w:right="235"/>
        <w:jc w:val="center"/>
      </w:pPr>
      <w:r>
        <w:rPr/>
        <w:t>SEPTEMBER, 2016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1012" w:top="1360" w:bottom="1200" w:left="1280" w:right="1280"/>
          <w:pgNumType w:start="1"/>
        </w:sectPr>
      </w:pPr>
    </w:p>
    <w:p>
      <w:pPr>
        <w:spacing w:line="271" w:lineRule="auto" w:before="77"/>
        <w:ind w:left="237" w:right="230" w:firstLine="0"/>
        <w:jc w:val="center"/>
        <w:rPr>
          <w:b/>
          <w:sz w:val="24"/>
        </w:rPr>
      </w:pPr>
      <w:r>
        <w:rPr>
          <w:b/>
          <w:sz w:val="24"/>
        </w:rPr>
        <w:t>COMPARATIVE PHARMACOGNOSTIC STUDIES OF THE LEAVES OF </w:t>
      </w:r>
      <w:r>
        <w:rPr>
          <w:b/>
          <w:i/>
          <w:sz w:val="24"/>
        </w:rPr>
        <w:t>SOLANUM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LINN 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LINN (SOLANACEAE)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pStyle w:val="Heading3"/>
        <w:ind w:left="237" w:right="229"/>
        <w:jc w:val="center"/>
      </w:pPr>
      <w:r>
        <w:rPr/>
        <w:t>BY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237" w:right="237" w:firstLine="0"/>
        <w:jc w:val="center"/>
        <w:rPr>
          <w:b/>
          <w:sz w:val="24"/>
        </w:rPr>
      </w:pPr>
      <w:r>
        <w:rPr>
          <w:b/>
          <w:sz w:val="24"/>
        </w:rPr>
        <w:t>Musa Yusuf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DIBAL</w:t>
      </w:r>
    </w:p>
    <w:p>
      <w:pPr>
        <w:pStyle w:val="Heading3"/>
        <w:spacing w:line="276" w:lineRule="auto" w:before="46"/>
        <w:ind w:left="4078" w:right="3455" w:hanging="600"/>
      </w:pPr>
      <w:r>
        <w:rPr/>
        <w:t>B. Pharm (UniMaid) 2010,</w:t>
      </w:r>
      <w:r>
        <w:rPr>
          <w:spacing w:val="-57"/>
        </w:rPr>
        <w:t> </w:t>
      </w:r>
      <w:r>
        <w:rPr/>
        <w:t>P13PHPD8006</w:t>
      </w:r>
    </w:p>
    <w:p>
      <w:pPr>
        <w:pStyle w:val="BodyText"/>
        <w:spacing w:before="5"/>
        <w:rPr>
          <w:b/>
          <w:sz w:val="27"/>
        </w:rPr>
      </w:pPr>
    </w:p>
    <w:p>
      <w:pPr>
        <w:spacing w:line="276" w:lineRule="auto" w:before="0"/>
        <w:ind w:left="237" w:right="241" w:firstLine="0"/>
        <w:jc w:val="center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DISSERTATION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Heading3"/>
        <w:spacing w:line="271" w:lineRule="auto" w:before="219"/>
        <w:ind w:left="235" w:right="241"/>
        <w:jc w:val="center"/>
      </w:pPr>
      <w:r>
        <w:rPr/>
        <w:t>IN</w:t>
      </w:r>
      <w:r>
        <w:rPr>
          <w:spacing w:val="-2"/>
        </w:rPr>
        <w:t> </w:t>
      </w:r>
      <w:r>
        <w:rPr/>
        <w:t>PARTIAL</w:t>
      </w:r>
      <w:r>
        <w:rPr>
          <w:spacing w:val="-3"/>
        </w:rPr>
        <w:t> </w:t>
      </w:r>
      <w:r>
        <w:rPr/>
        <w:t>FULFILLMENT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AWARD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MASTER OF SCIENCE DEGREE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PHARMACOGNOSY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7"/>
        </w:rPr>
      </w:pPr>
    </w:p>
    <w:p>
      <w:pPr>
        <w:spacing w:line="276" w:lineRule="auto" w:before="1"/>
        <w:ind w:left="972" w:right="973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PHARMACOGNOSY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PHARMACEUTICAL SCIENCES</w:t>
      </w:r>
    </w:p>
    <w:p>
      <w:pPr>
        <w:pStyle w:val="Heading3"/>
        <w:spacing w:line="276" w:lineRule="auto"/>
        <w:ind w:left="2611" w:right="2612"/>
        <w:jc w:val="center"/>
      </w:pPr>
      <w:r>
        <w:rPr/>
        <w:t>AHMADU</w:t>
      </w:r>
      <w:r>
        <w:rPr>
          <w:spacing w:val="-8"/>
        </w:rPr>
        <w:t> </w:t>
      </w:r>
      <w:r>
        <w:rPr/>
        <w:t>BELLO</w:t>
      </w:r>
      <w:r>
        <w:rPr>
          <w:spacing w:val="-4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spacing w:before="1"/>
        <w:ind w:left="237" w:right="235" w:firstLine="0"/>
        <w:jc w:val="center"/>
        <w:rPr>
          <w:b/>
          <w:sz w:val="24"/>
        </w:rPr>
      </w:pPr>
      <w:r>
        <w:rPr>
          <w:b/>
          <w:sz w:val="24"/>
        </w:rPr>
        <w:t>SEPTEMBER, 2016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2" w:top="1360" w:bottom="1200" w:left="1280" w:right="1280"/>
        </w:sectPr>
      </w:pPr>
    </w:p>
    <w:p>
      <w:pPr>
        <w:pStyle w:val="Heading2"/>
        <w:ind w:left="237" w:right="237"/>
        <w:jc w:val="center"/>
      </w:pPr>
      <w:r>
        <w:rPr/>
        <w:t>DECLARATION</w:t>
      </w:r>
    </w:p>
    <w:p>
      <w:pPr>
        <w:spacing w:line="276" w:lineRule="auto" w:before="239"/>
        <w:ind w:left="160" w:right="159" w:firstLine="0"/>
        <w:jc w:val="both"/>
        <w:rPr>
          <w:sz w:val="26"/>
        </w:rPr>
      </w:pPr>
      <w:r>
        <w:rPr>
          <w:sz w:val="26"/>
        </w:rPr>
        <w:t>I</w:t>
      </w:r>
      <w:r>
        <w:rPr>
          <w:spacing w:val="1"/>
          <w:sz w:val="26"/>
        </w:rPr>
        <w:t> </w:t>
      </w:r>
      <w:r>
        <w:rPr>
          <w:sz w:val="26"/>
        </w:rPr>
        <w:t>declare</w:t>
      </w:r>
      <w:r>
        <w:rPr>
          <w:spacing w:val="1"/>
          <w:sz w:val="26"/>
        </w:rPr>
        <w:t> </w:t>
      </w:r>
      <w:r>
        <w:rPr>
          <w:sz w:val="26"/>
        </w:rPr>
        <w:t>that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work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dissertation</w:t>
      </w:r>
      <w:r>
        <w:rPr>
          <w:spacing w:val="1"/>
          <w:sz w:val="26"/>
        </w:rPr>
        <w:t> </w:t>
      </w:r>
      <w:r>
        <w:rPr>
          <w:sz w:val="26"/>
        </w:rPr>
        <w:t>entitled</w:t>
      </w:r>
      <w:r>
        <w:rPr>
          <w:spacing w:val="1"/>
          <w:sz w:val="26"/>
        </w:rPr>
        <w:t> </w:t>
      </w:r>
      <w:r>
        <w:rPr>
          <w:sz w:val="26"/>
        </w:rPr>
        <w:t>“Comparative</w:t>
      </w:r>
      <w:r>
        <w:rPr>
          <w:spacing w:val="65"/>
          <w:sz w:val="26"/>
        </w:rPr>
        <w:t> </w:t>
      </w:r>
      <w:r>
        <w:rPr>
          <w:sz w:val="26"/>
        </w:rPr>
        <w:t>Pharmacognostic</w:t>
      </w:r>
      <w:r>
        <w:rPr>
          <w:spacing w:val="1"/>
          <w:sz w:val="26"/>
        </w:rPr>
        <w:t> </w:t>
      </w:r>
      <w:r>
        <w:rPr>
          <w:sz w:val="26"/>
        </w:rPr>
        <w:t>Studies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Leaves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i/>
          <w:sz w:val="26"/>
        </w:rPr>
        <w:t>Solanum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incanum</w:t>
      </w:r>
      <w:r>
        <w:rPr>
          <w:i/>
          <w:spacing w:val="1"/>
          <w:sz w:val="26"/>
        </w:rPr>
        <w:t> </w:t>
      </w:r>
      <w:r>
        <w:rPr>
          <w:sz w:val="26"/>
        </w:rPr>
        <w:t>Linn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i/>
          <w:sz w:val="26"/>
        </w:rPr>
        <w:t>Solanum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melongena</w:t>
      </w:r>
      <w:r>
        <w:rPr>
          <w:i/>
          <w:spacing w:val="1"/>
          <w:sz w:val="26"/>
        </w:rPr>
        <w:t> </w:t>
      </w:r>
      <w:r>
        <w:rPr>
          <w:sz w:val="26"/>
        </w:rPr>
        <w:t>Linn</w:t>
      </w:r>
      <w:r>
        <w:rPr>
          <w:spacing w:val="1"/>
          <w:sz w:val="26"/>
        </w:rPr>
        <w:t> </w:t>
      </w:r>
      <w:r>
        <w:rPr>
          <w:sz w:val="26"/>
        </w:rPr>
        <w:t>(Solanaceae)” was carried out by me in the Department of Pharmacognosy and Drug</w:t>
      </w:r>
      <w:r>
        <w:rPr>
          <w:spacing w:val="1"/>
          <w:sz w:val="26"/>
        </w:rPr>
        <w:t> </w:t>
      </w:r>
      <w:r>
        <w:rPr>
          <w:sz w:val="26"/>
        </w:rPr>
        <w:t>Development,</w:t>
      </w:r>
      <w:r>
        <w:rPr>
          <w:spacing w:val="1"/>
          <w:sz w:val="26"/>
        </w:rPr>
        <w:t> </w:t>
      </w:r>
      <w:r>
        <w:rPr>
          <w:sz w:val="26"/>
        </w:rPr>
        <w:t>Ahmadu</w:t>
      </w:r>
      <w:r>
        <w:rPr>
          <w:spacing w:val="1"/>
          <w:sz w:val="26"/>
        </w:rPr>
        <w:t> </w:t>
      </w:r>
      <w:r>
        <w:rPr>
          <w:sz w:val="26"/>
        </w:rPr>
        <w:t>Bello</w:t>
      </w:r>
      <w:r>
        <w:rPr>
          <w:spacing w:val="1"/>
          <w:sz w:val="26"/>
        </w:rPr>
        <w:t> </w:t>
      </w:r>
      <w:r>
        <w:rPr>
          <w:sz w:val="26"/>
        </w:rPr>
        <w:t>University,</w:t>
      </w:r>
      <w:r>
        <w:rPr>
          <w:spacing w:val="1"/>
          <w:sz w:val="26"/>
        </w:rPr>
        <w:t> </w:t>
      </w:r>
      <w:r>
        <w:rPr>
          <w:sz w:val="26"/>
        </w:rPr>
        <w:t>Zaria.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information</w:t>
      </w:r>
      <w:r>
        <w:rPr>
          <w:spacing w:val="1"/>
          <w:sz w:val="26"/>
        </w:rPr>
        <w:t> </w:t>
      </w:r>
      <w:r>
        <w:rPr>
          <w:sz w:val="26"/>
        </w:rPr>
        <w:t>derived</w:t>
      </w:r>
      <w:r>
        <w:rPr>
          <w:spacing w:val="1"/>
          <w:sz w:val="26"/>
        </w:rPr>
        <w:t> </w:t>
      </w:r>
      <w:r>
        <w:rPr>
          <w:sz w:val="26"/>
        </w:rPr>
        <w:t>from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literature has been duly acknowledged in the text and list of references provided. No part</w:t>
      </w:r>
      <w:r>
        <w:rPr>
          <w:spacing w:val="1"/>
          <w:sz w:val="26"/>
        </w:rPr>
        <w:t> </w:t>
      </w:r>
      <w:r>
        <w:rPr>
          <w:sz w:val="26"/>
        </w:rPr>
        <w:t>of this dissertation was previously presented for another degree or diploma at this or any</w:t>
      </w:r>
      <w:r>
        <w:rPr>
          <w:spacing w:val="1"/>
          <w:sz w:val="26"/>
        </w:rPr>
        <w:t> </w:t>
      </w:r>
      <w:r>
        <w:rPr>
          <w:sz w:val="26"/>
        </w:rPr>
        <w:t>other</w:t>
      </w:r>
      <w:r>
        <w:rPr>
          <w:spacing w:val="1"/>
          <w:sz w:val="26"/>
        </w:rPr>
        <w:t> </w:t>
      </w:r>
      <w:r>
        <w:rPr>
          <w:sz w:val="26"/>
        </w:rPr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1012" w:top="1360" w:bottom="1200" w:left="1280" w:right="1280"/>
        </w:sectPr>
      </w:pPr>
    </w:p>
    <w:p>
      <w:pPr>
        <w:pStyle w:val="Heading2"/>
        <w:spacing w:before="88"/>
      </w:pPr>
      <w:r>
        <w:rPr/>
        <w:t>Musa</w:t>
      </w:r>
      <w:r>
        <w:rPr>
          <w:spacing w:val="-2"/>
        </w:rPr>
        <w:t> </w:t>
      </w:r>
      <w:r>
        <w:rPr/>
        <w:t>Yusuf</w:t>
      </w:r>
      <w:r>
        <w:rPr>
          <w:spacing w:val="-7"/>
        </w:rPr>
        <w:t> </w:t>
      </w:r>
      <w:r>
        <w:rPr/>
        <w:t>DIBAL</w:t>
      </w:r>
    </w:p>
    <w:p>
      <w:pPr>
        <w:spacing w:before="244"/>
        <w:ind w:left="160" w:right="0" w:firstLine="0"/>
        <w:jc w:val="left"/>
        <w:rPr>
          <w:b/>
          <w:sz w:val="26"/>
        </w:rPr>
      </w:pPr>
      <w:r>
        <w:rPr>
          <w:b/>
          <w:sz w:val="26"/>
        </w:rPr>
        <w:t>---------------------------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10"/>
        <w:rPr>
          <w:b/>
          <w:sz w:val="26"/>
        </w:rPr>
      </w:pPr>
    </w:p>
    <w:p>
      <w:pPr>
        <w:pStyle w:val="Heading2"/>
        <w:spacing w:before="0"/>
      </w:pPr>
      <w:r>
        <w:rPr/>
        <w:t>--------------------------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160" w:right="0" w:firstLine="0"/>
        <w:jc w:val="left"/>
        <w:rPr>
          <w:b/>
          <w:sz w:val="26"/>
        </w:rPr>
      </w:pPr>
      <w:r>
        <w:rPr>
          <w:b/>
          <w:sz w:val="26"/>
        </w:rPr>
        <w:t>----------------------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1360" w:bottom="1200" w:left="1280" w:right="1280"/>
          <w:cols w:num="3" w:equalWidth="0">
            <w:col w:w="2534" w:space="1068"/>
            <w:col w:w="2447" w:space="957"/>
            <w:col w:w="2674"/>
          </w:cols>
        </w:sectPr>
      </w:pPr>
    </w:p>
    <w:p>
      <w:pPr>
        <w:pStyle w:val="BodyText"/>
        <w:spacing w:before="5"/>
        <w:rPr>
          <w:b/>
          <w:sz w:val="13"/>
        </w:rPr>
      </w:pPr>
    </w:p>
    <w:p>
      <w:pPr>
        <w:tabs>
          <w:tab w:pos="4481" w:val="left" w:leader="none"/>
          <w:tab w:pos="7953" w:val="left" w:leader="none"/>
        </w:tabs>
        <w:spacing w:before="89"/>
        <w:ind w:left="160" w:right="0" w:firstLine="0"/>
        <w:jc w:val="left"/>
        <w:rPr>
          <w:b/>
          <w:sz w:val="26"/>
        </w:rPr>
      </w:pPr>
      <w:r>
        <w:rPr>
          <w:b/>
          <w:sz w:val="26"/>
        </w:rPr>
        <w:t>Name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Student</w:t>
        <w:tab/>
        <w:t>Signature</w:t>
        <w:tab/>
        <w:t>Date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1360" w:bottom="1200" w:left="1280" w:right="1280"/>
        </w:sectPr>
      </w:pPr>
    </w:p>
    <w:p>
      <w:pPr>
        <w:pStyle w:val="Heading1"/>
        <w:ind w:right="230"/>
      </w:pPr>
      <w:r>
        <w:rPr/>
        <w:t>CERTIFICATION</w:t>
      </w:r>
    </w:p>
    <w:p>
      <w:pPr>
        <w:spacing w:line="276" w:lineRule="auto" w:before="249"/>
        <w:ind w:left="160" w:right="159" w:firstLine="0"/>
        <w:jc w:val="both"/>
        <w:rPr>
          <w:sz w:val="26"/>
        </w:rPr>
      </w:pP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dissertation</w:t>
      </w:r>
      <w:r>
        <w:rPr>
          <w:spacing w:val="1"/>
          <w:sz w:val="26"/>
        </w:rPr>
        <w:t> </w:t>
      </w:r>
      <w:r>
        <w:rPr>
          <w:sz w:val="26"/>
        </w:rPr>
        <w:t>entitled</w:t>
      </w:r>
      <w:r>
        <w:rPr>
          <w:spacing w:val="1"/>
          <w:sz w:val="26"/>
        </w:rPr>
        <w:t> </w:t>
      </w:r>
      <w:r>
        <w:rPr>
          <w:sz w:val="26"/>
        </w:rPr>
        <w:t>“Comparative</w:t>
      </w:r>
      <w:r>
        <w:rPr>
          <w:spacing w:val="1"/>
          <w:sz w:val="26"/>
        </w:rPr>
        <w:t> </w:t>
      </w:r>
      <w:r>
        <w:rPr>
          <w:sz w:val="26"/>
        </w:rPr>
        <w:t>Pharmacognostic</w:t>
      </w:r>
      <w:r>
        <w:rPr>
          <w:spacing w:val="1"/>
          <w:sz w:val="26"/>
        </w:rPr>
        <w:t> </w:t>
      </w:r>
      <w:r>
        <w:rPr>
          <w:sz w:val="26"/>
        </w:rPr>
        <w:t>Studies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Leaves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i/>
          <w:sz w:val="26"/>
        </w:rPr>
        <w:t>Solanum incanum </w:t>
      </w:r>
      <w:r>
        <w:rPr>
          <w:sz w:val="26"/>
        </w:rPr>
        <w:t>Linn and </w:t>
      </w:r>
      <w:r>
        <w:rPr>
          <w:i/>
          <w:sz w:val="26"/>
        </w:rPr>
        <w:t>Solanum melongena </w:t>
      </w:r>
      <w:r>
        <w:rPr>
          <w:sz w:val="26"/>
        </w:rPr>
        <w:t>Linn (Solanaceae)” by Musa Yusuf,</w:t>
      </w:r>
      <w:r>
        <w:rPr>
          <w:spacing w:val="1"/>
          <w:sz w:val="26"/>
        </w:rPr>
        <w:t> </w:t>
      </w:r>
      <w:r>
        <w:rPr>
          <w:sz w:val="26"/>
        </w:rPr>
        <w:t>DIBAL meets the regulations governing the award of the degree of Master of Science in</w:t>
      </w:r>
      <w:r>
        <w:rPr>
          <w:spacing w:val="1"/>
          <w:sz w:val="26"/>
        </w:rPr>
        <w:t> </w:t>
      </w:r>
      <w:r>
        <w:rPr>
          <w:sz w:val="26"/>
        </w:rPr>
        <w:t>Pharmacognosy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Ahmadu</w:t>
      </w:r>
      <w:r>
        <w:rPr>
          <w:spacing w:val="1"/>
          <w:sz w:val="26"/>
        </w:rPr>
        <w:t> </w:t>
      </w:r>
      <w:r>
        <w:rPr>
          <w:sz w:val="26"/>
        </w:rPr>
        <w:t>Bello</w:t>
      </w:r>
      <w:r>
        <w:rPr>
          <w:spacing w:val="1"/>
          <w:sz w:val="26"/>
        </w:rPr>
        <w:t> </w:t>
      </w:r>
      <w:r>
        <w:rPr>
          <w:sz w:val="26"/>
        </w:rPr>
        <w:t>University,</w:t>
      </w:r>
      <w:r>
        <w:rPr>
          <w:spacing w:val="1"/>
          <w:sz w:val="26"/>
        </w:rPr>
        <w:t> </w:t>
      </w:r>
      <w:r>
        <w:rPr>
          <w:sz w:val="26"/>
        </w:rPr>
        <w:t>Zaria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approved</w:t>
      </w:r>
      <w:r>
        <w:rPr>
          <w:spacing w:val="1"/>
          <w:sz w:val="26"/>
        </w:rPr>
        <w:t> </w:t>
      </w:r>
      <w:r>
        <w:rPr>
          <w:sz w:val="26"/>
        </w:rPr>
        <w:t>for</w:t>
      </w:r>
      <w:r>
        <w:rPr>
          <w:spacing w:val="1"/>
          <w:sz w:val="26"/>
        </w:rPr>
        <w:t> </w:t>
      </w:r>
      <w:r>
        <w:rPr>
          <w:sz w:val="26"/>
        </w:rPr>
        <w:t>its</w:t>
      </w:r>
      <w:r>
        <w:rPr>
          <w:spacing w:val="1"/>
          <w:sz w:val="26"/>
        </w:rPr>
        <w:t> </w:t>
      </w:r>
      <w:r>
        <w:rPr>
          <w:sz w:val="26"/>
        </w:rPr>
        <w:t>contribution to</w:t>
      </w:r>
      <w:r>
        <w:rPr>
          <w:spacing w:val="1"/>
          <w:sz w:val="26"/>
        </w:rPr>
        <w:t> </w:t>
      </w:r>
      <w:r>
        <w:rPr>
          <w:sz w:val="26"/>
        </w:rPr>
        <w:t>knowledge</w:t>
      </w:r>
      <w:r>
        <w:rPr>
          <w:spacing w:val="1"/>
          <w:sz w:val="26"/>
        </w:rPr>
        <w:t> </w:t>
      </w:r>
      <w:r>
        <w:rPr>
          <w:sz w:val="26"/>
        </w:rPr>
        <w:t>and literary</w:t>
      </w:r>
      <w:r>
        <w:rPr>
          <w:spacing w:val="1"/>
          <w:sz w:val="26"/>
        </w:rPr>
        <w:t> </w:t>
      </w:r>
      <w:r>
        <w:rPr>
          <w:sz w:val="26"/>
        </w:rPr>
        <w:t>presentation.</w:t>
      </w:r>
    </w:p>
    <w:p>
      <w:pPr>
        <w:pStyle w:val="BodyText"/>
        <w:rPr>
          <w:sz w:val="28"/>
        </w:rPr>
      </w:pPr>
    </w:p>
    <w:p>
      <w:pPr>
        <w:tabs>
          <w:tab w:pos="7363" w:val="left" w:leader="none"/>
          <w:tab w:pos="8083" w:val="left" w:leader="none"/>
        </w:tabs>
        <w:spacing w:line="276" w:lineRule="auto" w:before="225"/>
        <w:ind w:left="160" w:right="242" w:firstLine="0"/>
        <w:jc w:val="left"/>
        <w:rPr>
          <w:sz w:val="26"/>
        </w:rPr>
      </w:pPr>
      <w:r>
        <w:rPr>
          <w:b/>
          <w:sz w:val="26"/>
        </w:rPr>
        <w:t>………………………………….</w:t>
        <w:tab/>
      </w:r>
      <w:r>
        <w:rPr>
          <w:b/>
          <w:spacing w:val="-1"/>
          <w:sz w:val="26"/>
        </w:rPr>
        <w:t>------------------------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Dr. G. Ibrahim, B.Sc,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M.Sc, Ph.D.</w:t>
        <w:tab/>
        <w:tab/>
        <w:t>Date</w:t>
      </w:r>
      <w:r>
        <w:rPr>
          <w:b/>
          <w:spacing w:val="1"/>
          <w:sz w:val="26"/>
        </w:rPr>
        <w:t> </w:t>
      </w:r>
      <w:r>
        <w:rPr>
          <w:sz w:val="26"/>
        </w:rPr>
        <w:t>Chairman,</w:t>
      </w:r>
      <w:r>
        <w:rPr>
          <w:spacing w:val="2"/>
          <w:sz w:val="26"/>
        </w:rPr>
        <w:t> </w:t>
      </w:r>
      <w:r>
        <w:rPr>
          <w:sz w:val="26"/>
        </w:rPr>
        <w:t>Supervisory</w:t>
      </w:r>
      <w:r>
        <w:rPr>
          <w:spacing w:val="1"/>
          <w:sz w:val="26"/>
        </w:rPr>
        <w:t> </w:t>
      </w:r>
      <w:r>
        <w:rPr>
          <w:sz w:val="26"/>
        </w:rPr>
        <w:t>Committee,</w:t>
      </w:r>
    </w:p>
    <w:p>
      <w:pPr>
        <w:spacing w:line="278" w:lineRule="auto" w:before="0"/>
        <w:ind w:left="160" w:right="5244" w:firstLine="0"/>
        <w:jc w:val="left"/>
        <w:rPr>
          <w:sz w:val="26"/>
        </w:rPr>
      </w:pPr>
      <w:r>
        <w:rPr>
          <w:sz w:val="26"/>
        </w:rPr>
        <w:t>Department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Pharmacognosy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Drug</w:t>
      </w:r>
      <w:r>
        <w:rPr>
          <w:spacing w:val="-62"/>
          <w:sz w:val="26"/>
        </w:rPr>
        <w:t> </w:t>
      </w:r>
      <w:r>
        <w:rPr>
          <w:sz w:val="26"/>
        </w:rPr>
        <w:t>Development,</w:t>
      </w:r>
    </w:p>
    <w:p>
      <w:pPr>
        <w:spacing w:line="292" w:lineRule="exact" w:before="0"/>
        <w:ind w:left="160" w:right="0" w:firstLine="0"/>
        <w:jc w:val="left"/>
        <w:rPr>
          <w:sz w:val="26"/>
        </w:rPr>
      </w:pPr>
      <w:r>
        <w:rPr>
          <w:sz w:val="26"/>
        </w:rPr>
        <w:t>Ahmadu</w:t>
      </w:r>
      <w:r>
        <w:rPr>
          <w:spacing w:val="-3"/>
          <w:sz w:val="26"/>
        </w:rPr>
        <w:t> </w:t>
      </w:r>
      <w:r>
        <w:rPr>
          <w:sz w:val="26"/>
        </w:rPr>
        <w:t>Bello</w:t>
      </w:r>
      <w:r>
        <w:rPr>
          <w:spacing w:val="-2"/>
          <w:sz w:val="26"/>
        </w:rPr>
        <w:t> </w:t>
      </w:r>
      <w:r>
        <w:rPr>
          <w:sz w:val="26"/>
        </w:rPr>
        <w:t>University, Zaria.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2"/>
        <w:tabs>
          <w:tab w:pos="7363" w:val="left" w:leader="none"/>
        </w:tabs>
        <w:spacing w:before="88"/>
      </w:pPr>
      <w:r>
        <w:rPr/>
        <w:t>---------------------------------------</w:t>
        <w:tab/>
        <w:t>------------------------</w:t>
      </w:r>
    </w:p>
    <w:p>
      <w:pPr>
        <w:tabs>
          <w:tab w:pos="8150" w:val="left" w:leader="none"/>
        </w:tabs>
        <w:spacing w:before="47"/>
        <w:ind w:left="160" w:right="0" w:firstLine="0"/>
        <w:jc w:val="left"/>
        <w:rPr>
          <w:b/>
          <w:sz w:val="26"/>
        </w:rPr>
      </w:pPr>
      <w:r>
        <w:rPr>
          <w:b/>
          <w:sz w:val="26"/>
        </w:rPr>
        <w:t>Dr.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U.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H. Danmalam, B.Sc,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M.Sc,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Ph.D.</w:t>
        <w:tab/>
        <w:t>Date</w:t>
      </w:r>
    </w:p>
    <w:p>
      <w:pPr>
        <w:spacing w:line="276" w:lineRule="auto" w:before="42"/>
        <w:ind w:left="160" w:right="5244" w:firstLine="0"/>
        <w:jc w:val="left"/>
        <w:rPr>
          <w:sz w:val="26"/>
        </w:rPr>
      </w:pPr>
      <w:r>
        <w:rPr>
          <w:sz w:val="26"/>
        </w:rPr>
        <w:t>Member,</w:t>
      </w:r>
      <w:r>
        <w:rPr>
          <w:spacing w:val="7"/>
          <w:sz w:val="26"/>
        </w:rPr>
        <w:t> </w:t>
      </w:r>
      <w:r>
        <w:rPr>
          <w:sz w:val="26"/>
        </w:rPr>
        <w:t>Supervisory Committee,</w:t>
      </w:r>
      <w:r>
        <w:rPr>
          <w:spacing w:val="1"/>
          <w:sz w:val="26"/>
        </w:rPr>
        <w:t> </w:t>
      </w:r>
      <w:r>
        <w:rPr>
          <w:sz w:val="26"/>
        </w:rPr>
        <w:t>Department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5"/>
          <w:sz w:val="26"/>
        </w:rPr>
        <w:t> </w:t>
      </w:r>
      <w:r>
        <w:rPr>
          <w:sz w:val="26"/>
        </w:rPr>
        <w:t>Pharmacognosy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Drug</w:t>
      </w:r>
      <w:r>
        <w:rPr>
          <w:spacing w:val="-62"/>
          <w:sz w:val="26"/>
        </w:rPr>
        <w:t> </w:t>
      </w:r>
      <w:r>
        <w:rPr>
          <w:sz w:val="26"/>
        </w:rPr>
        <w:t>Development,</w:t>
      </w:r>
    </w:p>
    <w:p>
      <w:pPr>
        <w:spacing w:line="295" w:lineRule="exact" w:before="0"/>
        <w:ind w:left="160" w:right="0" w:firstLine="0"/>
        <w:jc w:val="left"/>
        <w:rPr>
          <w:sz w:val="26"/>
        </w:rPr>
      </w:pPr>
      <w:r>
        <w:rPr>
          <w:sz w:val="26"/>
        </w:rPr>
        <w:t>Ahmadu</w:t>
      </w:r>
      <w:r>
        <w:rPr>
          <w:spacing w:val="-3"/>
          <w:sz w:val="26"/>
        </w:rPr>
        <w:t> </w:t>
      </w:r>
      <w:r>
        <w:rPr>
          <w:sz w:val="26"/>
        </w:rPr>
        <w:t>Bello</w:t>
      </w:r>
      <w:r>
        <w:rPr>
          <w:spacing w:val="-2"/>
          <w:sz w:val="26"/>
        </w:rPr>
        <w:t> </w:t>
      </w:r>
      <w:r>
        <w:rPr>
          <w:sz w:val="26"/>
        </w:rPr>
        <w:t>University, Zaria.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2"/>
        <w:tabs>
          <w:tab w:pos="7363" w:val="left" w:leader="none"/>
        </w:tabs>
        <w:spacing w:before="88"/>
      </w:pPr>
      <w:r>
        <w:rPr/>
        <w:t>-------------------------------------</w:t>
        <w:tab/>
        <w:t>------------------------</w:t>
      </w:r>
    </w:p>
    <w:p>
      <w:pPr>
        <w:tabs>
          <w:tab w:pos="8150" w:val="left" w:leader="none"/>
        </w:tabs>
        <w:spacing w:before="47"/>
        <w:ind w:left="160" w:right="0" w:firstLine="0"/>
        <w:jc w:val="left"/>
        <w:rPr>
          <w:b/>
          <w:sz w:val="26"/>
        </w:rPr>
      </w:pPr>
      <w:r>
        <w:rPr>
          <w:b/>
          <w:sz w:val="26"/>
        </w:rPr>
        <w:t>Dr.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G. Ibrahim</w:t>
        <w:tab/>
        <w:t>Date</w:t>
      </w:r>
    </w:p>
    <w:p>
      <w:pPr>
        <w:spacing w:line="273" w:lineRule="auto" w:before="42"/>
        <w:ind w:left="160" w:right="5609" w:firstLine="0"/>
        <w:jc w:val="left"/>
        <w:rPr>
          <w:sz w:val="26"/>
        </w:rPr>
      </w:pPr>
      <w:r>
        <w:rPr>
          <w:sz w:val="26"/>
        </w:rPr>
        <w:t>Head,</w:t>
      </w:r>
      <w:r>
        <w:rPr>
          <w:spacing w:val="-7"/>
          <w:sz w:val="26"/>
        </w:rPr>
        <w:t> </w:t>
      </w:r>
      <w:r>
        <w:rPr>
          <w:sz w:val="26"/>
        </w:rPr>
        <w:t>Department</w:t>
      </w:r>
      <w:r>
        <w:rPr>
          <w:spacing w:val="-8"/>
          <w:sz w:val="26"/>
        </w:rPr>
        <w:t> </w:t>
      </w:r>
      <w:r>
        <w:rPr>
          <w:sz w:val="26"/>
        </w:rPr>
        <w:t>of</w:t>
      </w:r>
      <w:r>
        <w:rPr>
          <w:spacing w:val="-8"/>
          <w:sz w:val="26"/>
        </w:rPr>
        <w:t> </w:t>
      </w:r>
      <w:r>
        <w:rPr>
          <w:sz w:val="26"/>
        </w:rPr>
        <w:t>Pharmacognosy</w:t>
      </w:r>
      <w:r>
        <w:rPr>
          <w:spacing w:val="-6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Drug</w:t>
      </w:r>
      <w:r>
        <w:rPr>
          <w:spacing w:val="-3"/>
          <w:sz w:val="26"/>
        </w:rPr>
        <w:t> </w:t>
      </w:r>
      <w:r>
        <w:rPr>
          <w:sz w:val="26"/>
        </w:rPr>
        <w:t>Development,</w:t>
      </w:r>
    </w:p>
    <w:p>
      <w:pPr>
        <w:spacing w:before="5"/>
        <w:ind w:left="160" w:right="0" w:firstLine="0"/>
        <w:jc w:val="left"/>
        <w:rPr>
          <w:sz w:val="26"/>
        </w:rPr>
      </w:pPr>
      <w:r>
        <w:rPr>
          <w:sz w:val="26"/>
        </w:rPr>
        <w:t>Ahmadu</w:t>
      </w:r>
      <w:r>
        <w:rPr>
          <w:spacing w:val="-3"/>
          <w:sz w:val="26"/>
        </w:rPr>
        <w:t> </w:t>
      </w:r>
      <w:r>
        <w:rPr>
          <w:sz w:val="26"/>
        </w:rPr>
        <w:t>Bello</w:t>
      </w:r>
      <w:r>
        <w:rPr>
          <w:spacing w:val="-2"/>
          <w:sz w:val="26"/>
        </w:rPr>
        <w:t> </w:t>
      </w:r>
      <w:r>
        <w:rPr>
          <w:sz w:val="26"/>
        </w:rPr>
        <w:t>University, Zaria.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pict>
          <v:shape style="position:absolute;margin-left:72.024002pt;margin-top:15.681033pt;width:168.5pt;height:.1pt;mso-position-horizontal-relative:page;mso-position-vertical-relative:paragraph;z-index:-15728640;mso-wrap-distance-left:0;mso-wrap-distance-right:0" coordorigin="1440,314" coordsize="3370,0" path="m1440,314l4810,314e" filled="false" stroked="true" strokeweight=".95904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432.170013pt;margin-top:15.681033pt;width:103.7pt;height:.1pt;mso-position-horizontal-relative:page;mso-position-vertical-relative:paragraph;z-index:-15728128;mso-wrap-distance-left:0;mso-wrap-distance-right:0" coordorigin="8643,314" coordsize="2074,0" path="m8643,314l10717,314e" filled="false" stroked="true" strokeweight=".95904pt" strokecolor="#000000">
            <v:path arrowok="t"/>
            <v:stroke dashstyle="dash"/>
            <w10:wrap type="topAndBottom"/>
          </v:shape>
        </w:pict>
      </w:r>
    </w:p>
    <w:p>
      <w:pPr>
        <w:pStyle w:val="Heading2"/>
        <w:tabs>
          <w:tab w:pos="8150" w:val="left" w:leader="none"/>
        </w:tabs>
        <w:spacing w:before="122"/>
      </w:pPr>
      <w:r>
        <w:rPr/>
        <w:t>Prof. K.</w:t>
      </w:r>
      <w:r>
        <w:rPr>
          <w:spacing w:val="1"/>
        </w:rPr>
        <w:t> </w:t>
      </w:r>
      <w:r>
        <w:rPr/>
        <w:t>Bala</w:t>
        <w:tab/>
        <w:t>Date</w:t>
      </w:r>
    </w:p>
    <w:p>
      <w:pPr>
        <w:spacing w:line="278" w:lineRule="auto" w:before="42"/>
        <w:ind w:left="160" w:right="5537" w:firstLine="0"/>
        <w:jc w:val="left"/>
        <w:rPr>
          <w:sz w:val="26"/>
        </w:rPr>
      </w:pPr>
      <w:r>
        <w:rPr>
          <w:sz w:val="26"/>
        </w:rPr>
        <w:t>Dean,</w:t>
      </w:r>
      <w:r>
        <w:rPr>
          <w:spacing w:val="-4"/>
          <w:sz w:val="26"/>
        </w:rPr>
        <w:t> </w:t>
      </w:r>
      <w:r>
        <w:rPr>
          <w:sz w:val="26"/>
        </w:rPr>
        <w:t>School</w:t>
      </w:r>
      <w:r>
        <w:rPr>
          <w:spacing w:val="-7"/>
          <w:sz w:val="26"/>
        </w:rPr>
        <w:t> </w:t>
      </w:r>
      <w:r>
        <w:rPr>
          <w:sz w:val="26"/>
        </w:rPr>
        <w:t>of</w:t>
      </w:r>
      <w:r>
        <w:rPr>
          <w:spacing w:val="-6"/>
          <w:sz w:val="26"/>
        </w:rPr>
        <w:t> </w:t>
      </w:r>
      <w:r>
        <w:rPr>
          <w:sz w:val="26"/>
        </w:rPr>
        <w:t>Post</w:t>
      </w:r>
      <w:r>
        <w:rPr>
          <w:spacing w:val="-6"/>
          <w:sz w:val="26"/>
        </w:rPr>
        <w:t> </w:t>
      </w:r>
      <w:r>
        <w:rPr>
          <w:sz w:val="26"/>
        </w:rPr>
        <w:t>graduate</w:t>
      </w:r>
      <w:r>
        <w:rPr>
          <w:spacing w:val="-1"/>
          <w:sz w:val="26"/>
        </w:rPr>
        <w:t> </w:t>
      </w:r>
      <w:r>
        <w:rPr>
          <w:sz w:val="26"/>
        </w:rPr>
        <w:t>Studies</w:t>
      </w:r>
      <w:r>
        <w:rPr>
          <w:spacing w:val="-62"/>
          <w:sz w:val="26"/>
        </w:rPr>
        <w:t> </w:t>
      </w:r>
      <w:r>
        <w:rPr>
          <w:sz w:val="26"/>
        </w:rPr>
        <w:t>Ahmadu Bello University,</w:t>
      </w:r>
      <w:r>
        <w:rPr>
          <w:spacing w:val="2"/>
          <w:sz w:val="26"/>
        </w:rPr>
        <w:t> </w:t>
      </w:r>
      <w:r>
        <w:rPr>
          <w:sz w:val="26"/>
        </w:rPr>
        <w:t>Zaria.</w:t>
      </w:r>
    </w:p>
    <w:p>
      <w:pPr>
        <w:spacing w:after="0" w:line="278" w:lineRule="auto"/>
        <w:jc w:val="left"/>
        <w:rPr>
          <w:sz w:val="26"/>
        </w:rPr>
        <w:sectPr>
          <w:pgSz w:w="12240" w:h="15840"/>
          <w:pgMar w:header="0" w:footer="1012" w:top="1360" w:bottom="1200" w:left="1280" w:right="128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Heading1"/>
        <w:spacing w:before="87"/>
        <w:ind w:right="237"/>
      </w:pPr>
      <w:bookmarkStart w:name="_TOC_250031" w:id="1"/>
      <w:bookmarkEnd w:id="1"/>
      <w:r>
        <w:rPr/>
        <w:t>DEDICATION</w:t>
      </w:r>
    </w:p>
    <w:p>
      <w:pPr>
        <w:spacing w:line="278" w:lineRule="auto" w:before="249"/>
        <w:ind w:left="160" w:right="160" w:firstLine="0"/>
        <w:jc w:val="left"/>
        <w:rPr>
          <w:sz w:val="26"/>
        </w:rPr>
      </w:pPr>
      <w:r>
        <w:rPr>
          <w:sz w:val="26"/>
        </w:rPr>
        <w:t>This</w:t>
      </w:r>
      <w:r>
        <w:rPr>
          <w:spacing w:val="19"/>
          <w:sz w:val="26"/>
        </w:rPr>
        <w:t> </w:t>
      </w:r>
      <w:r>
        <w:rPr>
          <w:sz w:val="26"/>
        </w:rPr>
        <w:t>research</w:t>
      </w:r>
      <w:r>
        <w:rPr>
          <w:spacing w:val="19"/>
          <w:sz w:val="26"/>
        </w:rPr>
        <w:t> </w:t>
      </w:r>
      <w:r>
        <w:rPr>
          <w:sz w:val="26"/>
        </w:rPr>
        <w:t>work</w:t>
      </w:r>
      <w:r>
        <w:rPr>
          <w:spacing w:val="14"/>
          <w:sz w:val="26"/>
        </w:rPr>
        <w:t> </w:t>
      </w:r>
      <w:r>
        <w:rPr>
          <w:sz w:val="26"/>
        </w:rPr>
        <w:t>is</w:t>
      </w:r>
      <w:r>
        <w:rPr>
          <w:spacing w:val="19"/>
          <w:sz w:val="26"/>
        </w:rPr>
        <w:t> </w:t>
      </w:r>
      <w:r>
        <w:rPr>
          <w:sz w:val="26"/>
        </w:rPr>
        <w:t>dedicated</w:t>
      </w:r>
      <w:r>
        <w:rPr>
          <w:spacing w:val="20"/>
          <w:sz w:val="26"/>
        </w:rPr>
        <w:t> </w:t>
      </w:r>
      <w:r>
        <w:rPr>
          <w:sz w:val="26"/>
        </w:rPr>
        <w:t>to</w:t>
      </w:r>
      <w:r>
        <w:rPr>
          <w:spacing w:val="19"/>
          <w:sz w:val="26"/>
        </w:rPr>
        <w:t> </w:t>
      </w:r>
      <w:r>
        <w:rPr>
          <w:sz w:val="26"/>
        </w:rPr>
        <w:t>the</w:t>
      </w:r>
      <w:r>
        <w:rPr>
          <w:spacing w:val="19"/>
          <w:sz w:val="26"/>
        </w:rPr>
        <w:t> </w:t>
      </w:r>
      <w:r>
        <w:rPr>
          <w:sz w:val="26"/>
        </w:rPr>
        <w:t>loving</w:t>
      </w:r>
      <w:r>
        <w:rPr>
          <w:spacing w:val="19"/>
          <w:sz w:val="26"/>
        </w:rPr>
        <w:t> </w:t>
      </w:r>
      <w:r>
        <w:rPr>
          <w:sz w:val="26"/>
        </w:rPr>
        <w:t>memory</w:t>
      </w:r>
      <w:r>
        <w:rPr>
          <w:spacing w:val="19"/>
          <w:sz w:val="26"/>
        </w:rPr>
        <w:t> </w:t>
      </w:r>
      <w:r>
        <w:rPr>
          <w:sz w:val="26"/>
        </w:rPr>
        <w:t>of</w:t>
      </w:r>
      <w:r>
        <w:rPr>
          <w:spacing w:val="24"/>
          <w:sz w:val="26"/>
        </w:rPr>
        <w:t> </w:t>
      </w:r>
      <w:r>
        <w:rPr>
          <w:sz w:val="26"/>
        </w:rPr>
        <w:t>my</w:t>
      </w:r>
      <w:r>
        <w:rPr>
          <w:spacing w:val="19"/>
          <w:sz w:val="26"/>
        </w:rPr>
        <w:t> </w:t>
      </w:r>
      <w:r>
        <w:rPr>
          <w:sz w:val="26"/>
        </w:rPr>
        <w:t>beloved</w:t>
      </w:r>
      <w:r>
        <w:rPr>
          <w:spacing w:val="19"/>
          <w:sz w:val="26"/>
        </w:rPr>
        <w:t> </w:t>
      </w:r>
      <w:r>
        <w:rPr>
          <w:sz w:val="26"/>
        </w:rPr>
        <w:t>parents,</w:t>
      </w:r>
      <w:r>
        <w:rPr>
          <w:spacing w:val="21"/>
          <w:sz w:val="26"/>
        </w:rPr>
        <w:t> </w:t>
      </w:r>
      <w:r>
        <w:rPr>
          <w:sz w:val="26"/>
        </w:rPr>
        <w:t>Prof.</w:t>
      </w:r>
      <w:r>
        <w:rPr>
          <w:spacing w:val="21"/>
          <w:sz w:val="26"/>
        </w:rPr>
        <w:t> </w:t>
      </w:r>
      <w:r>
        <w:rPr>
          <w:sz w:val="26"/>
        </w:rPr>
        <w:t>and</w:t>
      </w:r>
      <w:r>
        <w:rPr>
          <w:spacing w:val="-62"/>
          <w:sz w:val="26"/>
        </w:rPr>
        <w:t> </w:t>
      </w:r>
      <w:r>
        <w:rPr>
          <w:sz w:val="26"/>
        </w:rPr>
        <w:t>Mrs Yusufu Y.</w:t>
      </w:r>
      <w:r>
        <w:rPr>
          <w:spacing w:val="2"/>
          <w:sz w:val="26"/>
        </w:rPr>
        <w:t> </w:t>
      </w:r>
      <w:r>
        <w:rPr>
          <w:sz w:val="26"/>
        </w:rPr>
        <w:t>Dibal.</w:t>
      </w:r>
      <w:r>
        <w:rPr>
          <w:spacing w:val="-2"/>
          <w:sz w:val="26"/>
        </w:rPr>
        <w:t> </w:t>
      </w:r>
      <w:r>
        <w:rPr>
          <w:sz w:val="26"/>
        </w:rPr>
        <w:t>May</w:t>
      </w:r>
      <w:r>
        <w:rPr>
          <w:spacing w:val="1"/>
          <w:sz w:val="26"/>
        </w:rPr>
        <w:t> </w:t>
      </w:r>
      <w:r>
        <w:rPr>
          <w:sz w:val="26"/>
        </w:rPr>
        <w:t>their</w:t>
      </w:r>
      <w:r>
        <w:rPr>
          <w:spacing w:val="1"/>
          <w:sz w:val="26"/>
        </w:rPr>
        <w:t> </w:t>
      </w:r>
      <w:r>
        <w:rPr>
          <w:sz w:val="26"/>
        </w:rPr>
        <w:t>gentle</w:t>
      </w:r>
      <w:r>
        <w:rPr>
          <w:spacing w:val="1"/>
          <w:sz w:val="26"/>
        </w:rPr>
        <w:t> </w:t>
      </w:r>
      <w:r>
        <w:rPr>
          <w:sz w:val="26"/>
        </w:rPr>
        <w:t>souls continue</w:t>
      </w:r>
      <w:r>
        <w:rPr>
          <w:spacing w:val="1"/>
          <w:sz w:val="26"/>
        </w:rPr>
        <w:t> </w:t>
      </w:r>
      <w:r>
        <w:rPr>
          <w:sz w:val="26"/>
        </w:rPr>
        <w:t>to rest</w:t>
      </w:r>
      <w:r>
        <w:rPr>
          <w:spacing w:val="1"/>
          <w:sz w:val="26"/>
        </w:rPr>
        <w:t> </w:t>
      </w:r>
      <w:r>
        <w:rPr>
          <w:sz w:val="26"/>
        </w:rPr>
        <w:t>in peace,</w:t>
      </w:r>
      <w:r>
        <w:rPr>
          <w:spacing w:val="-1"/>
          <w:sz w:val="26"/>
        </w:rPr>
        <w:t> </w:t>
      </w:r>
      <w:r>
        <w:rPr>
          <w:sz w:val="26"/>
        </w:rPr>
        <w:t>Amen.</w:t>
      </w:r>
    </w:p>
    <w:p>
      <w:pPr>
        <w:spacing w:after="0" w:line="278" w:lineRule="auto"/>
        <w:jc w:val="left"/>
        <w:rPr>
          <w:sz w:val="26"/>
        </w:rPr>
        <w:sectPr>
          <w:pgSz w:w="12240" w:h="15840"/>
          <w:pgMar w:header="0" w:footer="1012" w:top="1500" w:bottom="1200" w:left="1280" w:right="1280"/>
        </w:sectPr>
      </w:pPr>
    </w:p>
    <w:p>
      <w:pPr>
        <w:pStyle w:val="Heading2"/>
        <w:ind w:left="237" w:right="238"/>
        <w:jc w:val="center"/>
      </w:pPr>
      <w:bookmarkStart w:name="_TOC_250030" w:id="2"/>
      <w:bookmarkEnd w:id="2"/>
      <w:r>
        <w:rPr/>
        <w:t>ACKNOWLEDGEMENT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171"/>
        <w:ind w:left="160" w:right="166"/>
        <w:jc w:val="both"/>
      </w:pPr>
      <w:r>
        <w:rPr/>
        <w:t>First of all, I express my sincere gratitude and appreciation to God Almighty for the Grace He</w:t>
      </w:r>
      <w:r>
        <w:rPr>
          <w:spacing w:val="1"/>
        </w:rPr>
        <w:t> </w:t>
      </w:r>
      <w:r>
        <w:rPr/>
        <w:t>gave</w:t>
      </w:r>
      <w:r>
        <w:rPr>
          <w:spacing w:val="5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do</w:t>
      </w:r>
      <w:r>
        <w:rPr>
          <w:spacing w:val="-3"/>
        </w:rPr>
        <w:t> </w:t>
      </w:r>
      <w:r>
        <w:rPr/>
        <w:t>this project.</w:t>
      </w:r>
    </w:p>
    <w:p>
      <w:pPr>
        <w:pStyle w:val="BodyText"/>
        <w:spacing w:line="480" w:lineRule="auto" w:before="202"/>
        <w:ind w:left="160" w:right="155"/>
        <w:jc w:val="both"/>
      </w:pPr>
      <w:r>
        <w:rPr/>
        <w:t>My special thanks</w:t>
      </w:r>
      <w:r>
        <w:rPr>
          <w:spacing w:val="1"/>
        </w:rPr>
        <w:t> </w:t>
      </w:r>
      <w:r>
        <w:rPr/>
        <w:t>and appreciation goes to</w:t>
      </w:r>
      <w:r>
        <w:rPr>
          <w:spacing w:val="1"/>
        </w:rPr>
        <w:t> </w:t>
      </w:r>
      <w:r>
        <w:rPr/>
        <w:t>my supervisors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G. Ibrahim and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U. H.</w:t>
      </w:r>
      <w:r>
        <w:rPr>
          <w:spacing w:val="1"/>
        </w:rPr>
        <w:t> </w:t>
      </w:r>
      <w:r>
        <w:rPr/>
        <w:t>Danmalam for always being there to guide and correct me throughout the period of my research</w:t>
      </w:r>
      <w:r>
        <w:rPr>
          <w:spacing w:val="1"/>
        </w:rPr>
        <w:t> </w:t>
      </w:r>
      <w:r>
        <w:rPr/>
        <w:t>and for the enormous encouragement and knowledge they have given me throughout my studies,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God</w:t>
      </w:r>
      <w:r>
        <w:rPr>
          <w:spacing w:val="2"/>
        </w:rPr>
        <w:t> </w:t>
      </w:r>
      <w:r>
        <w:rPr/>
        <w:t>richly</w:t>
      </w:r>
      <w:r>
        <w:rPr>
          <w:spacing w:val="-7"/>
        </w:rPr>
        <w:t> </w:t>
      </w:r>
      <w:r>
        <w:rPr/>
        <w:t>reward</w:t>
      </w:r>
      <w:r>
        <w:rPr>
          <w:spacing w:val="2"/>
        </w:rPr>
        <w:t> </w:t>
      </w:r>
      <w:r>
        <w:rPr/>
        <w:t>them</w:t>
      </w:r>
      <w:r>
        <w:rPr>
          <w:spacing w:val="-7"/>
        </w:rPr>
        <w:t> </w:t>
      </w:r>
      <w:r>
        <w:rPr/>
        <w:t>abundantly.</w:t>
      </w:r>
    </w:p>
    <w:p>
      <w:pPr>
        <w:pStyle w:val="BodyText"/>
        <w:spacing w:line="480" w:lineRule="auto" w:before="203"/>
        <w:ind w:left="160" w:right="171" w:firstLine="57"/>
        <w:jc w:val="both"/>
      </w:pPr>
      <w:r>
        <w:rPr/>
        <w:t>I am very grateful to my beloved wife Hyelsinta for her love, patience and support that has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inspired</w:t>
      </w:r>
      <w:r>
        <w:rPr>
          <w:spacing w:val="6"/>
        </w:rPr>
        <w:t> </w:t>
      </w:r>
      <w:r>
        <w:rPr/>
        <w:t>me throughout</w:t>
      </w:r>
      <w:r>
        <w:rPr>
          <w:spacing w:val="-2"/>
        </w:rPr>
        <w:t> </w:t>
      </w:r>
      <w:r>
        <w:rPr/>
        <w:t>the course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my</w:t>
      </w:r>
      <w:r>
        <w:rPr>
          <w:spacing w:val="-4"/>
        </w:rPr>
        <w:t> </w:t>
      </w:r>
      <w:r>
        <w:rPr/>
        <w:t>studies.</w:t>
      </w:r>
    </w:p>
    <w:p>
      <w:pPr>
        <w:pStyle w:val="BodyText"/>
        <w:spacing w:line="480" w:lineRule="auto" w:before="197"/>
        <w:ind w:left="160" w:right="173"/>
        <w:jc w:val="both"/>
      </w:pPr>
      <w:r>
        <w:rPr/>
        <w:t>I wish to also express my special thanks to my family and friends who supported me morally and</w:t>
      </w:r>
      <w:r>
        <w:rPr>
          <w:spacing w:val="-57"/>
        </w:rPr>
        <w:t> </w:t>
      </w:r>
      <w:r>
        <w:rPr/>
        <w:t>otherwise, Peter Y. Dibal, Danjuma Y. Dibal, Maryamu S. Balami, Anjikwi Y. Dibal, Arziki Y.</w:t>
      </w:r>
      <w:r>
        <w:rPr>
          <w:spacing w:val="1"/>
        </w:rPr>
        <w:t> </w:t>
      </w:r>
      <w:r>
        <w:rPr/>
        <w:t>Dibal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my</w:t>
      </w:r>
      <w:r>
        <w:rPr>
          <w:spacing w:val="-4"/>
        </w:rPr>
        <w:t> </w:t>
      </w:r>
      <w:r>
        <w:rPr/>
        <w:t>very</w:t>
      </w:r>
      <w:r>
        <w:rPr>
          <w:spacing w:val="-9"/>
        </w:rPr>
        <w:t> </w:t>
      </w:r>
      <w:r>
        <w:rPr/>
        <w:t>good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mutual</w:t>
      </w:r>
      <w:r>
        <w:rPr>
          <w:spacing w:val="-3"/>
        </w:rPr>
        <w:t> </w:t>
      </w:r>
      <w:r>
        <w:rPr/>
        <w:t>friends</w:t>
      </w:r>
      <w:r>
        <w:rPr>
          <w:spacing w:val="-1"/>
        </w:rPr>
        <w:t> </w:t>
      </w:r>
      <w:r>
        <w:rPr/>
        <w:t>Troy</w:t>
      </w:r>
      <w:r>
        <w:rPr>
          <w:spacing w:val="-9"/>
        </w:rPr>
        <w:t> </w:t>
      </w:r>
      <w:r>
        <w:rPr/>
        <w:t>S.</w:t>
      </w:r>
      <w:r>
        <w:rPr>
          <w:spacing w:val="4"/>
        </w:rPr>
        <w:t> </w:t>
      </w:r>
      <w:r>
        <w:rPr/>
        <w:t>Malgwi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Harami</w:t>
      </w:r>
      <w:r>
        <w:rPr>
          <w:spacing w:val="-2"/>
        </w:rPr>
        <w:t> </w:t>
      </w:r>
      <w:r>
        <w:rPr/>
        <w:t>Joshua.</w:t>
      </w:r>
    </w:p>
    <w:p>
      <w:pPr>
        <w:pStyle w:val="BodyText"/>
        <w:spacing w:line="480" w:lineRule="auto" w:before="202"/>
        <w:ind w:left="160" w:right="167"/>
        <w:jc w:val="both"/>
      </w:pPr>
      <w:r>
        <w:rPr/>
        <w:t>Lastly, my special regards and appreciation goes to my colleagues for their support and concern</w:t>
      </w:r>
      <w:r>
        <w:rPr>
          <w:spacing w:val="1"/>
        </w:rPr>
        <w:t> </w:t>
      </w:r>
      <w:r>
        <w:rPr/>
        <w:t>in the course of my studies to mention but a few are Nuhu Aliyu, Zakir, Khadija Imam, Shehu</w:t>
      </w:r>
      <w:r>
        <w:rPr>
          <w:spacing w:val="1"/>
        </w:rPr>
        <w:t> </w:t>
      </w:r>
      <w:r>
        <w:rPr/>
        <w:t>Sani.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80" w:right="1280"/>
        </w:sectPr>
      </w:pPr>
    </w:p>
    <w:p>
      <w:pPr>
        <w:pStyle w:val="Heading1"/>
        <w:ind w:right="238"/>
      </w:pPr>
      <w:bookmarkStart w:name="_TOC_250029" w:id="3"/>
      <w:bookmarkEnd w:id="3"/>
      <w:r>
        <w:rPr/>
        <w:t>ABSTRACT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480" w:lineRule="auto"/>
        <w:ind w:left="160" w:right="153"/>
        <w:jc w:val="both"/>
      </w:pPr>
      <w:r>
        <w:rPr>
          <w:i/>
        </w:rPr>
        <w:t>Solanum incanum </w:t>
      </w:r>
      <w:r>
        <w:rPr/>
        <w:t>Linn. and </w:t>
      </w:r>
      <w:r>
        <w:rPr>
          <w:i/>
        </w:rPr>
        <w:t>Solanum melongena </w:t>
      </w:r>
      <w:r>
        <w:rPr/>
        <w:t>Linn (Solanaceae) are both shrubs or trees</w:t>
      </w:r>
      <w:r>
        <w:rPr>
          <w:spacing w:val="1"/>
        </w:rPr>
        <w:t> </w:t>
      </w:r>
      <w:r>
        <w:rPr/>
        <w:t>found in the sub-Saharan Africa and the Middle East. Both are called „gauta‟ among the Hausa</w:t>
      </w:r>
      <w:r>
        <w:rPr>
          <w:spacing w:val="1"/>
        </w:rPr>
        <w:t> </w:t>
      </w:r>
      <w:r>
        <w:rPr/>
        <w:t>community of Northern Nigeria and „Tarku‟ among the Bura/Babar speaking people of Southern</w:t>
      </w:r>
      <w:r>
        <w:rPr>
          <w:spacing w:val="-57"/>
        </w:rPr>
        <w:t> </w:t>
      </w:r>
      <w:r>
        <w:rPr/>
        <w:t>Borno of North Eastern Nigeria. They are widely used</w:t>
      </w:r>
      <w:r>
        <w:rPr>
          <w:spacing w:val="1"/>
        </w:rPr>
        <w:t> </w:t>
      </w:r>
      <w:r>
        <w:rPr/>
        <w:t>in traditional medicine</w:t>
      </w:r>
      <w:r>
        <w:rPr>
          <w:spacing w:val="60"/>
        </w:rPr>
        <w:t> </w:t>
      </w:r>
      <w:r>
        <w:rPr/>
        <w:t>for the treatment</w:t>
      </w:r>
      <w:r>
        <w:rPr>
          <w:spacing w:val="1"/>
        </w:rPr>
        <w:t> </w:t>
      </w:r>
      <w:r>
        <w:rPr/>
        <w:t>of pain related</w:t>
      </w:r>
      <w:r>
        <w:rPr>
          <w:spacing w:val="1"/>
        </w:rPr>
        <w:t> </w:t>
      </w:r>
      <w:r>
        <w:rPr/>
        <w:t>illnesses such as sore throat, angina, stomach-ache, colic,</w:t>
      </w:r>
      <w:r>
        <w:rPr>
          <w:spacing w:val="1"/>
        </w:rPr>
        <w:t> </w:t>
      </w:r>
      <w:r>
        <w:rPr/>
        <w:t>headache, painful</w:t>
      </w:r>
      <w:r>
        <w:rPr>
          <w:spacing w:val="1"/>
        </w:rPr>
        <w:t> </w:t>
      </w:r>
      <w:r>
        <w:rPr/>
        <w:t>menstruation,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onchocerciasis,</w:t>
      </w:r>
      <w:r>
        <w:rPr>
          <w:spacing w:val="1"/>
        </w:rPr>
        <w:t> </w:t>
      </w:r>
      <w:r>
        <w:rPr/>
        <w:t>pleurisy,</w:t>
      </w:r>
      <w:r>
        <w:rPr>
          <w:spacing w:val="1"/>
        </w:rPr>
        <w:t> </w:t>
      </w:r>
      <w:r>
        <w:rPr/>
        <w:t>pneumonia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rheumatism.</w:t>
      </w:r>
      <w:r>
        <w:rPr>
          <w:spacing w:val="1"/>
        </w:rPr>
        <w:t> </w:t>
      </w:r>
      <w:r>
        <w:rPr/>
        <w:t>Microscopic,</w:t>
      </w:r>
      <w:r>
        <w:rPr>
          <w:spacing w:val="1"/>
        </w:rPr>
        <w:t> </w:t>
      </w:r>
      <w:r>
        <w:rPr/>
        <w:t>chemo-microscopic,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evaluative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(TLC)</w:t>
      </w:r>
      <w:r>
        <w:rPr>
          <w:spacing w:val="1"/>
        </w:rPr>
        <w:t> </w:t>
      </w:r>
      <w:r>
        <w:rPr/>
        <w:t>studies 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leaves of both plant</w:t>
      </w:r>
      <w:r>
        <w:rPr>
          <w:spacing w:val="1"/>
        </w:rPr>
        <w:t> </w:t>
      </w:r>
      <w:r>
        <w:rPr/>
        <w:t>species using</w:t>
      </w:r>
      <w:r>
        <w:rPr>
          <w:spacing w:val="1"/>
        </w:rPr>
        <w:t> </w:t>
      </w:r>
      <w:r>
        <w:rPr/>
        <w:t>standard pharmacognostic procedures. Elemental analysis using Instrumental Neutron Activation</w:t>
      </w:r>
      <w:r>
        <w:rPr>
          <w:spacing w:val="-57"/>
        </w:rPr>
        <w:t> </w:t>
      </w:r>
      <w:r>
        <w:rPr/>
        <w:t>Analysis (INAA) technique was also carried out on the two plant species.</w:t>
      </w:r>
      <w:r>
        <w:rPr>
          <w:spacing w:val="1"/>
        </w:rPr>
        <w:t> </w:t>
      </w:r>
      <w:r>
        <w:rPr/>
        <w:t>Organoleptically,</w:t>
      </w:r>
      <w:r>
        <w:rPr>
          <w:spacing w:val="1"/>
        </w:rPr>
        <w:t> </w:t>
      </w:r>
      <w:r>
        <w:rPr/>
        <w:t>leaves of both plants were green in colour and distinct in odour, but </w:t>
      </w:r>
      <w:r>
        <w:rPr>
          <w:i/>
        </w:rPr>
        <w:t>S. incanum </w:t>
      </w:r>
      <w:r>
        <w:rPr/>
        <w:t>had a more bitter</w:t>
      </w:r>
      <w:r>
        <w:rPr>
          <w:spacing w:val="1"/>
        </w:rPr>
        <w:t> </w:t>
      </w:r>
      <w:r>
        <w:rPr/>
        <w:t>taste than </w:t>
      </w:r>
      <w:r>
        <w:rPr>
          <w:i/>
        </w:rPr>
        <w:t>S. melongena. </w:t>
      </w:r>
      <w:r>
        <w:rPr/>
        <w:t>Microscopically, leaves of both plants had predominantly anisocytic</w:t>
      </w:r>
      <w:r>
        <w:rPr>
          <w:spacing w:val="1"/>
        </w:rPr>
        <w:t> </w:t>
      </w:r>
      <w:r>
        <w:rPr/>
        <w:t>stomata of different sizes on the adaxial surface, while anomocytic stomata were predominant on</w:t>
      </w:r>
      <w:r>
        <w:rPr>
          <w:spacing w:val="-57"/>
        </w:rPr>
        <w:t> </w:t>
      </w:r>
      <w:r>
        <w:rPr/>
        <w:t>the abaxial surfaces.</w:t>
      </w:r>
      <w:r>
        <w:rPr>
          <w:spacing w:val="1"/>
        </w:rPr>
        <w:t> </w:t>
      </w:r>
      <w:r>
        <w:rPr/>
        <w:t>Numerous non glandular stellate trichomes of different sizes were observed</w:t>
      </w:r>
      <w:r>
        <w:rPr>
          <w:spacing w:val="-57"/>
        </w:rPr>
        <w:t> </w:t>
      </w:r>
      <w:r>
        <w:rPr/>
        <w:t>on the abaxial surface of both plants. Epidermal cells with wavy anticlinal walls were observed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Transversely,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dorsiventral with multilacunar vascular bundles. Calcium oxalate crystal (prism), starch grains</w:t>
      </w:r>
      <w:r>
        <w:rPr>
          <w:spacing w:val="1"/>
        </w:rPr>
        <w:t> </w:t>
      </w:r>
      <w:r>
        <w:rPr/>
        <w:t>(oval-shaped) and xylem vessels (spiral) were observed. Quantitative-leaf microscopy of the two</w:t>
      </w:r>
      <w:r>
        <w:rPr>
          <w:spacing w:val="1"/>
        </w:rPr>
        <w:t> </w:t>
      </w:r>
      <w:r>
        <w:rPr/>
        <w:t>plants had shown that </w:t>
      </w:r>
      <w:r>
        <w:rPr>
          <w:i/>
        </w:rPr>
        <w:t>S. melongena </w:t>
      </w:r>
      <w:r>
        <w:rPr/>
        <w:t>had a higher vein-islet termination number (4.80) than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 </w:t>
      </w:r>
      <w:r>
        <w:rPr/>
        <w:t>(3.40). They also differ in their stomatal numbers and indices: 4.00 and 6.80 (upper</w:t>
      </w:r>
      <w:r>
        <w:rPr>
          <w:spacing w:val="1"/>
        </w:rPr>
        <w:t> </w:t>
      </w:r>
      <w:r>
        <w:rPr/>
        <w:t>epidermis)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12.00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20.50</w:t>
      </w:r>
      <w:r>
        <w:rPr>
          <w:spacing w:val="24"/>
        </w:rPr>
        <w:t> </w:t>
      </w:r>
      <w:r>
        <w:rPr/>
        <w:t>(lower</w:t>
      </w:r>
      <w:r>
        <w:rPr>
          <w:spacing w:val="25"/>
        </w:rPr>
        <w:t> </w:t>
      </w:r>
      <w:r>
        <w:rPr/>
        <w:t>epidermis)</w:t>
      </w:r>
      <w:r>
        <w:rPr>
          <w:spacing w:val="30"/>
        </w:rPr>
        <w:t> </w:t>
      </w:r>
      <w:r>
        <w:rPr/>
        <w:t>in</w:t>
      </w:r>
      <w:r>
        <w:rPr>
          <w:spacing w:val="27"/>
        </w:rPr>
        <w:t> </w:t>
      </w:r>
      <w:r>
        <w:rPr>
          <w:i/>
        </w:rPr>
        <w:t>S.</w:t>
      </w:r>
      <w:r>
        <w:rPr>
          <w:i/>
          <w:spacing w:val="26"/>
        </w:rPr>
        <w:t> </w:t>
      </w:r>
      <w:r>
        <w:rPr>
          <w:i/>
        </w:rPr>
        <w:t>melongena</w:t>
      </w:r>
      <w:r>
        <w:rPr>
          <w:i/>
          <w:spacing w:val="29"/>
        </w:rPr>
        <w:t> </w:t>
      </w:r>
      <w:r>
        <w:rPr/>
        <w:t>were</w:t>
      </w:r>
      <w:r>
        <w:rPr>
          <w:spacing w:val="28"/>
        </w:rPr>
        <w:t> </w:t>
      </w:r>
      <w:r>
        <w:rPr/>
        <w:t>higher</w:t>
      </w:r>
      <w:r>
        <w:rPr>
          <w:spacing w:val="25"/>
        </w:rPr>
        <w:t> </w:t>
      </w:r>
      <w:r>
        <w:rPr/>
        <w:t>than</w:t>
      </w:r>
      <w:r>
        <w:rPr>
          <w:spacing w:val="19"/>
        </w:rPr>
        <w:t> </w:t>
      </w:r>
      <w:r>
        <w:rPr/>
        <w:t>2.00</w:t>
      </w:r>
      <w:r>
        <w:rPr>
          <w:spacing w:val="24"/>
        </w:rPr>
        <w:t> </w:t>
      </w:r>
      <w:r>
        <w:rPr/>
        <w:t>and</w:t>
      </w:r>
    </w:p>
    <w:p>
      <w:pPr>
        <w:pStyle w:val="BodyText"/>
        <w:spacing w:before="5"/>
        <w:ind w:left="160"/>
        <w:jc w:val="both"/>
      </w:pPr>
      <w:r>
        <w:rPr/>
        <w:t>3.70</w:t>
      </w:r>
      <w:r>
        <w:rPr>
          <w:spacing w:val="1"/>
        </w:rPr>
        <w:t> </w:t>
      </w:r>
      <w:r>
        <w:rPr/>
        <w:t>(upper</w:t>
      </w:r>
      <w:r>
        <w:rPr>
          <w:spacing w:val="-1"/>
        </w:rPr>
        <w:t> </w:t>
      </w:r>
      <w:r>
        <w:rPr/>
        <w:t>epidermis)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8.00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13.30</w:t>
      </w:r>
      <w:r>
        <w:rPr>
          <w:spacing w:val="2"/>
        </w:rPr>
        <w:t> </w:t>
      </w:r>
      <w:r>
        <w:rPr/>
        <w:t>(lower</w:t>
      </w:r>
      <w:r>
        <w:rPr>
          <w:spacing w:val="3"/>
        </w:rPr>
        <w:t> </w:t>
      </w:r>
      <w:r>
        <w:rPr/>
        <w:t>epidermis)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>
          <w:i/>
        </w:rPr>
        <w:t>S.</w:t>
      </w:r>
      <w:r>
        <w:rPr>
          <w:i/>
          <w:spacing w:val="4"/>
        </w:rPr>
        <w:t> </w:t>
      </w:r>
      <w:r>
        <w:rPr>
          <w:i/>
        </w:rPr>
        <w:t>incanum</w:t>
      </w:r>
      <w:r>
        <w:rPr>
          <w:i/>
          <w:spacing w:val="3"/>
        </w:rPr>
        <w:t> </w:t>
      </w:r>
      <w:r>
        <w:rPr/>
        <w:t>respectively,</w:t>
      </w:r>
      <w:r>
        <w:rPr>
          <w:spacing w:val="5"/>
        </w:rPr>
        <w:t> </w:t>
      </w:r>
      <w:r>
        <w:rPr/>
        <w:t>but</w:t>
      </w:r>
      <w:r>
        <w:rPr>
          <w:spacing w:val="7"/>
        </w:rPr>
        <w:t> </w:t>
      </w:r>
      <w:r>
        <w:rPr/>
        <w:t>had</w:t>
      </w:r>
    </w:p>
    <w:p>
      <w:pPr>
        <w:spacing w:after="0"/>
        <w:jc w:val="both"/>
        <w:sectPr>
          <w:pgSz w:w="12240" w:h="15840"/>
          <w:pgMar w:header="0" w:footer="1012" w:top="1360" w:bottom="1200" w:left="1280" w:right="1280"/>
        </w:sectPr>
      </w:pPr>
    </w:p>
    <w:p>
      <w:pPr>
        <w:pStyle w:val="BodyText"/>
        <w:spacing w:line="480" w:lineRule="auto" w:before="72"/>
        <w:ind w:left="160" w:right="153"/>
        <w:jc w:val="both"/>
      </w:pPr>
      <w:r>
        <w:rPr/>
        <w:t>the same palisade ratio (4.60) and vein-islet number (2.60)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Chemomicroscopic studies showed</w:t>
      </w:r>
      <w:r>
        <w:rPr>
          <w:spacing w:val="1"/>
        </w:rPr>
        <w:t> </w:t>
      </w:r>
      <w:r>
        <w:rPr/>
        <w:t>that both plants had all features tested in common, namely cellulose, lignin, starch, tannins,</w:t>
      </w:r>
      <w:r>
        <w:rPr>
          <w:spacing w:val="1"/>
        </w:rPr>
        <w:t> </w:t>
      </w:r>
      <w:r>
        <w:rPr/>
        <w:t>mucilage, fats and fixed oils and calcium oxalate crystals were present, while calcium carbonate</w:t>
      </w:r>
      <w:r>
        <w:rPr>
          <w:spacing w:val="1"/>
        </w:rPr>
        <w:t> </w:t>
      </w:r>
      <w:r>
        <w:rPr/>
        <w:t>was absent.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(%w/w)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water-soluble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(10.2%)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water-soluble extractive value (19.2%) were higher in </w:t>
      </w:r>
      <w:r>
        <w:rPr>
          <w:i/>
        </w:rPr>
        <w:t>S. melongena </w:t>
      </w:r>
      <w:r>
        <w:rPr/>
        <w:t>than in </w:t>
      </w:r>
      <w:r>
        <w:rPr>
          <w:i/>
        </w:rPr>
        <w:t>S. incanum </w:t>
      </w:r>
      <w:r>
        <w:rPr/>
        <w:t>(8.4%)</w:t>
      </w:r>
      <w:r>
        <w:rPr>
          <w:spacing w:val="1"/>
        </w:rPr>
        <w:t> </w:t>
      </w:r>
      <w:r>
        <w:rPr/>
        <w:t>and (18%) respectively. While moisture content (4.1%), total ash (20.5%), acid-insoluble ash</w:t>
      </w:r>
      <w:r>
        <w:rPr>
          <w:spacing w:val="1"/>
        </w:rPr>
        <w:t> </w:t>
      </w:r>
      <w:r>
        <w:rPr/>
        <w:t>(7.0%) and alcohol-soluble extractives (12.4%) were found to be higher in </w:t>
      </w:r>
      <w:r>
        <w:rPr>
          <w:i/>
        </w:rPr>
        <w:t>S. incanum </w:t>
      </w:r>
      <w:r>
        <w:rPr/>
        <w:t>than in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(3.5%),</w:t>
      </w:r>
      <w:r>
        <w:rPr>
          <w:spacing w:val="1"/>
        </w:rPr>
        <w:t> </w:t>
      </w:r>
      <w:r>
        <w:rPr/>
        <w:t>(19.0%),</w:t>
      </w:r>
      <w:r>
        <w:rPr>
          <w:spacing w:val="1"/>
        </w:rPr>
        <w:t> </w:t>
      </w:r>
      <w:r>
        <w:rPr/>
        <w:t>(6.0%)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(9.6%)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Quantitative</w:t>
      </w:r>
      <w:r>
        <w:rPr>
          <w:spacing w:val="60"/>
        </w:rPr>
        <w:t> </w:t>
      </w:r>
      <w:r>
        <w:rPr/>
        <w:t>estimation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 in the leaves of the two plants revealed that </w:t>
      </w:r>
      <w:r>
        <w:rPr>
          <w:i/>
        </w:rPr>
        <w:t>S. incanum </w:t>
      </w:r>
      <w:r>
        <w:rPr/>
        <w:t>(8.0%) had a slightly higher</w:t>
      </w:r>
      <w:r>
        <w:rPr>
          <w:spacing w:val="1"/>
        </w:rPr>
        <w:t> </w:t>
      </w:r>
      <w:r>
        <w:rPr/>
        <w:t>percentage of alkaloid than </w:t>
      </w:r>
      <w:r>
        <w:rPr>
          <w:i/>
        </w:rPr>
        <w:t>S. melongena </w:t>
      </w:r>
      <w:r>
        <w:rPr/>
        <w:t>(5.0%). The mineral element concentrations (ppm) of</w:t>
      </w:r>
      <w:r>
        <w:rPr>
          <w:spacing w:val="1"/>
        </w:rPr>
        <w:t> </w:t>
      </w:r>
      <w:r>
        <w:rPr/>
        <w:t>the leaf powder of the two plants were found to vary considerably. Generally, </w:t>
      </w:r>
      <w:r>
        <w:rPr>
          <w:i/>
        </w:rPr>
        <w:t>S. incanum </w:t>
      </w:r>
      <w:r>
        <w:rPr/>
        <w:t>was</w:t>
      </w:r>
      <w:r>
        <w:rPr>
          <w:spacing w:val="1"/>
        </w:rPr>
        <w:t> </w:t>
      </w:r>
      <w:r>
        <w:rPr/>
        <w:t>found to contain more mineral elements both in number and concentrations than </w:t>
      </w:r>
      <w:r>
        <w:rPr>
          <w:i/>
        </w:rPr>
        <w:t>S. melongena</w:t>
      </w:r>
      <w:r>
        <w:rPr/>
        <w:t>.</w:t>
      </w:r>
      <w:r>
        <w:rPr>
          <w:spacing w:val="1"/>
        </w:rPr>
        <w:t> </w:t>
      </w:r>
      <w:r>
        <w:rPr/>
        <w:t>Uranium (0.026</w:t>
      </w:r>
      <w:r>
        <w:rPr>
          <w:u w:val="single"/>
        </w:rPr>
        <w:t>+</w:t>
      </w:r>
      <w:r>
        <w:rPr/>
        <w:t>0.007) the potentially toxic element and Neodymium (11.000</w:t>
      </w:r>
      <w:r>
        <w:rPr>
          <w:u w:val="single"/>
        </w:rPr>
        <w:t>+</w:t>
      </w:r>
      <w:r>
        <w:rPr/>
        <w:t>3.000) were only</w:t>
      </w:r>
      <w:r>
        <w:rPr>
          <w:spacing w:val="-57"/>
        </w:rPr>
        <w:t> </w:t>
      </w:r>
      <w:r>
        <w:rPr/>
        <w:t>present</w:t>
      </w:r>
      <w:r>
        <w:rPr>
          <w:spacing w:val="66"/>
        </w:rPr>
        <w:t> </w:t>
      </w:r>
      <w:r>
        <w:rPr/>
        <w:t>in</w:t>
      </w:r>
      <w:r>
        <w:rPr>
          <w:spacing w:val="54"/>
        </w:rPr>
        <w:t> </w:t>
      </w:r>
      <w:r>
        <w:rPr>
          <w:i/>
        </w:rPr>
        <w:t>S.</w:t>
      </w:r>
      <w:r>
        <w:rPr>
          <w:i/>
          <w:spacing w:val="59"/>
        </w:rPr>
        <w:t> </w:t>
      </w:r>
      <w:r>
        <w:rPr>
          <w:i/>
        </w:rPr>
        <w:t>incanum</w:t>
      </w:r>
      <w:r>
        <w:rPr/>
        <w:t>.  </w:t>
      </w:r>
      <w:r>
        <w:rPr>
          <w:spacing w:val="58"/>
        </w:rPr>
        <w:t> </w:t>
      </w:r>
      <w:r>
        <w:rPr/>
        <w:t>The</w:t>
      </w:r>
      <w:r>
        <w:rPr>
          <w:spacing w:val="55"/>
        </w:rPr>
        <w:t> </w:t>
      </w:r>
      <w:r>
        <w:rPr/>
        <w:t>percentage</w:t>
      </w:r>
      <w:r>
        <w:rPr>
          <w:spacing w:val="61"/>
        </w:rPr>
        <w:t> </w:t>
      </w:r>
      <w:r>
        <w:rPr/>
        <w:t>yield</w:t>
      </w:r>
      <w:r>
        <w:rPr>
          <w:spacing w:val="57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6"/>
        </w:rPr>
        <w:t> </w:t>
      </w:r>
      <w:r>
        <w:rPr/>
        <w:t>ethanol</w:t>
      </w:r>
      <w:r>
        <w:rPr>
          <w:spacing w:val="48"/>
        </w:rPr>
        <w:t> </w:t>
      </w:r>
      <w:r>
        <w:rPr/>
        <w:t>extract</w:t>
      </w:r>
      <w:r>
        <w:rPr>
          <w:spacing w:val="58"/>
        </w:rPr>
        <w:t> </w:t>
      </w:r>
      <w:r>
        <w:rPr/>
        <w:t>obtained</w:t>
      </w:r>
      <w:r>
        <w:rPr>
          <w:spacing w:val="57"/>
        </w:rPr>
        <w:t> </w:t>
      </w:r>
      <w:r>
        <w:rPr/>
        <w:t>revealed</w:t>
      </w:r>
      <w:r>
        <w:rPr>
          <w:spacing w:val="56"/>
        </w:rPr>
        <w:t> </w:t>
      </w:r>
      <w:r>
        <w:rPr/>
        <w:t>that</w:t>
      </w:r>
    </w:p>
    <w:p>
      <w:pPr>
        <w:pStyle w:val="BodyText"/>
        <w:spacing w:line="480" w:lineRule="auto" w:before="3"/>
        <w:ind w:left="160" w:right="154"/>
        <w:jc w:val="both"/>
      </w:pPr>
      <w:r>
        <w:rPr>
          <w:i/>
        </w:rPr>
        <w:t>S. incanum </w:t>
      </w:r>
      <w:r>
        <w:rPr/>
        <w:t>(2.42%) had a higher percentage yield than </w:t>
      </w:r>
      <w:r>
        <w:rPr>
          <w:i/>
        </w:rPr>
        <w:t>S. melongena </w:t>
      </w:r>
      <w:r>
        <w:rPr/>
        <w:t>(1.29%). Phytochemical</w:t>
      </w:r>
      <w:r>
        <w:rPr>
          <w:spacing w:val="1"/>
        </w:rPr>
        <w:t> </w:t>
      </w:r>
      <w:r>
        <w:rPr/>
        <w:t>screening on the ethanol extracts of both plants showed that they had all the phytochemicals</w:t>
      </w:r>
      <w:r>
        <w:rPr>
          <w:spacing w:val="1"/>
        </w:rPr>
        <w:t> </w:t>
      </w:r>
      <w:r>
        <w:rPr/>
        <w:t>tested in common namely; alkaloids, carbohydrate, flavonoids, cardiac glycoside, tannins and</w:t>
      </w:r>
      <w:r>
        <w:rPr>
          <w:spacing w:val="1"/>
        </w:rPr>
        <w:t> </w:t>
      </w:r>
      <w:r>
        <w:rPr/>
        <w:t>saponins were present while anthraquinone was absent. Thin Layer Chromatographic analysis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values.</w:t>
      </w:r>
      <w:r>
        <w:rPr>
          <w:spacing w:val="1"/>
          <w:vertAlign w:val="baseline"/>
        </w:rPr>
        <w:t> </w:t>
      </w:r>
      <w:r>
        <w:rPr>
          <w:vertAlign w:val="baseline"/>
        </w:rPr>
        <w:t>Chromatographic analysis of the alkaloid extract of </w:t>
      </w:r>
      <w:r>
        <w:rPr>
          <w:i/>
          <w:vertAlign w:val="baseline"/>
        </w:rPr>
        <w:t>S. incanum </w:t>
      </w:r>
      <w:r>
        <w:rPr>
          <w:vertAlign w:val="baseline"/>
        </w:rPr>
        <w:t>and </w:t>
      </w:r>
      <w:r>
        <w:rPr>
          <w:i/>
          <w:vertAlign w:val="baseline"/>
        </w:rPr>
        <w:t>S. melongena </w:t>
      </w:r>
      <w:r>
        <w:rPr>
          <w:vertAlign w:val="baseline"/>
        </w:rPr>
        <w:t>also 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several numbers of spots with different R</w:t>
      </w:r>
      <w:r>
        <w:rPr>
          <w:vertAlign w:val="subscript"/>
        </w:rPr>
        <w:t>f</w:t>
      </w:r>
      <w:r>
        <w:rPr>
          <w:vertAlign w:val="baseline"/>
        </w:rPr>
        <w:t> values. The results of this study show that </w:t>
      </w:r>
      <w:r>
        <w:rPr>
          <w:i/>
          <w:vertAlign w:val="baseline"/>
        </w:rPr>
        <w:t>Solanum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incanum </w:t>
      </w:r>
      <w:r>
        <w:rPr>
          <w:vertAlign w:val="baseline"/>
        </w:rPr>
        <w:t>and </w:t>
      </w:r>
      <w:r>
        <w:rPr>
          <w:i/>
          <w:vertAlign w:val="baseline"/>
        </w:rPr>
        <w:t>S. melongena </w:t>
      </w:r>
      <w:r>
        <w:rPr>
          <w:vertAlign w:val="baseline"/>
        </w:rPr>
        <w:t>possess some similar morphological, anatomical and phytochemical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characteristics.  </w:t>
      </w:r>
      <w:r>
        <w:rPr>
          <w:spacing w:val="22"/>
          <w:vertAlign w:val="baseline"/>
        </w:rPr>
        <w:t> </w:t>
      </w:r>
      <w:r>
        <w:rPr>
          <w:vertAlign w:val="baseline"/>
        </w:rPr>
        <w:t>They  </w:t>
      </w:r>
      <w:r>
        <w:rPr>
          <w:spacing w:val="16"/>
          <w:vertAlign w:val="baseline"/>
        </w:rPr>
        <w:t> </w:t>
      </w:r>
      <w:r>
        <w:rPr>
          <w:vertAlign w:val="baseline"/>
        </w:rPr>
        <w:t>were  </w:t>
      </w:r>
      <w:r>
        <w:rPr>
          <w:spacing w:val="24"/>
          <w:vertAlign w:val="baseline"/>
        </w:rPr>
        <w:t> </w:t>
      </w:r>
      <w:r>
        <w:rPr>
          <w:vertAlign w:val="baseline"/>
        </w:rPr>
        <w:t>found  </w:t>
      </w:r>
      <w:r>
        <w:rPr>
          <w:spacing w:val="20"/>
          <w:vertAlign w:val="baseline"/>
        </w:rPr>
        <w:t> </w:t>
      </w:r>
      <w:r>
        <w:rPr>
          <w:vertAlign w:val="baseline"/>
        </w:rPr>
        <w:t>to  </w:t>
      </w:r>
      <w:r>
        <w:rPr>
          <w:spacing w:val="21"/>
          <w:vertAlign w:val="baseline"/>
        </w:rPr>
        <w:t> </w:t>
      </w:r>
      <w:r>
        <w:rPr>
          <w:vertAlign w:val="baseline"/>
        </w:rPr>
        <w:t>differ  </w:t>
      </w:r>
      <w:r>
        <w:rPr>
          <w:spacing w:val="21"/>
          <w:vertAlign w:val="baseline"/>
        </w:rPr>
        <w:t> </w:t>
      </w:r>
      <w:r>
        <w:rPr>
          <w:vertAlign w:val="baseline"/>
        </w:rPr>
        <w:t>in  </w:t>
      </w:r>
      <w:r>
        <w:rPr>
          <w:spacing w:val="21"/>
          <w:vertAlign w:val="baseline"/>
        </w:rPr>
        <w:t> </w:t>
      </w:r>
      <w:r>
        <w:rPr>
          <w:vertAlign w:val="baseline"/>
        </w:rPr>
        <w:t>respect  </w:t>
      </w:r>
      <w:r>
        <w:rPr>
          <w:spacing w:val="25"/>
          <w:vertAlign w:val="baseline"/>
        </w:rPr>
        <w:t> </w:t>
      </w:r>
      <w:r>
        <w:rPr>
          <w:vertAlign w:val="baseline"/>
        </w:rPr>
        <w:t>to  </w:t>
      </w:r>
      <w:r>
        <w:rPr>
          <w:spacing w:val="20"/>
          <w:vertAlign w:val="baseline"/>
        </w:rPr>
        <w:t> </w:t>
      </w:r>
      <w:r>
        <w:rPr>
          <w:vertAlign w:val="baseline"/>
        </w:rPr>
        <w:t>their  </w:t>
      </w:r>
      <w:r>
        <w:rPr>
          <w:spacing w:val="27"/>
          <w:vertAlign w:val="baseline"/>
        </w:rPr>
        <w:t> </w:t>
      </w:r>
      <w:r>
        <w:rPr>
          <w:vertAlign w:val="baseline"/>
        </w:rPr>
        <w:t>histological  </w:t>
      </w:r>
      <w:r>
        <w:rPr>
          <w:spacing w:val="20"/>
          <w:vertAlign w:val="baseline"/>
        </w:rPr>
        <w:t> </w:t>
      </w:r>
      <w:r>
        <w:rPr>
          <w:vertAlign w:val="baseline"/>
        </w:rPr>
        <w:t>features,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80" w:right="1280"/>
        </w:sectPr>
      </w:pPr>
    </w:p>
    <w:p>
      <w:pPr>
        <w:pStyle w:val="BodyText"/>
        <w:spacing w:line="480" w:lineRule="auto" w:before="72"/>
        <w:ind w:left="160" w:right="160"/>
        <w:jc w:val="both"/>
      </w:pPr>
      <w:r>
        <w:rPr/>
        <w:t>physicochemical parameters and elemental mineral contents. The result can be useful in setting</w:t>
      </w:r>
      <w:r>
        <w:rPr>
          <w:spacing w:val="1"/>
        </w:rPr>
        <w:t> </w:t>
      </w:r>
      <w:r>
        <w:rPr/>
        <w:t>some diagnostic indices for the differentiation, identification, authentication and the preparation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monograph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2"/>
        </w:rPr>
        <w:t> </w:t>
      </w:r>
      <w:r>
        <w:rPr/>
        <w:t>plants.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80" w:right="1280"/>
        </w:sectPr>
      </w:pPr>
    </w:p>
    <w:p>
      <w:pPr>
        <w:pStyle w:val="Heading2"/>
        <w:ind w:left="237" w:right="238"/>
        <w:jc w:val="center"/>
      </w:pP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spacing w:before="4"/>
        <w:rPr>
          <w:b/>
          <w:sz w:val="30"/>
        </w:rPr>
      </w:pPr>
    </w:p>
    <w:p>
      <w:pPr>
        <w:tabs>
          <w:tab w:pos="8803" w:val="left" w:leader="none"/>
        </w:tabs>
        <w:spacing w:before="0"/>
        <w:ind w:left="881" w:right="0" w:firstLine="0"/>
        <w:jc w:val="left"/>
        <w:rPr>
          <w:b/>
          <w:sz w:val="26"/>
        </w:rPr>
      </w:pPr>
      <w:r>
        <w:rPr>
          <w:b/>
          <w:sz w:val="26"/>
        </w:rPr>
        <w:t>CONTENT</w:t>
        <w:tab/>
        <w:t>PAGE</w:t>
      </w:r>
    </w:p>
    <w:p>
      <w:pPr>
        <w:tabs>
          <w:tab w:pos="8803" w:val="left" w:leader="dot"/>
        </w:tabs>
        <w:spacing w:line="520" w:lineRule="auto" w:before="345"/>
        <w:ind w:left="881" w:right="658" w:firstLine="0"/>
        <w:jc w:val="both"/>
        <w:rPr>
          <w:sz w:val="26"/>
        </w:rPr>
      </w:pPr>
      <w:r>
        <w:rPr>
          <w:sz w:val="26"/>
        </w:rPr>
        <w:t>Title ……………………………………………………………………..</w:t>
      </w:r>
      <w:r>
        <w:rPr>
          <w:spacing w:val="1"/>
          <w:sz w:val="26"/>
        </w:rPr>
        <w:t> </w:t>
      </w:r>
      <w:r>
        <w:rPr>
          <w:sz w:val="26"/>
        </w:rPr>
        <w:t>ii</w:t>
      </w:r>
      <w:r>
        <w:rPr>
          <w:spacing w:val="1"/>
          <w:sz w:val="26"/>
        </w:rPr>
        <w:t> </w:t>
      </w:r>
      <w:r>
        <w:rPr>
          <w:sz w:val="26"/>
        </w:rPr>
        <w:t>Declaration</w:t>
      </w:r>
      <w:r>
        <w:rPr>
          <w:spacing w:val="1"/>
          <w:sz w:val="26"/>
        </w:rPr>
        <w:t> </w:t>
      </w:r>
      <w:r>
        <w:rPr>
          <w:sz w:val="26"/>
        </w:rPr>
        <w:t>..……………………………………………………………</w:t>
      </w:r>
      <w:r>
        <w:rPr>
          <w:spacing w:val="1"/>
          <w:sz w:val="26"/>
        </w:rPr>
        <w:t> </w:t>
      </w:r>
      <w:r>
        <w:rPr>
          <w:sz w:val="26"/>
        </w:rPr>
        <w:t>iii</w:t>
      </w:r>
      <w:r>
        <w:rPr>
          <w:spacing w:val="-62"/>
          <w:sz w:val="26"/>
        </w:rPr>
        <w:t> </w:t>
      </w:r>
      <w:r>
        <w:rPr>
          <w:sz w:val="26"/>
        </w:rPr>
        <w:t>Certification</w:t>
        <w:tab/>
        <w:t>iv</w:t>
      </w:r>
    </w:p>
    <w:p>
      <w:pPr>
        <w:tabs>
          <w:tab w:pos="8803" w:val="left" w:leader="dot"/>
        </w:tabs>
        <w:spacing w:line="297" w:lineRule="exact" w:before="0"/>
        <w:ind w:left="881" w:right="0" w:firstLine="0"/>
        <w:jc w:val="both"/>
        <w:rPr>
          <w:sz w:val="26"/>
        </w:rPr>
      </w:pPr>
      <w:r>
        <w:rPr>
          <w:sz w:val="26"/>
        </w:rPr>
        <w:t>Dedication</w:t>
        <w:tab/>
        <w:t>v</w:t>
      </w:r>
    </w:p>
    <w:p>
      <w:pPr>
        <w:tabs>
          <w:tab w:pos="8803" w:val="left" w:leader="dot"/>
        </w:tabs>
        <w:spacing w:before="354"/>
        <w:ind w:left="881" w:right="0" w:firstLine="0"/>
        <w:jc w:val="left"/>
        <w:rPr>
          <w:sz w:val="26"/>
        </w:rPr>
      </w:pPr>
      <w:r>
        <w:rPr>
          <w:sz w:val="26"/>
        </w:rPr>
        <w:t>Acknowledgement</w:t>
        <w:tab/>
        <w:t>vi</w:t>
      </w:r>
    </w:p>
    <w:p>
      <w:pPr>
        <w:tabs>
          <w:tab w:pos="8803" w:val="left" w:leader="none"/>
        </w:tabs>
        <w:spacing w:before="350"/>
        <w:ind w:left="881" w:right="0" w:firstLine="0"/>
        <w:jc w:val="left"/>
        <w:rPr>
          <w:sz w:val="26"/>
        </w:rPr>
      </w:pPr>
      <w:r>
        <w:rPr>
          <w:sz w:val="26"/>
        </w:rPr>
        <w:t>Abstract</w:t>
      </w:r>
      <w:r>
        <w:rPr>
          <w:spacing w:val="-2"/>
          <w:sz w:val="26"/>
        </w:rPr>
        <w:t> </w:t>
      </w:r>
      <w:r>
        <w:rPr>
          <w:sz w:val="26"/>
        </w:rPr>
        <w:t>..………………………………………………………………..</w:t>
        <w:tab/>
        <w:t>vii</w:t>
      </w:r>
    </w:p>
    <w:p>
      <w:pPr>
        <w:tabs>
          <w:tab w:pos="8803" w:val="left" w:leader="none"/>
        </w:tabs>
        <w:spacing w:before="349"/>
        <w:ind w:left="881" w:right="0" w:firstLine="0"/>
        <w:jc w:val="left"/>
        <w:rPr>
          <w:sz w:val="26"/>
        </w:rPr>
      </w:pPr>
      <w:r>
        <w:rPr>
          <w:sz w:val="26"/>
        </w:rPr>
        <w:t>Table</w:t>
      </w:r>
      <w:r>
        <w:rPr>
          <w:spacing w:val="-2"/>
          <w:sz w:val="26"/>
        </w:rPr>
        <w:t> </w:t>
      </w:r>
      <w:r>
        <w:rPr>
          <w:sz w:val="26"/>
        </w:rPr>
        <w:t>Contents..…………………………………………………………</w:t>
        <w:tab/>
        <w:t>x</w:t>
      </w:r>
    </w:p>
    <w:p>
      <w:pPr>
        <w:tabs>
          <w:tab w:pos="8803" w:val="left" w:leader="none"/>
        </w:tabs>
        <w:spacing w:before="349"/>
        <w:ind w:left="881" w:right="0" w:firstLine="0"/>
        <w:jc w:val="left"/>
        <w:rPr>
          <w:sz w:val="26"/>
        </w:rPr>
      </w:pPr>
      <w:r>
        <w:rPr>
          <w:sz w:val="26"/>
        </w:rPr>
        <w:t>List</w:t>
      </w:r>
      <w:r>
        <w:rPr>
          <w:spacing w:val="-2"/>
          <w:sz w:val="26"/>
        </w:rPr>
        <w:t> </w:t>
      </w:r>
      <w:r>
        <w:rPr>
          <w:sz w:val="26"/>
        </w:rPr>
        <w:t>of Tables..…………………………………………………………..</w:t>
        <w:tab/>
        <w:t>xvi</w:t>
      </w:r>
    </w:p>
    <w:p>
      <w:pPr>
        <w:tabs>
          <w:tab w:pos="8803" w:val="left" w:leader="none"/>
        </w:tabs>
        <w:spacing w:before="349"/>
        <w:ind w:left="881" w:right="0" w:firstLine="0"/>
        <w:jc w:val="left"/>
        <w:rPr>
          <w:sz w:val="26"/>
        </w:rPr>
      </w:pPr>
      <w:r>
        <w:rPr>
          <w:sz w:val="26"/>
        </w:rPr>
        <w:t>List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Plates..……………………………………………………………</w:t>
        <w:tab/>
        <w:t>xvii</w:t>
      </w:r>
    </w:p>
    <w:p>
      <w:pPr>
        <w:tabs>
          <w:tab w:pos="8803" w:val="left" w:leader="dot"/>
        </w:tabs>
        <w:spacing w:before="349"/>
        <w:ind w:left="881" w:right="0" w:firstLine="0"/>
        <w:jc w:val="left"/>
        <w:rPr>
          <w:sz w:val="26"/>
        </w:rPr>
      </w:pPr>
      <w:r>
        <w:rPr>
          <w:sz w:val="26"/>
        </w:rPr>
        <w:t>List</w:t>
      </w:r>
      <w:r>
        <w:rPr>
          <w:spacing w:val="-2"/>
          <w:sz w:val="26"/>
        </w:rPr>
        <w:t> </w:t>
      </w:r>
      <w:r>
        <w:rPr>
          <w:sz w:val="26"/>
        </w:rPr>
        <w:t>of Figures</w:t>
        <w:tab/>
        <w:t>xviii</w:t>
      </w:r>
    </w:p>
    <w:p>
      <w:pPr>
        <w:tabs>
          <w:tab w:pos="8803" w:val="left" w:leader="dot"/>
        </w:tabs>
        <w:spacing w:before="350"/>
        <w:ind w:left="881" w:right="0" w:firstLine="0"/>
        <w:jc w:val="left"/>
        <w:rPr>
          <w:sz w:val="26"/>
        </w:rPr>
      </w:pPr>
      <w:r>
        <w:rPr>
          <w:sz w:val="26"/>
        </w:rPr>
        <w:t>List</w:t>
      </w:r>
      <w:r>
        <w:rPr>
          <w:spacing w:val="-3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Appendices</w:t>
        <w:tab/>
        <w:t>xix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1012" w:top="1360" w:bottom="1200" w:left="128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</w:t>
          </w:r>
        </w:p>
        <w:p>
          <w:pPr>
            <w:pStyle w:val="TOC1"/>
            <w:tabs>
              <w:tab w:pos="880" w:val="left" w:leader="none"/>
              <w:tab w:pos="8803" w:val="left" w:leader="dot"/>
            </w:tabs>
            <w:spacing w:before="345"/>
            <w:rPr>
              <w:b w:val="0"/>
            </w:rPr>
          </w:pPr>
          <w:hyperlink w:history="true" w:anchor="_TOC_250031">
            <w:r>
              <w:rPr/>
              <w:t>1.0</w:t>
              <w:tab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4"/>
            <w:tabs>
              <w:tab w:pos="880" w:val="left" w:leader="none"/>
              <w:tab w:pos="8803" w:val="left" w:leader="none"/>
            </w:tabs>
            <w:ind w:left="160" w:firstLine="0"/>
            <w:rPr>
              <w:b w:val="0"/>
              <w:i w:val="0"/>
              <w:sz w:val="24"/>
            </w:rPr>
          </w:pPr>
          <w:hyperlink w:history="true" w:anchor="_TOC_250030">
            <w:r>
              <w:rPr>
                <w:i w:val="0"/>
                <w:sz w:val="24"/>
              </w:rPr>
              <w:t>1.1</w:t>
              <w:tab/>
              <w:t>Pharmacognostic</w:t>
            </w:r>
            <w:r>
              <w:rPr>
                <w:i w:val="0"/>
                <w:spacing w:val="-3"/>
                <w:sz w:val="24"/>
              </w:rPr>
              <w:t> </w:t>
            </w:r>
            <w:r>
              <w:rPr>
                <w:i w:val="0"/>
                <w:sz w:val="24"/>
              </w:rPr>
              <w:t>Studies</w:t>
            </w:r>
            <w:r>
              <w:rPr>
                <w:i w:val="0"/>
                <w:sz w:val="26"/>
              </w:rPr>
              <w:t>..………………………………………………..</w:t>
            </w:r>
            <w:r>
              <w:rPr>
                <w:i w:val="0"/>
                <w:sz w:val="26"/>
              </w:rPr>
              <w:tab/>
            </w:r>
            <w:r>
              <w:rPr>
                <w:b w:val="0"/>
                <w:i w:val="0"/>
                <w:sz w:val="24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368" w:after="0"/>
            <w:ind w:left="881" w:right="0" w:hanging="721"/>
            <w:jc w:val="left"/>
            <w:rPr>
              <w:b w:val="0"/>
            </w:rPr>
          </w:pPr>
          <w:hyperlink w:history="true" w:anchor="_TOC_250029">
            <w:r>
              <w:rPr/>
              <w:t>Standardization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Crude</w:t>
            </w:r>
            <w:r>
              <w:rPr>
                <w:spacing w:val="-2"/>
              </w:rPr>
              <w:t> </w:t>
            </w:r>
            <w:r>
              <w:rPr/>
              <w:t>Drugs</w:t>
              <w:tab/>
            </w:r>
            <w:r>
              <w:rPr>
                <w:b w:val="0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372" w:after="0"/>
            <w:ind w:left="881" w:right="0" w:hanging="721"/>
            <w:jc w:val="left"/>
            <w:rPr>
              <w:b w:val="0"/>
            </w:rPr>
          </w:pPr>
          <w:r>
            <w:rPr/>
            <w:t>Phytochemistry</w:t>
            <w:tab/>
          </w:r>
          <w:r>
            <w:rPr>
              <w:b w:val="0"/>
            </w:rPr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372" w:after="0"/>
            <w:ind w:left="881" w:right="0" w:hanging="721"/>
            <w:jc w:val="left"/>
            <w:rPr>
              <w:b w:val="0"/>
            </w:rPr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5"/>
            </w:rPr>
            <w:t> </w:t>
          </w:r>
          <w:r>
            <w:rPr/>
            <w:t>Research</w:t>
          </w:r>
          <w:r>
            <w:rPr>
              <w:spacing w:val="1"/>
            </w:rPr>
            <w:t> </w:t>
          </w:r>
          <w:r>
            <w:rPr/>
            <w:t>Problem</w:t>
            <w:tab/>
          </w:r>
          <w:r>
            <w:rPr>
              <w:b w:val="0"/>
            </w:rPr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377" w:after="0"/>
            <w:ind w:left="881" w:right="0" w:hanging="721"/>
            <w:jc w:val="left"/>
            <w:rPr>
              <w:b w:val="0"/>
            </w:rPr>
          </w:pPr>
          <w:r>
            <w:rPr/>
            <w:t>Justification</w:t>
            <w:tab/>
          </w:r>
          <w:r>
            <w:rPr>
              <w:b w:val="0"/>
            </w:rPr>
            <w:t>4</w:t>
          </w:r>
        </w:p>
        <w:p>
          <w:pPr>
            <w:pStyle w:val="TOC4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354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28">
            <w:r>
              <w:rPr>
                <w:i w:val="0"/>
                <w:sz w:val="24"/>
              </w:rPr>
              <w:t>Aim</w:t>
            </w:r>
            <w:r>
              <w:rPr>
                <w:i w:val="0"/>
                <w:spacing w:val="-3"/>
                <w:sz w:val="24"/>
              </w:rPr>
              <w:t> </w:t>
            </w:r>
            <w:r>
              <w:rPr>
                <w:i w:val="0"/>
                <w:sz w:val="24"/>
              </w:rPr>
              <w:t>and Objectives</w:t>
            </w:r>
            <w:r>
              <w:rPr>
                <w:i w:val="0"/>
                <w:spacing w:val="-3"/>
                <w:sz w:val="24"/>
              </w:rPr>
              <w:t> </w:t>
            </w:r>
            <w:r>
              <w:rPr>
                <w:i w:val="0"/>
                <w:sz w:val="24"/>
              </w:rPr>
              <w:t>of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the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Research</w:t>
            </w:r>
            <w:r>
              <w:rPr>
                <w:i w:val="0"/>
                <w:sz w:val="26"/>
              </w:rPr>
              <w:t>..…………………………………….</w:t>
            </w:r>
            <w:r>
              <w:rPr>
                <w:i w:val="0"/>
                <w:sz w:val="26"/>
              </w:rPr>
              <w:tab/>
            </w:r>
            <w:r>
              <w:rPr>
                <w:b w:val="0"/>
                <w:i w:val="0"/>
                <w:sz w:val="24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368" w:after="0"/>
            <w:ind w:left="881" w:right="0" w:hanging="721"/>
            <w:jc w:val="left"/>
            <w:rPr>
              <w:b w:val="0"/>
            </w:rPr>
          </w:pPr>
          <w:r>
            <w:rPr/>
            <w:t>Research</w:t>
          </w:r>
          <w:r>
            <w:rPr>
              <w:spacing w:val="-2"/>
            </w:rPr>
            <w:t> </w:t>
          </w:r>
          <w:r>
            <w:rPr/>
            <w:t>Hypothesis</w:t>
            <w:tab/>
          </w:r>
          <w:r>
            <w:rPr>
              <w:b w:val="0"/>
            </w:rPr>
            <w:t>5</w:t>
          </w:r>
        </w:p>
        <w:p>
          <w:pPr>
            <w:pStyle w:val="TOC5"/>
          </w:pPr>
          <w:hyperlink w:history="true" w:anchor="_TOC_250027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TWO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5" w:val="left" w:leader="none"/>
              <w:tab w:pos="886" w:val="left" w:leader="none"/>
              <w:tab w:pos="8803" w:val="left" w:leader="dot"/>
            </w:tabs>
            <w:spacing w:line="240" w:lineRule="auto" w:before="368" w:after="0"/>
            <w:ind w:left="885" w:right="0" w:hanging="726"/>
            <w:jc w:val="left"/>
            <w:rPr>
              <w:b w:val="0"/>
            </w:rPr>
          </w:pPr>
          <w:hyperlink w:history="true" w:anchor="_TOC_250026">
            <w:r>
              <w:rPr/>
              <w:t>LITERATURE</w:t>
            </w:r>
            <w:r>
              <w:rPr>
                <w:spacing w:val="-6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779" w:val="left" w:leader="dot"/>
            </w:tabs>
            <w:spacing w:line="240" w:lineRule="auto" w:before="372" w:after="0"/>
            <w:ind w:left="881" w:right="0" w:hanging="721"/>
            <w:jc w:val="left"/>
            <w:rPr>
              <w:b w:val="0"/>
            </w:rPr>
          </w:pPr>
          <w:hyperlink w:history="true" w:anchor="_TOC_250025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Family</w:t>
            </w:r>
            <w:r>
              <w:rPr>
                <w:spacing w:val="-2"/>
              </w:rPr>
              <w:t> </w:t>
            </w:r>
            <w:r>
              <w:rPr/>
              <w:t>Solanaceae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372" w:after="0"/>
            <w:ind w:left="881" w:right="0" w:hanging="721"/>
            <w:jc w:val="left"/>
            <w:rPr>
              <w:b w:val="0"/>
            </w:rPr>
          </w:pPr>
          <w:hyperlink w:history="true" w:anchor="_TOC_250024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genus</w:t>
            </w:r>
            <w:r>
              <w:rPr>
                <w:spacing w:val="-2"/>
              </w:rPr>
              <w:t> </w:t>
            </w:r>
            <w:r>
              <w:rPr/>
              <w:t>Solanum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372" w:after="0"/>
            <w:ind w:left="881" w:right="0" w:hanging="721"/>
            <w:jc w:val="left"/>
            <w:rPr>
              <w:b w:val="0"/>
            </w:rPr>
          </w:pPr>
          <w:hyperlink w:history="true" w:anchor="_TOC_250023">
            <w:r>
              <w:rPr/>
              <w:t>Chemistry of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genus</w:t>
            </w:r>
            <w:r>
              <w:rPr>
                <w:spacing w:val="-2"/>
              </w:rPr>
              <w:t> </w:t>
            </w:r>
            <w:r>
              <w:rPr/>
              <w:t>Solanum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354" w:after="0"/>
            <w:ind w:left="881" w:right="0" w:hanging="721"/>
            <w:jc w:val="left"/>
            <w:rPr>
              <w:b w:val="0"/>
              <w:i w:val="0"/>
              <w:sz w:val="26"/>
            </w:rPr>
          </w:pPr>
          <w:hyperlink w:history="true" w:anchor="_TOC_250022">
            <w:r>
              <w:rPr>
                <w:i w:val="0"/>
                <w:sz w:val="24"/>
              </w:rPr>
              <w:t>The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species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sz w:val="24"/>
              </w:rPr>
              <w:t>Solanum incanum</w:t>
            </w:r>
            <w:r>
              <w:rPr>
                <w:spacing w:val="4"/>
                <w:sz w:val="24"/>
              </w:rPr>
              <w:t> </w:t>
            </w:r>
            <w:r>
              <w:rPr>
                <w:i w:val="0"/>
                <w:sz w:val="24"/>
              </w:rPr>
              <w:t>and</w:t>
            </w:r>
            <w:r>
              <w:rPr>
                <w:i w:val="0"/>
                <w:spacing w:val="-4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melongena</w:t>
              <w:tab/>
            </w:r>
            <w:r>
              <w:rPr>
                <w:b w:val="0"/>
                <w:i w:val="0"/>
                <w:sz w:val="26"/>
              </w:rPr>
              <w:t>10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948" w:val="left" w:leader="none"/>
              <w:tab w:pos="949" w:val="left" w:leader="none"/>
              <w:tab w:pos="8803" w:val="left" w:leader="dot"/>
            </w:tabs>
            <w:spacing w:line="240" w:lineRule="auto" w:before="349" w:after="0"/>
            <w:ind w:left="948" w:right="0" w:hanging="789"/>
            <w:jc w:val="left"/>
            <w:rPr>
              <w:b w:val="0"/>
              <w:i w:val="0"/>
              <w:sz w:val="26"/>
            </w:rPr>
          </w:pPr>
          <w:hyperlink w:history="true" w:anchor="_TOC_250021">
            <w:r>
              <w:rPr>
                <w:b w:val="0"/>
                <w:sz w:val="26"/>
              </w:rPr>
              <w:t>Solanum</w:t>
            </w:r>
            <w:r>
              <w:rPr>
                <w:b w:val="0"/>
                <w:spacing w:val="-2"/>
                <w:sz w:val="26"/>
              </w:rPr>
              <w:t> </w:t>
            </w:r>
            <w:r>
              <w:rPr>
                <w:b w:val="0"/>
                <w:sz w:val="26"/>
              </w:rPr>
              <w:t>incanum</w:t>
            </w:r>
            <w:r>
              <w:rPr>
                <w:b w:val="0"/>
                <w:spacing w:val="-1"/>
                <w:sz w:val="26"/>
              </w:rPr>
              <w:t> </w:t>
            </w:r>
            <w:r>
              <w:rPr>
                <w:b w:val="0"/>
                <w:i w:val="0"/>
                <w:sz w:val="26"/>
              </w:rPr>
              <w:t>Linn.</w:t>
              <w:tab/>
              <w:t>10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881" w:val="left" w:leader="none"/>
              <w:tab w:pos="8803" w:val="left" w:leader="dot"/>
            </w:tabs>
            <w:spacing w:line="240" w:lineRule="auto" w:before="148" w:after="0"/>
            <w:ind w:left="881" w:right="0" w:hanging="721"/>
            <w:jc w:val="left"/>
            <w:rPr>
              <w:b w:val="0"/>
              <w:i w:val="0"/>
              <w:sz w:val="26"/>
            </w:rPr>
          </w:pPr>
          <w:hyperlink w:history="true" w:anchor="_TOC_250020">
            <w:r>
              <w:rPr>
                <w:b w:val="0"/>
                <w:sz w:val="26"/>
              </w:rPr>
              <w:t>Solanum</w:t>
            </w:r>
            <w:r>
              <w:rPr>
                <w:b w:val="0"/>
                <w:spacing w:val="-2"/>
                <w:sz w:val="26"/>
              </w:rPr>
              <w:t> </w:t>
            </w:r>
            <w:r>
              <w:rPr>
                <w:b w:val="0"/>
                <w:sz w:val="26"/>
              </w:rPr>
              <w:t>melongena</w:t>
            </w:r>
            <w:r>
              <w:rPr>
                <w:b w:val="0"/>
                <w:spacing w:val="1"/>
                <w:sz w:val="26"/>
              </w:rPr>
              <w:t> </w:t>
            </w:r>
            <w:r>
              <w:rPr>
                <w:b w:val="0"/>
                <w:i w:val="0"/>
                <w:sz w:val="26"/>
              </w:rPr>
              <w:t>Linn.</w:t>
              <w:tab/>
              <w:t>10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157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19">
            <w:r>
              <w:rPr>
                <w:i w:val="0"/>
                <w:sz w:val="24"/>
              </w:rPr>
              <w:t>Previous</w:t>
            </w:r>
            <w:r>
              <w:rPr>
                <w:i w:val="0"/>
                <w:spacing w:val="-3"/>
                <w:sz w:val="24"/>
              </w:rPr>
              <w:t> </w:t>
            </w:r>
            <w:r>
              <w:rPr>
                <w:i w:val="0"/>
                <w:sz w:val="24"/>
              </w:rPr>
              <w:t>Research on</w:t>
            </w:r>
            <w:r>
              <w:rPr>
                <w:i w:val="0"/>
                <w:spacing w:val="3"/>
                <w:sz w:val="24"/>
              </w:rPr>
              <w:t> </w:t>
            </w:r>
            <w:r>
              <w:rPr>
                <w:sz w:val="24"/>
              </w:rPr>
              <w:t>Solanum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incanum</w:t>
            </w:r>
            <w:r>
              <w:rPr>
                <w:spacing w:val="3"/>
                <w:sz w:val="24"/>
              </w:rPr>
              <w:t> </w:t>
            </w:r>
            <w:r>
              <w:rPr>
                <w:i w:val="0"/>
                <w:sz w:val="24"/>
              </w:rPr>
              <w:t>and</w:t>
            </w:r>
            <w:r>
              <w:rPr>
                <w:i w:val="0"/>
                <w:spacing w:val="-4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melongena</w:t>
            </w:r>
            <w:r>
              <w:rPr>
                <w:i w:val="0"/>
                <w:sz w:val="26"/>
              </w:rPr>
              <w:t>..…………….</w:t>
            </w:r>
            <w:r>
              <w:rPr>
                <w:i w:val="0"/>
                <w:sz w:val="26"/>
              </w:rPr>
              <w:tab/>
            </w:r>
            <w:r>
              <w:rPr>
                <w:b w:val="0"/>
                <w:i w:val="0"/>
                <w:sz w:val="24"/>
              </w:rPr>
              <w:t>12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143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18">
            <w:r>
              <w:rPr>
                <w:b w:val="0"/>
                <w:i w:val="0"/>
                <w:sz w:val="24"/>
              </w:rPr>
              <w:t>Previous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Research</w:t>
            </w:r>
            <w:r>
              <w:rPr>
                <w:b w:val="0"/>
                <w:i w:val="0"/>
                <w:spacing w:val="-4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on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Solanum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incanum</w:t>
            </w:r>
            <w:r>
              <w:rPr>
                <w:b w:val="0"/>
                <w:spacing w:val="-4"/>
                <w:sz w:val="24"/>
              </w:rPr>
              <w:t> </w:t>
            </w:r>
            <w:r>
              <w:rPr>
                <w:b w:val="0"/>
                <w:i w:val="0"/>
                <w:sz w:val="26"/>
              </w:rPr>
              <w:t>..…………………………………</w:t>
              <w:tab/>
            </w:r>
            <w:r>
              <w:rPr>
                <w:b w:val="0"/>
                <w:i w:val="0"/>
                <w:sz w:val="24"/>
              </w:rPr>
              <w:t>12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166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17">
            <w:r>
              <w:rPr>
                <w:b w:val="0"/>
                <w:i w:val="0"/>
                <w:sz w:val="24"/>
              </w:rPr>
              <w:t>Previous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Research</w:t>
            </w:r>
            <w:r>
              <w:rPr>
                <w:b w:val="0"/>
                <w:i w:val="0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on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Solanum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melongena</w:t>
              <w:tab/>
            </w:r>
            <w:r>
              <w:rPr>
                <w:b w:val="0"/>
                <w:i w:val="0"/>
                <w:sz w:val="24"/>
              </w:rPr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180" w:after="44"/>
            <w:ind w:left="881" w:right="0" w:hanging="721"/>
            <w:jc w:val="left"/>
            <w:rPr>
              <w:b w:val="0"/>
            </w:rPr>
          </w:pPr>
          <w:hyperlink w:history="true" w:anchor="_TOC_250016">
            <w:r>
              <w:rPr/>
              <w:t>Traditional</w:t>
            </w:r>
            <w:r>
              <w:rPr>
                <w:spacing w:val="-7"/>
              </w:rPr>
              <w:t> </w:t>
            </w:r>
            <w:r>
              <w:rPr/>
              <w:t>Uses/</w:t>
            </w:r>
            <w:r>
              <w:rPr>
                <w:spacing w:val="-2"/>
              </w:rPr>
              <w:t> </w:t>
            </w:r>
            <w:r>
              <w:rPr/>
              <w:t>Economic</w:t>
            </w:r>
            <w:r>
              <w:rPr>
                <w:spacing w:val="-4"/>
              </w:rPr>
              <w:t> </w:t>
            </w:r>
            <w:r>
              <w:rPr/>
              <w:t>Importance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4"/>
            <w:tabs>
              <w:tab w:pos="880" w:val="left" w:leader="none"/>
              <w:tab w:pos="8803" w:val="left" w:leader="none"/>
            </w:tabs>
            <w:spacing w:before="73"/>
            <w:ind w:left="160" w:firstLine="0"/>
            <w:rPr>
              <w:b w:val="0"/>
              <w:i w:val="0"/>
              <w:sz w:val="24"/>
            </w:rPr>
          </w:pPr>
          <w:hyperlink w:history="true" w:anchor="_TOC_250015">
            <w:r>
              <w:rPr>
                <w:b w:val="0"/>
                <w:i w:val="0"/>
                <w:sz w:val="24"/>
              </w:rPr>
              <w:t>2.6.1</w:t>
              <w:tab/>
            </w:r>
            <w:r>
              <w:rPr>
                <w:b w:val="0"/>
                <w:sz w:val="24"/>
              </w:rPr>
              <w:t>Solanum</w:t>
            </w:r>
            <w:r>
              <w:rPr>
                <w:b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incanum </w:t>
            </w:r>
            <w:r>
              <w:rPr>
                <w:b w:val="0"/>
                <w:i w:val="0"/>
                <w:sz w:val="26"/>
              </w:rPr>
              <w:t>..……………………………………………………….</w:t>
              <w:tab/>
            </w:r>
            <w:r>
              <w:rPr>
                <w:b w:val="0"/>
                <w:i w:val="0"/>
                <w:sz w:val="24"/>
              </w:rPr>
              <w:t>13</w:t>
            </w:r>
          </w:hyperlink>
        </w:p>
        <w:p>
          <w:pPr>
            <w:pStyle w:val="TOC4"/>
            <w:tabs>
              <w:tab w:pos="880" w:val="left" w:leader="none"/>
              <w:tab w:pos="8803" w:val="left" w:leader="dot"/>
            </w:tabs>
            <w:spacing w:before="166"/>
            <w:ind w:left="160" w:firstLine="0"/>
            <w:rPr>
              <w:b w:val="0"/>
              <w:i w:val="0"/>
              <w:sz w:val="24"/>
            </w:rPr>
          </w:pPr>
          <w:hyperlink w:history="true" w:anchor="_TOC_250014">
            <w:r>
              <w:rPr>
                <w:b w:val="0"/>
                <w:i w:val="0"/>
                <w:sz w:val="24"/>
              </w:rPr>
              <w:t>2.6.2</w:t>
              <w:tab/>
            </w:r>
            <w:r>
              <w:rPr>
                <w:b w:val="0"/>
                <w:sz w:val="24"/>
              </w:rPr>
              <w:t>Solanum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melongena</w:t>
              <w:tab/>
            </w:r>
            <w:r>
              <w:rPr>
                <w:b w:val="0"/>
                <w:i w:val="0"/>
                <w:sz w:val="24"/>
              </w:rPr>
              <w:t>14</w:t>
            </w:r>
          </w:hyperlink>
        </w:p>
        <w:p>
          <w:pPr>
            <w:pStyle w:val="TOC2"/>
            <w:spacing w:before="574"/>
            <w:ind w:left="160" w:firstLine="0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THREE</w:t>
          </w:r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156" w:after="0"/>
            <w:ind w:left="881" w:right="0" w:hanging="721"/>
            <w:jc w:val="left"/>
            <w:rPr>
              <w:b w:val="0"/>
            </w:rPr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METHODS</w:t>
            <w:tab/>
          </w:r>
          <w:r>
            <w:rPr>
              <w:b w:val="0"/>
            </w:rPr>
            <w:t>15</w:t>
          </w:r>
        </w:p>
        <w:p>
          <w:pPr>
            <w:pStyle w:val="TOC4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156" w:after="0"/>
            <w:ind w:left="881" w:right="0" w:hanging="721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Equipments,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Solvents</w:t>
          </w:r>
          <w:r>
            <w:rPr>
              <w:i w:val="0"/>
              <w:spacing w:val="-5"/>
              <w:sz w:val="24"/>
            </w:rPr>
            <w:t> </w:t>
          </w:r>
          <w:r>
            <w:rPr>
              <w:i w:val="0"/>
              <w:sz w:val="24"/>
            </w:rPr>
            <w:t>and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Reagents/Solutions</w:t>
          </w:r>
          <w:r>
            <w:rPr>
              <w:i w:val="0"/>
              <w:sz w:val="26"/>
            </w:rPr>
            <w:t>..………………………….</w:t>
          </w:r>
          <w:r>
            <w:rPr>
              <w:i w:val="0"/>
              <w:sz w:val="26"/>
            </w:rPr>
            <w:tab/>
          </w:r>
          <w:r>
            <w:rPr>
              <w:b w:val="0"/>
              <w:i w:val="0"/>
              <w:sz w:val="24"/>
            </w:rPr>
            <w:t>15</w:t>
          </w:r>
        </w:p>
        <w:p>
          <w:pPr>
            <w:pStyle w:val="TOC4"/>
            <w:tabs>
              <w:tab w:pos="880" w:val="left" w:leader="none"/>
              <w:tab w:pos="8803" w:val="left" w:leader="none"/>
            </w:tabs>
            <w:spacing w:before="143"/>
            <w:ind w:left="160" w:firstLine="0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3.1.1</w:t>
            <w:tab/>
            <w:t>Equipments</w:t>
          </w:r>
          <w:r>
            <w:rPr>
              <w:b w:val="0"/>
              <w:i w:val="0"/>
              <w:sz w:val="26"/>
            </w:rPr>
            <w:t>..………………………………………………………………</w:t>
            <w:tab/>
          </w:r>
          <w:r>
            <w:rPr>
              <w:b w:val="0"/>
              <w:i w:val="0"/>
              <w:sz w:val="24"/>
            </w:rPr>
            <w:t>15</w:t>
          </w:r>
        </w:p>
        <w:p>
          <w:pPr>
            <w:pStyle w:val="TOC3"/>
            <w:tabs>
              <w:tab w:pos="880" w:val="left" w:leader="none"/>
              <w:tab w:pos="8803" w:val="left" w:leader="dot"/>
            </w:tabs>
            <w:ind w:left="160" w:firstLine="0"/>
          </w:pPr>
          <w:r>
            <w:rPr/>
            <w:t>3.1.2</w:t>
            <w:tab/>
            <w:t>Reagents/</w:t>
          </w:r>
          <w:r>
            <w:rPr>
              <w:spacing w:val="-4"/>
            </w:rPr>
            <w:t> </w:t>
          </w:r>
          <w:r>
            <w:rPr/>
            <w:t>Solutions/Solvents</w:t>
            <w:tab/>
            <w:t>15</w:t>
          </w:r>
        </w:p>
        <w:p>
          <w:pPr>
            <w:pStyle w:val="TOC4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176" w:after="0"/>
            <w:ind w:left="881" w:right="0" w:hanging="721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Collection and Identification</w:t>
          </w:r>
          <w:r>
            <w:rPr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-4"/>
              <w:sz w:val="24"/>
            </w:rPr>
            <w:t> </w:t>
          </w:r>
          <w:r>
            <w:rPr>
              <w:sz w:val="24"/>
            </w:rPr>
            <w:t>Solanum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incanum</w:t>
          </w:r>
          <w:r>
            <w:rPr>
              <w:spacing w:val="2"/>
              <w:sz w:val="24"/>
            </w:rPr>
            <w:t> </w:t>
          </w:r>
          <w:r>
            <w:rPr>
              <w:i w:val="0"/>
              <w:sz w:val="24"/>
            </w:rPr>
            <w:t>Linn.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and</w:t>
            <w:tab/>
          </w:r>
          <w:r>
            <w:rPr>
              <w:b w:val="0"/>
              <w:i w:val="0"/>
              <w:sz w:val="24"/>
            </w:rPr>
            <w:t>16</w:t>
          </w:r>
        </w:p>
        <w:p>
          <w:pPr>
            <w:pStyle w:val="TOC7"/>
            <w:rPr>
              <w:i w:val="0"/>
              <w:sz w:val="24"/>
            </w:rPr>
          </w:pPr>
          <w:hyperlink w:history="true" w:anchor="_TOC_250013"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melongena</w:t>
            </w:r>
            <w:r>
              <w:rPr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Linn.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156" w:after="0"/>
            <w:ind w:left="881" w:right="0" w:hanging="721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Preparation of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Herbarium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Specimens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2"/>
              <w:sz w:val="24"/>
            </w:rPr>
            <w:t> </w:t>
          </w:r>
          <w:r>
            <w:rPr>
              <w:sz w:val="24"/>
            </w:rPr>
            <w:t>Solanum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incanum</w:t>
          </w:r>
          <w:r>
            <w:rPr>
              <w:spacing w:val="2"/>
              <w:sz w:val="24"/>
            </w:rPr>
            <w:t> </w:t>
          </w:r>
          <w:r>
            <w:rPr>
              <w:i w:val="0"/>
              <w:sz w:val="24"/>
            </w:rPr>
            <w:t>and</w:t>
            <w:tab/>
          </w:r>
          <w:r>
            <w:rPr>
              <w:b w:val="0"/>
              <w:i w:val="0"/>
              <w:sz w:val="24"/>
            </w:rPr>
            <w:t>17</w:t>
          </w:r>
        </w:p>
        <w:p>
          <w:pPr>
            <w:pStyle w:val="TOC8"/>
          </w:pPr>
          <w:hyperlink w:history="true" w:anchor="_TOC_250012">
            <w:r>
              <w:rPr/>
              <w:t>S.</w:t>
            </w:r>
            <w:r>
              <w:rPr>
                <w:spacing w:val="-4"/>
              </w:rPr>
              <w:t> </w:t>
            </w:r>
            <w:r>
              <w:rPr/>
              <w:t>melongena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138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11">
            <w:r>
              <w:rPr>
                <w:i w:val="0"/>
                <w:sz w:val="24"/>
              </w:rPr>
              <w:t>Preparation of</w:t>
            </w:r>
            <w:r>
              <w:rPr>
                <w:i w:val="0"/>
                <w:spacing w:val="-4"/>
                <w:sz w:val="24"/>
              </w:rPr>
              <w:t> </w:t>
            </w:r>
            <w:r>
              <w:rPr>
                <w:i w:val="0"/>
                <w:sz w:val="24"/>
              </w:rPr>
              <w:t>Plant Samples </w:t>
            </w:r>
            <w:r>
              <w:rPr>
                <w:i w:val="0"/>
                <w:sz w:val="26"/>
              </w:rPr>
              <w:t>..…………………………………………..</w:t>
            </w:r>
            <w:r>
              <w:rPr>
                <w:i w:val="0"/>
                <w:sz w:val="26"/>
              </w:rPr>
              <w:tab/>
            </w:r>
            <w:r>
              <w:rPr>
                <w:b w:val="0"/>
                <w:i w:val="0"/>
                <w:sz w:val="24"/>
              </w:rPr>
              <w:t>17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142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10">
            <w:r>
              <w:rPr>
                <w:i w:val="0"/>
                <w:sz w:val="24"/>
              </w:rPr>
              <w:t>Organoleptic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Studies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on </w:t>
            </w:r>
            <w:r>
              <w:rPr>
                <w:sz w:val="24"/>
              </w:rPr>
              <w:t>Solanum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incanum</w:t>
            </w:r>
            <w:r>
              <w:rPr>
                <w:spacing w:val="3"/>
                <w:sz w:val="24"/>
              </w:rPr>
              <w:t> </w:t>
            </w:r>
            <w:r>
              <w:rPr>
                <w:i w:val="0"/>
                <w:sz w:val="24"/>
              </w:rPr>
              <w:t>and</w:t>
            </w:r>
            <w:r>
              <w:rPr>
                <w:i w:val="0"/>
                <w:spacing w:val="-7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melongena</w:t>
            </w:r>
            <w:r>
              <w:rPr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Leaves</w:t>
              <w:tab/>
            </w:r>
            <w:r>
              <w:rPr>
                <w:b w:val="0"/>
                <w:i w:val="0"/>
                <w:sz w:val="24"/>
              </w:rPr>
              <w:t>17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344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09">
            <w:r>
              <w:rPr>
                <w:i w:val="0"/>
                <w:sz w:val="24"/>
              </w:rPr>
              <w:t>Microscopic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Studies</w:t>
            </w:r>
            <w:r>
              <w:rPr>
                <w:i w:val="0"/>
                <w:spacing w:val="-4"/>
                <w:sz w:val="24"/>
              </w:rPr>
              <w:t> </w:t>
            </w:r>
            <w:r>
              <w:rPr>
                <w:i w:val="0"/>
                <w:sz w:val="24"/>
              </w:rPr>
              <w:t>of</w:t>
            </w:r>
            <w:r>
              <w:rPr>
                <w:i w:val="0"/>
                <w:spacing w:val="-3"/>
                <w:sz w:val="24"/>
              </w:rPr>
              <w:t> </w:t>
            </w:r>
            <w:r>
              <w:rPr>
                <w:i w:val="0"/>
                <w:sz w:val="24"/>
              </w:rPr>
              <w:t>the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Leaves</w:t>
            </w:r>
            <w:r>
              <w:rPr>
                <w:i w:val="0"/>
                <w:spacing w:val="-3"/>
                <w:sz w:val="24"/>
              </w:rPr>
              <w:t> </w:t>
            </w:r>
            <w:r>
              <w:rPr>
                <w:i w:val="0"/>
                <w:sz w:val="24"/>
              </w:rPr>
              <w:t>of </w:t>
            </w:r>
            <w:r>
              <w:rPr>
                <w:sz w:val="24"/>
              </w:rPr>
              <w:t>Solanum incanum</w:t>
            </w:r>
            <w:r>
              <w:rPr>
                <w:spacing w:val="5"/>
                <w:sz w:val="24"/>
              </w:rPr>
              <w:t> </w:t>
            </w:r>
            <w:r>
              <w:rPr>
                <w:i w:val="0"/>
                <w:sz w:val="24"/>
              </w:rPr>
              <w:t>and</w:t>
            </w:r>
            <w:r>
              <w:rPr>
                <w:b w:val="0"/>
                <w:i w:val="0"/>
                <w:sz w:val="26"/>
              </w:rPr>
              <w:t>.</w:t>
            </w:r>
            <w:r>
              <w:rPr>
                <w:i w:val="0"/>
                <w:sz w:val="26"/>
              </w:rPr>
              <w:t>.…………...</w:t>
            </w:r>
            <w:r>
              <w:rPr>
                <w:i w:val="0"/>
                <w:sz w:val="26"/>
              </w:rPr>
              <w:tab/>
            </w:r>
            <w:r>
              <w:rPr>
                <w:b w:val="0"/>
                <w:i w:val="0"/>
                <w:sz w:val="24"/>
              </w:rPr>
              <w:t>17</w:t>
            </w:r>
          </w:hyperlink>
        </w:p>
        <w:p>
          <w:pPr>
            <w:pStyle w:val="TOC6"/>
          </w:pPr>
          <w:hyperlink w:history="true" w:anchor="_TOC_250008">
            <w:r>
              <w:rPr/>
              <w:t>S. melongena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151" w:after="0"/>
            <w:ind w:left="881" w:right="0" w:hanging="721"/>
            <w:jc w:val="left"/>
          </w:pPr>
          <w:hyperlink w:history="true" w:anchor="_TOC_250007">
            <w:r>
              <w:rPr/>
              <w:t>Calibration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Eyepiece</w:t>
            </w:r>
            <w:r>
              <w:rPr>
                <w:spacing w:val="-1"/>
              </w:rPr>
              <w:t> </w:t>
            </w:r>
            <w:r>
              <w:rPr/>
              <w:t>Micrometer</w:t>
              <w:tab/>
              <w:t>17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176" w:after="0"/>
            <w:ind w:left="881" w:right="0" w:hanging="721"/>
            <w:jc w:val="left"/>
          </w:pPr>
          <w:r>
            <w:rPr/>
            <w:t>Anatomical</w:t>
          </w:r>
          <w:r>
            <w:rPr>
              <w:spacing w:val="-6"/>
            </w:rPr>
            <w:t> </w:t>
          </w:r>
          <w:r>
            <w:rPr/>
            <w:t>Studies</w:t>
            <w:tab/>
            <w:t>18</w:t>
          </w:r>
        </w:p>
        <w:p>
          <w:pPr>
            <w:pStyle w:val="TOC3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170" w:after="0"/>
            <w:ind w:left="881" w:right="0" w:hanging="721"/>
            <w:jc w:val="left"/>
          </w:pPr>
          <w:r>
            <w:rPr/>
            <w:t>Chemo-microscopic</w:t>
          </w:r>
          <w:r>
            <w:rPr>
              <w:spacing w:val="-4"/>
            </w:rPr>
            <w:t> </w:t>
          </w:r>
          <w:r>
            <w:rPr/>
            <w:t>Studies</w:t>
            <w:tab/>
            <w:t>19</w:t>
          </w:r>
        </w:p>
        <w:p>
          <w:pPr>
            <w:pStyle w:val="TOC3"/>
            <w:numPr>
              <w:ilvl w:val="3"/>
              <w:numId w:val="3"/>
            </w:numPr>
            <w:tabs>
              <w:tab w:pos="881" w:val="left" w:leader="none"/>
              <w:tab w:pos="8803" w:val="left" w:leader="dot"/>
            </w:tabs>
            <w:spacing w:line="240" w:lineRule="auto" w:before="175" w:after="0"/>
            <w:ind w:left="881" w:right="0" w:hanging="721"/>
            <w:jc w:val="left"/>
          </w:pPr>
          <w:r>
            <w:rPr/>
            <w:t>Cell</w:t>
          </w:r>
          <w:r>
            <w:rPr>
              <w:spacing w:val="-2"/>
            </w:rPr>
            <w:t> </w:t>
          </w:r>
          <w:r>
            <w:rPr/>
            <w:t>Wall</w:t>
          </w:r>
          <w:r>
            <w:rPr>
              <w:spacing w:val="-5"/>
            </w:rPr>
            <w:t> </w:t>
          </w:r>
          <w:r>
            <w:rPr/>
            <w:t>Materials</w:t>
            <w:tab/>
            <w:t>19</w:t>
          </w:r>
        </w:p>
        <w:p>
          <w:pPr>
            <w:pStyle w:val="TOC3"/>
            <w:numPr>
              <w:ilvl w:val="3"/>
              <w:numId w:val="3"/>
            </w:numPr>
            <w:tabs>
              <w:tab w:pos="885" w:val="left" w:leader="none"/>
              <w:tab w:pos="8803" w:val="left" w:leader="dot"/>
            </w:tabs>
            <w:spacing w:line="240" w:lineRule="auto" w:before="171" w:after="0"/>
            <w:ind w:left="884" w:right="0" w:hanging="725"/>
            <w:jc w:val="left"/>
          </w:pPr>
          <w:hyperlink w:history="true" w:anchor="_TOC_250006">
            <w:r>
              <w:rPr/>
              <w:t>Cell</w:t>
            </w:r>
            <w:r>
              <w:rPr>
                <w:spacing w:val="-3"/>
              </w:rPr>
              <w:t> </w:t>
            </w:r>
            <w:r>
              <w:rPr/>
              <w:t>inclusions</w:t>
              <w:tab/>
              <w:t>20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157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05">
            <w:r>
              <w:rPr>
                <w:b w:val="0"/>
                <w:i w:val="0"/>
                <w:sz w:val="24"/>
              </w:rPr>
              <w:t>Determinaton</w:t>
            </w:r>
            <w:r>
              <w:rPr>
                <w:b w:val="0"/>
                <w:i w:val="0"/>
                <w:spacing w:val="-8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</w:t>
            </w:r>
            <w:r>
              <w:rPr>
                <w:b w:val="0"/>
                <w:i w:val="0"/>
                <w:spacing w:val="-6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Microscopical</w:t>
            </w:r>
            <w:r>
              <w:rPr>
                <w:b w:val="0"/>
                <w:i w:val="0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Leaf</w:t>
            </w:r>
            <w:r>
              <w:rPr>
                <w:b w:val="0"/>
                <w:i w:val="0"/>
                <w:spacing w:val="-6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Constants</w:t>
            </w:r>
            <w:r>
              <w:rPr>
                <w:b w:val="0"/>
                <w:i w:val="0"/>
                <w:sz w:val="26"/>
              </w:rPr>
              <w:t>..…………………………..</w:t>
              <w:tab/>
            </w:r>
            <w:r>
              <w:rPr>
                <w:b w:val="0"/>
                <w:i w:val="0"/>
                <w:sz w:val="24"/>
              </w:rPr>
              <w:t>20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147" w:after="0"/>
            <w:ind w:left="881" w:right="0" w:hanging="721"/>
            <w:jc w:val="left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Determination</w:t>
          </w:r>
          <w:r>
            <w:rPr>
              <w:i w:val="0"/>
              <w:spacing w:val="1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-3"/>
              <w:sz w:val="24"/>
            </w:rPr>
            <w:t> </w:t>
          </w:r>
          <w:r>
            <w:rPr>
              <w:i w:val="0"/>
              <w:sz w:val="24"/>
            </w:rPr>
            <w:t>Physical</w:t>
          </w:r>
          <w:r>
            <w:rPr>
              <w:i w:val="0"/>
              <w:spacing w:val="-5"/>
              <w:sz w:val="24"/>
            </w:rPr>
            <w:t> </w:t>
          </w:r>
          <w:r>
            <w:rPr>
              <w:i w:val="0"/>
              <w:sz w:val="24"/>
            </w:rPr>
            <w:t>Constants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on</w:t>
          </w:r>
          <w:r>
            <w:rPr>
              <w:i w:val="0"/>
              <w:spacing w:val="5"/>
              <w:sz w:val="24"/>
            </w:rPr>
            <w:t> </w:t>
          </w:r>
          <w:r>
            <w:rPr>
              <w:sz w:val="24"/>
            </w:rPr>
            <w:t>Solanum</w:t>
          </w:r>
          <w:r>
            <w:rPr>
              <w:spacing w:val="1"/>
              <w:sz w:val="24"/>
            </w:rPr>
            <w:t> </w:t>
          </w:r>
          <w:r>
            <w:rPr>
              <w:sz w:val="24"/>
            </w:rPr>
            <w:t>incanum</w:t>
          </w:r>
          <w:r>
            <w:rPr>
              <w:spacing w:val="58"/>
              <w:sz w:val="24"/>
            </w:rPr>
            <w:t> </w:t>
          </w:r>
          <w:r>
            <w:rPr>
              <w:b w:val="0"/>
              <w:i w:val="0"/>
              <w:sz w:val="26"/>
            </w:rPr>
            <w:t>..……………</w:t>
            <w:tab/>
          </w:r>
          <w:r>
            <w:rPr>
              <w:b w:val="0"/>
              <w:i w:val="0"/>
              <w:sz w:val="24"/>
            </w:rPr>
            <w:t>22</w:t>
          </w:r>
        </w:p>
        <w:p>
          <w:pPr>
            <w:pStyle w:val="TOC7"/>
            <w:spacing w:before="152"/>
            <w:rPr>
              <w:i w:val="0"/>
              <w:sz w:val="24"/>
            </w:rPr>
          </w:pPr>
          <w:r>
            <w:rPr>
              <w:i w:val="0"/>
              <w:sz w:val="24"/>
            </w:rPr>
            <w:t>and</w:t>
          </w:r>
          <w:r>
            <w:rPr>
              <w:i w:val="0"/>
              <w:spacing w:val="1"/>
              <w:sz w:val="24"/>
            </w:rPr>
            <w:t> </w:t>
          </w:r>
          <w:r>
            <w:rPr>
              <w:sz w:val="24"/>
            </w:rPr>
            <w:t>S.</w:t>
          </w:r>
          <w:r>
            <w:rPr>
              <w:spacing w:val="-1"/>
              <w:sz w:val="24"/>
            </w:rPr>
            <w:t> </w:t>
          </w:r>
          <w:r>
            <w:rPr>
              <w:sz w:val="24"/>
            </w:rPr>
            <w:t>melongena</w:t>
          </w:r>
          <w:r>
            <w:rPr>
              <w:spacing w:val="-2"/>
              <w:sz w:val="24"/>
            </w:rPr>
            <w:t> </w:t>
          </w:r>
          <w:r>
            <w:rPr>
              <w:i w:val="0"/>
              <w:sz w:val="24"/>
            </w:rPr>
            <w:t>Leaves</w:t>
          </w:r>
        </w:p>
        <w:p>
          <w:pPr>
            <w:pStyle w:val="TOC4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137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04">
            <w:r>
              <w:rPr>
                <w:i w:val="0"/>
                <w:sz w:val="24"/>
              </w:rPr>
              <w:t>Elemental</w:t>
            </w:r>
            <w:r>
              <w:rPr>
                <w:i w:val="0"/>
                <w:spacing w:val="-5"/>
                <w:sz w:val="24"/>
              </w:rPr>
              <w:t> </w:t>
            </w:r>
            <w:r>
              <w:rPr>
                <w:i w:val="0"/>
                <w:sz w:val="24"/>
              </w:rPr>
              <w:t>Analysis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of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the Leaves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of</w:t>
            </w:r>
            <w:r>
              <w:rPr>
                <w:i w:val="0"/>
                <w:spacing w:val="2"/>
                <w:sz w:val="24"/>
              </w:rPr>
              <w:t> </w:t>
            </w:r>
            <w:r>
              <w:rPr>
                <w:sz w:val="24"/>
              </w:rPr>
              <w:t>Solanum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incanum</w:t>
            </w:r>
            <w:r>
              <w:rPr>
                <w:spacing w:val="2"/>
                <w:sz w:val="24"/>
              </w:rPr>
              <w:t> </w:t>
            </w:r>
            <w:r>
              <w:rPr>
                <w:i w:val="0"/>
                <w:sz w:val="24"/>
              </w:rPr>
              <w:t>and</w:t>
            </w:r>
            <w:r>
              <w:rPr>
                <w:i w:val="0"/>
                <w:spacing w:val="-3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melongena</w:t>
              <w:tab/>
            </w:r>
            <w:r>
              <w:rPr>
                <w:b w:val="0"/>
                <w:i w:val="0"/>
                <w:sz w:val="24"/>
              </w:rPr>
              <w:t>24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3" w:val="left" w:leader="dot"/>
            </w:tabs>
            <w:spacing w:line="240" w:lineRule="auto" w:before="161" w:after="0"/>
            <w:ind w:left="881" w:right="0" w:hanging="721"/>
            <w:jc w:val="left"/>
            <w:rPr>
              <w:b w:val="0"/>
            </w:rPr>
          </w:pPr>
          <w:hyperlink w:history="true" w:anchor="_TOC_250003">
            <w:r>
              <w:rPr/>
              <w:t>Phytochemical</w:t>
            </w:r>
            <w:r>
              <w:rPr>
                <w:spacing w:val="-6"/>
              </w:rPr>
              <w:t> </w:t>
            </w:r>
            <w:r>
              <w:rPr/>
              <w:t>Analysis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8803" w:val="left" w:leader="none"/>
            </w:tabs>
            <w:spacing w:line="240" w:lineRule="auto" w:before="146" w:after="0"/>
            <w:ind w:left="881" w:right="0" w:hanging="721"/>
            <w:jc w:val="left"/>
            <w:rPr>
              <w:b w:val="0"/>
              <w:i w:val="0"/>
              <w:sz w:val="24"/>
            </w:rPr>
          </w:pPr>
          <w:hyperlink w:history="true" w:anchor="_TOC_250002">
            <w:r>
              <w:rPr>
                <w:b w:val="0"/>
                <w:i w:val="0"/>
                <w:sz w:val="24"/>
              </w:rPr>
              <w:t>Extraction</w:t>
            </w:r>
            <w:r>
              <w:rPr>
                <w:b w:val="0"/>
                <w:i w:val="0"/>
                <w:spacing w:val="-4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</w:t>
            </w:r>
            <w:r>
              <w:rPr>
                <w:b w:val="0"/>
                <w:i w:val="0"/>
                <w:spacing w:val="-7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the Powdered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Leaf</w:t>
            </w:r>
            <w:r>
              <w:rPr>
                <w:b w:val="0"/>
                <w:i w:val="0"/>
                <w:spacing w:val="-6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sz w:val="24"/>
              </w:rPr>
              <w:t>Solanum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incanum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and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S.</w:t>
            </w:r>
            <w:r>
              <w:rPr>
                <w:b w:val="0"/>
                <w:spacing w:val="3"/>
                <w:sz w:val="24"/>
              </w:rPr>
              <w:t> </w:t>
            </w:r>
            <w:r>
              <w:rPr>
                <w:b w:val="0"/>
                <w:sz w:val="24"/>
              </w:rPr>
              <w:t>melongena….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25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880" w:val="left" w:leader="none"/>
              <w:tab w:pos="881" w:val="left" w:leader="none"/>
            </w:tabs>
            <w:spacing w:line="240" w:lineRule="auto" w:before="142" w:after="0"/>
            <w:ind w:left="881" w:right="0" w:hanging="721"/>
            <w:jc w:val="left"/>
            <w:rPr>
              <w:b w:val="0"/>
              <w:sz w:val="24"/>
            </w:rPr>
          </w:pPr>
          <w:hyperlink w:history="true" w:anchor="_TOC_250001">
            <w:r>
              <w:rPr>
                <w:b w:val="0"/>
                <w:i w:val="0"/>
                <w:sz w:val="24"/>
              </w:rPr>
              <w:t>Phytochemical</w:t>
            </w:r>
            <w:r>
              <w:rPr>
                <w:b w:val="0"/>
                <w:i w:val="0"/>
                <w:spacing w:val="-4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Screening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</w:t>
            </w:r>
            <w:r>
              <w:rPr>
                <w:b w:val="0"/>
                <w:i w:val="0"/>
                <w:spacing w:val="-7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the Ethanolic Leaf</w:t>
            </w:r>
            <w:r>
              <w:rPr>
                <w:b w:val="0"/>
                <w:i w:val="0"/>
                <w:spacing w:val="-7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Extract</w:t>
            </w:r>
            <w:r>
              <w:rPr>
                <w:b w:val="0"/>
                <w:i w:val="0"/>
                <w:spacing w:val="-3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</w:t>
            </w:r>
            <w:r>
              <w:rPr>
                <w:b w:val="0"/>
                <w:i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Solanum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sz w:val="24"/>
              </w:rPr>
              <w:t>incanum</w:t>
            </w:r>
          </w:hyperlink>
        </w:p>
        <w:p>
          <w:pPr>
            <w:pStyle w:val="TOC7"/>
            <w:tabs>
              <w:tab w:pos="8803" w:val="left" w:leader="dot"/>
            </w:tabs>
            <w:spacing w:before="156"/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b w:val="0"/>
                <w:i w:val="0"/>
                <w:sz w:val="24"/>
              </w:rPr>
              <w:t>and </w:t>
            </w:r>
            <w:r>
              <w:rPr>
                <w:b w:val="0"/>
                <w:sz w:val="24"/>
              </w:rPr>
              <w:t>S.</w:t>
            </w:r>
            <w:r>
              <w:rPr>
                <w:b w:val="0"/>
                <w:spacing w:val="2"/>
                <w:sz w:val="24"/>
              </w:rPr>
              <w:t> </w:t>
            </w:r>
            <w:r>
              <w:rPr>
                <w:b w:val="0"/>
                <w:sz w:val="24"/>
              </w:rPr>
              <w:t>melongena</w:t>
              <w:tab/>
            </w:r>
            <w:r>
              <w:rPr>
                <w:b w:val="0"/>
                <w:i w:val="0"/>
                <w:sz w:val="24"/>
              </w:rPr>
              <w:t>25</w:t>
            </w:r>
          </w:hyperlink>
        </w:p>
      </w:sdtContent>
    </w:sdt>
    <w:p>
      <w:pPr>
        <w:spacing w:after="0"/>
        <w:rPr>
          <w:sz w:val="24"/>
        </w:rPr>
        <w:sectPr>
          <w:pgSz w:w="12240" w:h="15840"/>
          <w:pgMar w:header="0" w:footer="1012" w:top="1359" w:bottom="1676" w:left="1280" w:right="1280"/>
        </w:sectPr>
      </w:pPr>
    </w:p>
    <w:p>
      <w:pPr>
        <w:pStyle w:val="Heading3"/>
        <w:numPr>
          <w:ilvl w:val="1"/>
          <w:numId w:val="3"/>
        </w:numPr>
        <w:tabs>
          <w:tab w:pos="880" w:val="left" w:leader="none"/>
          <w:tab w:pos="881" w:val="left" w:leader="none"/>
        </w:tabs>
        <w:spacing w:line="240" w:lineRule="auto" w:before="72" w:after="0"/>
        <w:ind w:left="881" w:right="0" w:hanging="721"/>
        <w:jc w:val="left"/>
        <w:rPr>
          <w:b w:val="0"/>
        </w:rPr>
      </w:pPr>
      <w:r>
        <w:rPr/>
        <w:t>Thin</w:t>
      </w:r>
      <w:r>
        <w:rPr>
          <w:spacing w:val="1"/>
        </w:rPr>
        <w:t> </w:t>
      </w:r>
      <w:r>
        <w:rPr/>
        <w:t>Layer</w:t>
      </w:r>
      <w:r>
        <w:rPr>
          <w:spacing w:val="-6"/>
        </w:rPr>
        <w:t> </w:t>
      </w:r>
      <w:r>
        <w:rPr/>
        <w:t>Chromatographic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on the Ethanol</w:t>
      </w:r>
      <w:r>
        <w:rPr>
          <w:spacing w:val="-5"/>
        </w:rPr>
        <w:t> </w:t>
      </w:r>
      <w:r>
        <w:rPr/>
        <w:t>Leaf</w:t>
      </w:r>
      <w:r>
        <w:rPr>
          <w:spacing w:val="-3"/>
        </w:rPr>
        <w:t> </w:t>
      </w:r>
      <w:r>
        <w:rPr/>
        <w:t>extracts</w:t>
      </w:r>
      <w:r>
        <w:rPr>
          <w:spacing w:val="6"/>
        </w:rPr>
        <w:t> </w:t>
      </w:r>
      <w:r>
        <w:rPr/>
        <w:t>….</w:t>
      </w:r>
      <w:r>
        <w:rPr>
          <w:spacing w:val="59"/>
        </w:rPr>
        <w:t> </w:t>
      </w:r>
      <w:r>
        <w:rPr>
          <w:b w:val="0"/>
        </w:rPr>
        <w:t>29</w:t>
      </w:r>
    </w:p>
    <w:p>
      <w:pPr>
        <w:spacing w:before="142"/>
        <w:ind w:left="943" w:right="0" w:firstLine="0"/>
        <w:jc w:val="left"/>
        <w:rPr>
          <w:b/>
          <w:i/>
          <w:sz w:val="24"/>
        </w:rPr>
      </w:pP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numPr>
          <w:ilvl w:val="1"/>
          <w:numId w:val="3"/>
        </w:numPr>
        <w:tabs>
          <w:tab w:pos="880" w:val="left" w:leader="none"/>
          <w:tab w:pos="881" w:val="left" w:leader="none"/>
        </w:tabs>
        <w:spacing w:line="240" w:lineRule="auto" w:before="132" w:after="0"/>
        <w:ind w:left="881" w:right="0" w:hanging="721"/>
        <w:jc w:val="left"/>
        <w:rPr>
          <w:b w:val="0"/>
        </w:rPr>
      </w:pPr>
      <w:r>
        <w:rPr/>
        <w:t>Quatitative</w:t>
      </w:r>
      <w:r>
        <w:rPr>
          <w:spacing w:val="-1"/>
        </w:rPr>
        <w:t> </w:t>
      </w:r>
      <w:r>
        <w:rPr/>
        <w:t>Estimation of</w:t>
      </w:r>
      <w:r>
        <w:rPr>
          <w:spacing w:val="-2"/>
        </w:rPr>
        <w:t> </w:t>
      </w:r>
      <w:r>
        <w:rPr/>
        <w:t>Alkaloids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Leaves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incanum</w:t>
      </w:r>
      <w:r>
        <w:rPr>
          <w:i/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……</w:t>
      </w:r>
      <w:r>
        <w:rPr>
          <w:spacing w:val="57"/>
        </w:rPr>
        <w:t> </w:t>
      </w:r>
      <w:r>
        <w:rPr>
          <w:b w:val="0"/>
        </w:rPr>
        <w:t>30</w:t>
      </w:r>
    </w:p>
    <w:p>
      <w:pPr>
        <w:spacing w:before="147"/>
        <w:ind w:left="94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numPr>
          <w:ilvl w:val="1"/>
          <w:numId w:val="3"/>
        </w:numPr>
        <w:tabs>
          <w:tab w:pos="880" w:val="left" w:leader="none"/>
          <w:tab w:pos="881" w:val="left" w:leader="none"/>
        </w:tabs>
        <w:spacing w:line="240" w:lineRule="auto" w:before="132" w:after="0"/>
        <w:ind w:left="881" w:right="0" w:hanging="721"/>
        <w:jc w:val="left"/>
        <w:rPr>
          <w:b w:val="0"/>
        </w:rPr>
      </w:pPr>
      <w:r>
        <w:rPr/>
        <w:t>Specific</w:t>
      </w:r>
      <w:r>
        <w:rPr>
          <w:spacing w:val="-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Steroidal</w:t>
      </w:r>
      <w:r>
        <w:rPr>
          <w:spacing w:val="-4"/>
        </w:rPr>
        <w:t> </w:t>
      </w:r>
      <w:r>
        <w:rPr/>
        <w:t>Glycoalkaloids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Leaves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incanum</w:t>
      </w:r>
      <w:r>
        <w:rPr>
          <w:i/>
          <w:spacing w:val="41"/>
        </w:rPr>
        <w:t> </w:t>
      </w:r>
      <w:r>
        <w:rPr/>
        <w:t>…….</w:t>
      </w:r>
      <w:r>
        <w:rPr>
          <w:spacing w:val="56"/>
        </w:rPr>
        <w:t> </w:t>
      </w:r>
      <w:r>
        <w:rPr>
          <w:b w:val="0"/>
        </w:rPr>
        <w:t>31</w:t>
      </w:r>
    </w:p>
    <w:p>
      <w:pPr>
        <w:spacing w:before="141"/>
        <w:ind w:left="943" w:right="0" w:firstLine="0"/>
        <w:jc w:val="left"/>
        <w:rPr>
          <w:b/>
          <w:i/>
          <w:sz w:val="24"/>
        </w:rPr>
      </w:pP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tabs>
          <w:tab w:pos="8803" w:val="left" w:leader="none"/>
        </w:tabs>
        <w:spacing w:before="133"/>
        <w:ind w:left="160" w:right="0" w:firstLine="0"/>
        <w:jc w:val="left"/>
        <w:rPr>
          <w:sz w:val="24"/>
        </w:rPr>
      </w:pPr>
      <w:r>
        <w:rPr>
          <w:sz w:val="24"/>
        </w:rPr>
        <w:t>3.12.1</w:t>
      </w:r>
      <w:r>
        <w:rPr>
          <w:spacing w:val="114"/>
          <w:sz w:val="24"/>
        </w:rPr>
        <w:t> </w:t>
      </w:r>
      <w:r>
        <w:rPr>
          <w:sz w:val="24"/>
        </w:rPr>
        <w:t>Extraction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Alkaloid</w:t>
      </w:r>
      <w:r>
        <w:rPr>
          <w:spacing w:val="4"/>
          <w:sz w:val="24"/>
        </w:rPr>
        <w:t> </w:t>
      </w:r>
      <w:r>
        <w:rPr>
          <w:sz w:val="26"/>
        </w:rPr>
        <w:t>..………………………………………………….</w:t>
        <w:tab/>
      </w:r>
      <w:r>
        <w:rPr>
          <w:sz w:val="24"/>
        </w:rPr>
        <w:t>30</w:t>
      </w:r>
    </w:p>
    <w:p>
      <w:pPr>
        <w:pStyle w:val="BodyText"/>
        <w:tabs>
          <w:tab w:pos="8803" w:val="left" w:leader="dot"/>
        </w:tabs>
        <w:spacing w:before="152"/>
        <w:ind w:left="160"/>
      </w:pPr>
      <w:r>
        <w:rPr/>
        <w:t>3.12.2</w:t>
      </w:r>
      <w:r>
        <w:rPr>
          <w:spacing w:val="57"/>
        </w:rPr>
        <w:t> </w:t>
      </w:r>
      <w:r>
        <w:rPr/>
        <w:t>Phytochemical</w:t>
      </w:r>
      <w:r>
        <w:rPr>
          <w:spacing w:val="-3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Leaf</w:t>
      </w:r>
      <w:r>
        <w:rPr>
          <w:spacing w:val="-7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>
          <w:i/>
        </w:rPr>
        <w:t>Solanum</w:t>
        <w:tab/>
      </w:r>
      <w:r>
        <w:rPr/>
        <w:t>32</w:t>
      </w:r>
    </w:p>
    <w:p>
      <w:pPr>
        <w:spacing w:before="137"/>
        <w:ind w:left="881" w:right="0" w:firstLine="0"/>
        <w:jc w:val="left"/>
        <w:rPr>
          <w:i/>
          <w:sz w:val="24"/>
        </w:rPr>
      </w:pPr>
      <w:r>
        <w:rPr>
          <w:i/>
          <w:sz w:val="24"/>
        </w:rPr>
        <w:t>incanum</w:t>
      </w:r>
      <w:r>
        <w:rPr>
          <w:i/>
          <w:spacing w:val="-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melongena</w:t>
      </w:r>
    </w:p>
    <w:p>
      <w:pPr>
        <w:pStyle w:val="Heading3"/>
        <w:numPr>
          <w:ilvl w:val="1"/>
          <w:numId w:val="3"/>
        </w:numPr>
        <w:tabs>
          <w:tab w:pos="880" w:val="left" w:leader="none"/>
          <w:tab w:pos="881" w:val="left" w:leader="none"/>
          <w:tab w:pos="8803" w:val="left" w:leader="dot"/>
        </w:tabs>
        <w:spacing w:line="240" w:lineRule="auto" w:before="137" w:after="0"/>
        <w:ind w:left="881" w:right="0" w:hanging="721"/>
        <w:jc w:val="left"/>
        <w:rPr>
          <w:b w:val="0"/>
        </w:rPr>
      </w:pPr>
      <w:r>
        <w:rPr/>
        <w:t>Thin Layer</w:t>
      </w:r>
      <w:r>
        <w:rPr>
          <w:spacing w:val="-6"/>
        </w:rPr>
        <w:t> </w:t>
      </w:r>
      <w:r>
        <w:rPr/>
        <w:t>Chromatographic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on the</w:t>
      </w:r>
      <w:r>
        <w:rPr>
          <w:spacing w:val="-6"/>
        </w:rPr>
        <w:t> </w:t>
      </w:r>
      <w:r>
        <w:rPr/>
        <w:t>Alkaloid Leaf</w:t>
      </w:r>
      <w:r>
        <w:rPr>
          <w:spacing w:val="-3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of</w:t>
        <w:tab/>
      </w:r>
      <w:r>
        <w:rPr>
          <w:b w:val="0"/>
        </w:rPr>
        <w:t>33</w:t>
      </w:r>
    </w:p>
    <w:p>
      <w:pPr>
        <w:spacing w:before="146"/>
        <w:ind w:left="94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Solanum incanum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Heading3"/>
        <w:ind w:left="160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731" w:val="left" w:leader="dot"/>
        </w:tabs>
        <w:spacing w:line="240" w:lineRule="auto" w:before="132" w:after="0"/>
        <w:ind w:left="881" w:right="0" w:hanging="721"/>
        <w:jc w:val="left"/>
        <w:rPr>
          <w:sz w:val="26"/>
        </w:rPr>
      </w:pPr>
      <w:r>
        <w:rPr>
          <w:b/>
          <w:sz w:val="24"/>
        </w:rPr>
        <w:t>RESULTS</w:t>
        <w:tab/>
      </w:r>
      <w:r>
        <w:rPr>
          <w:sz w:val="26"/>
        </w:rPr>
        <w:t>34</w:t>
      </w: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3" w:val="left" w:leader="dot"/>
        </w:tabs>
        <w:spacing w:line="240" w:lineRule="auto" w:before="152" w:after="0"/>
        <w:ind w:left="881" w:right="0" w:hanging="721"/>
        <w:jc w:val="left"/>
        <w:rPr>
          <w:sz w:val="24"/>
        </w:rPr>
      </w:pPr>
      <w:r>
        <w:rPr>
          <w:b/>
          <w:sz w:val="24"/>
        </w:rPr>
        <w:t>Organoleptic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</w:t>
      </w:r>
      <w:r>
        <w:rPr>
          <w:b/>
          <w:i/>
          <w:sz w:val="24"/>
        </w:rPr>
        <w:t>Solanum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Leaves</w:t>
        <w:tab/>
      </w:r>
      <w:r>
        <w:rPr>
          <w:sz w:val="24"/>
        </w:rPr>
        <w:t>35</w:t>
      </w:r>
    </w:p>
    <w:p>
      <w:pPr>
        <w:pStyle w:val="Heading3"/>
        <w:numPr>
          <w:ilvl w:val="1"/>
          <w:numId w:val="4"/>
        </w:numPr>
        <w:tabs>
          <w:tab w:pos="880" w:val="left" w:leader="none"/>
          <w:tab w:pos="881" w:val="left" w:leader="none"/>
          <w:tab w:pos="8746" w:val="left" w:leader="dot"/>
        </w:tabs>
        <w:spacing w:line="240" w:lineRule="auto" w:before="137" w:after="0"/>
        <w:ind w:left="881" w:right="0" w:hanging="721"/>
        <w:jc w:val="left"/>
        <w:rPr>
          <w:b w:val="0"/>
        </w:rPr>
      </w:pPr>
      <w:r>
        <w:rPr/>
        <w:t>Microscopic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Quantitative-leaf</w:t>
      </w:r>
      <w:r>
        <w:rPr>
          <w:spacing w:val="-5"/>
        </w:rPr>
        <w:t> </w:t>
      </w:r>
      <w:r>
        <w:rPr/>
        <w:t>Microscopic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Chemo-microscopic</w:t>
        <w:tab/>
      </w:r>
      <w:r>
        <w:rPr>
          <w:b w:val="0"/>
        </w:rPr>
        <w:t>35</w:t>
      </w:r>
    </w:p>
    <w:p>
      <w:pPr>
        <w:spacing w:before="142"/>
        <w:ind w:left="881" w:right="0" w:firstLine="0"/>
        <w:jc w:val="left"/>
        <w:rPr>
          <w:b/>
          <w:i/>
          <w:sz w:val="24"/>
        </w:rPr>
      </w:pPr>
      <w:r>
        <w:rPr>
          <w:b/>
          <w:sz w:val="24"/>
        </w:rPr>
        <w:t>Studies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leaves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Solanum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ListParagraph"/>
        <w:numPr>
          <w:ilvl w:val="2"/>
          <w:numId w:val="4"/>
        </w:numPr>
        <w:tabs>
          <w:tab w:pos="880" w:val="left" w:leader="none"/>
          <w:tab w:pos="881" w:val="left" w:leader="none"/>
          <w:tab w:pos="8803" w:val="left" w:leader="dot"/>
        </w:tabs>
        <w:spacing w:line="240" w:lineRule="auto" w:before="132" w:after="0"/>
        <w:ind w:left="881" w:right="0" w:hanging="721"/>
        <w:jc w:val="left"/>
        <w:rPr>
          <w:sz w:val="24"/>
        </w:rPr>
      </w:pPr>
      <w:r>
        <w:rPr>
          <w:sz w:val="24"/>
        </w:rPr>
        <w:t>Anatomical</w:t>
      </w:r>
      <w:r>
        <w:rPr>
          <w:spacing w:val="-5"/>
          <w:sz w:val="24"/>
        </w:rPr>
        <w:t> </w:t>
      </w:r>
      <w:r>
        <w:rPr>
          <w:sz w:val="24"/>
        </w:rPr>
        <w:t>Sections</w:t>
      </w:r>
      <w:r>
        <w:rPr>
          <w:spacing w:val="-2"/>
          <w:sz w:val="24"/>
        </w:rPr>
        <w:t> </w:t>
      </w:r>
      <w:r>
        <w:rPr>
          <w:sz w:val="24"/>
        </w:rPr>
        <w:t>and Powder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Leaves</w:t>
        <w:tab/>
        <w:t>35</w:t>
      </w:r>
    </w:p>
    <w:p>
      <w:pPr>
        <w:pStyle w:val="ListParagraph"/>
        <w:numPr>
          <w:ilvl w:val="2"/>
          <w:numId w:val="4"/>
        </w:numPr>
        <w:tabs>
          <w:tab w:pos="880" w:val="left" w:leader="none"/>
          <w:tab w:pos="881" w:val="left" w:leader="none"/>
          <w:tab w:pos="8803" w:val="left" w:leader="dot"/>
        </w:tabs>
        <w:spacing w:line="240" w:lineRule="auto" w:before="161" w:after="0"/>
        <w:ind w:left="881" w:right="0" w:hanging="721"/>
        <w:jc w:val="left"/>
        <w:rPr>
          <w:sz w:val="24"/>
        </w:rPr>
      </w:pPr>
      <w:r>
        <w:rPr>
          <w:sz w:val="24"/>
        </w:rPr>
        <w:t>Chemo-microscopic</w:t>
      </w:r>
      <w:r>
        <w:rPr>
          <w:spacing w:val="-4"/>
          <w:sz w:val="24"/>
        </w:rPr>
        <w:t> </w:t>
      </w:r>
      <w:r>
        <w:rPr>
          <w:sz w:val="24"/>
        </w:rPr>
        <w:t>Studies</w:t>
        <w:tab/>
        <w:t>42</w:t>
      </w:r>
    </w:p>
    <w:p>
      <w:pPr>
        <w:pStyle w:val="ListParagraph"/>
        <w:numPr>
          <w:ilvl w:val="3"/>
          <w:numId w:val="4"/>
        </w:numPr>
        <w:tabs>
          <w:tab w:pos="886" w:val="left" w:leader="none"/>
          <w:tab w:pos="8803" w:val="left" w:leader="dot"/>
        </w:tabs>
        <w:spacing w:line="240" w:lineRule="auto" w:before="171" w:after="0"/>
        <w:ind w:left="885" w:right="0" w:hanging="726"/>
        <w:jc w:val="left"/>
        <w:rPr>
          <w:sz w:val="24"/>
        </w:rPr>
      </w:pPr>
      <w:r>
        <w:rPr>
          <w:sz w:val="24"/>
        </w:rPr>
        <w:t>Cell</w:t>
      </w:r>
      <w:r>
        <w:rPr>
          <w:spacing w:val="-3"/>
          <w:sz w:val="24"/>
        </w:rPr>
        <w:t> </w:t>
      </w:r>
      <w:r>
        <w:rPr>
          <w:sz w:val="24"/>
        </w:rPr>
        <w:t>Wall</w:t>
      </w:r>
      <w:r>
        <w:rPr>
          <w:spacing w:val="-5"/>
          <w:sz w:val="24"/>
        </w:rPr>
        <w:t> </w:t>
      </w:r>
      <w:r>
        <w:rPr>
          <w:sz w:val="24"/>
        </w:rPr>
        <w:t>Materials</w:t>
        <w:tab/>
        <w:t>42</w:t>
      </w:r>
    </w:p>
    <w:p>
      <w:pPr>
        <w:pStyle w:val="ListParagraph"/>
        <w:numPr>
          <w:ilvl w:val="3"/>
          <w:numId w:val="4"/>
        </w:numPr>
        <w:tabs>
          <w:tab w:pos="944" w:val="left" w:leader="none"/>
          <w:tab w:pos="8803" w:val="left" w:leader="dot"/>
        </w:tabs>
        <w:spacing w:line="240" w:lineRule="auto" w:before="175" w:after="0"/>
        <w:ind w:left="943" w:right="0" w:hanging="784"/>
        <w:jc w:val="left"/>
        <w:rPr>
          <w:sz w:val="24"/>
        </w:rPr>
      </w:pPr>
      <w:r>
        <w:rPr>
          <w:sz w:val="24"/>
        </w:rPr>
        <w:t>Cell</w:t>
      </w:r>
      <w:r>
        <w:rPr>
          <w:spacing w:val="-7"/>
          <w:sz w:val="24"/>
        </w:rPr>
        <w:t> </w:t>
      </w:r>
      <w:r>
        <w:rPr>
          <w:sz w:val="24"/>
        </w:rPr>
        <w:t>inclusions</w:t>
        <w:tab/>
        <w:t>42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477" w:val="left" w:leader="dot"/>
        </w:tabs>
        <w:spacing w:line="240" w:lineRule="auto" w:before="1" w:after="0"/>
        <w:ind w:left="881" w:right="0" w:hanging="721"/>
        <w:jc w:val="left"/>
        <w:rPr>
          <w:sz w:val="24"/>
        </w:rPr>
      </w:pPr>
      <w:r>
        <w:rPr>
          <w:b/>
          <w:sz w:val="24"/>
        </w:rPr>
        <w:t>Quantitative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Microscopic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incanum</w:t>
        <w:tab/>
      </w:r>
      <w:r>
        <w:rPr>
          <w:sz w:val="24"/>
        </w:rPr>
        <w:t>43</w:t>
      </w:r>
    </w:p>
    <w:p>
      <w:pPr>
        <w:spacing w:before="142"/>
        <w:ind w:left="881" w:right="0" w:firstLine="0"/>
        <w:jc w:val="left"/>
        <w:rPr>
          <w:b/>
          <w:i/>
          <w:sz w:val="24"/>
        </w:rPr>
      </w:pP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3" w:val="left" w:leader="none"/>
        </w:tabs>
        <w:spacing w:line="240" w:lineRule="auto" w:before="132" w:after="0"/>
        <w:ind w:left="881" w:right="0" w:hanging="721"/>
        <w:jc w:val="left"/>
        <w:rPr>
          <w:sz w:val="24"/>
        </w:rPr>
      </w:pPr>
      <w:r>
        <w:rPr>
          <w:b/>
          <w:sz w:val="24"/>
        </w:rPr>
        <w:t>Determination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Constants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5"/>
          <w:sz w:val="24"/>
        </w:rPr>
        <w:t> </w:t>
      </w:r>
      <w:r>
        <w:rPr>
          <w:b/>
          <w:i/>
          <w:sz w:val="24"/>
        </w:rPr>
        <w:t>Solanum incanum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……………..</w:t>
      </w:r>
      <w:r>
        <w:rPr>
          <w:b/>
          <w:sz w:val="24"/>
        </w:rPr>
        <w:tab/>
      </w:r>
      <w:r>
        <w:rPr>
          <w:sz w:val="24"/>
        </w:rPr>
        <w:t>44</w:t>
      </w:r>
    </w:p>
    <w:p>
      <w:pPr>
        <w:spacing w:before="7"/>
        <w:ind w:left="881" w:right="0" w:firstLine="0"/>
        <w:jc w:val="left"/>
        <w:rPr>
          <w:b/>
          <w:sz w:val="24"/>
        </w:rPr>
      </w:pP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Leaves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3" w:val="left" w:leader="none"/>
        </w:tabs>
        <w:spacing w:line="240" w:lineRule="auto" w:before="0" w:after="0"/>
        <w:ind w:left="881" w:right="0" w:hanging="721"/>
        <w:jc w:val="left"/>
        <w:rPr>
          <w:sz w:val="24"/>
        </w:rPr>
      </w:pPr>
      <w:r>
        <w:rPr>
          <w:b/>
          <w:sz w:val="24"/>
        </w:rPr>
        <w:t>Elemental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………</w:t>
      </w:r>
      <w:r>
        <w:rPr>
          <w:b/>
          <w:sz w:val="24"/>
        </w:rPr>
        <w:tab/>
      </w:r>
      <w:r>
        <w:rPr>
          <w:sz w:val="24"/>
        </w:rPr>
        <w:t>44</w:t>
      </w:r>
    </w:p>
    <w:p>
      <w:pPr>
        <w:pStyle w:val="Heading3"/>
        <w:spacing w:before="3"/>
        <w:ind w:left="881"/>
      </w:pPr>
      <w:r>
        <w:rPr/>
        <w:t>Powders</w:t>
      </w: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8803" w:val="left" w:leader="dot"/>
        </w:tabs>
        <w:spacing w:line="240" w:lineRule="auto" w:before="151" w:after="0"/>
        <w:ind w:left="881" w:right="0" w:hanging="721"/>
        <w:jc w:val="left"/>
        <w:rPr>
          <w:sz w:val="24"/>
        </w:rPr>
      </w:pPr>
      <w:r>
        <w:rPr>
          <w:b/>
          <w:sz w:val="24"/>
        </w:rPr>
        <w:t>Phytochemical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Analysis</w:t>
        <w:tab/>
      </w:r>
      <w:r>
        <w:rPr>
          <w:sz w:val="24"/>
        </w:rPr>
        <w:t>46</w:t>
      </w:r>
    </w:p>
    <w:p>
      <w:pPr>
        <w:pStyle w:val="ListParagraph"/>
        <w:numPr>
          <w:ilvl w:val="2"/>
          <w:numId w:val="4"/>
        </w:numPr>
        <w:tabs>
          <w:tab w:pos="880" w:val="left" w:leader="none"/>
          <w:tab w:pos="881" w:val="left" w:leader="none"/>
          <w:tab w:pos="8803" w:val="left" w:leader="dot"/>
        </w:tabs>
        <w:spacing w:line="240" w:lineRule="auto" w:before="156" w:after="0"/>
        <w:ind w:left="881" w:right="0" w:hanging="721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-7"/>
          <w:sz w:val="24"/>
        </w:rPr>
        <w:t> </w:t>
      </w:r>
      <w:r>
        <w:rPr>
          <w:sz w:val="24"/>
        </w:rPr>
        <w:t>Powders</w:t>
        <w:tab/>
        <w:t>46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60" w:bottom="1200" w:left="1280" w:right="1280"/>
        </w:sectPr>
      </w:pPr>
    </w:p>
    <w:p>
      <w:pPr>
        <w:pStyle w:val="ListParagraph"/>
        <w:numPr>
          <w:ilvl w:val="2"/>
          <w:numId w:val="4"/>
        </w:numPr>
        <w:tabs>
          <w:tab w:pos="880" w:val="left" w:leader="none"/>
          <w:tab w:pos="881" w:val="left" w:leader="none"/>
          <w:tab w:pos="9043" w:val="right" w:leader="dot"/>
        </w:tabs>
        <w:spacing w:line="240" w:lineRule="auto" w:before="72" w:after="0"/>
        <w:ind w:left="881" w:right="0" w:hanging="721"/>
        <w:jc w:val="left"/>
        <w:rPr>
          <w:sz w:val="24"/>
        </w:rPr>
      </w:pPr>
      <w:r>
        <w:rPr>
          <w:sz w:val="24"/>
        </w:rPr>
        <w:t>Phytochemical</w:t>
      </w:r>
      <w:r>
        <w:rPr>
          <w:spacing w:val="-4"/>
          <w:sz w:val="24"/>
        </w:rPr>
        <w:t> </w:t>
      </w:r>
      <w:r>
        <w:rPr>
          <w:sz w:val="24"/>
        </w:rPr>
        <w:t>Studies on</w:t>
      </w:r>
      <w:r>
        <w:rPr>
          <w:spacing w:val="1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melongena</w:t>
        <w:tab/>
      </w:r>
      <w:r>
        <w:rPr>
          <w:sz w:val="24"/>
        </w:rPr>
        <w:t>46</w:t>
      </w:r>
    </w:p>
    <w:p>
      <w:pPr>
        <w:pStyle w:val="BodyText"/>
        <w:spacing w:before="137"/>
        <w:ind w:left="881"/>
      </w:pPr>
      <w:r>
        <w:rPr/>
        <w:t>Ethanol</w:t>
      </w:r>
      <w:r>
        <w:rPr>
          <w:spacing w:val="-3"/>
        </w:rPr>
        <w:t> </w:t>
      </w:r>
      <w:r>
        <w:rPr/>
        <w:t>Leaf</w:t>
      </w:r>
      <w:r>
        <w:rPr>
          <w:spacing w:val="-5"/>
        </w:rPr>
        <w:t> </w:t>
      </w:r>
      <w:r>
        <w:rPr/>
        <w:t>Extracts</w:t>
      </w:r>
    </w:p>
    <w:p>
      <w:pPr>
        <w:pStyle w:val="ListParagraph"/>
        <w:numPr>
          <w:ilvl w:val="2"/>
          <w:numId w:val="4"/>
        </w:numPr>
        <w:tabs>
          <w:tab w:pos="880" w:val="left" w:leader="none"/>
          <w:tab w:pos="881" w:val="left" w:leader="none"/>
          <w:tab w:pos="8928" w:val="right" w:leader="dot"/>
        </w:tabs>
        <w:spacing w:line="240" w:lineRule="auto" w:before="137" w:after="0"/>
        <w:ind w:left="881" w:right="0" w:hanging="721"/>
        <w:jc w:val="left"/>
        <w:rPr>
          <w:sz w:val="24"/>
        </w:rPr>
      </w:pPr>
      <w:r>
        <w:rPr>
          <w:sz w:val="24"/>
        </w:rPr>
        <w:t>Thin</w:t>
      </w:r>
      <w:r>
        <w:rPr>
          <w:spacing w:val="-4"/>
          <w:sz w:val="24"/>
        </w:rPr>
        <w:t> </w:t>
      </w:r>
      <w:r>
        <w:rPr>
          <w:sz w:val="24"/>
        </w:rPr>
        <w:t>Layer</w:t>
      </w:r>
      <w:r>
        <w:rPr>
          <w:spacing w:val="2"/>
          <w:sz w:val="24"/>
        </w:rPr>
        <w:t> </w:t>
      </w:r>
      <w:r>
        <w:rPr>
          <w:sz w:val="24"/>
        </w:rPr>
        <w:t>Chromatographic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  <w:tab/>
        <w:t>49</w:t>
      </w:r>
    </w:p>
    <w:p>
      <w:pPr>
        <w:spacing w:before="142"/>
        <w:ind w:left="881" w:right="0" w:firstLine="0"/>
        <w:jc w:val="left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2"/>
          <w:sz w:val="24"/>
        </w:rPr>
        <w:t> </w:t>
      </w:r>
      <w:r>
        <w:rPr>
          <w:sz w:val="24"/>
        </w:rPr>
        <w:t>Crude</w:t>
      </w:r>
      <w:r>
        <w:rPr>
          <w:spacing w:val="-4"/>
          <w:sz w:val="24"/>
        </w:rPr>
        <w:t> </w:t>
      </w:r>
      <w:r>
        <w:rPr>
          <w:sz w:val="24"/>
        </w:rPr>
        <w:t>Ethanol</w:t>
      </w:r>
      <w:r>
        <w:rPr>
          <w:spacing w:val="-6"/>
          <w:sz w:val="24"/>
        </w:rPr>
        <w:t> </w:t>
      </w:r>
      <w:r>
        <w:rPr>
          <w:sz w:val="24"/>
        </w:rPr>
        <w:t>extracts</w:t>
      </w:r>
    </w:p>
    <w:p>
      <w:pPr>
        <w:pStyle w:val="ListParagraph"/>
        <w:numPr>
          <w:ilvl w:val="1"/>
          <w:numId w:val="4"/>
        </w:numPr>
        <w:tabs>
          <w:tab w:pos="880" w:val="left" w:leader="none"/>
          <w:tab w:pos="881" w:val="left" w:leader="none"/>
          <w:tab w:pos="9043" w:val="right" w:leader="dot"/>
        </w:tabs>
        <w:spacing w:line="240" w:lineRule="auto" w:before="137" w:after="0"/>
        <w:ind w:left="881" w:right="0" w:hanging="721"/>
        <w:jc w:val="left"/>
        <w:rPr>
          <w:sz w:val="24"/>
        </w:rPr>
      </w:pPr>
      <w:r>
        <w:rPr>
          <w:b/>
          <w:sz w:val="24"/>
        </w:rPr>
        <w:t>Quatitative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Estimation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Alkaloids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6"/>
          <w:sz w:val="24"/>
        </w:rPr>
        <w:t> </w:t>
      </w:r>
      <w:r>
        <w:rPr>
          <w:b/>
          <w:i/>
          <w:sz w:val="24"/>
        </w:rPr>
        <w:t>incanum</w:t>
        <w:tab/>
      </w:r>
      <w:r>
        <w:rPr>
          <w:sz w:val="24"/>
        </w:rPr>
        <w:t>51</w:t>
      </w:r>
    </w:p>
    <w:p>
      <w:pPr>
        <w:spacing w:before="141"/>
        <w:ind w:left="881" w:right="0" w:firstLine="0"/>
        <w:jc w:val="left"/>
        <w:rPr>
          <w:b/>
          <w:i/>
          <w:sz w:val="24"/>
        </w:rPr>
      </w:pP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numPr>
          <w:ilvl w:val="1"/>
          <w:numId w:val="4"/>
        </w:numPr>
        <w:tabs>
          <w:tab w:pos="880" w:val="left" w:leader="none"/>
          <w:tab w:pos="881" w:val="left" w:leader="none"/>
          <w:tab w:pos="9043" w:val="right" w:leader="dot"/>
        </w:tabs>
        <w:spacing w:line="240" w:lineRule="auto" w:before="132" w:after="0"/>
        <w:ind w:left="881" w:right="0" w:hanging="721"/>
        <w:jc w:val="left"/>
        <w:rPr>
          <w:b w:val="0"/>
        </w:rPr>
      </w:pPr>
      <w:r>
        <w:rPr/>
        <w:t>Specific</w:t>
      </w:r>
      <w:r>
        <w:rPr>
          <w:spacing w:val="-1"/>
        </w:rPr>
        <w:t> </w:t>
      </w:r>
      <w:r>
        <w:rPr/>
        <w:t>Test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Steroidal</w:t>
      </w:r>
      <w:r>
        <w:rPr>
          <w:spacing w:val="-4"/>
        </w:rPr>
        <w:t> </w:t>
      </w:r>
      <w:r>
        <w:rPr/>
        <w:t>Glycoalkaloids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Leaves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incanum</w:t>
        <w:tab/>
      </w:r>
      <w:r>
        <w:rPr>
          <w:b w:val="0"/>
        </w:rPr>
        <w:t>52</w:t>
      </w:r>
    </w:p>
    <w:p>
      <w:pPr>
        <w:spacing w:before="147"/>
        <w:ind w:left="943" w:right="0" w:firstLine="0"/>
        <w:jc w:val="left"/>
        <w:rPr>
          <w:b/>
          <w:i/>
          <w:sz w:val="24"/>
        </w:rPr>
      </w:pP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ListParagraph"/>
        <w:numPr>
          <w:ilvl w:val="2"/>
          <w:numId w:val="4"/>
        </w:numPr>
        <w:tabs>
          <w:tab w:pos="703" w:val="left" w:leader="none"/>
          <w:tab w:pos="9106" w:val="right" w:leader="dot"/>
        </w:tabs>
        <w:spacing w:line="240" w:lineRule="auto" w:before="132" w:after="0"/>
        <w:ind w:left="702" w:right="0" w:hanging="543"/>
        <w:jc w:val="left"/>
        <w:rPr>
          <w:sz w:val="24"/>
        </w:rPr>
      </w:pPr>
      <w:r>
        <w:rPr>
          <w:sz w:val="24"/>
        </w:rPr>
        <w:t>Phytochemical</w:t>
      </w:r>
      <w:r>
        <w:rPr>
          <w:spacing w:val="-8"/>
          <w:sz w:val="24"/>
        </w:rPr>
        <w:t> </w:t>
      </w:r>
      <w:r>
        <w:rPr>
          <w:sz w:val="24"/>
        </w:rPr>
        <w:t>Screening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Alkaloid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-6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i/>
          <w:sz w:val="24"/>
        </w:rPr>
        <w:t>Solanum</w:t>
        <w:tab/>
      </w:r>
      <w:r>
        <w:rPr>
          <w:sz w:val="24"/>
        </w:rPr>
        <w:t>52</w:t>
      </w:r>
    </w:p>
    <w:p>
      <w:pPr>
        <w:spacing w:before="137"/>
        <w:ind w:left="703" w:right="0" w:firstLine="0"/>
        <w:jc w:val="left"/>
        <w:rPr>
          <w:i/>
          <w:sz w:val="24"/>
        </w:rPr>
      </w:pPr>
      <w:r>
        <w:rPr>
          <w:i/>
          <w:sz w:val="24"/>
        </w:rPr>
        <w:t>incanum</w:t>
      </w:r>
      <w:r>
        <w:rPr>
          <w:i/>
          <w:spacing w:val="-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melongena</w:t>
      </w:r>
    </w:p>
    <w:p>
      <w:pPr>
        <w:pStyle w:val="ListParagraph"/>
        <w:numPr>
          <w:ilvl w:val="2"/>
          <w:numId w:val="4"/>
        </w:numPr>
        <w:tabs>
          <w:tab w:pos="703" w:val="left" w:leader="none"/>
          <w:tab w:pos="8534" w:val="right" w:leader="dot"/>
        </w:tabs>
        <w:spacing w:line="240" w:lineRule="auto" w:before="137" w:after="0"/>
        <w:ind w:left="702" w:right="0" w:hanging="543"/>
        <w:jc w:val="left"/>
        <w:rPr>
          <w:sz w:val="24"/>
        </w:rPr>
      </w:pPr>
      <w:r>
        <w:rPr>
          <w:sz w:val="24"/>
        </w:rPr>
        <w:t>Thin</w:t>
      </w:r>
      <w:r>
        <w:rPr>
          <w:spacing w:val="-4"/>
          <w:sz w:val="24"/>
        </w:rPr>
        <w:t> </w:t>
      </w:r>
      <w:r>
        <w:rPr>
          <w:sz w:val="24"/>
        </w:rPr>
        <w:t>Layer</w:t>
      </w:r>
      <w:r>
        <w:rPr>
          <w:spacing w:val="2"/>
          <w:sz w:val="24"/>
        </w:rPr>
        <w:t> </w:t>
      </w:r>
      <w:r>
        <w:rPr>
          <w:sz w:val="24"/>
        </w:rPr>
        <w:t>Chromatographic</w:t>
      </w:r>
      <w:r>
        <w:rPr>
          <w:spacing w:val="5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  <w:tab/>
        <w:t>53</w:t>
      </w:r>
    </w:p>
    <w:p>
      <w:pPr>
        <w:spacing w:before="142"/>
        <w:ind w:left="881" w:right="0" w:firstLine="0"/>
        <w:jc w:val="left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melongena </w:t>
      </w:r>
      <w:r>
        <w:rPr>
          <w:sz w:val="24"/>
        </w:rPr>
        <w:t>Alkaloid</w:t>
      </w:r>
      <w:r>
        <w:rPr>
          <w:spacing w:val="-1"/>
          <w:sz w:val="24"/>
        </w:rPr>
        <w:t> </w:t>
      </w:r>
      <w:r>
        <w:rPr>
          <w:sz w:val="24"/>
        </w:rPr>
        <w:t>Extracts</w:t>
      </w:r>
    </w:p>
    <w:p>
      <w:pPr>
        <w:pStyle w:val="Heading3"/>
        <w:spacing w:before="555"/>
        <w:ind w:left="160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Heading3"/>
        <w:tabs>
          <w:tab w:pos="880" w:val="left" w:leader="none"/>
          <w:tab w:pos="8971" w:val="right" w:leader="dot"/>
        </w:tabs>
        <w:spacing w:before="156"/>
        <w:ind w:left="160"/>
        <w:rPr>
          <w:b w:val="0"/>
        </w:rPr>
      </w:pPr>
      <w:r>
        <w:rPr/>
        <w:t>5.0</w:t>
        <w:tab/>
        <w:t>DISCUSSION</w:t>
        <w:tab/>
      </w:r>
      <w:r>
        <w:rPr>
          <w:b w:val="0"/>
        </w:rPr>
        <w:t>57</w:t>
      </w:r>
    </w:p>
    <w:p>
      <w:pPr>
        <w:pStyle w:val="Heading3"/>
        <w:spacing w:before="434"/>
        <w:ind w:left="160"/>
      </w:pPr>
      <w:r>
        <w:rPr/>
        <w:t>CHAPTER</w:t>
      </w:r>
      <w:r>
        <w:rPr>
          <w:spacing w:val="-4"/>
        </w:rPr>
        <w:t> </w:t>
      </w:r>
      <w:r>
        <w:rPr/>
        <w:t>SIX</w:t>
      </w:r>
    </w:p>
    <w:p>
      <w:pPr>
        <w:pStyle w:val="Heading3"/>
        <w:numPr>
          <w:ilvl w:val="1"/>
          <w:numId w:val="5"/>
        </w:numPr>
        <w:tabs>
          <w:tab w:pos="880" w:val="left" w:leader="none"/>
          <w:tab w:pos="881" w:val="left" w:leader="none"/>
          <w:tab w:pos="9106" w:val="right" w:leader="none"/>
        </w:tabs>
        <w:spacing w:line="240" w:lineRule="auto" w:before="416" w:after="0"/>
        <w:ind w:left="881" w:right="0" w:hanging="721"/>
        <w:jc w:val="left"/>
        <w:rPr>
          <w:b w:val="0"/>
        </w:rPr>
      </w:pPr>
      <w:r>
        <w:rPr/>
        <w:t>SUMMARY,</w:t>
      </w:r>
      <w:r>
        <w:rPr>
          <w:spacing w:val="1"/>
        </w:rPr>
        <w:t> </w:t>
      </w:r>
      <w:r>
        <w:rPr/>
        <w:t>CONCLUSION AND</w:t>
      </w:r>
      <w:r>
        <w:rPr>
          <w:spacing w:val="-1"/>
        </w:rPr>
        <w:t> </w:t>
      </w:r>
      <w:r>
        <w:rPr/>
        <w:t>RECOMMENDATIONS</w:t>
      </w:r>
      <w:r>
        <w:rPr>
          <w:spacing w:val="5"/>
        </w:rPr>
        <w:t> </w:t>
      </w:r>
      <w:r>
        <w:rPr/>
        <w:t>……………</w:t>
      </w:r>
      <w:r>
        <w:rPr/>
        <w:tab/>
      </w:r>
      <w:r>
        <w:rPr>
          <w:b w:val="0"/>
        </w:rPr>
        <w:t>65</w:t>
      </w:r>
    </w:p>
    <w:p>
      <w:pPr>
        <w:pStyle w:val="Heading3"/>
        <w:numPr>
          <w:ilvl w:val="1"/>
          <w:numId w:val="5"/>
        </w:numPr>
        <w:tabs>
          <w:tab w:pos="880" w:val="left" w:leader="none"/>
          <w:tab w:pos="881" w:val="left" w:leader="none"/>
          <w:tab w:pos="9168" w:val="right" w:leader="dot"/>
        </w:tabs>
        <w:spacing w:line="240" w:lineRule="auto" w:before="439" w:after="0"/>
        <w:ind w:left="881" w:right="0" w:hanging="721"/>
        <w:jc w:val="left"/>
        <w:rPr>
          <w:b w:val="0"/>
        </w:rPr>
      </w:pPr>
      <w:r>
        <w:rPr/>
        <w:t>Summary</w:t>
        <w:tab/>
      </w:r>
      <w:r>
        <w:rPr>
          <w:b w:val="0"/>
        </w:rPr>
        <w:t>65</w:t>
      </w:r>
    </w:p>
    <w:p>
      <w:pPr>
        <w:pStyle w:val="Heading3"/>
        <w:numPr>
          <w:ilvl w:val="1"/>
          <w:numId w:val="5"/>
        </w:numPr>
        <w:tabs>
          <w:tab w:pos="880" w:val="left" w:leader="none"/>
          <w:tab w:pos="881" w:val="left" w:leader="none"/>
          <w:tab w:pos="9168" w:val="right" w:leader="dot"/>
        </w:tabs>
        <w:spacing w:line="240" w:lineRule="auto" w:before="454" w:after="0"/>
        <w:ind w:left="881" w:right="0" w:hanging="721"/>
        <w:jc w:val="left"/>
        <w:rPr>
          <w:b w:val="0"/>
        </w:rPr>
      </w:pPr>
      <w:r>
        <w:rPr/>
        <w:t>Conclusion</w:t>
        <w:tab/>
      </w:r>
      <w:r>
        <w:rPr>
          <w:b w:val="0"/>
        </w:rPr>
        <w:t>67</w:t>
      </w:r>
    </w:p>
    <w:p>
      <w:pPr>
        <w:pStyle w:val="Heading3"/>
        <w:numPr>
          <w:ilvl w:val="1"/>
          <w:numId w:val="5"/>
        </w:numPr>
        <w:tabs>
          <w:tab w:pos="880" w:val="left" w:leader="none"/>
          <w:tab w:pos="881" w:val="left" w:leader="none"/>
          <w:tab w:pos="9168" w:val="right" w:leader="dot"/>
        </w:tabs>
        <w:spacing w:line="240" w:lineRule="auto" w:before="454" w:after="0"/>
        <w:ind w:left="881" w:right="0" w:hanging="721"/>
        <w:jc w:val="left"/>
        <w:rPr>
          <w:b w:val="0"/>
        </w:rPr>
      </w:pPr>
      <w:r>
        <w:rPr/>
        <w:t>Recommendations</w:t>
        <w:tab/>
      </w:r>
      <w:r>
        <w:rPr>
          <w:b w:val="0"/>
        </w:rPr>
        <w:t>68</w:t>
      </w:r>
    </w:p>
    <w:p>
      <w:pPr>
        <w:pStyle w:val="Heading3"/>
        <w:tabs>
          <w:tab w:pos="9168" w:val="right" w:leader="dot"/>
        </w:tabs>
        <w:spacing w:before="588"/>
        <w:ind w:left="160"/>
        <w:rPr>
          <w:b w:val="0"/>
        </w:rPr>
      </w:pPr>
      <w:r>
        <w:rPr/>
        <w:t>REFERENCES</w:t>
        <w:tab/>
      </w:r>
      <w:r>
        <w:rPr>
          <w:b w:val="0"/>
        </w:rPr>
        <w:t>69</w:t>
      </w:r>
    </w:p>
    <w:p>
      <w:pPr>
        <w:pStyle w:val="Heading3"/>
        <w:tabs>
          <w:tab w:pos="8899" w:val="right" w:leader="dot"/>
        </w:tabs>
        <w:spacing w:before="147"/>
        <w:ind w:left="160"/>
        <w:rPr>
          <w:b w:val="0"/>
        </w:rPr>
      </w:pPr>
      <w:r>
        <w:rPr/>
        <w:t>APPENDICES</w:t>
      </w:r>
      <w:r>
        <w:rPr/>
        <w:tab/>
      </w:r>
      <w:r>
        <w:rPr>
          <w:b w:val="0"/>
        </w:rPr>
        <w:t>77</w:t>
      </w:r>
    </w:p>
    <w:p>
      <w:pPr>
        <w:spacing w:after="0"/>
        <w:sectPr>
          <w:pgSz w:w="12240" w:h="15840"/>
          <w:pgMar w:header="0" w:footer="1012" w:top="1360" w:bottom="1200" w:left="1280" w:right="12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7260"/>
        <w:gridCol w:w="955"/>
      </w:tblGrid>
      <w:tr>
        <w:trPr>
          <w:trHeight w:val="1336" w:hRule="atLeast"/>
        </w:trPr>
        <w:tc>
          <w:tcPr>
            <w:tcW w:w="1243" w:type="dxa"/>
          </w:tcPr>
          <w:p>
            <w:pPr>
              <w:pStyle w:val="TableParagraph"/>
              <w:spacing w:before="785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TABLE</w:t>
            </w:r>
          </w:p>
        </w:tc>
        <w:tc>
          <w:tcPr>
            <w:tcW w:w="7260" w:type="dxa"/>
          </w:tcPr>
          <w:p>
            <w:pPr>
              <w:pStyle w:val="TableParagraph"/>
              <w:spacing w:line="287" w:lineRule="exact"/>
              <w:ind w:left="2413" w:right="26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LIST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TABLES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40"/>
              </w:rPr>
            </w:pPr>
          </w:p>
          <w:p>
            <w:pPr>
              <w:pStyle w:val="TableParagraph"/>
              <w:ind w:left="190"/>
              <w:rPr>
                <w:b/>
                <w:sz w:val="26"/>
              </w:rPr>
            </w:pPr>
            <w:r>
              <w:rPr>
                <w:b/>
                <w:sz w:val="26"/>
              </w:rPr>
              <w:t>PAGE</w:t>
            </w:r>
          </w:p>
        </w:tc>
      </w:tr>
      <w:tr>
        <w:trPr>
          <w:trHeight w:val="547" w:hRule="atLeast"/>
        </w:trPr>
        <w:tc>
          <w:tcPr>
            <w:tcW w:w="1243" w:type="dxa"/>
          </w:tcPr>
          <w:p>
            <w:pPr>
              <w:pStyle w:val="TableParagraph"/>
              <w:spacing w:line="286" w:lineRule="exact" w:before="241"/>
              <w:ind w:left="50"/>
              <w:rPr>
                <w:sz w:val="26"/>
              </w:rPr>
            </w:pPr>
            <w:r>
              <w:rPr>
                <w:sz w:val="26"/>
              </w:rPr>
              <w:t>2.1</w:t>
            </w:r>
          </w:p>
        </w:tc>
        <w:tc>
          <w:tcPr>
            <w:tcW w:w="7260" w:type="dxa"/>
          </w:tcPr>
          <w:p>
            <w:pPr>
              <w:pStyle w:val="TableParagraph"/>
              <w:spacing w:line="286" w:lineRule="exact" w:before="241"/>
              <w:ind w:left="247"/>
              <w:rPr>
                <w:i/>
                <w:sz w:val="26"/>
              </w:rPr>
            </w:pPr>
            <w:r>
              <w:rPr>
                <w:sz w:val="26"/>
              </w:rPr>
              <w:t>Macroscopic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Features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Solanum</w:t>
            </w:r>
            <w:r>
              <w:rPr>
                <w:i/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S.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</w:p>
        </w:tc>
        <w:tc>
          <w:tcPr>
            <w:tcW w:w="955" w:type="dxa"/>
          </w:tcPr>
          <w:p>
            <w:pPr>
              <w:pStyle w:val="TableParagraph"/>
              <w:spacing w:line="286" w:lineRule="exact" w:before="241"/>
              <w:ind w:left="190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>
        <w:trPr>
          <w:trHeight w:val="448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>
            <w:pPr>
              <w:pStyle w:val="TableParagraph"/>
              <w:spacing w:line="295" w:lineRule="exact"/>
              <w:ind w:left="247"/>
              <w:rPr>
                <w:sz w:val="26"/>
              </w:rPr>
            </w:pPr>
            <w:r>
              <w:rPr>
                <w:sz w:val="26"/>
              </w:rPr>
              <w:t>Leaves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8" w:hRule="atLeast"/>
        </w:trPr>
        <w:tc>
          <w:tcPr>
            <w:tcW w:w="1243" w:type="dxa"/>
          </w:tcPr>
          <w:p>
            <w:pPr>
              <w:pStyle w:val="TableParagraph"/>
              <w:spacing w:line="287" w:lineRule="exact" w:before="142"/>
              <w:ind w:left="50"/>
              <w:rPr>
                <w:sz w:val="26"/>
              </w:rPr>
            </w:pPr>
            <w:r>
              <w:rPr>
                <w:sz w:val="26"/>
              </w:rPr>
              <w:t>4.1</w:t>
            </w:r>
          </w:p>
        </w:tc>
        <w:tc>
          <w:tcPr>
            <w:tcW w:w="7260" w:type="dxa"/>
          </w:tcPr>
          <w:p>
            <w:pPr>
              <w:pStyle w:val="TableParagraph"/>
              <w:spacing w:line="287" w:lineRule="exact" w:before="142"/>
              <w:ind w:left="247"/>
              <w:rPr>
                <w:i/>
                <w:sz w:val="26"/>
              </w:rPr>
            </w:pPr>
            <w:r>
              <w:rPr>
                <w:sz w:val="26"/>
              </w:rPr>
              <w:t>Organoleptic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Features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Solanum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incanum </w:t>
            </w:r>
            <w:r>
              <w:rPr>
                <w:sz w:val="26"/>
              </w:rPr>
              <w:t>and</w:t>
            </w:r>
            <w:r>
              <w:rPr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S. melongena</w:t>
            </w:r>
          </w:p>
        </w:tc>
        <w:tc>
          <w:tcPr>
            <w:tcW w:w="955" w:type="dxa"/>
          </w:tcPr>
          <w:p>
            <w:pPr>
              <w:pStyle w:val="TableParagraph"/>
              <w:spacing w:line="287" w:lineRule="exact" w:before="142"/>
              <w:ind w:left="190"/>
              <w:rPr>
                <w:sz w:val="26"/>
              </w:rPr>
            </w:pPr>
            <w:r>
              <w:rPr>
                <w:sz w:val="26"/>
              </w:rPr>
              <w:t>35</w:t>
            </w:r>
          </w:p>
        </w:tc>
      </w:tr>
      <w:tr>
        <w:trPr>
          <w:trHeight w:val="448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>
            <w:pPr>
              <w:pStyle w:val="TableParagraph"/>
              <w:spacing w:line="295" w:lineRule="exact"/>
              <w:ind w:left="247"/>
              <w:rPr>
                <w:sz w:val="26"/>
              </w:rPr>
            </w:pPr>
            <w:r>
              <w:rPr>
                <w:sz w:val="26"/>
              </w:rPr>
              <w:t>Leaves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5" w:hRule="atLeast"/>
        </w:trPr>
        <w:tc>
          <w:tcPr>
            <w:tcW w:w="1243" w:type="dxa"/>
          </w:tcPr>
          <w:p>
            <w:pPr>
              <w:pStyle w:val="TableParagraph"/>
              <w:spacing w:before="142"/>
              <w:ind w:left="50"/>
              <w:rPr>
                <w:sz w:val="26"/>
              </w:rPr>
            </w:pPr>
            <w:r>
              <w:rPr>
                <w:sz w:val="26"/>
              </w:rPr>
              <w:t>4.2</w:t>
            </w:r>
          </w:p>
        </w:tc>
        <w:tc>
          <w:tcPr>
            <w:tcW w:w="7260" w:type="dxa"/>
          </w:tcPr>
          <w:p>
            <w:pPr>
              <w:pStyle w:val="TableParagraph"/>
              <w:spacing w:before="142"/>
              <w:ind w:left="247" w:right="170"/>
              <w:rPr>
                <w:i/>
                <w:sz w:val="26"/>
              </w:rPr>
            </w:pPr>
            <w:r>
              <w:rPr>
                <w:sz w:val="26"/>
              </w:rPr>
              <w:t>Microscopic Features of the Upper and Lower Epidermises of the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Leaves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2"/>
                <w:sz w:val="26"/>
              </w:rPr>
              <w:t> </w:t>
            </w:r>
            <w:r>
              <w:rPr>
                <w:i/>
                <w:sz w:val="26"/>
              </w:rPr>
              <w:t>Solanum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  <w:r>
              <w:rPr>
                <w:i/>
                <w:spacing w:val="2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2"/>
                <w:sz w:val="26"/>
              </w:rPr>
              <w:t> </w:t>
            </w:r>
            <w:r>
              <w:rPr>
                <w:i/>
                <w:sz w:val="26"/>
              </w:rPr>
              <w:t>S.</w:t>
            </w:r>
            <w:r>
              <w:rPr>
                <w:i/>
                <w:spacing w:val="2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</w:p>
        </w:tc>
        <w:tc>
          <w:tcPr>
            <w:tcW w:w="955" w:type="dxa"/>
          </w:tcPr>
          <w:p>
            <w:pPr>
              <w:pStyle w:val="TableParagraph"/>
              <w:spacing w:before="142"/>
              <w:ind w:left="190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</w:tr>
      <w:tr>
        <w:trPr>
          <w:trHeight w:val="897" w:hRule="atLeast"/>
        </w:trPr>
        <w:tc>
          <w:tcPr>
            <w:tcW w:w="1243" w:type="dxa"/>
          </w:tcPr>
          <w:p>
            <w:pPr>
              <w:pStyle w:val="TableParagraph"/>
              <w:spacing w:before="145"/>
              <w:ind w:left="50"/>
              <w:rPr>
                <w:sz w:val="26"/>
              </w:rPr>
            </w:pPr>
            <w:r>
              <w:rPr>
                <w:sz w:val="26"/>
              </w:rPr>
              <w:t>4.3</w:t>
            </w:r>
          </w:p>
        </w:tc>
        <w:tc>
          <w:tcPr>
            <w:tcW w:w="7260" w:type="dxa"/>
          </w:tcPr>
          <w:p>
            <w:pPr>
              <w:pStyle w:val="TableParagraph"/>
              <w:spacing w:line="298" w:lineRule="exact" w:before="145"/>
              <w:ind w:left="247"/>
              <w:rPr>
                <w:i/>
                <w:sz w:val="26"/>
              </w:rPr>
            </w:pPr>
            <w:r>
              <w:rPr>
                <w:sz w:val="26"/>
              </w:rPr>
              <w:t>Quantitative-leaf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Microscopic Features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2"/>
                <w:sz w:val="26"/>
              </w:rPr>
              <w:t> </w:t>
            </w:r>
            <w:r>
              <w:rPr>
                <w:i/>
                <w:sz w:val="26"/>
              </w:rPr>
              <w:t>Solanum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</w:p>
          <w:p>
            <w:pPr>
              <w:pStyle w:val="TableParagraph"/>
              <w:spacing w:line="298" w:lineRule="exact"/>
              <w:ind w:left="247"/>
              <w:rPr>
                <w:i/>
                <w:sz w:val="26"/>
              </w:rPr>
            </w:pPr>
            <w:r>
              <w:rPr>
                <w:sz w:val="26"/>
              </w:rPr>
              <w:t>and </w:t>
            </w:r>
            <w:r>
              <w:rPr>
                <w:i/>
                <w:sz w:val="26"/>
              </w:rPr>
              <w:t>S.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</w:p>
        </w:tc>
        <w:tc>
          <w:tcPr>
            <w:tcW w:w="955" w:type="dxa"/>
          </w:tcPr>
          <w:p>
            <w:pPr>
              <w:pStyle w:val="TableParagraph"/>
              <w:spacing w:before="145"/>
              <w:ind w:left="190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</w:tr>
      <w:tr>
        <w:trPr>
          <w:trHeight w:val="897" w:hRule="atLeast"/>
        </w:trPr>
        <w:tc>
          <w:tcPr>
            <w:tcW w:w="1243" w:type="dxa"/>
          </w:tcPr>
          <w:p>
            <w:pPr>
              <w:pStyle w:val="TableParagraph"/>
              <w:spacing w:before="144"/>
              <w:ind w:left="50"/>
              <w:rPr>
                <w:sz w:val="26"/>
              </w:rPr>
            </w:pPr>
            <w:r>
              <w:rPr>
                <w:sz w:val="26"/>
              </w:rPr>
              <w:t>4.4</w:t>
            </w:r>
          </w:p>
        </w:tc>
        <w:tc>
          <w:tcPr>
            <w:tcW w:w="7260" w:type="dxa"/>
          </w:tcPr>
          <w:p>
            <w:pPr>
              <w:pStyle w:val="TableParagraph"/>
              <w:spacing w:line="298" w:lineRule="exact" w:before="144"/>
              <w:ind w:left="247"/>
              <w:rPr>
                <w:sz w:val="26"/>
              </w:rPr>
            </w:pPr>
            <w:r>
              <w:rPr>
                <w:sz w:val="26"/>
              </w:rPr>
              <w:t>Physicochemical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parameters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from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Leaf Powders of</w:t>
            </w:r>
          </w:p>
          <w:p>
            <w:pPr>
              <w:pStyle w:val="TableParagraph"/>
              <w:spacing w:line="298" w:lineRule="exact"/>
              <w:ind w:left="247"/>
              <w:rPr>
                <w:i/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incanum </w:t>
            </w:r>
            <w:r>
              <w:rPr>
                <w:sz w:val="26"/>
              </w:rPr>
              <w:t>and </w:t>
            </w:r>
            <w:r>
              <w:rPr>
                <w:i/>
                <w:sz w:val="26"/>
              </w:rPr>
              <w:t>S.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</w:p>
        </w:tc>
        <w:tc>
          <w:tcPr>
            <w:tcW w:w="955" w:type="dxa"/>
          </w:tcPr>
          <w:p>
            <w:pPr>
              <w:pStyle w:val="TableParagraph"/>
              <w:spacing w:before="144"/>
              <w:ind w:left="190"/>
              <w:rPr>
                <w:sz w:val="26"/>
              </w:rPr>
            </w:pPr>
            <w:r>
              <w:rPr>
                <w:sz w:val="26"/>
              </w:rPr>
              <w:t>44</w:t>
            </w:r>
          </w:p>
        </w:tc>
      </w:tr>
      <w:tr>
        <w:trPr>
          <w:trHeight w:val="897" w:hRule="atLeast"/>
        </w:trPr>
        <w:tc>
          <w:tcPr>
            <w:tcW w:w="1243" w:type="dxa"/>
          </w:tcPr>
          <w:p>
            <w:pPr>
              <w:pStyle w:val="TableParagraph"/>
              <w:spacing w:before="145"/>
              <w:ind w:left="50"/>
              <w:rPr>
                <w:sz w:val="26"/>
              </w:rPr>
            </w:pPr>
            <w:r>
              <w:rPr>
                <w:sz w:val="26"/>
              </w:rPr>
              <w:t>4.5</w:t>
            </w:r>
          </w:p>
        </w:tc>
        <w:tc>
          <w:tcPr>
            <w:tcW w:w="7260" w:type="dxa"/>
          </w:tcPr>
          <w:p>
            <w:pPr>
              <w:pStyle w:val="TableParagraph"/>
              <w:spacing w:line="298" w:lineRule="exact" w:before="145"/>
              <w:ind w:left="314"/>
              <w:rPr>
                <w:sz w:val="26"/>
              </w:rPr>
            </w:pPr>
            <w:r>
              <w:rPr>
                <w:sz w:val="26"/>
              </w:rPr>
              <w:t>Elemental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Mineral Contents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2"/>
                <w:sz w:val="26"/>
              </w:rPr>
              <w:t> </w:t>
            </w:r>
            <w:r>
              <w:rPr>
                <w:i/>
                <w:sz w:val="26"/>
              </w:rPr>
              <w:t>Solanum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incanum </w:t>
            </w:r>
            <w:r>
              <w:rPr>
                <w:sz w:val="26"/>
              </w:rPr>
              <w:t>and</w:t>
            </w:r>
          </w:p>
          <w:p>
            <w:pPr>
              <w:pStyle w:val="TableParagraph"/>
              <w:spacing w:line="298" w:lineRule="exact"/>
              <w:ind w:left="247"/>
              <w:rPr>
                <w:i/>
                <w:sz w:val="26"/>
              </w:rPr>
            </w:pPr>
            <w:r>
              <w:rPr>
                <w:i/>
                <w:sz w:val="26"/>
              </w:rPr>
              <w:t>S.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</w:p>
        </w:tc>
        <w:tc>
          <w:tcPr>
            <w:tcW w:w="955" w:type="dxa"/>
          </w:tcPr>
          <w:p>
            <w:pPr>
              <w:pStyle w:val="TableParagraph"/>
              <w:spacing w:before="145"/>
              <w:ind w:left="190"/>
              <w:rPr>
                <w:sz w:val="26"/>
              </w:rPr>
            </w:pPr>
            <w:r>
              <w:rPr>
                <w:sz w:val="26"/>
              </w:rPr>
              <w:t>45</w:t>
            </w:r>
          </w:p>
        </w:tc>
      </w:tr>
      <w:tr>
        <w:trPr>
          <w:trHeight w:val="1070" w:hRule="atLeast"/>
        </w:trPr>
        <w:tc>
          <w:tcPr>
            <w:tcW w:w="1243" w:type="dxa"/>
          </w:tcPr>
          <w:p>
            <w:pPr>
              <w:pStyle w:val="TableParagraph"/>
              <w:spacing w:before="144"/>
              <w:ind w:left="50"/>
              <w:rPr>
                <w:sz w:val="26"/>
              </w:rPr>
            </w:pPr>
            <w:r>
              <w:rPr>
                <w:sz w:val="26"/>
              </w:rPr>
              <w:t>4.6</w:t>
            </w:r>
          </w:p>
        </w:tc>
        <w:tc>
          <w:tcPr>
            <w:tcW w:w="7260" w:type="dxa"/>
          </w:tcPr>
          <w:p>
            <w:pPr>
              <w:pStyle w:val="TableParagraph"/>
              <w:spacing w:line="298" w:lineRule="exact" w:before="144"/>
              <w:ind w:left="247"/>
              <w:rPr>
                <w:sz w:val="26"/>
              </w:rPr>
            </w:pPr>
            <w:r>
              <w:rPr>
                <w:sz w:val="26"/>
              </w:rPr>
              <w:t>Percentage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Yield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 Ethanol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Extracts of</w:t>
            </w:r>
            <w:r>
              <w:rPr>
                <w:spacing w:val="3"/>
                <w:sz w:val="26"/>
              </w:rPr>
              <w:t> </w:t>
            </w:r>
            <w:r>
              <w:rPr>
                <w:i/>
                <w:sz w:val="26"/>
              </w:rPr>
              <w:t>Solanum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sz w:val="26"/>
              </w:rPr>
              <w:t>and</w:t>
            </w:r>
          </w:p>
          <w:p>
            <w:pPr>
              <w:pStyle w:val="TableParagraph"/>
              <w:spacing w:line="298" w:lineRule="exact"/>
              <w:ind w:left="314"/>
              <w:rPr>
                <w:sz w:val="26"/>
              </w:rPr>
            </w:pPr>
            <w:r>
              <w:rPr>
                <w:i/>
                <w:sz w:val="26"/>
              </w:rPr>
              <w:t>S.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melongena </w:t>
            </w:r>
            <w:r>
              <w:rPr>
                <w:sz w:val="26"/>
              </w:rPr>
              <w:t>Leaf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Powder</w:t>
            </w:r>
          </w:p>
        </w:tc>
        <w:tc>
          <w:tcPr>
            <w:tcW w:w="955" w:type="dxa"/>
          </w:tcPr>
          <w:p>
            <w:pPr>
              <w:pStyle w:val="TableParagraph"/>
              <w:spacing w:before="144"/>
              <w:ind w:left="190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</w:tr>
      <w:tr>
        <w:trPr>
          <w:trHeight w:val="624" w:hRule="atLeast"/>
        </w:trPr>
        <w:tc>
          <w:tcPr>
            <w:tcW w:w="1243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86" w:lineRule="exact"/>
              <w:ind w:left="50"/>
              <w:rPr>
                <w:sz w:val="26"/>
              </w:rPr>
            </w:pPr>
            <w:r>
              <w:rPr>
                <w:sz w:val="26"/>
              </w:rPr>
              <w:t>4.7</w:t>
            </w:r>
          </w:p>
        </w:tc>
        <w:tc>
          <w:tcPr>
            <w:tcW w:w="7260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86" w:lineRule="exact"/>
              <w:ind w:left="247"/>
              <w:rPr>
                <w:sz w:val="26"/>
              </w:rPr>
            </w:pPr>
            <w:r>
              <w:rPr>
                <w:sz w:val="26"/>
              </w:rPr>
              <w:t>TLC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Profile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Crude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Ethanol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Extract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2"/>
                <w:sz w:val="26"/>
              </w:rPr>
              <w:t> </w:t>
            </w:r>
            <w:r>
              <w:rPr>
                <w:i/>
                <w:sz w:val="26"/>
              </w:rPr>
              <w:t>S. incanum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sz w:val="26"/>
              </w:rPr>
              <w:t>and</w:t>
            </w:r>
          </w:p>
        </w:tc>
        <w:tc>
          <w:tcPr>
            <w:tcW w:w="955" w:type="dxa"/>
          </w:tcPr>
          <w:p>
            <w:pPr>
              <w:pStyle w:val="TableParagraph"/>
              <w:spacing w:before="7"/>
              <w:rPr>
                <w:sz w:val="27"/>
              </w:rPr>
            </w:pPr>
          </w:p>
          <w:p>
            <w:pPr>
              <w:pStyle w:val="TableParagraph"/>
              <w:spacing w:line="286" w:lineRule="exact"/>
              <w:ind w:left="190"/>
              <w:rPr>
                <w:sz w:val="26"/>
              </w:rPr>
            </w:pPr>
            <w:r>
              <w:rPr>
                <w:sz w:val="26"/>
              </w:rPr>
              <w:t>51</w:t>
            </w:r>
          </w:p>
        </w:tc>
      </w:tr>
      <w:tr>
        <w:trPr>
          <w:trHeight w:val="448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>
            <w:pPr>
              <w:pStyle w:val="TableParagraph"/>
              <w:spacing w:line="295" w:lineRule="exact"/>
              <w:ind w:left="247"/>
              <w:rPr>
                <w:i/>
                <w:sz w:val="26"/>
              </w:rPr>
            </w:pPr>
            <w:r>
              <w:rPr>
                <w:i/>
                <w:sz w:val="26"/>
              </w:rPr>
              <w:t>S.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5" w:hRule="atLeast"/>
        </w:trPr>
        <w:tc>
          <w:tcPr>
            <w:tcW w:w="1243" w:type="dxa"/>
          </w:tcPr>
          <w:p>
            <w:pPr>
              <w:pStyle w:val="TableParagraph"/>
              <w:spacing w:before="142"/>
              <w:ind w:left="50"/>
              <w:rPr>
                <w:sz w:val="26"/>
              </w:rPr>
            </w:pPr>
            <w:r>
              <w:rPr>
                <w:sz w:val="26"/>
              </w:rPr>
              <w:t>4.8</w:t>
            </w:r>
          </w:p>
        </w:tc>
        <w:tc>
          <w:tcPr>
            <w:tcW w:w="7260" w:type="dxa"/>
          </w:tcPr>
          <w:p>
            <w:pPr>
              <w:pStyle w:val="TableParagraph"/>
              <w:spacing w:line="299" w:lineRule="exact" w:before="142"/>
              <w:ind w:left="247"/>
              <w:rPr>
                <w:sz w:val="26"/>
              </w:rPr>
            </w:pPr>
            <w:r>
              <w:rPr>
                <w:sz w:val="26"/>
              </w:rPr>
              <w:t>Quatitative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Estimation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Alkaloids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Leaves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of</w:t>
            </w:r>
          </w:p>
          <w:p>
            <w:pPr>
              <w:pStyle w:val="TableParagraph"/>
              <w:spacing w:line="299" w:lineRule="exact"/>
              <w:ind w:left="247"/>
              <w:rPr>
                <w:i/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sz w:val="26"/>
              </w:rPr>
              <w:t>and </w:t>
            </w:r>
            <w:r>
              <w:rPr>
                <w:i/>
                <w:sz w:val="26"/>
              </w:rPr>
              <w:t>S.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</w:p>
        </w:tc>
        <w:tc>
          <w:tcPr>
            <w:tcW w:w="955" w:type="dxa"/>
          </w:tcPr>
          <w:p>
            <w:pPr>
              <w:pStyle w:val="TableParagraph"/>
              <w:spacing w:before="142"/>
              <w:ind w:left="190"/>
              <w:rPr>
                <w:sz w:val="26"/>
              </w:rPr>
            </w:pPr>
            <w:r>
              <w:rPr>
                <w:sz w:val="26"/>
              </w:rPr>
              <w:t>52</w:t>
            </w:r>
          </w:p>
        </w:tc>
      </w:tr>
      <w:tr>
        <w:trPr>
          <w:trHeight w:val="741" w:hRule="atLeast"/>
        </w:trPr>
        <w:tc>
          <w:tcPr>
            <w:tcW w:w="1243" w:type="dxa"/>
          </w:tcPr>
          <w:p>
            <w:pPr>
              <w:pStyle w:val="TableParagraph"/>
              <w:spacing w:before="144"/>
              <w:ind w:left="50"/>
              <w:rPr>
                <w:sz w:val="26"/>
              </w:rPr>
            </w:pPr>
            <w:r>
              <w:rPr>
                <w:sz w:val="26"/>
              </w:rPr>
              <w:t>4.9</w:t>
            </w:r>
          </w:p>
        </w:tc>
        <w:tc>
          <w:tcPr>
            <w:tcW w:w="7260" w:type="dxa"/>
          </w:tcPr>
          <w:p>
            <w:pPr>
              <w:pStyle w:val="TableParagraph"/>
              <w:spacing w:line="298" w:lineRule="exact" w:before="144"/>
              <w:ind w:left="247"/>
              <w:rPr>
                <w:sz w:val="26"/>
              </w:rPr>
            </w:pPr>
            <w:r>
              <w:rPr>
                <w:sz w:val="26"/>
              </w:rPr>
              <w:t>TLC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Profile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theAlkaloid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Extract of </w:t>
            </w:r>
            <w:r>
              <w:rPr>
                <w:i/>
                <w:sz w:val="26"/>
              </w:rPr>
              <w:t>S.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incanum </w:t>
            </w:r>
            <w:r>
              <w:rPr>
                <w:sz w:val="26"/>
              </w:rPr>
              <w:t>and</w:t>
            </w:r>
          </w:p>
          <w:p>
            <w:pPr>
              <w:pStyle w:val="TableParagraph"/>
              <w:spacing w:line="278" w:lineRule="exact"/>
              <w:ind w:left="247"/>
              <w:rPr>
                <w:i/>
                <w:sz w:val="26"/>
              </w:rPr>
            </w:pPr>
            <w:r>
              <w:rPr>
                <w:i/>
                <w:sz w:val="26"/>
              </w:rPr>
              <w:t>S.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</w:p>
        </w:tc>
        <w:tc>
          <w:tcPr>
            <w:tcW w:w="955" w:type="dxa"/>
          </w:tcPr>
          <w:p>
            <w:pPr>
              <w:pStyle w:val="TableParagraph"/>
              <w:spacing w:before="5"/>
              <w:rPr>
                <w:sz w:val="38"/>
              </w:rPr>
            </w:pPr>
          </w:p>
          <w:p>
            <w:pPr>
              <w:pStyle w:val="TableParagraph"/>
              <w:spacing w:line="279" w:lineRule="exact"/>
              <w:ind w:left="190"/>
              <w:rPr>
                <w:sz w:val="26"/>
              </w:rPr>
            </w:pPr>
            <w:r>
              <w:rPr>
                <w:sz w:val="26"/>
              </w:rPr>
              <w:t>56</w:t>
            </w:r>
          </w:p>
        </w:tc>
      </w:tr>
    </w:tbl>
    <w:p>
      <w:pPr>
        <w:spacing w:after="0" w:line="279" w:lineRule="exact"/>
        <w:rPr>
          <w:sz w:val="26"/>
        </w:rPr>
        <w:sectPr>
          <w:pgSz w:w="12240" w:h="15840"/>
          <w:pgMar w:header="0" w:footer="1012" w:top="1440" w:bottom="1200" w:left="1280" w:right="12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7160"/>
        <w:gridCol w:w="979"/>
      </w:tblGrid>
      <w:tr>
        <w:trPr>
          <w:trHeight w:val="1089" w:hRule="atLeast"/>
        </w:trPr>
        <w:tc>
          <w:tcPr>
            <w:tcW w:w="131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40"/>
              </w:rPr>
            </w:pPr>
          </w:p>
          <w:p>
            <w:pPr>
              <w:pStyle w:val="TableParagraph"/>
              <w:spacing w:line="284" w:lineRule="exact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PLATE</w:t>
            </w:r>
          </w:p>
        </w:tc>
        <w:tc>
          <w:tcPr>
            <w:tcW w:w="7160" w:type="dxa"/>
          </w:tcPr>
          <w:p>
            <w:pPr>
              <w:pStyle w:val="TableParagraph"/>
              <w:spacing w:line="287" w:lineRule="exact"/>
              <w:ind w:left="2346" w:right="26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LIST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PLATES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40"/>
              </w:rPr>
            </w:pPr>
          </w:p>
          <w:p>
            <w:pPr>
              <w:pStyle w:val="TableParagraph"/>
              <w:spacing w:line="284" w:lineRule="exact"/>
              <w:ind w:left="214"/>
              <w:rPr>
                <w:b/>
                <w:sz w:val="26"/>
              </w:rPr>
            </w:pPr>
            <w:r>
              <w:rPr>
                <w:b/>
                <w:sz w:val="26"/>
              </w:rPr>
              <w:t>PAGE</w:t>
            </w:r>
          </w:p>
        </w:tc>
      </w:tr>
      <w:tr>
        <w:trPr>
          <w:trHeight w:val="319" w:hRule="atLeast"/>
        </w:trPr>
        <w:tc>
          <w:tcPr>
            <w:tcW w:w="1319" w:type="dxa"/>
          </w:tcPr>
          <w:p>
            <w:pPr>
              <w:pStyle w:val="TableParagraph"/>
              <w:spacing w:line="293" w:lineRule="exact"/>
              <w:ind w:left="117"/>
              <w:rPr>
                <w:sz w:val="26"/>
              </w:rPr>
            </w:pPr>
            <w:r>
              <w:rPr>
                <w:w w:val="99"/>
                <w:sz w:val="26"/>
              </w:rPr>
              <w:t>I</w:t>
            </w:r>
          </w:p>
        </w:tc>
        <w:tc>
          <w:tcPr>
            <w:tcW w:w="7160" w:type="dxa"/>
          </w:tcPr>
          <w:p>
            <w:pPr>
              <w:pStyle w:val="TableParagraph"/>
              <w:spacing w:line="293" w:lineRule="exact"/>
              <w:ind w:left="171"/>
              <w:rPr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its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cultivated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habitat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400</w:t>
            </w:r>
          </w:p>
        </w:tc>
        <w:tc>
          <w:tcPr>
            <w:tcW w:w="979" w:type="dxa"/>
          </w:tcPr>
          <w:p>
            <w:pPr>
              <w:pStyle w:val="TableParagraph"/>
              <w:spacing w:line="293" w:lineRule="exact"/>
              <w:ind w:left="214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>
        <w:trPr>
          <w:trHeight w:val="343" w:hRule="atLeast"/>
        </w:trPr>
        <w:tc>
          <w:tcPr>
            <w:tcW w:w="1319" w:type="dxa"/>
          </w:tcPr>
          <w:p>
            <w:pPr>
              <w:pStyle w:val="TableParagraph"/>
              <w:spacing w:before="15"/>
              <w:ind w:left="50"/>
              <w:rPr>
                <w:sz w:val="26"/>
              </w:rPr>
            </w:pPr>
            <w:r>
              <w:rPr>
                <w:sz w:val="26"/>
              </w:rPr>
              <w:t>II</w:t>
            </w:r>
          </w:p>
        </w:tc>
        <w:tc>
          <w:tcPr>
            <w:tcW w:w="7160" w:type="dxa"/>
          </w:tcPr>
          <w:p>
            <w:pPr>
              <w:pStyle w:val="TableParagraph"/>
              <w:spacing w:before="15"/>
              <w:ind w:left="171"/>
              <w:rPr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its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cultivated habitat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400</w:t>
            </w:r>
          </w:p>
        </w:tc>
        <w:tc>
          <w:tcPr>
            <w:tcW w:w="979" w:type="dxa"/>
          </w:tcPr>
          <w:p>
            <w:pPr>
              <w:pStyle w:val="TableParagraph"/>
              <w:spacing w:before="15"/>
              <w:ind w:left="214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>
        <w:trPr>
          <w:trHeight w:val="343" w:hRule="atLeast"/>
        </w:trPr>
        <w:tc>
          <w:tcPr>
            <w:tcW w:w="1319" w:type="dxa"/>
          </w:tcPr>
          <w:p>
            <w:pPr>
              <w:pStyle w:val="TableParagraph"/>
              <w:spacing w:before="17"/>
              <w:ind w:left="50"/>
              <w:rPr>
                <w:sz w:val="26"/>
              </w:rPr>
            </w:pPr>
            <w:r>
              <w:rPr>
                <w:sz w:val="26"/>
              </w:rPr>
              <w:t>III</w:t>
            </w:r>
          </w:p>
        </w:tc>
        <w:tc>
          <w:tcPr>
            <w:tcW w:w="7160" w:type="dxa"/>
          </w:tcPr>
          <w:p>
            <w:pPr>
              <w:pStyle w:val="TableParagraph"/>
              <w:spacing w:before="17"/>
              <w:ind w:left="171"/>
              <w:rPr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sz w:val="26"/>
              </w:rPr>
              <w:t>Upper Epidermis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400</w:t>
            </w:r>
          </w:p>
        </w:tc>
        <w:tc>
          <w:tcPr>
            <w:tcW w:w="979" w:type="dxa"/>
          </w:tcPr>
          <w:p>
            <w:pPr>
              <w:pStyle w:val="TableParagraph"/>
              <w:spacing w:before="17"/>
              <w:ind w:left="214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  <w:tr>
        <w:trPr>
          <w:trHeight w:val="343" w:hRule="atLeast"/>
        </w:trPr>
        <w:tc>
          <w:tcPr>
            <w:tcW w:w="1319" w:type="dxa"/>
          </w:tcPr>
          <w:p>
            <w:pPr>
              <w:pStyle w:val="TableParagraph"/>
              <w:spacing w:before="15"/>
              <w:ind w:left="50"/>
              <w:rPr>
                <w:sz w:val="26"/>
              </w:rPr>
            </w:pPr>
            <w:r>
              <w:rPr>
                <w:sz w:val="26"/>
              </w:rPr>
              <w:t>IV</w:t>
            </w:r>
          </w:p>
        </w:tc>
        <w:tc>
          <w:tcPr>
            <w:tcW w:w="7160" w:type="dxa"/>
          </w:tcPr>
          <w:p>
            <w:pPr>
              <w:pStyle w:val="TableParagraph"/>
              <w:spacing w:before="15"/>
              <w:ind w:left="171"/>
              <w:rPr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melongena </w:t>
            </w:r>
            <w:r>
              <w:rPr>
                <w:sz w:val="26"/>
              </w:rPr>
              <w:t>Upper Epidermis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400</w:t>
            </w:r>
          </w:p>
        </w:tc>
        <w:tc>
          <w:tcPr>
            <w:tcW w:w="979" w:type="dxa"/>
          </w:tcPr>
          <w:p>
            <w:pPr>
              <w:pStyle w:val="TableParagraph"/>
              <w:spacing w:before="15"/>
              <w:ind w:left="228"/>
              <w:rPr>
                <w:sz w:val="26"/>
              </w:rPr>
            </w:pPr>
            <w:r>
              <w:rPr>
                <w:sz w:val="26"/>
              </w:rPr>
              <w:t>37</w:t>
            </w:r>
          </w:p>
        </w:tc>
      </w:tr>
      <w:tr>
        <w:trPr>
          <w:trHeight w:val="345" w:hRule="atLeast"/>
        </w:trPr>
        <w:tc>
          <w:tcPr>
            <w:tcW w:w="1319" w:type="dxa"/>
          </w:tcPr>
          <w:p>
            <w:pPr>
              <w:pStyle w:val="TableParagraph"/>
              <w:spacing w:before="17"/>
              <w:ind w:left="50"/>
              <w:rPr>
                <w:sz w:val="26"/>
              </w:rPr>
            </w:pPr>
            <w:r>
              <w:rPr>
                <w:w w:val="99"/>
                <w:sz w:val="26"/>
              </w:rPr>
              <w:t>V</w:t>
            </w:r>
          </w:p>
        </w:tc>
        <w:tc>
          <w:tcPr>
            <w:tcW w:w="7160" w:type="dxa"/>
          </w:tcPr>
          <w:p>
            <w:pPr>
              <w:pStyle w:val="TableParagraph"/>
              <w:spacing w:before="17"/>
              <w:ind w:left="171"/>
              <w:rPr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sz w:val="26"/>
              </w:rPr>
              <w:t>Lower Epidermis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400</w:t>
            </w:r>
          </w:p>
        </w:tc>
        <w:tc>
          <w:tcPr>
            <w:tcW w:w="979" w:type="dxa"/>
          </w:tcPr>
          <w:p>
            <w:pPr>
              <w:pStyle w:val="TableParagraph"/>
              <w:spacing w:before="17"/>
              <w:ind w:left="228"/>
              <w:rPr>
                <w:sz w:val="26"/>
              </w:rPr>
            </w:pPr>
            <w:r>
              <w:rPr>
                <w:sz w:val="26"/>
              </w:rPr>
              <w:t>38</w:t>
            </w:r>
          </w:p>
        </w:tc>
      </w:tr>
      <w:tr>
        <w:trPr>
          <w:trHeight w:val="494" w:hRule="atLeast"/>
        </w:trPr>
        <w:tc>
          <w:tcPr>
            <w:tcW w:w="1319" w:type="dxa"/>
          </w:tcPr>
          <w:p>
            <w:pPr>
              <w:pStyle w:val="TableParagraph"/>
              <w:spacing w:before="17"/>
              <w:ind w:left="50"/>
              <w:rPr>
                <w:sz w:val="26"/>
              </w:rPr>
            </w:pPr>
            <w:r>
              <w:rPr>
                <w:sz w:val="26"/>
              </w:rPr>
              <w:t>VI</w:t>
            </w:r>
          </w:p>
        </w:tc>
        <w:tc>
          <w:tcPr>
            <w:tcW w:w="7160" w:type="dxa"/>
          </w:tcPr>
          <w:p>
            <w:pPr>
              <w:pStyle w:val="TableParagraph"/>
              <w:spacing w:before="17"/>
              <w:ind w:left="171"/>
              <w:rPr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melongena </w:t>
            </w:r>
            <w:r>
              <w:rPr>
                <w:sz w:val="26"/>
              </w:rPr>
              <w:t>Lower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Epidermis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400</w:t>
            </w:r>
          </w:p>
        </w:tc>
        <w:tc>
          <w:tcPr>
            <w:tcW w:w="979" w:type="dxa"/>
          </w:tcPr>
          <w:p>
            <w:pPr>
              <w:pStyle w:val="TableParagraph"/>
              <w:spacing w:before="17"/>
              <w:ind w:left="214"/>
              <w:rPr>
                <w:sz w:val="26"/>
              </w:rPr>
            </w:pPr>
            <w:r>
              <w:rPr>
                <w:sz w:val="26"/>
              </w:rPr>
              <w:t>38</w:t>
            </w:r>
          </w:p>
        </w:tc>
      </w:tr>
      <w:tr>
        <w:trPr>
          <w:trHeight w:val="619" w:hRule="atLeast"/>
        </w:trPr>
        <w:tc>
          <w:tcPr>
            <w:tcW w:w="1319" w:type="dxa"/>
          </w:tcPr>
          <w:p>
            <w:pPr>
              <w:pStyle w:val="TableParagraph"/>
              <w:spacing w:before="166"/>
              <w:ind w:left="50"/>
              <w:rPr>
                <w:sz w:val="26"/>
              </w:rPr>
            </w:pPr>
            <w:r>
              <w:rPr>
                <w:sz w:val="26"/>
              </w:rPr>
              <w:t>VII</w:t>
            </w:r>
          </w:p>
        </w:tc>
        <w:tc>
          <w:tcPr>
            <w:tcW w:w="7160" w:type="dxa"/>
          </w:tcPr>
          <w:p>
            <w:pPr>
              <w:pStyle w:val="TableParagraph"/>
              <w:spacing w:before="166"/>
              <w:ind w:left="171"/>
              <w:rPr>
                <w:sz w:val="26"/>
              </w:rPr>
            </w:pPr>
            <w:r>
              <w:rPr>
                <w:sz w:val="26"/>
              </w:rPr>
              <w:t>Stellate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Trichome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Lower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Epidermis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3"/>
                <w:sz w:val="26"/>
              </w:rPr>
              <w:t> </w:t>
            </w:r>
            <w:r>
              <w:rPr>
                <w:i/>
                <w:sz w:val="26"/>
              </w:rPr>
              <w:t>S. incanum </w:t>
            </w:r>
            <w:r>
              <w:rPr>
                <w:sz w:val="26"/>
              </w:rPr>
              <w:t>x400</w:t>
            </w:r>
          </w:p>
        </w:tc>
        <w:tc>
          <w:tcPr>
            <w:tcW w:w="979" w:type="dxa"/>
          </w:tcPr>
          <w:p>
            <w:pPr>
              <w:pStyle w:val="TableParagraph"/>
              <w:spacing w:before="166"/>
              <w:ind w:left="214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</w:tr>
      <w:tr>
        <w:trPr>
          <w:trHeight w:val="597" w:hRule="atLeast"/>
        </w:trPr>
        <w:tc>
          <w:tcPr>
            <w:tcW w:w="1319" w:type="dxa"/>
          </w:tcPr>
          <w:p>
            <w:pPr>
              <w:pStyle w:val="TableParagraph"/>
              <w:spacing w:before="142"/>
              <w:ind w:left="50"/>
              <w:rPr>
                <w:sz w:val="26"/>
              </w:rPr>
            </w:pPr>
            <w:r>
              <w:rPr>
                <w:sz w:val="26"/>
              </w:rPr>
              <w:t>VIII</w:t>
            </w:r>
          </w:p>
        </w:tc>
        <w:tc>
          <w:tcPr>
            <w:tcW w:w="7160" w:type="dxa"/>
          </w:tcPr>
          <w:p>
            <w:pPr>
              <w:pStyle w:val="TableParagraph"/>
              <w:spacing w:before="142"/>
              <w:ind w:left="171"/>
              <w:rPr>
                <w:sz w:val="26"/>
              </w:rPr>
            </w:pPr>
            <w:r>
              <w:rPr>
                <w:sz w:val="26"/>
              </w:rPr>
              <w:t>Stellate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Trichome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Lower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Epidermis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S.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sz w:val="26"/>
              </w:rPr>
              <w:t>x400</w:t>
            </w:r>
          </w:p>
        </w:tc>
        <w:tc>
          <w:tcPr>
            <w:tcW w:w="979" w:type="dxa"/>
          </w:tcPr>
          <w:p>
            <w:pPr>
              <w:pStyle w:val="TableParagraph"/>
              <w:spacing w:before="142"/>
              <w:ind w:left="214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</w:tr>
      <w:tr>
        <w:trPr>
          <w:trHeight w:val="897" w:hRule="atLeast"/>
        </w:trPr>
        <w:tc>
          <w:tcPr>
            <w:tcW w:w="1319" w:type="dxa"/>
          </w:tcPr>
          <w:p>
            <w:pPr>
              <w:pStyle w:val="TableParagraph"/>
              <w:spacing w:before="145"/>
              <w:ind w:left="50"/>
              <w:rPr>
                <w:sz w:val="26"/>
              </w:rPr>
            </w:pPr>
            <w:r>
              <w:rPr>
                <w:sz w:val="26"/>
              </w:rPr>
              <w:t>IX</w:t>
            </w:r>
          </w:p>
        </w:tc>
        <w:tc>
          <w:tcPr>
            <w:tcW w:w="7160" w:type="dxa"/>
          </w:tcPr>
          <w:p>
            <w:pPr>
              <w:pStyle w:val="TableParagraph"/>
              <w:spacing w:before="145"/>
              <w:ind w:left="171" w:right="1940"/>
              <w:rPr>
                <w:i/>
                <w:sz w:val="26"/>
              </w:rPr>
            </w:pPr>
            <w:r>
              <w:rPr>
                <w:sz w:val="26"/>
              </w:rPr>
              <w:t>Transverse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Section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across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midrib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Leaf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Solanum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</w:p>
        </w:tc>
        <w:tc>
          <w:tcPr>
            <w:tcW w:w="979" w:type="dxa"/>
          </w:tcPr>
          <w:p>
            <w:pPr>
              <w:pStyle w:val="TableParagraph"/>
              <w:spacing w:before="145"/>
              <w:ind w:left="214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</w:tr>
      <w:tr>
        <w:trPr>
          <w:trHeight w:val="895" w:hRule="atLeast"/>
        </w:trPr>
        <w:tc>
          <w:tcPr>
            <w:tcW w:w="1319" w:type="dxa"/>
          </w:tcPr>
          <w:p>
            <w:pPr>
              <w:pStyle w:val="TableParagraph"/>
              <w:spacing w:before="144"/>
              <w:ind w:left="50"/>
              <w:rPr>
                <w:sz w:val="26"/>
              </w:rPr>
            </w:pPr>
            <w:r>
              <w:rPr>
                <w:w w:val="99"/>
                <w:sz w:val="26"/>
              </w:rPr>
              <w:t>X</w:t>
            </w:r>
          </w:p>
        </w:tc>
        <w:tc>
          <w:tcPr>
            <w:tcW w:w="7160" w:type="dxa"/>
          </w:tcPr>
          <w:p>
            <w:pPr>
              <w:pStyle w:val="TableParagraph"/>
              <w:spacing w:before="144"/>
              <w:ind w:left="171" w:right="1940"/>
              <w:rPr>
                <w:i/>
                <w:sz w:val="26"/>
              </w:rPr>
            </w:pPr>
            <w:r>
              <w:rPr>
                <w:sz w:val="26"/>
              </w:rPr>
              <w:t>Transverse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Section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across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midrib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Leaf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> </w:t>
            </w:r>
            <w:r>
              <w:rPr>
                <w:i/>
                <w:sz w:val="26"/>
              </w:rPr>
              <w:t>Solanum</w:t>
            </w:r>
            <w:r>
              <w:rPr>
                <w:i/>
                <w:spacing w:val="2"/>
                <w:sz w:val="26"/>
              </w:rPr>
              <w:t> </w:t>
            </w:r>
            <w:r>
              <w:rPr>
                <w:i/>
                <w:sz w:val="26"/>
              </w:rPr>
              <w:t>melongena</w:t>
            </w:r>
          </w:p>
        </w:tc>
        <w:tc>
          <w:tcPr>
            <w:tcW w:w="979" w:type="dxa"/>
          </w:tcPr>
          <w:p>
            <w:pPr>
              <w:pStyle w:val="TableParagraph"/>
              <w:spacing w:before="144"/>
              <w:ind w:left="214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</w:tr>
      <w:tr>
        <w:trPr>
          <w:trHeight w:val="448" w:hRule="atLeast"/>
        </w:trPr>
        <w:tc>
          <w:tcPr>
            <w:tcW w:w="1319" w:type="dxa"/>
          </w:tcPr>
          <w:p>
            <w:pPr>
              <w:pStyle w:val="TableParagraph"/>
              <w:spacing w:line="286" w:lineRule="exact" w:before="142"/>
              <w:ind w:left="50"/>
              <w:rPr>
                <w:sz w:val="26"/>
              </w:rPr>
            </w:pPr>
            <w:r>
              <w:rPr>
                <w:sz w:val="26"/>
              </w:rPr>
              <w:t>XI</w:t>
            </w:r>
          </w:p>
        </w:tc>
        <w:tc>
          <w:tcPr>
            <w:tcW w:w="7160" w:type="dxa"/>
          </w:tcPr>
          <w:p>
            <w:pPr>
              <w:pStyle w:val="TableParagraph"/>
              <w:spacing w:line="286" w:lineRule="exact" w:before="142"/>
              <w:ind w:left="171"/>
              <w:rPr>
                <w:sz w:val="26"/>
              </w:rPr>
            </w:pPr>
            <w:r>
              <w:rPr>
                <w:sz w:val="26"/>
              </w:rPr>
              <w:t>Longitudinal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Section through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midrib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Leaf</w:t>
            </w:r>
          </w:p>
        </w:tc>
        <w:tc>
          <w:tcPr>
            <w:tcW w:w="979" w:type="dxa"/>
          </w:tcPr>
          <w:p>
            <w:pPr>
              <w:pStyle w:val="TableParagraph"/>
              <w:spacing w:line="286" w:lineRule="exact" w:before="142"/>
              <w:ind w:left="214"/>
              <w:rPr>
                <w:sz w:val="26"/>
              </w:rPr>
            </w:pPr>
            <w:r>
              <w:rPr>
                <w:sz w:val="26"/>
              </w:rPr>
              <w:t>41</w:t>
            </w:r>
          </w:p>
        </w:tc>
      </w:tr>
      <w:tr>
        <w:trPr>
          <w:trHeight w:val="448" w:hRule="atLeast"/>
        </w:trPr>
        <w:tc>
          <w:tcPr>
            <w:tcW w:w="13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60" w:type="dxa"/>
          </w:tcPr>
          <w:p>
            <w:pPr>
              <w:pStyle w:val="TableParagraph"/>
              <w:spacing w:line="295" w:lineRule="exact"/>
              <w:ind w:left="171"/>
              <w:rPr>
                <w:i/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-3"/>
                <w:sz w:val="26"/>
              </w:rPr>
              <w:t> </w:t>
            </w:r>
            <w:r>
              <w:rPr>
                <w:i/>
                <w:sz w:val="26"/>
              </w:rPr>
              <w:t>Solanum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9" w:hRule="atLeast"/>
        </w:trPr>
        <w:tc>
          <w:tcPr>
            <w:tcW w:w="1319" w:type="dxa"/>
          </w:tcPr>
          <w:p>
            <w:pPr>
              <w:pStyle w:val="TableParagraph"/>
              <w:spacing w:line="287" w:lineRule="exact" w:before="142"/>
              <w:ind w:left="50"/>
              <w:rPr>
                <w:sz w:val="26"/>
              </w:rPr>
            </w:pPr>
            <w:r>
              <w:rPr>
                <w:sz w:val="26"/>
              </w:rPr>
              <w:t>XII</w:t>
            </w:r>
          </w:p>
        </w:tc>
        <w:tc>
          <w:tcPr>
            <w:tcW w:w="7160" w:type="dxa"/>
          </w:tcPr>
          <w:p>
            <w:pPr>
              <w:pStyle w:val="TableParagraph"/>
              <w:spacing w:line="287" w:lineRule="exact" w:before="142"/>
              <w:ind w:left="171"/>
              <w:rPr>
                <w:sz w:val="26"/>
              </w:rPr>
            </w:pPr>
            <w:r>
              <w:rPr>
                <w:sz w:val="26"/>
              </w:rPr>
              <w:t>Longitudinal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Section through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midrib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Leaf</w:t>
            </w:r>
          </w:p>
        </w:tc>
        <w:tc>
          <w:tcPr>
            <w:tcW w:w="979" w:type="dxa"/>
          </w:tcPr>
          <w:p>
            <w:pPr>
              <w:pStyle w:val="TableParagraph"/>
              <w:spacing w:line="287" w:lineRule="exact" w:before="142"/>
              <w:ind w:left="214"/>
              <w:rPr>
                <w:sz w:val="26"/>
              </w:rPr>
            </w:pPr>
            <w:r>
              <w:rPr>
                <w:sz w:val="26"/>
              </w:rPr>
              <w:t>41</w:t>
            </w:r>
          </w:p>
        </w:tc>
      </w:tr>
      <w:tr>
        <w:trPr>
          <w:trHeight w:val="448" w:hRule="atLeast"/>
        </w:trPr>
        <w:tc>
          <w:tcPr>
            <w:tcW w:w="13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60" w:type="dxa"/>
          </w:tcPr>
          <w:p>
            <w:pPr>
              <w:pStyle w:val="TableParagraph"/>
              <w:spacing w:line="295" w:lineRule="exact"/>
              <w:ind w:left="171"/>
              <w:rPr>
                <w:i/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Solanum melongena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5" w:hRule="atLeast"/>
        </w:trPr>
        <w:tc>
          <w:tcPr>
            <w:tcW w:w="1319" w:type="dxa"/>
          </w:tcPr>
          <w:p>
            <w:pPr>
              <w:pStyle w:val="TableParagraph"/>
              <w:spacing w:before="142"/>
              <w:ind w:left="50"/>
              <w:rPr>
                <w:sz w:val="26"/>
              </w:rPr>
            </w:pPr>
            <w:r>
              <w:rPr>
                <w:sz w:val="26"/>
              </w:rPr>
              <w:t>XIII</w:t>
            </w:r>
          </w:p>
        </w:tc>
        <w:tc>
          <w:tcPr>
            <w:tcW w:w="7160" w:type="dxa"/>
          </w:tcPr>
          <w:p>
            <w:pPr>
              <w:pStyle w:val="TableParagraph"/>
              <w:spacing w:before="142"/>
              <w:ind w:left="171" w:right="1987"/>
              <w:rPr>
                <w:sz w:val="26"/>
              </w:rPr>
            </w:pPr>
            <w:r>
              <w:rPr>
                <w:sz w:val="26"/>
              </w:rPr>
              <w:t>Chromatogram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developed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B:A:W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(6:1:1)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sprayed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p-anisaldehyde</w:t>
            </w:r>
          </w:p>
        </w:tc>
        <w:tc>
          <w:tcPr>
            <w:tcW w:w="979" w:type="dxa"/>
          </w:tcPr>
          <w:p>
            <w:pPr>
              <w:pStyle w:val="TableParagraph"/>
              <w:spacing w:before="142"/>
              <w:ind w:left="214"/>
              <w:rPr>
                <w:sz w:val="26"/>
              </w:rPr>
            </w:pPr>
            <w:r>
              <w:rPr>
                <w:sz w:val="26"/>
              </w:rPr>
              <w:t>49</w:t>
            </w:r>
          </w:p>
        </w:tc>
      </w:tr>
      <w:tr>
        <w:trPr>
          <w:trHeight w:val="898" w:hRule="atLeast"/>
        </w:trPr>
        <w:tc>
          <w:tcPr>
            <w:tcW w:w="1319" w:type="dxa"/>
          </w:tcPr>
          <w:p>
            <w:pPr>
              <w:pStyle w:val="TableParagraph"/>
              <w:spacing w:before="144"/>
              <w:ind w:left="50"/>
              <w:rPr>
                <w:sz w:val="26"/>
              </w:rPr>
            </w:pPr>
            <w:r>
              <w:rPr>
                <w:sz w:val="26"/>
              </w:rPr>
              <w:t>XIV</w:t>
            </w:r>
          </w:p>
        </w:tc>
        <w:tc>
          <w:tcPr>
            <w:tcW w:w="7160" w:type="dxa"/>
          </w:tcPr>
          <w:p>
            <w:pPr>
              <w:pStyle w:val="TableParagraph"/>
              <w:spacing w:before="144"/>
              <w:ind w:left="171" w:right="1987"/>
              <w:rPr>
                <w:sz w:val="26"/>
              </w:rPr>
            </w:pPr>
            <w:r>
              <w:rPr>
                <w:sz w:val="26"/>
              </w:rPr>
              <w:t>Chromatogram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developed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B:A:W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(6:1:1)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sprayed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with Dragendorff‟s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reagent</w:t>
            </w:r>
          </w:p>
        </w:tc>
        <w:tc>
          <w:tcPr>
            <w:tcW w:w="979" w:type="dxa"/>
          </w:tcPr>
          <w:p>
            <w:pPr>
              <w:pStyle w:val="TableParagraph"/>
              <w:spacing w:before="144"/>
              <w:ind w:left="214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  <w:tr>
        <w:trPr>
          <w:trHeight w:val="897" w:hRule="atLeast"/>
        </w:trPr>
        <w:tc>
          <w:tcPr>
            <w:tcW w:w="1319" w:type="dxa"/>
          </w:tcPr>
          <w:p>
            <w:pPr>
              <w:pStyle w:val="TableParagraph"/>
              <w:spacing w:before="144"/>
              <w:ind w:left="50"/>
              <w:rPr>
                <w:sz w:val="26"/>
              </w:rPr>
            </w:pPr>
            <w:r>
              <w:rPr>
                <w:sz w:val="26"/>
              </w:rPr>
              <w:t>XV</w:t>
            </w:r>
          </w:p>
        </w:tc>
        <w:tc>
          <w:tcPr>
            <w:tcW w:w="7160" w:type="dxa"/>
          </w:tcPr>
          <w:p>
            <w:pPr>
              <w:pStyle w:val="TableParagraph"/>
              <w:spacing w:before="144"/>
              <w:ind w:left="171" w:right="1987"/>
              <w:rPr>
                <w:sz w:val="26"/>
              </w:rPr>
            </w:pPr>
            <w:r>
              <w:rPr>
                <w:sz w:val="26"/>
              </w:rPr>
              <w:t>Chromatogram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developed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B:A:W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(6:1:1)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sprayed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ferric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chloride</w:t>
            </w:r>
          </w:p>
        </w:tc>
        <w:tc>
          <w:tcPr>
            <w:tcW w:w="979" w:type="dxa"/>
          </w:tcPr>
          <w:p>
            <w:pPr>
              <w:pStyle w:val="TableParagraph"/>
              <w:spacing w:before="144"/>
              <w:ind w:left="214"/>
              <w:rPr>
                <w:sz w:val="26"/>
              </w:rPr>
            </w:pPr>
            <w:r>
              <w:rPr>
                <w:sz w:val="26"/>
              </w:rPr>
              <w:t>50</w:t>
            </w:r>
          </w:p>
        </w:tc>
      </w:tr>
      <w:tr>
        <w:trPr>
          <w:trHeight w:val="897" w:hRule="atLeast"/>
        </w:trPr>
        <w:tc>
          <w:tcPr>
            <w:tcW w:w="1319" w:type="dxa"/>
          </w:tcPr>
          <w:p>
            <w:pPr>
              <w:pStyle w:val="TableParagraph"/>
              <w:spacing w:before="145"/>
              <w:ind w:left="50"/>
              <w:rPr>
                <w:sz w:val="26"/>
              </w:rPr>
            </w:pPr>
            <w:r>
              <w:rPr>
                <w:sz w:val="26"/>
              </w:rPr>
              <w:t>XVI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&amp;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</w:t>
            </w:r>
          </w:p>
        </w:tc>
        <w:tc>
          <w:tcPr>
            <w:tcW w:w="7160" w:type="dxa"/>
          </w:tcPr>
          <w:p>
            <w:pPr>
              <w:pStyle w:val="TableParagraph"/>
              <w:spacing w:before="145"/>
              <w:ind w:left="171" w:right="605" w:hanging="5"/>
              <w:rPr>
                <w:sz w:val="26"/>
              </w:rPr>
            </w:pPr>
            <w:r>
              <w:rPr>
                <w:sz w:val="26"/>
              </w:rPr>
              <w:t>Chromatogram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of </w:t>
            </w:r>
            <w:r>
              <w:rPr>
                <w:i/>
                <w:sz w:val="26"/>
              </w:rPr>
              <w:t>S. incanum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S.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melongena </w:t>
            </w:r>
            <w:r>
              <w:rPr>
                <w:sz w:val="26"/>
              </w:rPr>
              <w:t>developed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Chloroform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(100%)</w:t>
            </w:r>
            <w:r>
              <w:rPr>
                <w:spacing w:val="26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sprayed with P-anisaldehide.</w:t>
            </w:r>
          </w:p>
        </w:tc>
        <w:tc>
          <w:tcPr>
            <w:tcW w:w="979" w:type="dxa"/>
          </w:tcPr>
          <w:p>
            <w:pPr>
              <w:pStyle w:val="TableParagraph"/>
              <w:spacing w:before="145"/>
              <w:ind w:left="214"/>
              <w:rPr>
                <w:sz w:val="26"/>
              </w:rPr>
            </w:pPr>
            <w:r>
              <w:rPr>
                <w:sz w:val="26"/>
              </w:rPr>
              <w:t>54</w:t>
            </w:r>
          </w:p>
        </w:tc>
      </w:tr>
      <w:tr>
        <w:trPr>
          <w:trHeight w:val="1038" w:hRule="atLeast"/>
        </w:trPr>
        <w:tc>
          <w:tcPr>
            <w:tcW w:w="1319" w:type="dxa"/>
          </w:tcPr>
          <w:p>
            <w:pPr>
              <w:pStyle w:val="TableParagraph"/>
              <w:spacing w:before="144"/>
              <w:ind w:left="50"/>
              <w:rPr>
                <w:sz w:val="26"/>
              </w:rPr>
            </w:pPr>
            <w:r>
              <w:rPr>
                <w:sz w:val="26"/>
              </w:rPr>
              <w:t>XVII</w:t>
            </w:r>
          </w:p>
        </w:tc>
        <w:tc>
          <w:tcPr>
            <w:tcW w:w="7160" w:type="dxa"/>
          </w:tcPr>
          <w:p>
            <w:pPr>
              <w:pStyle w:val="TableParagraph"/>
              <w:spacing w:line="298" w:lineRule="exact" w:before="124"/>
              <w:ind w:left="171" w:right="605"/>
              <w:jc w:val="both"/>
              <w:rPr>
                <w:sz w:val="26"/>
              </w:rPr>
            </w:pPr>
            <w:r>
              <w:rPr>
                <w:sz w:val="26"/>
              </w:rPr>
              <w:t>Chromatogram of </w:t>
            </w:r>
            <w:r>
              <w:rPr>
                <w:i/>
                <w:sz w:val="26"/>
              </w:rPr>
              <w:t>S. incanum </w:t>
            </w:r>
            <w:r>
              <w:rPr>
                <w:sz w:val="26"/>
              </w:rPr>
              <w:t>and </w:t>
            </w:r>
            <w:r>
              <w:rPr>
                <w:i/>
                <w:sz w:val="26"/>
              </w:rPr>
              <w:t>S. melongena </w:t>
            </w:r>
            <w:r>
              <w:rPr>
                <w:sz w:val="26"/>
              </w:rPr>
              <w:t>developed in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Chloroform (100%) and sprayed with Lieberman-Burchard‟s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Reagent</w:t>
            </w:r>
          </w:p>
        </w:tc>
        <w:tc>
          <w:tcPr>
            <w:tcW w:w="979" w:type="dxa"/>
          </w:tcPr>
          <w:p>
            <w:pPr>
              <w:pStyle w:val="TableParagraph"/>
              <w:spacing w:before="144"/>
              <w:ind w:left="214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</w:tr>
    </w:tbl>
    <w:p>
      <w:pPr>
        <w:spacing w:after="0"/>
        <w:rPr>
          <w:sz w:val="26"/>
        </w:rPr>
        <w:sectPr>
          <w:pgSz w:w="12240" w:h="15840"/>
          <w:pgMar w:header="0" w:footer="1012" w:top="1440" w:bottom="1200" w:left="1280" w:right="1280"/>
        </w:sectPr>
      </w:pPr>
    </w:p>
    <w:p>
      <w:pPr>
        <w:pStyle w:val="Heading2"/>
        <w:ind w:left="237" w:right="238"/>
        <w:jc w:val="center"/>
      </w:pPr>
      <w:bookmarkStart w:name="_TOC_250028" w:id="4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4"/>
      <w:r>
        <w:rPr/>
        <w:t>FIGURES</w:t>
      </w:r>
    </w:p>
    <w:p>
      <w:pPr>
        <w:pStyle w:val="BodyText"/>
        <w:spacing w:before="2"/>
        <w:rPr>
          <w:b/>
          <w:sz w:val="26"/>
        </w:rPr>
      </w:pPr>
    </w:p>
    <w:p>
      <w:pPr>
        <w:tabs>
          <w:tab w:pos="8643" w:val="left" w:leader="none"/>
        </w:tabs>
        <w:spacing w:before="0"/>
        <w:ind w:left="0" w:right="0" w:firstLine="0"/>
        <w:jc w:val="center"/>
        <w:rPr>
          <w:b/>
          <w:sz w:val="26"/>
        </w:rPr>
      </w:pPr>
      <w:r>
        <w:rPr>
          <w:b/>
          <w:sz w:val="26"/>
        </w:rPr>
        <w:t>FIGURE</w:t>
        <w:tab/>
        <w:t>PAGE</w:t>
      </w:r>
    </w:p>
    <w:p>
      <w:pPr>
        <w:tabs>
          <w:tab w:pos="880" w:val="left" w:leader="none"/>
          <w:tab w:pos="8933" w:val="right" w:leader="none"/>
        </w:tabs>
        <w:spacing w:line="296" w:lineRule="exact" w:before="494"/>
        <w:ind w:left="160" w:right="0" w:firstLine="0"/>
        <w:jc w:val="left"/>
        <w:rPr>
          <w:sz w:val="26"/>
        </w:rPr>
      </w:pPr>
      <w:r>
        <w:rPr>
          <w:sz w:val="26"/>
        </w:rPr>
        <w:t>1.1</w:t>
        <w:tab/>
        <w:t>Types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2"/>
          <w:sz w:val="26"/>
        </w:rPr>
        <w:t> </w:t>
      </w:r>
      <w:r>
        <w:rPr>
          <w:sz w:val="26"/>
        </w:rPr>
        <w:t>Glycoalkaloids</w:t>
      </w:r>
      <w:r>
        <w:rPr>
          <w:spacing w:val="1"/>
          <w:sz w:val="26"/>
        </w:rPr>
        <w:t> </w:t>
      </w:r>
      <w:r>
        <w:rPr>
          <w:sz w:val="26"/>
        </w:rPr>
        <w:t>and</w:t>
        <w:tab/>
        <w:t>9</w:t>
      </w:r>
    </w:p>
    <w:p>
      <w:pPr>
        <w:spacing w:line="296" w:lineRule="exact" w:before="0"/>
        <w:ind w:left="881" w:right="0" w:firstLine="0"/>
        <w:jc w:val="left"/>
        <w:rPr>
          <w:sz w:val="26"/>
        </w:rPr>
      </w:pPr>
      <w:r>
        <w:rPr>
          <w:sz w:val="26"/>
        </w:rPr>
        <w:t>their</w:t>
      </w:r>
      <w:r>
        <w:rPr>
          <w:spacing w:val="-2"/>
          <w:sz w:val="26"/>
        </w:rPr>
        <w:t> </w:t>
      </w:r>
      <w:r>
        <w:rPr>
          <w:sz w:val="26"/>
        </w:rPr>
        <w:t>Sugar</w:t>
      </w:r>
      <w:r>
        <w:rPr>
          <w:spacing w:val="-1"/>
          <w:sz w:val="26"/>
        </w:rPr>
        <w:t> </w:t>
      </w:r>
      <w:r>
        <w:rPr>
          <w:sz w:val="26"/>
        </w:rPr>
        <w:t>Moeties in</w:t>
      </w:r>
      <w:r>
        <w:rPr>
          <w:spacing w:val="-2"/>
          <w:sz w:val="26"/>
        </w:rPr>
        <w:t> </w:t>
      </w:r>
      <w:r>
        <w:rPr>
          <w:sz w:val="26"/>
        </w:rPr>
        <w:t>Solanum</w:t>
      </w:r>
      <w:r>
        <w:rPr>
          <w:spacing w:val="-2"/>
          <w:sz w:val="26"/>
        </w:rPr>
        <w:t> </w:t>
      </w:r>
      <w:r>
        <w:rPr>
          <w:sz w:val="26"/>
        </w:rPr>
        <w:t>Species</w:t>
      </w:r>
    </w:p>
    <w:p>
      <w:pPr>
        <w:pStyle w:val="ListParagraph"/>
        <w:numPr>
          <w:ilvl w:val="1"/>
          <w:numId w:val="6"/>
        </w:numPr>
        <w:tabs>
          <w:tab w:pos="880" w:val="left" w:leader="none"/>
          <w:tab w:pos="881" w:val="left" w:leader="none"/>
          <w:tab w:pos="9062" w:val="right" w:leader="none"/>
        </w:tabs>
        <w:spacing w:line="240" w:lineRule="auto" w:before="205" w:after="0"/>
        <w:ind w:left="881" w:right="0" w:hanging="721"/>
        <w:jc w:val="left"/>
        <w:rPr>
          <w:sz w:val="26"/>
        </w:rPr>
      </w:pPr>
      <w:r>
        <w:rPr>
          <w:sz w:val="26"/>
        </w:rPr>
        <w:t>Flow-Chart</w:t>
      </w:r>
      <w:r>
        <w:rPr>
          <w:spacing w:val="1"/>
          <w:sz w:val="26"/>
        </w:rPr>
        <w:t> </w:t>
      </w:r>
      <w:r>
        <w:rPr>
          <w:sz w:val="26"/>
        </w:rPr>
        <w:t>Showing</w:t>
      </w:r>
      <w:r>
        <w:rPr>
          <w:spacing w:val="-5"/>
          <w:sz w:val="26"/>
        </w:rPr>
        <w:t> </w:t>
      </w:r>
      <w:r>
        <w:rPr>
          <w:sz w:val="26"/>
        </w:rPr>
        <w:t>the Method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Extraction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Alkaloids</w:t>
        <w:tab/>
        <w:t>31</w:t>
      </w:r>
    </w:p>
    <w:p>
      <w:pPr>
        <w:spacing w:before="47"/>
        <w:ind w:left="881" w:right="0" w:firstLine="0"/>
        <w:jc w:val="left"/>
        <w:rPr>
          <w:i/>
          <w:sz w:val="26"/>
        </w:rPr>
      </w:pPr>
      <w:r>
        <w:rPr>
          <w:sz w:val="26"/>
        </w:rPr>
        <w:t>from</w:t>
      </w:r>
      <w:r>
        <w:rPr>
          <w:spacing w:val="-6"/>
          <w:sz w:val="26"/>
        </w:rPr>
        <w:t> </w:t>
      </w:r>
      <w:r>
        <w:rPr>
          <w:i/>
          <w:sz w:val="26"/>
        </w:rPr>
        <w:t>Solanum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incanum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i/>
          <w:sz w:val="26"/>
        </w:rPr>
        <w:t>S. melongena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1012" w:top="1360" w:bottom="1200" w:left="1280" w:right="12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6703"/>
        <w:gridCol w:w="1316"/>
      </w:tblGrid>
      <w:tr>
        <w:trPr>
          <w:trHeight w:val="890" w:hRule="atLeast"/>
        </w:trPr>
        <w:tc>
          <w:tcPr>
            <w:tcW w:w="1440" w:type="dxa"/>
          </w:tcPr>
          <w:p>
            <w:pPr>
              <w:pStyle w:val="TableParagraph"/>
              <w:spacing w:before="487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APPENDIX</w:t>
            </w:r>
          </w:p>
        </w:tc>
        <w:tc>
          <w:tcPr>
            <w:tcW w:w="6703" w:type="dxa"/>
          </w:tcPr>
          <w:p>
            <w:pPr>
              <w:pStyle w:val="TableParagraph"/>
              <w:spacing w:line="287" w:lineRule="exact"/>
              <w:ind w:left="1918"/>
              <w:rPr>
                <w:b/>
                <w:sz w:val="26"/>
              </w:rPr>
            </w:pPr>
            <w:r>
              <w:rPr>
                <w:b/>
                <w:sz w:val="26"/>
              </w:rPr>
              <w:t>LIST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APPENDICES</w:t>
            </w:r>
          </w:p>
        </w:tc>
        <w:tc>
          <w:tcPr>
            <w:tcW w:w="1316" w:type="dxa"/>
          </w:tcPr>
          <w:p>
            <w:pPr>
              <w:pStyle w:val="TableParagraph"/>
              <w:rPr>
                <w:i/>
                <w:sz w:val="28"/>
              </w:rPr>
            </w:pPr>
          </w:p>
          <w:p>
            <w:pPr>
              <w:pStyle w:val="TableParagraph"/>
              <w:spacing w:before="165"/>
              <w:ind w:left="550"/>
              <w:rPr>
                <w:b/>
                <w:sz w:val="26"/>
              </w:rPr>
            </w:pPr>
            <w:r>
              <w:rPr>
                <w:b/>
                <w:sz w:val="26"/>
              </w:rPr>
              <w:t>PAGE</w:t>
            </w:r>
          </w:p>
        </w:tc>
      </w:tr>
      <w:tr>
        <w:trPr>
          <w:trHeight w:val="497" w:hRule="atLeast"/>
        </w:trPr>
        <w:tc>
          <w:tcPr>
            <w:tcW w:w="1440" w:type="dxa"/>
          </w:tcPr>
          <w:p>
            <w:pPr>
              <w:pStyle w:val="TableParagraph"/>
              <w:spacing w:before="92"/>
              <w:ind w:left="50"/>
              <w:rPr>
                <w:sz w:val="26"/>
              </w:rPr>
            </w:pPr>
            <w:r>
              <w:rPr>
                <w:w w:val="99"/>
                <w:sz w:val="26"/>
              </w:rPr>
              <w:t>A</w:t>
            </w:r>
          </w:p>
        </w:tc>
        <w:tc>
          <w:tcPr>
            <w:tcW w:w="6703" w:type="dxa"/>
          </w:tcPr>
          <w:p>
            <w:pPr>
              <w:pStyle w:val="TableParagraph"/>
              <w:spacing w:before="92"/>
              <w:ind w:left="50"/>
              <w:rPr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2"/>
                <w:sz w:val="26"/>
              </w:rPr>
              <w:t> </w:t>
            </w:r>
            <w:r>
              <w:rPr>
                <w:i/>
                <w:sz w:val="26"/>
              </w:rPr>
              <w:t>incanum</w:t>
            </w:r>
            <w:r>
              <w:rPr>
                <w:i/>
                <w:spacing w:val="1"/>
                <w:sz w:val="26"/>
              </w:rPr>
              <w:t> </w:t>
            </w:r>
            <w:r>
              <w:rPr>
                <w:sz w:val="26"/>
              </w:rPr>
              <w:t>Leaves;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 400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92"/>
              <w:ind w:left="550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</w:tr>
      <w:tr>
        <w:trPr>
          <w:trHeight w:val="501" w:hRule="atLeast"/>
        </w:trPr>
        <w:tc>
          <w:tcPr>
            <w:tcW w:w="1440" w:type="dxa"/>
          </w:tcPr>
          <w:p>
            <w:pPr>
              <w:pStyle w:val="TableParagraph"/>
              <w:spacing w:before="94"/>
              <w:ind w:left="50"/>
              <w:rPr>
                <w:sz w:val="26"/>
              </w:rPr>
            </w:pPr>
            <w:r>
              <w:rPr>
                <w:w w:val="99"/>
                <w:sz w:val="26"/>
              </w:rPr>
              <w:t>B</w:t>
            </w:r>
          </w:p>
        </w:tc>
        <w:tc>
          <w:tcPr>
            <w:tcW w:w="6703" w:type="dxa"/>
          </w:tcPr>
          <w:p>
            <w:pPr>
              <w:pStyle w:val="TableParagraph"/>
              <w:spacing w:before="94"/>
              <w:ind w:left="50"/>
              <w:rPr>
                <w:sz w:val="26"/>
              </w:rPr>
            </w:pPr>
            <w:r>
              <w:rPr>
                <w:i/>
                <w:sz w:val="26"/>
              </w:rPr>
              <w:t>Solanum</w:t>
            </w:r>
            <w:r>
              <w:rPr>
                <w:i/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melongena </w:t>
            </w:r>
            <w:r>
              <w:rPr>
                <w:sz w:val="26"/>
              </w:rPr>
              <w:t>Leaves;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X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400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94"/>
              <w:ind w:left="550"/>
              <w:rPr>
                <w:sz w:val="26"/>
              </w:rPr>
            </w:pPr>
            <w:r>
              <w:rPr>
                <w:sz w:val="26"/>
              </w:rPr>
              <w:t>77</w:t>
            </w:r>
          </w:p>
        </w:tc>
      </w:tr>
      <w:tr>
        <w:trPr>
          <w:trHeight w:val="693" w:hRule="atLeast"/>
        </w:trPr>
        <w:tc>
          <w:tcPr>
            <w:tcW w:w="1440" w:type="dxa"/>
          </w:tcPr>
          <w:p>
            <w:pPr>
              <w:pStyle w:val="TableParagraph"/>
              <w:spacing w:before="96"/>
              <w:ind w:left="50"/>
              <w:rPr>
                <w:sz w:val="26"/>
              </w:rPr>
            </w:pPr>
            <w:r>
              <w:rPr>
                <w:w w:val="99"/>
                <w:sz w:val="26"/>
              </w:rPr>
              <w:t>C</w:t>
            </w:r>
          </w:p>
        </w:tc>
        <w:tc>
          <w:tcPr>
            <w:tcW w:w="6703" w:type="dxa"/>
          </w:tcPr>
          <w:p>
            <w:pPr>
              <w:pStyle w:val="TableParagraph"/>
              <w:spacing w:line="298" w:lineRule="exact" w:before="77"/>
              <w:ind w:left="50" w:right="531"/>
              <w:rPr>
                <w:sz w:val="26"/>
              </w:rPr>
            </w:pPr>
            <w:r>
              <w:rPr>
                <w:sz w:val="26"/>
              </w:rPr>
              <w:t>Details of the Calculation Procedures of Physical Constant</w:t>
            </w:r>
            <w:r>
              <w:rPr>
                <w:spacing w:val="-63"/>
                <w:sz w:val="26"/>
              </w:rPr>
              <w:t> </w:t>
            </w:r>
            <w:r>
              <w:rPr>
                <w:sz w:val="26"/>
              </w:rPr>
              <w:t>Determination</w:t>
            </w:r>
          </w:p>
        </w:tc>
        <w:tc>
          <w:tcPr>
            <w:tcW w:w="1316" w:type="dxa"/>
          </w:tcPr>
          <w:p>
            <w:pPr>
              <w:pStyle w:val="TableParagraph"/>
              <w:spacing w:before="96"/>
              <w:ind w:left="550"/>
              <w:rPr>
                <w:sz w:val="26"/>
              </w:rPr>
            </w:pPr>
            <w:r>
              <w:rPr>
                <w:sz w:val="26"/>
              </w:rPr>
              <w:t>78</w:t>
            </w:r>
          </w:p>
        </w:tc>
      </w:tr>
    </w:tbl>
    <w:p>
      <w:pPr>
        <w:spacing w:after="0"/>
        <w:rPr>
          <w:sz w:val="26"/>
        </w:rPr>
        <w:sectPr>
          <w:pgSz w:w="12240" w:h="15840"/>
          <w:pgMar w:header="0" w:footer="1012" w:top="1440" w:bottom="1200" w:left="1280" w:right="1280"/>
        </w:sectPr>
      </w:pPr>
    </w:p>
    <w:p>
      <w:pPr>
        <w:pStyle w:val="Heading3"/>
        <w:spacing w:before="78"/>
        <w:ind w:left="1018" w:right="2060"/>
        <w:jc w:val="center"/>
      </w:pPr>
      <w:bookmarkStart w:name="_TOC_250027" w:id="5"/>
      <w:r>
        <w:rPr/>
        <w:t>CHAPTER</w:t>
      </w:r>
      <w:r>
        <w:rPr>
          <w:spacing w:val="-3"/>
        </w:rPr>
        <w:t> </w:t>
      </w:r>
      <w:bookmarkEnd w:id="5"/>
      <w:r>
        <w:rPr/>
        <w:t>ONE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7"/>
        </w:numPr>
        <w:tabs>
          <w:tab w:pos="3645" w:val="left" w:leader="none"/>
        </w:tabs>
        <w:spacing w:line="240" w:lineRule="auto" w:before="0" w:after="0"/>
        <w:ind w:left="3644" w:right="0" w:hanging="544"/>
        <w:jc w:val="both"/>
        <w:rPr>
          <w:b/>
          <w:sz w:val="24"/>
        </w:rPr>
      </w:pPr>
      <w:bookmarkStart w:name="_TOC_250026" w:id="6"/>
      <w:bookmarkEnd w:id="6"/>
      <w:r>
        <w:rPr>
          <w:b/>
          <w:sz w:val="24"/>
        </w:rPr>
        <w:t>INTRODUCTION</w:t>
      </w: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1"/>
          <w:numId w:val="7"/>
        </w:numPr>
        <w:tabs>
          <w:tab w:pos="3716" w:val="left" w:leader="none"/>
        </w:tabs>
        <w:spacing w:line="240" w:lineRule="auto" w:before="0" w:after="0"/>
        <w:ind w:left="3715" w:right="0" w:hanging="542"/>
        <w:jc w:val="both"/>
      </w:pPr>
      <w:bookmarkStart w:name="_TOC_250025" w:id="7"/>
      <w:r>
        <w:rPr/>
        <w:t>Pharmacognostic</w:t>
      </w:r>
      <w:r>
        <w:rPr>
          <w:spacing w:val="-4"/>
        </w:rPr>
        <w:t> </w:t>
      </w:r>
      <w:bookmarkEnd w:id="7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8"/>
        <w:jc w:val="both"/>
      </w:pPr>
      <w:r>
        <w:rPr/>
        <w:t>Pharmacognosy being concerned with the description and identification of a plant including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commerce,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preparation 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particularly for pharmacopoeial identification and quality control purpose. Pharmacognosy is</w:t>
      </w:r>
      <w:r>
        <w:rPr>
          <w:spacing w:val="1"/>
        </w:rPr>
        <w:t> </w:t>
      </w:r>
      <w:r>
        <w:rPr/>
        <w:t>the study of medicine derived from natural source. It is the study of the physical, chemical,</w:t>
      </w:r>
      <w:r>
        <w:rPr>
          <w:spacing w:val="1"/>
        </w:rPr>
        <w:t> </w:t>
      </w:r>
      <w:r>
        <w:rPr/>
        <w:t>biochemical and biological properties of drug substances of natural origin. Pharmacognostic</w:t>
      </w:r>
      <w:r>
        <w:rPr>
          <w:spacing w:val="1"/>
        </w:rPr>
        <w:t> </w:t>
      </w:r>
      <w:r>
        <w:rPr/>
        <w:t>studies of plant drugs involves the sources of drug, the morphological character, histological</w:t>
      </w:r>
      <w:r>
        <w:rPr>
          <w:spacing w:val="1"/>
        </w:rPr>
        <w:t> </w:t>
      </w:r>
      <w:r>
        <w:rPr/>
        <w:t>characters, chemical constituents and their qualitative test, various physicochemical test and</w:t>
      </w:r>
      <w:r>
        <w:rPr>
          <w:spacing w:val="1"/>
        </w:rPr>
        <w:t> </w:t>
      </w:r>
      <w:r>
        <w:rPr/>
        <w:t>pharmacological action of the drug or the active constituents (Ghani, 1990). It also includes</w:t>
      </w:r>
      <w:r>
        <w:rPr>
          <w:spacing w:val="1"/>
        </w:rPr>
        <w:t> </w:t>
      </w:r>
      <w:r>
        <w:rPr/>
        <w:t>the commercial varieties, substitutes, adulterants and any other quality control of the drugs.</w:t>
      </w:r>
      <w:r>
        <w:rPr>
          <w:spacing w:val="1"/>
        </w:rPr>
        <w:t> </w:t>
      </w:r>
      <w:r>
        <w:rPr/>
        <w:t>Pharmacognostic</w:t>
      </w:r>
      <w:r>
        <w:rPr>
          <w:spacing w:val="1"/>
        </w:rPr>
        <w:t> </w:t>
      </w:r>
      <w:r>
        <w:rPr/>
        <w:t>studies ensure plant</w:t>
      </w:r>
      <w:r>
        <w:rPr>
          <w:spacing w:val="1"/>
        </w:rPr>
        <w:t> </w:t>
      </w:r>
      <w:r>
        <w:rPr/>
        <w:t>identity and</w:t>
      </w:r>
      <w:r>
        <w:rPr>
          <w:spacing w:val="1"/>
        </w:rPr>
        <w:t> </w:t>
      </w:r>
      <w:r>
        <w:rPr/>
        <w:t>lays</w:t>
      </w:r>
      <w:r>
        <w:rPr>
          <w:spacing w:val="1"/>
        </w:rPr>
        <w:t> </w:t>
      </w:r>
      <w:r>
        <w:rPr/>
        <w:t>down standardization parameters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helps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preventing</w:t>
      </w:r>
      <w:r>
        <w:rPr>
          <w:spacing w:val="2"/>
        </w:rPr>
        <w:t> </w:t>
      </w:r>
      <w:r>
        <w:rPr/>
        <w:t>adulterations (Chanda,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220" w:right="1252"/>
        <w:jc w:val="both"/>
      </w:pPr>
      <w:r>
        <w:rPr/>
        <w:t>Authentication of medicinal plants is of paramount importance in ensuring quality and safety</w:t>
      </w:r>
      <w:r>
        <w:rPr>
          <w:spacing w:val="1"/>
        </w:rPr>
        <w:t> </w:t>
      </w:r>
      <w:r>
        <w:rPr/>
        <w:t>of crude drugs. Pharmacognostic study not only gives the authentication but also quality,</w:t>
      </w:r>
      <w:r>
        <w:rPr>
          <w:spacing w:val="1"/>
        </w:rPr>
        <w:t> </w:t>
      </w:r>
      <w:r>
        <w:rPr/>
        <w:t>purity and standard of the plant drug. An authentication and quality assessment of herbal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Pharmacognosy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macroscopic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microscopic</w:t>
      </w:r>
      <w:r>
        <w:rPr>
          <w:spacing w:val="1"/>
        </w:rPr>
        <w:t> </w:t>
      </w:r>
      <w:r>
        <w:rPr/>
        <w:t>characters (Heinrich, 2000). According to WHO (1998), the macroscopical and microscopical</w:t>
      </w:r>
      <w:r>
        <w:rPr>
          <w:spacing w:val="-57"/>
        </w:rPr>
        <w:t> </w:t>
      </w:r>
      <w:r>
        <w:rPr/>
        <w:t>description of a medicinal plant is the first step towards establishing the identity and 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pharmacognostic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inexpensive criteria for confirmation of the identity of crude drugs (Evans, 2006). Unlike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pharmacognostic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 adulteration in dry powder form also, this is necessary because once the plant is</w:t>
      </w:r>
      <w:r>
        <w:rPr>
          <w:spacing w:val="1"/>
        </w:rPr>
        <w:t> </w:t>
      </w:r>
      <w:r>
        <w:rPr/>
        <w:t>dried</w:t>
      </w:r>
      <w:r>
        <w:rPr>
          <w:spacing w:val="36"/>
        </w:rPr>
        <w:t> </w:t>
      </w:r>
      <w:r>
        <w:rPr/>
        <w:t>and</w:t>
      </w:r>
      <w:r>
        <w:rPr>
          <w:spacing w:val="45"/>
        </w:rPr>
        <w:t> </w:t>
      </w:r>
      <w:r>
        <w:rPr/>
        <w:t>made</w:t>
      </w:r>
      <w:r>
        <w:rPr>
          <w:spacing w:val="40"/>
        </w:rPr>
        <w:t> </w:t>
      </w:r>
      <w:r>
        <w:rPr/>
        <w:t>into</w:t>
      </w:r>
      <w:r>
        <w:rPr>
          <w:spacing w:val="41"/>
        </w:rPr>
        <w:t> </w:t>
      </w:r>
      <w:r>
        <w:rPr/>
        <w:t>powder</w:t>
      </w:r>
      <w:r>
        <w:rPr>
          <w:spacing w:val="39"/>
        </w:rPr>
        <w:t> </w:t>
      </w:r>
      <w:r>
        <w:rPr/>
        <w:t>form,</w:t>
      </w:r>
      <w:r>
        <w:rPr>
          <w:spacing w:val="43"/>
        </w:rPr>
        <w:t> </w:t>
      </w:r>
      <w:r>
        <w:rPr/>
        <w:t>it</w:t>
      </w:r>
      <w:r>
        <w:rPr>
          <w:spacing w:val="46"/>
        </w:rPr>
        <w:t> </w:t>
      </w:r>
      <w:r>
        <w:rPr/>
        <w:t>loses</w:t>
      </w:r>
      <w:r>
        <w:rPr>
          <w:spacing w:val="39"/>
        </w:rPr>
        <w:t> </w:t>
      </w:r>
      <w:r>
        <w:rPr/>
        <w:t>its</w:t>
      </w:r>
      <w:r>
        <w:rPr>
          <w:spacing w:val="43"/>
        </w:rPr>
        <w:t> </w:t>
      </w:r>
      <w:r>
        <w:rPr/>
        <w:t>morphological</w:t>
      </w:r>
      <w:r>
        <w:rPr>
          <w:spacing w:val="38"/>
        </w:rPr>
        <w:t> </w:t>
      </w:r>
      <w:r>
        <w:rPr/>
        <w:t>identity</w:t>
      </w:r>
      <w:r>
        <w:rPr>
          <w:spacing w:val="26"/>
        </w:rPr>
        <w:t> </w:t>
      </w:r>
      <w:r>
        <w:rPr/>
        <w:t>and</w:t>
      </w:r>
      <w:r>
        <w:rPr>
          <w:spacing w:val="42"/>
        </w:rPr>
        <w:t> </w:t>
      </w:r>
      <w:r>
        <w:rPr/>
        <w:t>easily</w:t>
      </w:r>
      <w:r>
        <w:rPr>
          <w:spacing w:val="31"/>
        </w:rPr>
        <w:t> </w:t>
      </w:r>
      <w:r>
        <w:rPr/>
        <w:t>prone</w:t>
      </w:r>
      <w:r>
        <w:rPr>
          <w:spacing w:val="40"/>
        </w:rPr>
        <w:t> </w:t>
      </w:r>
      <w:r>
        <w:rPr/>
        <w:t>to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998" w:header="0" w:top="1340" w:bottom="1180" w:left="1220" w:right="180"/>
          <w:pgNumType w:start="1"/>
        </w:sectPr>
      </w:pPr>
    </w:p>
    <w:p>
      <w:pPr>
        <w:pStyle w:val="BodyText"/>
        <w:spacing w:line="480" w:lineRule="auto" w:before="74"/>
        <w:ind w:left="220" w:right="1265"/>
        <w:jc w:val="both"/>
      </w:pPr>
      <w:r>
        <w:rPr/>
        <w:t>adulteration (Chanda, 2014). The WHO assembly in number of resolutions has emphasized</w:t>
      </w:r>
      <w:r>
        <w:rPr>
          <w:spacing w:val="1"/>
        </w:rPr>
        <w:t> </w:t>
      </w:r>
      <w:r>
        <w:rPr/>
        <w:t>the need to ensure quality control of medicinal plant</w:t>
      </w:r>
      <w:r>
        <w:rPr>
          <w:spacing w:val="60"/>
        </w:rPr>
        <w:t> </w:t>
      </w:r>
      <w:r>
        <w:rPr/>
        <w:t>products by using modern 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applying</w:t>
      </w:r>
      <w:r>
        <w:rPr>
          <w:spacing w:val="2"/>
        </w:rPr>
        <w:t> </w:t>
      </w:r>
      <w:r>
        <w:rPr/>
        <w:t>suitable standards (Panchawat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2010).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59"/>
        <w:jc w:val="both"/>
      </w:pP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incorrect</w:t>
      </w:r>
      <w:r>
        <w:rPr>
          <w:spacing w:val="1"/>
        </w:rPr>
        <w:t> </w:t>
      </w:r>
      <w:r>
        <w:rPr/>
        <w:t>identification,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adulteration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material, sometimes accidental, sometimes deliberate, had not gone unnoticed by those who</w:t>
      </w:r>
      <w:r>
        <w:rPr>
          <w:spacing w:val="1"/>
        </w:rPr>
        <w:t> </w:t>
      </w:r>
      <w:r>
        <w:rPr/>
        <w:t>use the plant materials. Ahmad </w:t>
      </w:r>
      <w:r>
        <w:rPr>
          <w:i/>
        </w:rPr>
        <w:t>et al</w:t>
      </w:r>
      <w:r>
        <w:rPr/>
        <w:t>., (2010) and Khan </w:t>
      </w:r>
      <w:r>
        <w:rPr>
          <w:i/>
        </w:rPr>
        <w:t>et al</w:t>
      </w:r>
      <w:r>
        <w:rPr/>
        <w:t>., (2000) observed that in herbal</w:t>
      </w:r>
      <w:r>
        <w:rPr>
          <w:spacing w:val="1"/>
        </w:rPr>
        <w:t> </w:t>
      </w:r>
      <w:r>
        <w:rPr/>
        <w:t>markets of India and Pakistan,</w:t>
      </w:r>
      <w:r>
        <w:rPr>
          <w:spacing w:val="1"/>
        </w:rPr>
        <w:t> </w:t>
      </w:r>
      <w:r>
        <w:rPr/>
        <w:t>sometimes entirely different</w:t>
      </w:r>
      <w:r>
        <w:rPr>
          <w:spacing w:val="1"/>
        </w:rPr>
        <w:t> </w:t>
      </w:r>
      <w:r>
        <w:rPr/>
        <w:t>taxa are being sold under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same local or common name. The most common error is one common vernacular name is</w:t>
      </w:r>
      <w:r>
        <w:rPr>
          <w:spacing w:val="1"/>
        </w:rPr>
        <w:t> </w:t>
      </w:r>
      <w:r>
        <w:rPr/>
        <w:t>given to two or more entirely different species (Dineshkumar, 2007). Therefore, systematic</w:t>
      </w:r>
      <w:r>
        <w:rPr>
          <w:spacing w:val="1"/>
        </w:rPr>
        <w:t> </w:t>
      </w:r>
      <w:r>
        <w:rPr/>
        <w:t>identification</w:t>
      </w:r>
      <w:r>
        <w:rPr>
          <w:spacing w:val="-2"/>
        </w:rPr>
        <w:t> </w:t>
      </w:r>
      <w:r>
        <w:rPr/>
        <w:t>is becoming</w:t>
      </w:r>
      <w:r>
        <w:rPr>
          <w:spacing w:val="-2"/>
        </w:rPr>
        <w:t> </w:t>
      </w:r>
      <w:r>
        <w:rPr/>
        <w:t>essential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produce</w:t>
      </w:r>
      <w:r>
        <w:rPr>
          <w:spacing w:val="-2"/>
        </w:rPr>
        <w:t> </w:t>
      </w:r>
      <w:r>
        <w:rPr/>
        <w:t>standardized</w:t>
      </w:r>
      <w:r>
        <w:rPr>
          <w:spacing w:val="2"/>
        </w:rPr>
        <w:t> </w:t>
      </w:r>
      <w:r>
        <w:rPr/>
        <w:t>finished</w:t>
      </w:r>
      <w:r>
        <w:rPr>
          <w:spacing w:val="2"/>
        </w:rPr>
        <w:t> </w:t>
      </w:r>
      <w:r>
        <w:rPr/>
        <w:t>herbal</w:t>
      </w:r>
      <w:r>
        <w:rPr>
          <w:spacing w:val="-10"/>
        </w:rPr>
        <w:t> </w:t>
      </w:r>
      <w:r>
        <w:rPr/>
        <w:t>products.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numPr>
          <w:ilvl w:val="1"/>
          <w:numId w:val="7"/>
        </w:numPr>
        <w:tabs>
          <w:tab w:pos="3260" w:val="left" w:leader="none"/>
        </w:tabs>
        <w:spacing w:line="240" w:lineRule="auto" w:before="0" w:after="0"/>
        <w:ind w:left="3259" w:right="0" w:hanging="365"/>
        <w:jc w:val="both"/>
      </w:pPr>
      <w:bookmarkStart w:name="_TOC_250024" w:id="8"/>
      <w:r>
        <w:rPr/>
        <w:t>Standardization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Crude</w:t>
      </w:r>
      <w:r>
        <w:rPr>
          <w:spacing w:val="-5"/>
        </w:rPr>
        <w:t> </w:t>
      </w:r>
      <w:bookmarkEnd w:id="8"/>
      <w:r>
        <w:rPr/>
        <w:t>Drugs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2"/>
        <w:jc w:val="both"/>
      </w:pPr>
      <w:r>
        <w:rPr/>
        <w:t>According to World Health Organization, medicinal plants would be the best source to obtain</w:t>
      </w:r>
      <w:r>
        <w:rPr>
          <w:spacing w:val="-57"/>
        </w:rPr>
        <w:t> </w:t>
      </w:r>
      <w:r>
        <w:rPr/>
        <w:t>a variety of drugs. Therefore, such plants should be investigated to better understand their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(Nascimento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2000).The</w:t>
      </w:r>
      <w:r>
        <w:rPr>
          <w:spacing w:val="1"/>
        </w:rPr>
        <w:t> </w:t>
      </w:r>
      <w:r>
        <w:rPr/>
        <w:t>plant-based,</w:t>
      </w:r>
      <w:r>
        <w:rPr>
          <w:spacing w:val="60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 systems continues to play an essential role in health care, with about 80% of the</w:t>
      </w:r>
      <w:r>
        <w:rPr>
          <w:spacing w:val="1"/>
        </w:rPr>
        <w:t> </w:t>
      </w:r>
      <w:r>
        <w:rPr/>
        <w:t>world‟s inhabitants relying mainly on traditional medicines for their primary health care</w:t>
      </w:r>
      <w:r>
        <w:rPr>
          <w:spacing w:val="1"/>
        </w:rPr>
        <w:t> </w:t>
      </w:r>
      <w:r>
        <w:rPr/>
        <w:t>(Owolabi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44"/>
        <w:ind w:left="220" w:right="1258"/>
        <w:jc w:val="both"/>
      </w:pPr>
      <w:r>
        <w:rPr/>
        <w:t>In the Western world, as people are becoming aware of the potency and side effects of</w:t>
      </w:r>
      <w:r>
        <w:rPr>
          <w:spacing w:val="1"/>
        </w:rPr>
        <w:t> </w:t>
      </w:r>
      <w:r>
        <w:rPr/>
        <w:t>synthetic drugs, there is an increasing interest in plant-based medications. The increase in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indiscriminate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unscientific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misidentification, and adulteration without any standards for quality of the material (Shazia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2011). Medicinal plant materials are being adulterated in commerce due to many reasons</w:t>
      </w:r>
      <w:r>
        <w:rPr>
          <w:spacing w:val="1"/>
        </w:rPr>
        <w:t> </w:t>
      </w:r>
      <w:r>
        <w:rPr/>
        <w:t>such as similar morphological features, same name as written in classical text, presence of</w:t>
      </w:r>
      <w:r>
        <w:rPr>
          <w:spacing w:val="1"/>
        </w:rPr>
        <w:t> </w:t>
      </w:r>
      <w:r>
        <w:rPr/>
        <w:t>similar</w:t>
      </w:r>
      <w:r>
        <w:rPr>
          <w:spacing w:val="53"/>
        </w:rPr>
        <w:t> </w:t>
      </w:r>
      <w:r>
        <w:rPr/>
        <w:t>active</w:t>
      </w:r>
      <w:r>
        <w:rPr>
          <w:spacing w:val="51"/>
        </w:rPr>
        <w:t> </w:t>
      </w:r>
      <w:r>
        <w:rPr/>
        <w:t>principles</w:t>
      </w:r>
      <w:r>
        <w:rPr>
          <w:spacing w:val="55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substituted</w:t>
      </w:r>
      <w:r>
        <w:rPr>
          <w:spacing w:val="52"/>
        </w:rPr>
        <w:t> </w:t>
      </w:r>
      <w:r>
        <w:rPr/>
        <w:t>plant</w:t>
      </w:r>
      <w:r>
        <w:rPr>
          <w:spacing w:val="57"/>
        </w:rPr>
        <w:t> </w:t>
      </w:r>
      <w:r>
        <w:rPr/>
        <w:t>which</w:t>
      </w:r>
      <w:r>
        <w:rPr>
          <w:spacing w:val="56"/>
        </w:rPr>
        <w:t> </w:t>
      </w:r>
      <w:r>
        <w:rPr/>
        <w:t>may</w:t>
      </w:r>
      <w:r>
        <w:rPr>
          <w:spacing w:val="52"/>
        </w:rPr>
        <w:t> </w:t>
      </w:r>
      <w:r>
        <w:rPr/>
        <w:t>badly</w:t>
      </w:r>
      <w:r>
        <w:rPr>
          <w:spacing w:val="52"/>
        </w:rPr>
        <w:t> </w:t>
      </w:r>
      <w:r>
        <w:rPr/>
        <w:t>affect</w:t>
      </w:r>
      <w:r>
        <w:rPr>
          <w:spacing w:val="57"/>
        </w:rPr>
        <w:t> </w:t>
      </w:r>
      <w:r>
        <w:rPr/>
        <w:t>the</w:t>
      </w:r>
      <w:r>
        <w:rPr>
          <w:spacing w:val="51"/>
        </w:rPr>
        <w:t> </w:t>
      </w:r>
      <w:r>
        <w:rPr/>
        <w:t>therapeutic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9"/>
        <w:jc w:val="both"/>
      </w:pPr>
      <w:r>
        <w:rPr/>
        <w:t>activity of the</w:t>
      </w:r>
      <w:r>
        <w:rPr>
          <w:spacing w:val="1"/>
        </w:rPr>
        <w:t> </w:t>
      </w:r>
      <w:r>
        <w:rPr/>
        <w:t>finished products (</w:t>
      </w:r>
      <w:hyperlink r:id="rId7">
        <w:r>
          <w:rPr>
            <w:color w:val="0000FF"/>
            <w:u w:val="single" w:color="0000FF"/>
          </w:rPr>
          <w:t>Chandima </w:t>
        </w:r>
      </w:hyperlink>
      <w:r>
        <w:rPr/>
        <w:t>and</w:t>
      </w:r>
      <w:r>
        <w:rPr>
          <w:spacing w:val="1"/>
        </w:rPr>
        <w:t> </w:t>
      </w:r>
      <w:hyperlink r:id="rId8">
        <w:r>
          <w:rPr>
            <w:color w:val="0000FF"/>
            <w:u w:val="single" w:color="0000FF"/>
          </w:rPr>
          <w:t>Sirimal,</w:t>
        </w:r>
        <w:r>
          <w:rPr>
            <w:color w:val="0000FF"/>
            <w:spacing w:val="60"/>
          </w:rPr>
          <w:t> </w:t>
        </w:r>
      </w:hyperlink>
      <w:r>
        <w:rPr/>
        <w:t>2012). Substitution or adulteration</w:t>
      </w:r>
      <w:r>
        <w:rPr>
          <w:spacing w:val="1"/>
        </w:rPr>
        <w:t> </w:t>
      </w:r>
      <w:r>
        <w:rPr/>
        <w:t>of a particular genuine drug with other species due to demand exceeding the supply of the</w:t>
      </w:r>
      <w:r>
        <w:rPr>
          <w:spacing w:val="1"/>
        </w:rPr>
        <w:t> </w:t>
      </w:r>
      <w:r>
        <w:rPr/>
        <w:t>original species, is rampant in the present trade scenario. As a result, proper authentication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paramount</w:t>
      </w:r>
      <w:r>
        <w:rPr>
          <w:spacing w:val="60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(Lalitha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220" w:right="1246"/>
        <w:jc w:val="both"/>
      </w:pPr>
      <w:r>
        <w:rPr/>
        <w:t>According to Handa (2004), the majority of medicinal plants used by the herbal drug industry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local communities come</w:t>
      </w:r>
      <w:r>
        <w:rPr>
          <w:spacing w:val="1"/>
        </w:rPr>
        <w:t> </w:t>
      </w:r>
      <w:r>
        <w:rPr/>
        <w:t>from wild</w:t>
      </w:r>
      <w:r>
        <w:rPr>
          <w:spacing w:val="1"/>
        </w:rPr>
        <w:t> </w:t>
      </w:r>
      <w:r>
        <w:rPr/>
        <w:t>collection. The raw</w:t>
      </w:r>
      <w:r>
        <w:rPr>
          <w:spacing w:val="1"/>
        </w:rPr>
        <w:t> </w:t>
      </w:r>
      <w:r>
        <w:rPr/>
        <w:t>materials used</w:t>
      </w:r>
      <w:r>
        <w:rPr>
          <w:spacing w:val="1"/>
        </w:rPr>
        <w:t> </w:t>
      </w:r>
      <w:r>
        <w:rPr/>
        <w:t>by the drug</w:t>
      </w:r>
      <w:r>
        <w:rPr>
          <w:spacing w:val="1"/>
        </w:rPr>
        <w:t> </w:t>
      </w:r>
      <w:r>
        <w:rPr/>
        <w:t>industry and communities in large cities, towns and regions are generally procured through</w:t>
      </w:r>
      <w:r>
        <w:rPr>
          <w:spacing w:val="1"/>
        </w:rPr>
        <w:t> </w:t>
      </w:r>
      <w:r>
        <w:rPr/>
        <w:t>market</w:t>
      </w:r>
      <w:r>
        <w:rPr>
          <w:spacing w:val="6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are sometimes</w:t>
      </w:r>
      <w:r>
        <w:rPr>
          <w:spacing w:val="4"/>
        </w:rPr>
        <w:t> </w:t>
      </w:r>
      <w:r>
        <w:rPr/>
        <w:t>found</w:t>
      </w:r>
      <w:r>
        <w:rPr>
          <w:spacing w:val="1"/>
        </w:rPr>
        <w:t> </w:t>
      </w:r>
      <w:r>
        <w:rPr/>
        <w:t>adulterated.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52"/>
        <w:jc w:val="both"/>
      </w:pP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 prescribing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 standards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parameters,</w:t>
      </w:r>
      <w:r>
        <w:rPr>
          <w:spacing w:val="60"/>
        </w:rPr>
        <w:t> </w:t>
      </w:r>
      <w:r>
        <w:rPr/>
        <w:t>definitive qualitative and quantitative values</w:t>
      </w:r>
      <w:r>
        <w:rPr>
          <w:spacing w:val="1"/>
        </w:rPr>
        <w:t> </w:t>
      </w:r>
      <w:r>
        <w:rPr/>
        <w:t>that carry an assurance of quality, efficacy, safety and reproducibility. It is the process of</w:t>
      </w:r>
      <w:r>
        <w:rPr>
          <w:spacing w:val="1"/>
        </w:rPr>
        <w:t> </w:t>
      </w:r>
      <w:r>
        <w:rPr/>
        <w:t>developing and agreeing upon technical standards. Specific standards are worked out by</w:t>
      </w:r>
      <w:r>
        <w:rPr>
          <w:spacing w:val="1"/>
        </w:rPr>
        <w:t> </w:t>
      </w:r>
      <w:r>
        <w:rPr/>
        <w:t>experimentation and observations, which would lead to the process of prescribing a set of</w:t>
      </w:r>
      <w:r>
        <w:rPr>
          <w:spacing w:val="1"/>
        </w:rPr>
        <w:t> </w:t>
      </w:r>
      <w:r>
        <w:rPr/>
        <w:t>characteristics exhibited by the particular herbal medicine. Hence standardization is a tool in</w:t>
      </w:r>
      <w:r>
        <w:rPr>
          <w:spacing w:val="1"/>
        </w:rPr>
        <w:t> </w:t>
      </w:r>
      <w:r>
        <w:rPr/>
        <w:t>the quality</w:t>
      </w:r>
      <w:r>
        <w:rPr>
          <w:spacing w:val="-8"/>
        </w:rPr>
        <w:t> </w:t>
      </w:r>
      <w:r>
        <w:rPr/>
        <w:t>control</w:t>
      </w:r>
      <w:r>
        <w:rPr>
          <w:spacing w:val="-7"/>
        </w:rPr>
        <w:t> </w:t>
      </w:r>
      <w:r>
        <w:rPr/>
        <w:t>process (Kunle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220" w:right="1259"/>
        <w:jc w:val="both"/>
      </w:pPr>
      <w:r>
        <w:rPr/>
        <w:t>Describing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pharmacognostic,</w:t>
      </w:r>
      <w:r>
        <w:rPr>
          <w:spacing w:val="1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source,</w:t>
      </w:r>
      <w:r>
        <w:rPr>
          <w:spacing w:val="1"/>
        </w:rPr>
        <w:t> </w:t>
      </w:r>
      <w:r>
        <w:rPr/>
        <w:t>cultivation,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morphological,</w:t>
      </w:r>
      <w:r>
        <w:rPr>
          <w:spacing w:val="1"/>
        </w:rPr>
        <w:t> </w:t>
      </w:r>
      <w:r>
        <w:rPr/>
        <w:t>microscopic and chemical characters (Shazia </w:t>
      </w:r>
      <w:r>
        <w:rPr>
          <w:i/>
        </w:rPr>
        <w:t>et al., </w:t>
      </w:r>
      <w:r>
        <w:rPr/>
        <w:t>2011). Generally, all medicines, whether</w:t>
      </w:r>
      <w:r>
        <w:rPr>
          <w:spacing w:val="1"/>
        </w:rPr>
        <w:t> </w:t>
      </w:r>
      <w:r>
        <w:rPr/>
        <w:t>they are synthetic or of plant origin, should fulfil the basic requirements of being safe and</w:t>
      </w:r>
      <w:r>
        <w:rPr>
          <w:spacing w:val="1"/>
        </w:rPr>
        <w:t> </w:t>
      </w:r>
      <w:r>
        <w:rPr/>
        <w:t>effective (EMEA,</w:t>
      </w:r>
      <w:r>
        <w:rPr>
          <w:spacing w:val="4"/>
        </w:rPr>
        <w:t> </w:t>
      </w:r>
      <w:r>
        <w:rPr/>
        <w:t>2005;</w:t>
      </w:r>
      <w:r>
        <w:rPr>
          <w:spacing w:val="-3"/>
        </w:rPr>
        <w:t> </w:t>
      </w:r>
      <w:r>
        <w:rPr/>
        <w:t>WHO,</w:t>
      </w:r>
      <w:r>
        <w:rPr>
          <w:spacing w:val="4"/>
        </w:rPr>
        <w:t> </w:t>
      </w:r>
      <w:r>
        <w:rPr/>
        <w:t>2002c)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numPr>
          <w:ilvl w:val="1"/>
          <w:numId w:val="7"/>
        </w:numPr>
        <w:tabs>
          <w:tab w:pos="4110" w:val="left" w:leader="none"/>
        </w:tabs>
        <w:spacing w:line="240" w:lineRule="auto" w:before="78" w:after="0"/>
        <w:ind w:left="4109" w:right="0" w:hanging="365"/>
        <w:jc w:val="both"/>
      </w:pPr>
      <w:bookmarkStart w:name="_TOC_250023" w:id="9"/>
      <w:bookmarkEnd w:id="9"/>
      <w:r>
        <w:rPr/>
        <w:t>Phytochemistry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64"/>
        <w:jc w:val="both"/>
      </w:pPr>
      <w:r>
        <w:rPr/>
        <w:t>Phytochemistry</w:t>
      </w:r>
      <w:r>
        <w:rPr>
          <w:spacing w:val="1"/>
        </w:rPr>
        <w:t> </w:t>
      </w:r>
      <w:r>
        <w:rPr/>
        <w:t>deals with the enormous different types of organic substances that are not</w:t>
      </w:r>
      <w:r>
        <w:rPr>
          <w:spacing w:val="1"/>
        </w:rPr>
        <w:t> </w:t>
      </w:r>
      <w:r>
        <w:rPr/>
        <w:t>only elaborated but also accumulated by plants. The detailed phytochemical study of an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elaborated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8"/>
        </w:rPr>
        <w:t> </w:t>
      </w:r>
      <w:r>
        <w:rPr/>
        <w:t>biological</w:t>
      </w:r>
      <w:r>
        <w:rPr>
          <w:spacing w:val="-8"/>
        </w:rPr>
        <w:t> </w:t>
      </w:r>
      <w:r>
        <w:rPr/>
        <w:t>characteristics</w:t>
      </w:r>
      <w:r>
        <w:rPr>
          <w:spacing w:val="2"/>
        </w:rPr>
        <w:t> </w:t>
      </w:r>
      <w:r>
        <w:rPr/>
        <w:t>(Ashutosh,</w:t>
      </w:r>
      <w:r>
        <w:rPr>
          <w:spacing w:val="4"/>
        </w:rPr>
        <w:t> </w:t>
      </w:r>
      <w:r>
        <w:rPr/>
        <w:t>2003).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57"/>
        <w:jc w:val="both"/>
      </w:pPr>
      <w:r>
        <w:rPr/>
        <w:t>Phytochemicals produced in plants that are mostly of therapeutic value are called secondary</w:t>
      </w:r>
      <w:r>
        <w:rPr>
          <w:spacing w:val="1"/>
        </w:rPr>
        <w:t> </w:t>
      </w:r>
      <w:r>
        <w:rPr/>
        <w:t>metabolites,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metabolites in plant cells. Secondary metabolites are typically produced in a specific organ,</w:t>
      </w:r>
      <w:r>
        <w:rPr>
          <w:spacing w:val="1"/>
        </w:rPr>
        <w:t> </w:t>
      </w:r>
      <w:r>
        <w:rPr/>
        <w:t>tissue, or cell type at</w:t>
      </w:r>
      <w:r>
        <w:rPr>
          <w:spacing w:val="1"/>
        </w:rPr>
        <w:t> </w:t>
      </w:r>
      <w:r>
        <w:rPr/>
        <w:t>specific stages of development</w:t>
      </w:r>
      <w:r>
        <w:rPr>
          <w:spacing w:val="1"/>
        </w:rPr>
        <w:t> </w:t>
      </w:r>
      <w:r>
        <w:rPr/>
        <w:t>(e.g., during flower,</w:t>
      </w:r>
      <w:r>
        <w:rPr>
          <w:spacing w:val="1"/>
        </w:rPr>
        <w:t> </w:t>
      </w:r>
      <w:r>
        <w:rPr/>
        <w:t>fruit, seed or</w:t>
      </w:r>
      <w:r>
        <w:rPr>
          <w:spacing w:val="1"/>
        </w:rPr>
        <w:t> </w:t>
      </w:r>
      <w:r>
        <w:rPr/>
        <w:t>seedling development). They can be present in the plant in an active state or as a prodrug that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wounding,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herbivore.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concentration in</w:t>
      </w:r>
      <w:r>
        <w:rPr>
          <w:spacing w:val="-5"/>
        </w:rPr>
        <w:t> </w:t>
      </w:r>
      <w:r>
        <w:rPr/>
        <w:t>a given</w:t>
      </w:r>
      <w:r>
        <w:rPr>
          <w:spacing w:val="-5"/>
        </w:rPr>
        <w:t> </w:t>
      </w:r>
      <w:r>
        <w:rPr/>
        <w:t>plant</w:t>
      </w:r>
      <w:r>
        <w:rPr>
          <w:spacing w:val="5"/>
        </w:rPr>
        <w:t> </w:t>
      </w:r>
      <w:r>
        <w:rPr/>
        <w:t>often</w:t>
      </w:r>
      <w:r>
        <w:rPr>
          <w:spacing w:val="-4"/>
        </w:rPr>
        <w:t> </w:t>
      </w:r>
      <w:r>
        <w:rPr/>
        <w:t>varies</w:t>
      </w:r>
      <w:r>
        <w:rPr>
          <w:spacing w:val="-2"/>
        </w:rPr>
        <w:t> </w:t>
      </w:r>
      <w:r>
        <w:rPr/>
        <w:t>during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24-hour</w:t>
      </w:r>
      <w:r>
        <w:rPr>
          <w:spacing w:val="-3"/>
        </w:rPr>
        <w:t> </w:t>
      </w:r>
      <w:r>
        <w:rPr/>
        <w:t>period</w:t>
      </w:r>
      <w:r>
        <w:rPr>
          <w:spacing w:val="1"/>
        </w:rPr>
        <w:t> </w:t>
      </w:r>
      <w:r>
        <w:rPr/>
        <w:t>(Raver</w:t>
      </w:r>
      <w:r>
        <w:rPr>
          <w:spacing w:val="4"/>
        </w:rPr>
        <w:t> </w:t>
      </w:r>
      <w:r>
        <w:rPr>
          <w:i/>
        </w:rPr>
        <w:t>et al</w:t>
      </w:r>
      <w:r>
        <w:rPr/>
        <w:t>.,</w:t>
      </w:r>
      <w:r>
        <w:rPr>
          <w:spacing w:val="3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7"/>
        </w:numPr>
        <w:tabs>
          <w:tab w:pos="3293" w:val="left" w:leader="none"/>
        </w:tabs>
        <w:spacing w:line="240" w:lineRule="auto" w:before="0" w:after="0"/>
        <w:ind w:left="3292" w:right="0" w:hanging="365"/>
        <w:jc w:val="left"/>
      </w:pPr>
      <w:bookmarkStart w:name="_TOC_250022" w:id="10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Research</w:t>
      </w:r>
      <w:r>
        <w:rPr>
          <w:spacing w:val="-4"/>
        </w:rPr>
        <w:t> </w:t>
      </w:r>
      <w:bookmarkEnd w:id="10"/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220" w:right="1262"/>
        <w:jc w:val="both"/>
      </w:pPr>
      <w:r>
        <w:rPr/>
        <w:t>The similarity in form and morphology among the widely distributed plants in Nigeria has led</w:t>
      </w:r>
      <w:r>
        <w:rPr>
          <w:spacing w:val="-57"/>
        </w:rPr>
        <w:t> </w:t>
      </w:r>
      <w:r>
        <w:rPr/>
        <w:t>to confusion and misunderstanding in identifying them as well as adulteration in forms of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biggest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 are a</w:t>
      </w:r>
      <w:r>
        <w:rPr>
          <w:spacing w:val="1"/>
        </w:rPr>
        <w:t> </w:t>
      </w:r>
      <w:r>
        <w:rPr/>
        <w:t>lack of standardization and safety regulations (Rapheal, 2011); this</w:t>
      </w:r>
      <w:r>
        <w:rPr>
          <w:spacing w:val="60"/>
        </w:rPr>
        <w:t> </w:t>
      </w:r>
      <w:r>
        <w:rPr/>
        <w:t>has also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misunderstanding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adulteration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dealing</w:t>
      </w:r>
      <w:r>
        <w:rPr>
          <w:spacing w:val="2"/>
        </w:rPr>
        <w:t> </w:t>
      </w:r>
      <w:r>
        <w:rPr/>
        <w:t>with</w:t>
      </w:r>
      <w:r>
        <w:rPr>
          <w:spacing w:val="-4"/>
        </w:rPr>
        <w:t> </w:t>
      </w:r>
      <w:r>
        <w:rPr/>
        <w:t>the plants.</w:t>
      </w:r>
    </w:p>
    <w:p>
      <w:pPr>
        <w:pStyle w:val="Heading3"/>
        <w:numPr>
          <w:ilvl w:val="1"/>
          <w:numId w:val="7"/>
        </w:numPr>
        <w:tabs>
          <w:tab w:pos="4426" w:val="left" w:leader="none"/>
        </w:tabs>
        <w:spacing w:line="240" w:lineRule="auto" w:before="203" w:after="0"/>
        <w:ind w:left="4425" w:right="0" w:hanging="604"/>
        <w:jc w:val="both"/>
      </w:pPr>
      <w:bookmarkStart w:name="_TOC_250021" w:id="11"/>
      <w:bookmarkEnd w:id="11"/>
      <w:r>
        <w:rPr/>
        <w:t>Justification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256"/>
        <w:jc w:val="both"/>
      </w:pPr>
      <w:r>
        <w:rPr/>
        <w:t>The challenges of morphological and taxonomic identification of </w:t>
      </w:r>
      <w:r>
        <w:rPr>
          <w:i/>
        </w:rPr>
        <w:t>Solanum incanum </w:t>
      </w:r>
      <w:r>
        <w:rPr/>
        <w:t>and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 </w:t>
      </w:r>
      <w:r>
        <w:rPr/>
        <w:t>was reported in the works of Lester and Hasan (1990). Both species of the genus</w:t>
      </w:r>
      <w:r>
        <w:rPr>
          <w:spacing w:val="1"/>
        </w:rPr>
        <w:t> </w:t>
      </w:r>
      <w:r>
        <w:rPr/>
        <w:t>Solanum are widely found in the African continent most especially in tropical regions.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abundant</w:t>
      </w:r>
      <w:r>
        <w:rPr>
          <w:spacing w:val="8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are</w:t>
      </w:r>
      <w:r>
        <w:rPr>
          <w:spacing w:val="3"/>
        </w:rPr>
        <w:t> </w:t>
      </w:r>
      <w:r>
        <w:rPr/>
        <w:t>mostly</w:t>
      </w:r>
      <w:r>
        <w:rPr>
          <w:spacing w:val="-7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 the</w:t>
      </w:r>
      <w:r>
        <w:rPr>
          <w:spacing w:val="-2"/>
        </w:rPr>
        <w:t> </w:t>
      </w:r>
      <w:r>
        <w:rPr/>
        <w:t>same</w:t>
      </w:r>
      <w:r>
        <w:rPr>
          <w:spacing w:val="-3"/>
        </w:rPr>
        <w:t> </w:t>
      </w:r>
      <w:r>
        <w:rPr/>
        <w:t>plant</w:t>
      </w:r>
      <w:r>
        <w:rPr>
          <w:spacing w:val="3"/>
        </w:rPr>
        <w:t> </w:t>
      </w:r>
      <w:r>
        <w:rPr/>
        <w:t>except</w:t>
      </w:r>
      <w:r>
        <w:rPr>
          <w:spacing w:val="3"/>
        </w:rPr>
        <w:t> </w:t>
      </w:r>
      <w:r>
        <w:rPr/>
        <w:t>for the</w:t>
      </w:r>
      <w:r>
        <w:rPr>
          <w:spacing w:val="-3"/>
        </w:rPr>
        <w:t> </w:t>
      </w:r>
      <w:r>
        <w:rPr/>
        <w:t>difference</w:t>
      </w:r>
      <w:r>
        <w:rPr>
          <w:spacing w:val="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7"/>
        <w:jc w:val="both"/>
      </w:pPr>
      <w:r>
        <w:rPr/>
        <w:t>fruit physical appearance. This assumption has led to adulteration in form of substitution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two</w:t>
      </w:r>
      <w:r>
        <w:rPr>
          <w:spacing w:val="1"/>
        </w:rPr>
        <w:t> </w:t>
      </w:r>
      <w:r>
        <w:rPr/>
        <w:t>plant</w:t>
      </w:r>
      <w:r>
        <w:rPr>
          <w:spacing w:val="7"/>
        </w:rPr>
        <w:t> </w:t>
      </w:r>
      <w:r>
        <w:rPr/>
        <w:t>species.</w:t>
      </w:r>
    </w:p>
    <w:p>
      <w:pPr>
        <w:pStyle w:val="BodyText"/>
        <w:spacing w:line="480" w:lineRule="auto" w:before="44"/>
        <w:ind w:left="220" w:right="1251"/>
        <w:jc w:val="both"/>
      </w:pPr>
      <w:r>
        <w:rPr/>
        <w:t>Both plants are widely consumed in Northern Nigeria, the leaves of </w:t>
      </w:r>
      <w:r>
        <w:rPr>
          <w:i/>
        </w:rPr>
        <w:t>Solanum incanum </w:t>
      </w:r>
      <w:r>
        <w:rPr/>
        <w:t>is</w:t>
      </w:r>
      <w:r>
        <w:rPr>
          <w:spacing w:val="1"/>
        </w:rPr>
        <w:t> </w:t>
      </w:r>
      <w:r>
        <w:rPr/>
        <w:t>mostly confused with the closely related </w:t>
      </w:r>
      <w:r>
        <w:rPr>
          <w:i/>
        </w:rPr>
        <w:t>S. melongena. </w:t>
      </w:r>
      <w:r>
        <w:rPr/>
        <w:t>They are used for the treatment 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earache,</w:t>
      </w:r>
      <w:r>
        <w:rPr>
          <w:spacing w:val="1"/>
        </w:rPr>
        <w:t> </w:t>
      </w:r>
      <w:r>
        <w:rPr/>
        <w:t>menstrual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asthma,</w:t>
      </w:r>
      <w:r>
        <w:rPr>
          <w:spacing w:val="1"/>
        </w:rPr>
        <w:t> </w:t>
      </w:r>
      <w:r>
        <w:rPr/>
        <w:t>dyspepsia,</w:t>
      </w:r>
      <w:r>
        <w:rPr>
          <w:spacing w:val="60"/>
        </w:rPr>
        <w:t> </w:t>
      </w:r>
      <w:r>
        <w:rPr/>
        <w:t>allergic</w:t>
      </w:r>
      <w:r>
        <w:rPr>
          <w:spacing w:val="1"/>
        </w:rPr>
        <w:t> </w:t>
      </w:r>
      <w:r>
        <w:rPr/>
        <w:t>rhinitis, constipation (Burkill, 2000; Bello </w:t>
      </w:r>
      <w:r>
        <w:rPr>
          <w:i/>
        </w:rPr>
        <w:t>et al</w:t>
      </w:r>
      <w:r>
        <w:rPr/>
        <w:t>., 2005) in different parts of the world. Despite</w:t>
      </w:r>
      <w:r>
        <w:rPr>
          <w:spacing w:val="-57"/>
        </w:rPr>
        <w:t> </w:t>
      </w:r>
      <w:r>
        <w:rPr/>
        <w:t>their widespread consumption and medicinal uses, these two plant species have not been</w:t>
      </w:r>
      <w:r>
        <w:rPr>
          <w:spacing w:val="1"/>
        </w:rPr>
        <w:t> </w:t>
      </w:r>
      <w:r>
        <w:rPr/>
        <w:t>standardized. Therefore, the need</w:t>
      </w:r>
      <w:r>
        <w:rPr>
          <w:spacing w:val="1"/>
        </w:rPr>
        <w:t> </w:t>
      </w:r>
      <w:r>
        <w:rPr/>
        <w:t>for standardization and establishment</w:t>
      </w:r>
      <w:r>
        <w:rPr>
          <w:spacing w:val="60"/>
        </w:rPr>
        <w:t> </w:t>
      </w:r>
      <w:r>
        <w:rPr/>
        <w:t>of their diagnostic</w:t>
      </w:r>
      <w:r>
        <w:rPr>
          <w:spacing w:val="1"/>
        </w:rPr>
        <w:t> </w:t>
      </w:r>
      <w:r>
        <w:rPr/>
        <w:t>and morphological characteristics to prevent adulteration in form of substitution by the users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paramount.</w:t>
      </w:r>
    </w:p>
    <w:p>
      <w:pPr>
        <w:pStyle w:val="Heading3"/>
        <w:numPr>
          <w:ilvl w:val="1"/>
          <w:numId w:val="7"/>
        </w:numPr>
        <w:tabs>
          <w:tab w:pos="3106" w:val="left" w:leader="none"/>
        </w:tabs>
        <w:spacing w:line="240" w:lineRule="auto" w:before="203" w:after="0"/>
        <w:ind w:left="3105" w:right="0" w:hanging="423"/>
        <w:jc w:val="both"/>
      </w:pPr>
      <w:bookmarkStart w:name="_TOC_250020" w:id="12"/>
      <w:r>
        <w:rPr/>
        <w:t>Aim</w:t>
      </w:r>
      <w:r>
        <w:rPr>
          <w:spacing w:val="-4"/>
        </w:rPr>
        <w:t> </w:t>
      </w:r>
      <w:r>
        <w:rPr/>
        <w:t>and Objectives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bookmarkEnd w:id="12"/>
      <w:r>
        <w:rPr/>
        <w:t>Research</w:t>
      </w:r>
    </w:p>
    <w:p>
      <w:pPr>
        <w:pStyle w:val="BodyText"/>
        <w:rPr>
          <w:b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Overall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To</w:t>
      </w:r>
      <w:r>
        <w:rPr>
          <w:spacing w:val="29"/>
        </w:rPr>
        <w:t> </w:t>
      </w:r>
      <w:r>
        <w:rPr/>
        <w:t>establish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pharmacognostic</w:t>
      </w:r>
      <w:r>
        <w:rPr>
          <w:spacing w:val="29"/>
        </w:rPr>
        <w:t> </w:t>
      </w:r>
      <w:r>
        <w:rPr/>
        <w:t>standards</w:t>
      </w:r>
      <w:r>
        <w:rPr>
          <w:spacing w:val="27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33"/>
        </w:rPr>
        <w:t> </w:t>
      </w:r>
      <w:r>
        <w:rPr/>
        <w:t>leaves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both</w:t>
      </w:r>
      <w:r>
        <w:rPr>
          <w:spacing w:val="34"/>
        </w:rPr>
        <w:t> </w:t>
      </w:r>
      <w:r>
        <w:rPr>
          <w:i/>
        </w:rPr>
        <w:t>Solanum</w:t>
      </w:r>
      <w:r>
        <w:rPr>
          <w:i/>
          <w:spacing w:val="29"/>
        </w:rPr>
        <w:t> </w:t>
      </w:r>
      <w:r>
        <w:rPr>
          <w:i/>
        </w:rPr>
        <w:t>incanum</w:t>
      </w:r>
      <w:r>
        <w:rPr>
          <w:i/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melongena </w:t>
      </w:r>
      <w:r>
        <w:rPr/>
        <w:t>with</w:t>
      </w:r>
      <w:r>
        <w:rPr>
          <w:spacing w:val="-4"/>
        </w:rPr>
        <w:t> </w:t>
      </w:r>
      <w:r>
        <w:rPr/>
        <w:t>a view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ensure their</w:t>
      </w:r>
      <w:r>
        <w:rPr>
          <w:spacing w:val="1"/>
        </w:rPr>
        <w:t> </w:t>
      </w:r>
      <w:r>
        <w:rPr/>
        <w:t>quality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 their</w:t>
      </w:r>
      <w:r>
        <w:rPr>
          <w:spacing w:val="2"/>
        </w:rPr>
        <w:t> </w:t>
      </w:r>
      <w:r>
        <w:rPr/>
        <w:t>adulteration.</w:t>
      </w:r>
    </w:p>
    <w:p>
      <w:pPr>
        <w:pStyle w:val="Heading3"/>
        <w:spacing w:before="5"/>
      </w:pPr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6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1" w:right="0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evaluate</w:t>
      </w:r>
      <w:r>
        <w:rPr>
          <w:spacing w:val="55"/>
          <w:sz w:val="24"/>
        </w:rPr>
        <w:t> </w:t>
      </w:r>
      <w:r>
        <w:rPr>
          <w:sz w:val="24"/>
        </w:rPr>
        <w:t>some</w:t>
      </w:r>
      <w:r>
        <w:rPr>
          <w:spacing w:val="61"/>
          <w:sz w:val="24"/>
        </w:rPr>
        <w:t> </w:t>
      </w:r>
      <w:r>
        <w:rPr>
          <w:sz w:val="24"/>
        </w:rPr>
        <w:t>morphological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62"/>
          <w:sz w:val="24"/>
        </w:rPr>
        <w:t> </w:t>
      </w:r>
      <w:r>
        <w:rPr>
          <w:sz w:val="24"/>
        </w:rPr>
        <w:t>physical</w:t>
      </w:r>
      <w:r>
        <w:rPr>
          <w:spacing w:val="58"/>
          <w:sz w:val="24"/>
        </w:rPr>
        <w:t> </w:t>
      </w:r>
      <w:r>
        <w:rPr>
          <w:sz w:val="24"/>
        </w:rPr>
        <w:t>characters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leaves</w:t>
      </w:r>
      <w:r>
        <w:rPr>
          <w:spacing w:val="55"/>
          <w:sz w:val="24"/>
        </w:rPr>
        <w:t> </w:t>
      </w:r>
      <w:r>
        <w:rPr>
          <w:sz w:val="24"/>
        </w:rPr>
        <w:t>of</w:t>
      </w:r>
    </w:p>
    <w:p>
      <w:pPr>
        <w:pStyle w:val="BodyText"/>
      </w:pPr>
    </w:p>
    <w:p>
      <w:pPr>
        <w:spacing w:before="0"/>
        <w:ind w:left="1661" w:right="0" w:firstLine="0"/>
        <w:jc w:val="left"/>
        <w:rPr>
          <w:sz w:val="24"/>
        </w:rPr>
      </w:pPr>
      <w:r>
        <w:rPr>
          <w:i/>
          <w:sz w:val="24"/>
        </w:rPr>
        <w:t>Solanum incanum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melongena</w:t>
      </w:r>
      <w:r>
        <w:rPr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1660" w:val="left" w:leader="none"/>
          <w:tab w:pos="1661" w:val="left" w:leader="none"/>
        </w:tabs>
        <w:spacing w:line="480" w:lineRule="auto" w:before="0" w:after="0"/>
        <w:ind w:left="1661" w:right="1265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determine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compare</w:t>
      </w:r>
      <w:r>
        <w:rPr>
          <w:spacing w:val="5"/>
          <w:sz w:val="24"/>
        </w:rPr>
        <w:t> </w:t>
      </w:r>
      <w:r>
        <w:rPr>
          <w:sz w:val="24"/>
        </w:rPr>
        <w:t>some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elemental</w:t>
      </w:r>
      <w:r>
        <w:rPr>
          <w:spacing w:val="1"/>
          <w:sz w:val="24"/>
        </w:rPr>
        <w:t> </w:t>
      </w:r>
      <w:r>
        <w:rPr>
          <w:sz w:val="24"/>
        </w:rPr>
        <w:t>contents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leaves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plants.</w:t>
      </w:r>
    </w:p>
    <w:p>
      <w:pPr>
        <w:pStyle w:val="ListParagraph"/>
        <w:numPr>
          <w:ilvl w:val="2"/>
          <w:numId w:val="6"/>
        </w:numPr>
        <w:tabs>
          <w:tab w:pos="1660" w:val="left" w:leader="none"/>
          <w:tab w:pos="1661" w:val="left" w:leader="none"/>
        </w:tabs>
        <w:spacing w:line="480" w:lineRule="auto" w:before="1" w:after="0"/>
        <w:ind w:left="1661" w:right="1263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determine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compare</w:t>
      </w:r>
      <w:r>
        <w:rPr>
          <w:spacing w:val="21"/>
          <w:sz w:val="24"/>
        </w:rPr>
        <w:t> </w:t>
      </w:r>
      <w:r>
        <w:rPr>
          <w:sz w:val="24"/>
        </w:rPr>
        <w:t>some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phytochemicals</w:t>
      </w:r>
      <w:r>
        <w:rPr>
          <w:spacing w:val="20"/>
          <w:sz w:val="24"/>
        </w:rPr>
        <w:t> </w:t>
      </w:r>
      <w:r>
        <w:rPr>
          <w:sz w:val="24"/>
        </w:rPr>
        <w:t>present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leaves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2"/>
          <w:sz w:val="24"/>
        </w:rPr>
        <w:t> </w:t>
      </w:r>
      <w:r>
        <w:rPr>
          <w:sz w:val="24"/>
        </w:rPr>
        <w:t>plants.</w:t>
      </w:r>
    </w:p>
    <w:p>
      <w:pPr>
        <w:pStyle w:val="Heading3"/>
        <w:numPr>
          <w:ilvl w:val="1"/>
          <w:numId w:val="7"/>
        </w:numPr>
        <w:tabs>
          <w:tab w:pos="940" w:val="left" w:leader="none"/>
          <w:tab w:pos="941" w:val="left" w:leader="none"/>
        </w:tabs>
        <w:spacing w:line="240" w:lineRule="auto" w:before="5" w:after="0"/>
        <w:ind w:left="941" w:right="0" w:hanging="721"/>
        <w:jc w:val="left"/>
      </w:pPr>
      <w:bookmarkStart w:name="_TOC_250019" w:id="13"/>
      <w:r>
        <w:rPr/>
        <w:t>Research</w:t>
      </w:r>
      <w:r>
        <w:rPr>
          <w:spacing w:val="-3"/>
        </w:rPr>
        <w:t> </w:t>
      </w:r>
      <w:bookmarkEnd w:id="13"/>
      <w:r>
        <w:rPr/>
        <w:t>Hypothesis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220" w:right="1251" w:firstLine="0"/>
        <w:jc w:val="left"/>
        <w:rPr>
          <w:sz w:val="24"/>
        </w:rPr>
      </w:pPr>
      <w:r>
        <w:rPr>
          <w:i/>
          <w:sz w:val="24"/>
        </w:rPr>
        <w:t>Solanum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26"/>
          <w:sz w:val="24"/>
        </w:rPr>
        <w:t> </w:t>
      </w:r>
      <w:r>
        <w:rPr>
          <w:sz w:val="24"/>
        </w:rPr>
        <w:t>possess</w:t>
      </w:r>
      <w:r>
        <w:rPr>
          <w:spacing w:val="24"/>
          <w:sz w:val="24"/>
        </w:rPr>
        <w:t> </w:t>
      </w:r>
      <w:r>
        <w:rPr>
          <w:sz w:val="24"/>
        </w:rPr>
        <w:t>similar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differing</w:t>
      </w:r>
      <w:r>
        <w:rPr>
          <w:spacing w:val="25"/>
          <w:sz w:val="24"/>
        </w:rPr>
        <w:t> </w:t>
      </w:r>
      <w:r>
        <w:rPr>
          <w:sz w:val="24"/>
        </w:rPr>
        <w:t>morphological,</w:t>
      </w:r>
      <w:r>
        <w:rPr>
          <w:spacing w:val="29"/>
          <w:sz w:val="24"/>
        </w:rPr>
        <w:t> </w:t>
      </w:r>
      <w:r>
        <w:rPr>
          <w:sz w:val="24"/>
        </w:rPr>
        <w:t>physical,</w:t>
      </w:r>
      <w:r>
        <w:rPr>
          <w:spacing w:val="-57"/>
          <w:sz w:val="24"/>
        </w:rPr>
        <w:t> </w:t>
      </w:r>
      <w:r>
        <w:rPr>
          <w:sz w:val="24"/>
        </w:rPr>
        <w:t>elemental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phytochemical</w:t>
      </w:r>
      <w:r>
        <w:rPr>
          <w:spacing w:val="-7"/>
          <w:sz w:val="24"/>
        </w:rPr>
        <w:t> </w:t>
      </w:r>
      <w:r>
        <w:rPr>
          <w:sz w:val="24"/>
        </w:rPr>
        <w:t>characteristics.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spacing w:before="78"/>
        <w:ind w:left="1016" w:right="2060"/>
        <w:jc w:val="center"/>
      </w:pPr>
      <w:bookmarkStart w:name="_TOC_250018" w:id="14"/>
      <w:r>
        <w:rPr/>
        <w:t>CHAPTER</w:t>
      </w:r>
      <w:r>
        <w:rPr>
          <w:spacing w:val="-4"/>
        </w:rPr>
        <w:t> </w:t>
      </w:r>
      <w:bookmarkEnd w:id="14"/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3715" w:val="left" w:leader="none"/>
        </w:tabs>
        <w:spacing w:line="240" w:lineRule="auto" w:before="0" w:after="0"/>
        <w:ind w:left="3714" w:right="0" w:hanging="604"/>
        <w:jc w:val="both"/>
        <w:rPr>
          <w:b/>
          <w:sz w:val="24"/>
        </w:rPr>
      </w:pPr>
      <w:bookmarkStart w:name="_TOC_250017" w:id="15"/>
      <w:r>
        <w:rPr>
          <w:b/>
          <w:sz w:val="24"/>
        </w:rPr>
        <w:t>LITERATURE</w:t>
      </w:r>
      <w:r>
        <w:rPr>
          <w:b/>
          <w:spacing w:val="-8"/>
          <w:sz w:val="24"/>
        </w:rPr>
        <w:t> </w:t>
      </w:r>
      <w:bookmarkEnd w:id="15"/>
      <w:r>
        <w:rPr>
          <w:b/>
          <w:sz w:val="24"/>
        </w:rPr>
        <w:t>REVIEW</w:t>
      </w: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1"/>
          <w:numId w:val="8"/>
        </w:numPr>
        <w:tabs>
          <w:tab w:pos="3909" w:val="left" w:leader="none"/>
        </w:tabs>
        <w:spacing w:line="240" w:lineRule="auto" w:before="0" w:after="0"/>
        <w:ind w:left="3908" w:right="0" w:hanging="721"/>
        <w:jc w:val="both"/>
      </w:pPr>
      <w:bookmarkStart w:name="_TOC_250016" w:id="16"/>
      <w:r>
        <w:rPr/>
        <w:t>The</w:t>
      </w:r>
      <w:r>
        <w:rPr>
          <w:spacing w:val="-4"/>
        </w:rPr>
        <w:t> </w:t>
      </w:r>
      <w:r>
        <w:rPr/>
        <w:t>Family</w:t>
      </w:r>
      <w:r>
        <w:rPr>
          <w:spacing w:val="-3"/>
        </w:rPr>
        <w:t> </w:t>
      </w:r>
      <w:bookmarkEnd w:id="16"/>
      <w:r>
        <w:rPr/>
        <w:t>Solanaceae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66"/>
        <w:jc w:val="both"/>
      </w:pPr>
      <w:r>
        <w:rPr/>
        <w:t>The family Solanaceae or nightshades are an economically important family of flowering</w:t>
      </w:r>
      <w:r>
        <w:rPr>
          <w:spacing w:val="1"/>
        </w:rPr>
        <w:t> </w:t>
      </w:r>
      <w:r>
        <w:rPr/>
        <w:t>plants. The family ranges from annual and perennial herbs to shrubs, and small trees, and</w:t>
      </w:r>
      <w:r>
        <w:rPr>
          <w:spacing w:val="1"/>
        </w:rPr>
        <w:t> </w:t>
      </w:r>
      <w:r>
        <w:rPr/>
        <w:t>includes 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important</w:t>
      </w:r>
      <w:r>
        <w:rPr>
          <w:spacing w:val="1"/>
        </w:rPr>
        <w:t> </w:t>
      </w:r>
      <w:r>
        <w:rPr/>
        <w:t>agricultural crops,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spices,</w:t>
      </w:r>
      <w:r>
        <w:rPr>
          <w:spacing w:val="1"/>
        </w:rPr>
        <w:t> </w:t>
      </w:r>
      <w:r>
        <w:rPr/>
        <w:t>weeds,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ornamentals (Evans, 2002). The Solanaceae consists of about 98 genera and some 2,700</w:t>
      </w:r>
      <w:r>
        <w:rPr>
          <w:spacing w:val="1"/>
        </w:rPr>
        <w:t> </w:t>
      </w:r>
      <w:r>
        <w:rPr/>
        <w:t>species with a great diversity of habitats, morphology and ecology (Olmstead and Bohs,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56"/>
        <w:jc w:val="both"/>
      </w:pPr>
      <w:r>
        <w:rPr/>
        <w:t>Members of the</w:t>
      </w:r>
      <w:r>
        <w:rPr>
          <w:spacing w:val="1"/>
        </w:rPr>
        <w:t> </w:t>
      </w:r>
      <w:r>
        <w:rPr/>
        <w:t>family have simple</w:t>
      </w:r>
      <w:r>
        <w:rPr>
          <w:spacing w:val="60"/>
        </w:rPr>
        <w:t> </w:t>
      </w:r>
      <w:r>
        <w:rPr/>
        <w:t>leaves with herbaceous, leathery or modified spines.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bisexual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(hermaphrodites),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monoecious/dioecious, perianth present, and calyx united. The corolla has five sepals and</w:t>
      </w:r>
      <w:r>
        <w:rPr>
          <w:spacing w:val="1"/>
        </w:rPr>
        <w:t> </w:t>
      </w:r>
      <w:r>
        <w:rPr/>
        <w:t>petals whose shape varies from long to tubular/rotate/campanulate and have Seeds that are</w:t>
      </w:r>
      <w:r>
        <w:rPr>
          <w:spacing w:val="1"/>
        </w:rPr>
        <w:t> </w:t>
      </w:r>
      <w:r>
        <w:rPr/>
        <w:t>predominantly small, round and flat (Tamboia </w:t>
      </w:r>
      <w:r>
        <w:rPr>
          <w:i/>
        </w:rPr>
        <w:t>et al</w:t>
      </w:r>
      <w:r>
        <w:rPr/>
        <w:t>., 1996). The family is well-known for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including,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terpenes,</w:t>
      </w:r>
      <w:r>
        <w:rPr>
          <w:spacing w:val="1"/>
        </w:rPr>
        <w:t> </w:t>
      </w:r>
      <w:r>
        <w:rPr/>
        <w:t>steroidal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e.t.c.</w:t>
      </w:r>
      <w:r>
        <w:rPr>
          <w:spacing w:val="1"/>
        </w:rPr>
        <w:t> </w:t>
      </w:r>
      <w:r>
        <w:rPr/>
        <w:t>(Evans,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 which are of great taxonomic</w:t>
      </w:r>
      <w:r>
        <w:rPr>
          <w:spacing w:val="1"/>
        </w:rPr>
        <w:t> </w:t>
      </w:r>
      <w:r>
        <w:rPr/>
        <w:t>interest. Types of alkaloid recorded are tropane,</w:t>
      </w:r>
      <w:r>
        <w:rPr>
          <w:spacing w:val="1"/>
        </w:rPr>
        <w:t> </w:t>
      </w:r>
      <w:r>
        <w:rPr/>
        <w:t>alkaloidal amine indole, isoquinoline, purine, pyrazole, pyridine, pyrrolidine, quinazolizidine,</w:t>
      </w:r>
      <w:r>
        <w:rPr>
          <w:spacing w:val="-57"/>
        </w:rPr>
        <w:t> </w:t>
      </w:r>
      <w:r>
        <w:rPr/>
        <w:t>steroid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glycoalkaloids.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steroidal</w:t>
      </w:r>
      <w:r>
        <w:rPr>
          <w:spacing w:val="6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coumarins,</w:t>
      </w:r>
      <w:r>
        <w:rPr>
          <w:spacing w:val="7"/>
        </w:rPr>
        <w:t> </w:t>
      </w:r>
      <w:r>
        <w:rPr/>
        <w:t>flavones,</w:t>
      </w:r>
      <w:r>
        <w:rPr>
          <w:spacing w:val="4"/>
        </w:rPr>
        <w:t> </w:t>
      </w:r>
      <w:r>
        <w:rPr/>
        <w:t>carotenoids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anthraquinones</w:t>
      </w:r>
      <w:r>
        <w:rPr>
          <w:spacing w:val="-1"/>
        </w:rPr>
        <w:t> </w:t>
      </w:r>
      <w:r>
        <w:rPr/>
        <w:t>(Evans,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8"/>
        </w:numPr>
        <w:tabs>
          <w:tab w:pos="3880" w:val="left" w:leader="none"/>
        </w:tabs>
        <w:spacing w:line="240" w:lineRule="auto" w:before="158" w:after="0"/>
        <w:ind w:left="3879" w:right="0" w:hanging="366"/>
        <w:jc w:val="left"/>
      </w:pPr>
      <w:bookmarkStart w:name="_TOC_250015" w:id="17"/>
      <w:r>
        <w:rPr/>
        <w:t>The</w:t>
      </w:r>
      <w:r>
        <w:rPr>
          <w:spacing w:val="-1"/>
        </w:rPr>
        <w:t> </w:t>
      </w:r>
      <w:r>
        <w:rPr/>
        <w:t>Genus</w:t>
      </w:r>
      <w:r>
        <w:rPr>
          <w:spacing w:val="-7"/>
        </w:rPr>
        <w:t> </w:t>
      </w:r>
      <w:bookmarkEnd w:id="17"/>
      <w:r>
        <w:rPr/>
        <w:t>Solanum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63"/>
        <w:jc w:val="both"/>
      </w:pPr>
      <w:r>
        <w:rPr>
          <w:i/>
        </w:rPr>
        <w:t>Solanum </w:t>
      </w:r>
      <w:r>
        <w:rPr/>
        <w:t>is the largest genus of the family Solanaceae and one of the largest among the</w:t>
      </w:r>
      <w:r>
        <w:rPr>
          <w:spacing w:val="1"/>
        </w:rPr>
        <w:t> </w:t>
      </w:r>
      <w:r>
        <w:rPr/>
        <w:t>angiosperms</w:t>
      </w:r>
      <w:r>
        <w:rPr>
          <w:spacing w:val="36"/>
        </w:rPr>
        <w:t> </w:t>
      </w:r>
      <w:r>
        <w:rPr/>
        <w:t>with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potential</w:t>
      </w:r>
      <w:r>
        <w:rPr>
          <w:spacing w:val="39"/>
        </w:rPr>
        <w:t> </w:t>
      </w:r>
      <w:r>
        <w:rPr/>
        <w:t>for</w:t>
      </w:r>
      <w:r>
        <w:rPr>
          <w:spacing w:val="41"/>
        </w:rPr>
        <w:t> </w:t>
      </w:r>
      <w:r>
        <w:rPr/>
        <w:t>great</w:t>
      </w:r>
      <w:r>
        <w:rPr>
          <w:spacing w:val="48"/>
        </w:rPr>
        <w:t> </w:t>
      </w:r>
      <w:r>
        <w:rPr/>
        <w:t>food</w:t>
      </w:r>
      <w:r>
        <w:rPr>
          <w:spacing w:val="39"/>
        </w:rPr>
        <w:t> </w:t>
      </w:r>
      <w:r>
        <w:rPr/>
        <w:t>security</w:t>
      </w:r>
      <w:r>
        <w:rPr>
          <w:spacing w:val="33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developing</w:t>
      </w:r>
      <w:r>
        <w:rPr>
          <w:spacing w:val="43"/>
        </w:rPr>
        <w:t> </w:t>
      </w:r>
      <w:r>
        <w:rPr/>
        <w:t>world</w:t>
      </w:r>
      <w:r>
        <w:rPr>
          <w:spacing w:val="39"/>
        </w:rPr>
        <w:t> </w:t>
      </w:r>
      <w:r>
        <w:rPr/>
        <w:t>(Kochhar,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63"/>
        <w:jc w:val="both"/>
      </w:pPr>
      <w:r>
        <w:rPr/>
        <w:t>1981 and Nee, 1999). It is a large and diverse genus of flowering plants, including two food</w:t>
      </w:r>
      <w:r>
        <w:rPr>
          <w:spacing w:val="1"/>
        </w:rPr>
        <w:t> </w:t>
      </w:r>
      <w:r>
        <w:rPr/>
        <w:t>crops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highest</w:t>
      </w:r>
      <w:r>
        <w:rPr>
          <w:spacing w:val="14"/>
        </w:rPr>
        <w:t> </w:t>
      </w:r>
      <w:r>
        <w:rPr/>
        <w:t>economic</w:t>
      </w:r>
      <w:r>
        <w:rPr>
          <w:spacing w:val="13"/>
        </w:rPr>
        <w:t> </w:t>
      </w:r>
      <w:r>
        <w:rPr/>
        <w:t>importance,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potato</w:t>
      </w:r>
      <w:r>
        <w:rPr>
          <w:spacing w:val="14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tomato.</w:t>
      </w:r>
      <w:r>
        <w:rPr>
          <w:spacing w:val="7"/>
        </w:rPr>
        <w:t> </w:t>
      </w:r>
      <w:r>
        <w:rPr/>
        <w:t>Solanum</w:t>
      </w:r>
      <w:r>
        <w:rPr>
          <w:spacing w:val="10"/>
        </w:rPr>
        <w:t> </w:t>
      </w:r>
      <w:r>
        <w:rPr/>
        <w:t>species</w:t>
      </w:r>
      <w:r>
        <w:rPr>
          <w:spacing w:val="7"/>
        </w:rPr>
        <w:t> </w:t>
      </w:r>
      <w:r>
        <w:rPr/>
        <w:t>show</w:t>
      </w:r>
      <w:r>
        <w:rPr>
          <w:spacing w:val="-57"/>
        </w:rPr>
        <w:t> </w:t>
      </w:r>
      <w:r>
        <w:rPr/>
        <w:t>a wide range of growing habits, such as annual and perennials, vines, subshrubs, shrubs, and</w:t>
      </w:r>
      <w:r>
        <w:rPr>
          <w:spacing w:val="1"/>
        </w:rPr>
        <w:t> </w:t>
      </w:r>
      <w:r>
        <w:rPr/>
        <w:t>small</w:t>
      </w:r>
      <w:r>
        <w:rPr>
          <w:spacing w:val="-5"/>
        </w:rPr>
        <w:t> </w:t>
      </w:r>
      <w:r>
        <w:rPr/>
        <w:t>trees.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genus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Carl</w:t>
      </w:r>
      <w:r>
        <w:rPr>
          <w:spacing w:val="-4"/>
        </w:rPr>
        <w:t> </w:t>
      </w:r>
      <w:r>
        <w:rPr/>
        <w:t>Linnaeus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1753 (Tsao</w:t>
      </w:r>
      <w:r>
        <w:rPr>
          <w:spacing w:val="5"/>
        </w:rPr>
        <w:t> </w:t>
      </w:r>
      <w:r>
        <w:rPr/>
        <w:t>and Lo,</w:t>
      </w:r>
      <w:r>
        <w:rPr>
          <w:spacing w:val="3"/>
        </w:rPr>
        <w:t> </w:t>
      </w:r>
      <w:r>
        <w:rPr/>
        <w:t>2006).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77" w:lineRule="auto"/>
        <w:ind w:left="220" w:right="1256"/>
        <w:jc w:val="both"/>
      </w:pPr>
      <w:r>
        <w:rPr>
          <w:rFonts w:ascii="Calibri"/>
          <w:i/>
        </w:rPr>
        <w:t>Solanum </w:t>
      </w:r>
      <w:r>
        <w:rPr/>
        <w:t>is one of the ten most species-rich genera of flowering plants and has approximately</w:t>
      </w:r>
      <w:r>
        <w:rPr>
          <w:spacing w:val="-57"/>
        </w:rPr>
        <w:t> </w:t>
      </w:r>
      <w:r>
        <w:rPr/>
        <w:t>1400 species that occur on all continents except Antarctica in a wide variety of habitats from</w:t>
      </w:r>
      <w:r>
        <w:rPr>
          <w:spacing w:val="1"/>
        </w:rPr>
        <w:t> </w:t>
      </w:r>
      <w:r>
        <w:rPr/>
        <w:t>deserts to mountain slopes high above treeline (Frodin, 2004). Three crops in particular have</w:t>
      </w:r>
      <w:r>
        <w:rPr>
          <w:spacing w:val="1"/>
        </w:rPr>
        <w:t> </w:t>
      </w:r>
      <w:r>
        <w:rPr/>
        <w:t>been bred and harvested for consumption by humans for centuries, and are now cultivated on</w:t>
      </w:r>
      <w:r>
        <w:rPr>
          <w:spacing w:val="1"/>
        </w:rPr>
        <w:t> </w:t>
      </w:r>
      <w:r>
        <w:rPr/>
        <w:t>a global scale:</w:t>
      </w:r>
      <w:r>
        <w:rPr>
          <w:spacing w:val="1"/>
        </w:rPr>
        <w:t> </w:t>
      </w:r>
      <w:r>
        <w:rPr/>
        <w:t>Tomato:</w:t>
      </w:r>
      <w:r>
        <w:rPr>
          <w:spacing w:val="1"/>
        </w:rPr>
        <w:t> </w:t>
      </w:r>
      <w:r>
        <w:rPr>
          <w:i/>
        </w:rPr>
        <w:t>S. lycopersicum</w:t>
      </w:r>
      <w:r>
        <w:rPr/>
        <w:t>,</w:t>
      </w:r>
      <w:r>
        <w:rPr>
          <w:spacing w:val="1"/>
        </w:rPr>
        <w:t> </w:t>
      </w:r>
      <w:r>
        <w:rPr/>
        <w:t>Potato: </w:t>
      </w:r>
      <w:r>
        <w:rPr>
          <w:i/>
        </w:rPr>
        <w:t>S. tuberosum</w:t>
      </w:r>
      <w:r>
        <w:rPr/>
        <w:t>, Eggplant: </w:t>
      </w:r>
      <w:r>
        <w:rPr>
          <w:i/>
        </w:rPr>
        <w:t>S. melongena</w:t>
      </w:r>
      <w:r>
        <w:rPr/>
        <w:t>.</w:t>
      </w:r>
      <w:r>
        <w:rPr>
          <w:spacing w:val="1"/>
        </w:rPr>
        <w:t> </w:t>
      </w:r>
      <w:r>
        <w:rPr/>
        <w:t>Majority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2"/>
        </w:rPr>
        <w:t> </w:t>
      </w:r>
      <w:r>
        <w:rPr/>
        <w:t>family</w:t>
      </w:r>
      <w:r>
        <w:rPr>
          <w:spacing w:val="-4"/>
        </w:rPr>
        <w:t> </w:t>
      </w:r>
      <w:r>
        <w:rPr/>
        <w:t>are widely used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folk</w:t>
      </w:r>
      <w:r>
        <w:rPr>
          <w:spacing w:val="4"/>
        </w:rPr>
        <w:t> </w:t>
      </w:r>
      <w:r>
        <w:rPr/>
        <w:t>medicine (Tania,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3"/>
        <w:numPr>
          <w:ilvl w:val="1"/>
          <w:numId w:val="8"/>
        </w:numPr>
        <w:tabs>
          <w:tab w:pos="3217" w:val="left" w:leader="none"/>
        </w:tabs>
        <w:spacing w:line="240" w:lineRule="auto" w:before="0" w:after="0"/>
        <w:ind w:left="3216" w:right="0" w:hanging="366"/>
        <w:jc w:val="both"/>
      </w:pPr>
      <w:bookmarkStart w:name="_TOC_250014" w:id="18"/>
      <w:r>
        <w:rPr/>
        <w:t>Chemistry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Genus</w:t>
      </w:r>
      <w:r>
        <w:rPr>
          <w:spacing w:val="-2"/>
        </w:rPr>
        <w:t> </w:t>
      </w:r>
      <w:bookmarkEnd w:id="18"/>
      <w:r>
        <w:rPr/>
        <w:t>Solanum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8"/>
        <w:jc w:val="both"/>
      </w:pPr>
      <w:r>
        <w:rPr/>
        <w:t>The genus Solanum is rich in alkaloids which are widely distributed in all parts of the plants</w:t>
      </w:r>
      <w:r>
        <w:rPr>
          <w:spacing w:val="1"/>
        </w:rPr>
        <w:t> </w:t>
      </w:r>
      <w:r>
        <w:rPr/>
        <w:t>(Cronquist, 1981). Unlike some other members of the family Solanaceae mostly containing</w:t>
      </w:r>
      <w:r>
        <w:rPr>
          <w:spacing w:val="1"/>
        </w:rPr>
        <w:t> </w:t>
      </w:r>
      <w:r>
        <w:rPr/>
        <w:t>tropane alkaloids, the genus Solanum is distinguished by its variety and productivity of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joined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moieties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steroidal</w:t>
      </w:r>
      <w:r>
        <w:rPr>
          <w:spacing w:val="1"/>
        </w:rPr>
        <w:t> </w:t>
      </w:r>
      <w:r>
        <w:rPr/>
        <w:t>glycoalkaloids</w:t>
      </w:r>
      <w:r>
        <w:rPr>
          <w:spacing w:val="1"/>
        </w:rPr>
        <w:t> </w:t>
      </w:r>
      <w:r>
        <w:rPr/>
        <w:t>(Harrison,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Blankemeyer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4"/>
        </w:rPr>
        <w:t> </w:t>
      </w:r>
      <w:r>
        <w:rPr/>
        <w:t>1998).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60"/>
        <w:jc w:val="both"/>
      </w:pPr>
      <w:r>
        <w:rPr/>
        <w:t>Certain glycoalkaloids, such as solasonine and solamargine, stand out economically because</w:t>
      </w:r>
      <w:r>
        <w:rPr>
          <w:spacing w:val="1"/>
        </w:rPr>
        <w:t> </w:t>
      </w:r>
      <w:r>
        <w:rPr/>
        <w:t>their chemical structures are very similar to steroidal hormones and therefore have 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contraceptives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steroidal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(Goswami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compounds bear the same aglycone, solasodine, and differ from each other only in the nature</w:t>
      </w:r>
      <w:r>
        <w:rPr>
          <w:spacing w:val="1"/>
        </w:rPr>
        <w:t> </w:t>
      </w:r>
      <w:r>
        <w:rPr/>
        <w:t>of the involved trioses, namely, solatriose for solasonine and chacotriose for solamargine.</w:t>
      </w:r>
      <w:r>
        <w:rPr>
          <w:spacing w:val="1"/>
        </w:rPr>
        <w:t> </w:t>
      </w:r>
      <w:r>
        <w:rPr/>
        <w:t>Sana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(2015)</w:t>
      </w:r>
      <w:r>
        <w:rPr>
          <w:spacing w:val="15"/>
        </w:rPr>
        <w:t> </w:t>
      </w:r>
      <w:r>
        <w:rPr/>
        <w:t>reported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presence</w:t>
      </w:r>
      <w:r>
        <w:rPr>
          <w:spacing w:val="17"/>
        </w:rPr>
        <w:t> </w:t>
      </w:r>
      <w:r>
        <w:rPr/>
        <w:t>of</w:t>
      </w:r>
      <w:r>
        <w:rPr>
          <w:spacing w:val="11"/>
        </w:rPr>
        <w:t> </w:t>
      </w:r>
      <w:r>
        <w:rPr/>
        <w:t>solamargine</w:t>
      </w:r>
      <w:r>
        <w:rPr>
          <w:spacing w:val="12"/>
        </w:rPr>
        <w:t> </w:t>
      </w:r>
      <w:r>
        <w:rPr/>
        <w:t>and</w:t>
      </w:r>
      <w:r>
        <w:rPr>
          <w:spacing w:val="18"/>
        </w:rPr>
        <w:t> </w:t>
      </w:r>
      <w:r>
        <w:rPr/>
        <w:t>solasonine</w:t>
      </w:r>
      <w:r>
        <w:rPr>
          <w:spacing w:val="2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leaves,</w:t>
      </w:r>
      <w:r>
        <w:rPr>
          <w:spacing w:val="16"/>
        </w:rPr>
        <w:t> </w:t>
      </w:r>
      <w:r>
        <w:rPr/>
        <w:t>stems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63"/>
        <w:jc w:val="both"/>
      </w:pPr>
      <w:r>
        <w:rPr/>
        <w:t>and roots of </w:t>
      </w:r>
      <w:r>
        <w:rPr>
          <w:i/>
        </w:rPr>
        <w:t>S. incanum</w:t>
      </w:r>
      <w:r>
        <w:rPr/>
        <w:t>. It has been reported that while solamargine and solasonine are in</w:t>
      </w:r>
      <w:r>
        <w:rPr>
          <w:spacing w:val="1"/>
        </w:rPr>
        <w:t> </w:t>
      </w:r>
      <w:r>
        <w:rPr/>
        <w:t>fruits of eggplant, solanine and chaconine are found in the leaves of this plant (Chen and</w:t>
      </w:r>
      <w:r>
        <w:rPr>
          <w:spacing w:val="1"/>
        </w:rPr>
        <w:t> </w:t>
      </w:r>
      <w:r>
        <w:rPr/>
        <w:t>Miller,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52"/>
        <w:jc w:val="both"/>
      </w:pPr>
      <w:r>
        <w:rPr/>
        <w:t>Glycoalkaloids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(Yoshikawa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(Fewell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1994),</w:t>
      </w:r>
      <w:r>
        <w:rPr>
          <w:spacing w:val="1"/>
        </w:rPr>
        <w:t> </w:t>
      </w:r>
      <w:r>
        <w:rPr/>
        <w:t>antiparasitic</w:t>
      </w:r>
      <w:r>
        <w:rPr>
          <w:spacing w:val="1"/>
        </w:rPr>
        <w:t> </w:t>
      </w:r>
      <w:r>
        <w:rPr/>
        <w:t>(Hall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(Cham,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Solasonine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Solamargine</w:t>
      </w:r>
      <w:r>
        <w:rPr>
          <w:spacing w:val="1"/>
        </w:rPr>
        <w:t> </w:t>
      </w:r>
      <w:r>
        <w:rPr/>
        <w:t>showed selective cytotoxicity against cancer cells in relation to normal cells (Cham and</w:t>
      </w:r>
      <w:r>
        <w:rPr>
          <w:spacing w:val="1"/>
        </w:rPr>
        <w:t> </w:t>
      </w:r>
      <w:r>
        <w:rPr/>
        <w:t>Daunter,</w:t>
      </w:r>
      <w:r>
        <w:rPr>
          <w:spacing w:val="3"/>
        </w:rPr>
        <w:t> </w:t>
      </w:r>
      <w:r>
        <w:rPr/>
        <w:t>1990).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1065661</wp:posOffset>
            </wp:positionH>
            <wp:positionV relativeFrom="paragraph">
              <wp:posOffset>118291</wp:posOffset>
            </wp:positionV>
            <wp:extent cx="4878936" cy="2404872"/>
            <wp:effectExtent l="0" t="0" r="0" b="0"/>
            <wp:wrapTopAndBottom/>
            <wp:docPr id="1" name="image1.png" descr="Solasodine.sv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936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Solasodine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ListParagraph"/>
        <w:numPr>
          <w:ilvl w:val="2"/>
          <w:numId w:val="7"/>
        </w:numPr>
        <w:tabs>
          <w:tab w:pos="6549" w:val="left" w:leader="none"/>
          <w:tab w:pos="6550" w:val="left" w:leader="none"/>
        </w:tabs>
        <w:spacing w:line="240" w:lineRule="auto" w:before="56" w:after="0"/>
        <w:ind w:left="6549" w:right="0" w:hanging="5105"/>
        <w:jc w:val="lef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1" simplePos="0" relativeHeight="485619200">
            <wp:simplePos x="0" y="0"/>
            <wp:positionH relativeFrom="page">
              <wp:posOffset>959975</wp:posOffset>
            </wp:positionH>
            <wp:positionV relativeFrom="paragraph">
              <wp:posOffset>-1203585</wp:posOffset>
            </wp:positionV>
            <wp:extent cx="6488066" cy="6918430"/>
            <wp:effectExtent l="0" t="0" r="0" b="0"/>
            <wp:wrapNone/>
            <wp:docPr id="3" name="image2.png" descr="C:\Users\MDibal\Documents\New pdf\Glycoalkalod pics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066" cy="691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-13"/>
          <w:sz w:val="22"/>
        </w:rPr>
        <w:t>(c)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6"/>
        <w:rPr>
          <w:rFonts w:ascii="Calibri"/>
          <w:sz w:val="40"/>
        </w:rPr>
      </w:pPr>
    </w:p>
    <w:p>
      <w:pPr>
        <w:spacing w:before="0"/>
        <w:ind w:left="131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(d)</w:t>
      </w: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before="0"/>
        <w:ind w:left="3089" w:right="3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(e)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61"/>
        <w:ind w:left="358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(f)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47"/>
        <w:ind w:left="348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(g)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5"/>
        </w:rPr>
      </w:pPr>
    </w:p>
    <w:p>
      <w:pPr>
        <w:pStyle w:val="Heading3"/>
        <w:spacing w:line="242" w:lineRule="auto" w:before="90"/>
        <w:ind w:right="1251"/>
      </w:pPr>
      <w:r>
        <w:rPr/>
        <w:t>Figure</w:t>
      </w:r>
      <w:r>
        <w:rPr>
          <w:spacing w:val="10"/>
        </w:rPr>
        <w:t> </w:t>
      </w:r>
      <w:r>
        <w:rPr/>
        <w:t>1.1</w:t>
      </w:r>
      <w:r>
        <w:rPr>
          <w:spacing w:val="11"/>
        </w:rPr>
        <w:t> </w:t>
      </w:r>
      <w:r>
        <w:rPr/>
        <w:t>(a-g):</w:t>
      </w:r>
      <w:r>
        <w:rPr>
          <w:spacing w:val="12"/>
        </w:rPr>
        <w:t> </w:t>
      </w:r>
      <w:r>
        <w:rPr/>
        <w:t>Types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Glycoalkaloids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their</w:t>
      </w:r>
      <w:r>
        <w:rPr>
          <w:spacing w:val="6"/>
        </w:rPr>
        <w:t> </w:t>
      </w:r>
      <w:r>
        <w:rPr/>
        <w:t>Sugar</w:t>
      </w:r>
      <w:r>
        <w:rPr>
          <w:spacing w:val="4"/>
        </w:rPr>
        <w:t> </w:t>
      </w:r>
      <w:r>
        <w:rPr/>
        <w:t>Moeties</w:t>
      </w:r>
      <w:r>
        <w:rPr>
          <w:spacing w:val="13"/>
        </w:rPr>
        <w:t> </w:t>
      </w:r>
      <w:r>
        <w:rPr/>
        <w:t>from</w:t>
      </w:r>
      <w:r>
        <w:rPr>
          <w:spacing w:val="8"/>
        </w:rPr>
        <w:t> </w:t>
      </w:r>
      <w:r>
        <w:rPr/>
        <w:t>Solanum</w:t>
      </w:r>
      <w:r>
        <w:rPr>
          <w:spacing w:val="-57"/>
        </w:rPr>
        <w:t> </w:t>
      </w:r>
      <w:r>
        <w:rPr/>
        <w:t>Species</w:t>
      </w:r>
      <w:r>
        <w:rPr>
          <w:spacing w:val="-2"/>
        </w:rPr>
        <w:t> </w:t>
      </w:r>
      <w:r>
        <w:rPr/>
        <w:t>(Lina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2003)</w:t>
      </w:r>
    </w:p>
    <w:p>
      <w:pPr>
        <w:spacing w:after="0" w:line="242" w:lineRule="auto"/>
        <w:sectPr>
          <w:pgSz w:w="11910" w:h="16840"/>
          <w:pgMar w:header="0" w:footer="998" w:top="1440" w:bottom="1180" w:left="1220" w:right="180"/>
        </w:sectPr>
      </w:pPr>
    </w:p>
    <w:p>
      <w:pPr>
        <w:pStyle w:val="ListParagraph"/>
        <w:numPr>
          <w:ilvl w:val="1"/>
          <w:numId w:val="8"/>
        </w:numPr>
        <w:tabs>
          <w:tab w:pos="2266" w:val="left" w:leader="none"/>
          <w:tab w:pos="2267" w:val="left" w:leader="none"/>
        </w:tabs>
        <w:spacing w:line="240" w:lineRule="auto" w:before="78" w:after="0"/>
        <w:ind w:left="2266" w:right="0" w:hanging="722"/>
        <w:jc w:val="left"/>
        <w:rPr>
          <w:b/>
          <w:i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Species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Solanum incanum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2"/>
          <w:numId w:val="9"/>
        </w:numPr>
        <w:tabs>
          <w:tab w:pos="764" w:val="left" w:leader="none"/>
        </w:tabs>
        <w:spacing w:line="240" w:lineRule="auto" w:before="0" w:after="0"/>
        <w:ind w:left="763" w:right="0" w:hanging="544"/>
        <w:jc w:val="both"/>
        <w:rPr>
          <w:b/>
          <w:sz w:val="24"/>
        </w:rPr>
      </w:pPr>
      <w:r>
        <w:rPr>
          <w:b/>
          <w:i/>
          <w:sz w:val="24"/>
        </w:rPr>
        <w:t>Solanum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incanum </w:t>
      </w:r>
      <w:r>
        <w:rPr>
          <w:b/>
          <w:sz w:val="24"/>
        </w:rPr>
        <w:t>Linn.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20" w:right="1257"/>
        <w:jc w:val="both"/>
      </w:pPr>
      <w:r>
        <w:rPr>
          <w:i/>
        </w:rPr>
        <w:t>Solanum incanum </w:t>
      </w:r>
      <w:r>
        <w:rPr/>
        <w:t>Linn. commonly called the bitter apple or African eggplant in English</w:t>
      </w:r>
      <w:r>
        <w:rPr>
          <w:spacing w:val="1"/>
        </w:rPr>
        <w:t> </w:t>
      </w:r>
      <w:r>
        <w:rPr/>
        <w:t>(GRIN,</w:t>
      </w:r>
      <w:r>
        <w:rPr>
          <w:spacing w:val="10"/>
        </w:rPr>
        <w:t> </w:t>
      </w:r>
      <w:r>
        <w:rPr/>
        <w:t>2006).</w:t>
      </w:r>
      <w:r>
        <w:rPr>
          <w:spacing w:val="11"/>
        </w:rPr>
        <w:t> </w:t>
      </w:r>
      <w:r>
        <w:rPr/>
        <w:t>In</w:t>
      </w:r>
      <w:r>
        <w:rPr>
          <w:spacing w:val="4"/>
        </w:rPr>
        <w:t> </w:t>
      </w:r>
      <w:r>
        <w:rPr/>
        <w:t>Northern</w:t>
      </w:r>
      <w:r>
        <w:rPr>
          <w:spacing w:val="5"/>
        </w:rPr>
        <w:t> </w:t>
      </w:r>
      <w:r>
        <w:rPr/>
        <w:t>Nigeria</w:t>
      </w:r>
      <w:r>
        <w:rPr>
          <w:spacing w:val="12"/>
        </w:rPr>
        <w:t> </w:t>
      </w:r>
      <w:r>
        <w:rPr/>
        <w:t>among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Hausa</w:t>
      </w:r>
      <w:r>
        <w:rPr>
          <w:spacing w:val="13"/>
        </w:rPr>
        <w:t> </w:t>
      </w:r>
      <w:r>
        <w:rPr/>
        <w:t>speaking</w:t>
      </w:r>
      <w:r>
        <w:rPr>
          <w:spacing w:val="9"/>
        </w:rPr>
        <w:t> </w:t>
      </w:r>
      <w:r>
        <w:rPr/>
        <w:t>people</w:t>
      </w:r>
      <w:r>
        <w:rPr>
          <w:spacing w:val="18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2"/>
        </w:rPr>
        <w:t> </w:t>
      </w:r>
      <w:r>
        <w:rPr/>
        <w:t>commonly</w:t>
      </w:r>
      <w:r>
        <w:rPr>
          <w:spacing w:val="5"/>
        </w:rPr>
        <w:t> </w:t>
      </w:r>
      <w:r>
        <w:rPr/>
        <w:t>called</w:t>
      </w:r>
    </w:p>
    <w:p>
      <w:pPr>
        <w:pStyle w:val="BodyText"/>
        <w:spacing w:line="480" w:lineRule="auto"/>
        <w:ind w:left="220" w:right="1265"/>
        <w:jc w:val="both"/>
      </w:pPr>
      <w:r>
        <w:rPr/>
        <w:t>„gauta‟, or „gautan daaci‟, while among the Bura/Babar speaking people of Southern Borno</w:t>
      </w:r>
      <w:r>
        <w:rPr>
          <w:spacing w:val="1"/>
        </w:rPr>
        <w:t> </w:t>
      </w:r>
      <w:r>
        <w:rPr/>
        <w:t>of North Eastern Nigeria, it is commonly called „Tarku‟. It is an erect or spreading shrub 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3m</w:t>
      </w:r>
      <w:r>
        <w:rPr>
          <w:spacing w:val="-7"/>
        </w:rPr>
        <w:t> </w:t>
      </w:r>
      <w:r>
        <w:rPr/>
        <w:t>tall,</w:t>
      </w:r>
      <w:r>
        <w:rPr>
          <w:spacing w:val="4"/>
        </w:rPr>
        <w:t> </w:t>
      </w:r>
      <w:r>
        <w:rPr/>
        <w:t>occasionally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-7"/>
        </w:rPr>
        <w:t> </w:t>
      </w:r>
      <w:r>
        <w:rPr/>
        <w:t>tree</w:t>
      </w:r>
      <w:r>
        <w:rPr>
          <w:spacing w:val="1"/>
        </w:rPr>
        <w:t> </w:t>
      </w:r>
      <w:r>
        <w:rPr/>
        <w:t>(Matu,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59"/>
        <w:jc w:val="both"/>
      </w:pPr>
      <w:r>
        <w:rPr/>
        <w:t>It is a specie of nightshade native to Sub-Saharan Africa and the Middle East, Eastwards to</w:t>
      </w:r>
      <w:r>
        <w:rPr>
          <w:spacing w:val="1"/>
        </w:rPr>
        <w:t> </w:t>
      </w:r>
      <w:r>
        <w:rPr/>
        <w:t>India.   </w:t>
      </w:r>
      <w:r>
        <w:rPr>
          <w:i/>
        </w:rPr>
        <w:t>Solanum incanum </w:t>
      </w:r>
      <w:r>
        <w:rPr/>
        <w:t>is a controversial plant because it was given different descriptions</w:t>
      </w:r>
      <w:r>
        <w:rPr>
          <w:spacing w:val="1"/>
        </w:rPr>
        <w:t> </w:t>
      </w:r>
      <w:r>
        <w:rPr/>
        <w:t>by</w:t>
      </w:r>
      <w:r>
        <w:rPr>
          <w:spacing w:val="-10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authors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/>
        <w:t>descriptions</w:t>
      </w:r>
      <w:r>
        <w:rPr>
          <w:spacing w:val="3"/>
        </w:rPr>
        <w:t> </w:t>
      </w:r>
      <w:r>
        <w:rPr/>
        <w:t>vary</w:t>
      </w:r>
      <w:r>
        <w:rPr>
          <w:spacing w:val="-9"/>
        </w:rPr>
        <w:t> </w:t>
      </w:r>
      <w:r>
        <w:rPr/>
        <w:t>widely</w:t>
      </w:r>
      <w:r>
        <w:rPr>
          <w:spacing w:val="-4"/>
        </w:rPr>
        <w:t> </w:t>
      </w:r>
      <w:r>
        <w:rPr/>
        <w:t>(Hutchinson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Dalziel,</w:t>
      </w:r>
      <w:r>
        <w:rPr>
          <w:spacing w:val="2"/>
        </w:rPr>
        <w:t> </w:t>
      </w:r>
      <w:r>
        <w:rPr/>
        <w:t>1963).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9"/>
        </w:numPr>
        <w:tabs>
          <w:tab w:pos="763" w:val="left" w:leader="none"/>
        </w:tabs>
        <w:spacing w:line="240" w:lineRule="auto" w:before="0" w:after="0"/>
        <w:ind w:left="762" w:right="0" w:hanging="543"/>
        <w:jc w:val="both"/>
        <w:rPr>
          <w:b/>
          <w:sz w:val="24"/>
        </w:rPr>
      </w:pPr>
      <w:r>
        <w:rPr>
          <w:b/>
          <w:i/>
          <w:sz w:val="24"/>
        </w:rPr>
        <w:t>Solanum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melongena </w:t>
      </w:r>
      <w:r>
        <w:rPr>
          <w:b/>
          <w:sz w:val="24"/>
        </w:rPr>
        <w:t>Linn.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9"/>
        <w:jc w:val="both"/>
      </w:pPr>
      <w:r>
        <w:rPr>
          <w:i/>
        </w:rPr>
        <w:t>Solanum melongena </w:t>
      </w:r>
      <w:r>
        <w:rPr/>
        <w:t>Linn. commonly called the eggplant, in British English as aubergine and</w:t>
      </w:r>
      <w:r>
        <w:rPr>
          <w:spacing w:val="-57"/>
        </w:rPr>
        <w:t> </w:t>
      </w:r>
      <w:r>
        <w:rPr/>
        <w:t>also known as melongena, garden egg, or guinea squash (Sihachakr </w:t>
      </w:r>
      <w:r>
        <w:rPr>
          <w:i/>
        </w:rPr>
        <w:t>et al.</w:t>
      </w:r>
      <w:r>
        <w:rPr/>
        <w:t>, 1994). It is a specie</w:t>
      </w:r>
      <w:r>
        <w:rPr>
          <w:spacing w:val="-57"/>
        </w:rPr>
        <w:t> </w:t>
      </w:r>
      <w:r>
        <w:rPr/>
        <w:t>of nightshade widely grown in all continents except the Antarctica. It grows 40 to 150cm (16</w:t>
      </w:r>
      <w:r>
        <w:rPr>
          <w:spacing w:val="1"/>
        </w:rPr>
        <w:t> </w:t>
      </w:r>
      <w:r>
        <w:rPr/>
        <w:t>to 57in) tall, it is known in South Asia and South Africa as brinjal (Doijode, 2001). Among</w:t>
      </w:r>
      <w:r>
        <w:rPr>
          <w:spacing w:val="1"/>
        </w:rPr>
        <w:t> </w:t>
      </w:r>
      <w:r>
        <w:rPr/>
        <w:t>the Hausa speaking people of Northern Nigeria, it is commonly called „Yalo‟ or „Gautan</w:t>
      </w:r>
      <w:r>
        <w:rPr>
          <w:spacing w:val="1"/>
        </w:rPr>
        <w:t> </w:t>
      </w:r>
      <w:r>
        <w:rPr/>
        <w:t>Bello‟.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51"/>
      </w:pPr>
      <w:r>
        <w:rPr/>
        <w:t>Earlier</w:t>
      </w:r>
      <w:r>
        <w:rPr>
          <w:spacing w:val="25"/>
        </w:rPr>
        <w:t> </w:t>
      </w:r>
      <w:r>
        <w:rPr/>
        <w:t>work</w:t>
      </w:r>
      <w:r>
        <w:rPr>
          <w:spacing w:val="24"/>
        </w:rPr>
        <w:t> </w:t>
      </w:r>
      <w:r>
        <w:rPr/>
        <w:t>by</w:t>
      </w:r>
      <w:r>
        <w:rPr>
          <w:spacing w:val="20"/>
        </w:rPr>
        <w:t> </w:t>
      </w:r>
      <w:r>
        <w:rPr/>
        <w:t>Dalziel</w:t>
      </w:r>
      <w:r>
        <w:rPr>
          <w:spacing w:val="19"/>
        </w:rPr>
        <w:t> </w:t>
      </w:r>
      <w:r>
        <w:rPr/>
        <w:t>(1936)</w:t>
      </w:r>
      <w:r>
        <w:rPr>
          <w:spacing w:val="26"/>
        </w:rPr>
        <w:t> </w:t>
      </w:r>
      <w:r>
        <w:rPr/>
        <w:t>suggested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there</w:t>
      </w:r>
      <w:r>
        <w:rPr>
          <w:spacing w:val="24"/>
        </w:rPr>
        <w:t> </w:t>
      </w:r>
      <w:r>
        <w:rPr/>
        <w:t>was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relationship</w:t>
      </w:r>
      <w:r>
        <w:rPr>
          <w:spacing w:val="29"/>
        </w:rPr>
        <w:t> </w:t>
      </w:r>
      <w:r>
        <w:rPr/>
        <w:t>between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wild</w:t>
      </w:r>
      <w:r>
        <w:rPr>
          <w:spacing w:val="37"/>
        </w:rPr>
        <w:t>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incanum </w:t>
      </w:r>
      <w:r>
        <w:rPr/>
        <w:t>and </w:t>
      </w:r>
      <w:r>
        <w:rPr>
          <w:i/>
        </w:rPr>
        <w:t>S. melongena, </w:t>
      </w:r>
      <w:r>
        <w:rPr/>
        <w:t>and that many edible forms are included in </w:t>
      </w:r>
      <w:r>
        <w:rPr>
          <w:i/>
        </w:rPr>
        <w:t>S. incanum </w:t>
      </w:r>
      <w:r>
        <w:rPr/>
        <w:t>complex.</w:t>
      </w:r>
      <w:r>
        <w:rPr>
          <w:spacing w:val="1"/>
        </w:rPr>
        <w:t> </w:t>
      </w:r>
      <w:r>
        <w:rPr/>
        <w:t>Both</w:t>
      </w:r>
      <w:r>
        <w:rPr>
          <w:spacing w:val="16"/>
        </w:rPr>
        <w:t> </w:t>
      </w:r>
      <w:r>
        <w:rPr>
          <w:i/>
        </w:rPr>
        <w:t>S.</w:t>
      </w:r>
      <w:r>
        <w:rPr>
          <w:i/>
          <w:spacing w:val="22"/>
        </w:rPr>
        <w:t> </w:t>
      </w:r>
      <w:r>
        <w:rPr>
          <w:i/>
        </w:rPr>
        <w:t>incanum</w:t>
      </w:r>
      <w:r>
        <w:rPr>
          <w:i/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>
          <w:i/>
        </w:rPr>
        <w:t>S.</w:t>
      </w:r>
      <w:r>
        <w:rPr>
          <w:i/>
          <w:spacing w:val="22"/>
        </w:rPr>
        <w:t> </w:t>
      </w:r>
      <w:r>
        <w:rPr>
          <w:i/>
        </w:rPr>
        <w:t>melongena</w:t>
      </w:r>
      <w:r>
        <w:rPr>
          <w:i/>
          <w:spacing w:val="26"/>
        </w:rPr>
        <w:t> </w:t>
      </w:r>
      <w:r>
        <w:rPr/>
        <w:t>are</w:t>
      </w:r>
      <w:r>
        <w:rPr>
          <w:spacing w:val="19"/>
        </w:rPr>
        <w:t> </w:t>
      </w:r>
      <w:r>
        <w:rPr/>
        <w:t>classified</w:t>
      </w:r>
      <w:r>
        <w:rPr>
          <w:spacing w:val="29"/>
        </w:rPr>
        <w:t> </w:t>
      </w:r>
      <w:r>
        <w:rPr/>
        <w:t>in</w:t>
      </w:r>
      <w:r>
        <w:rPr>
          <w:spacing w:val="20"/>
        </w:rPr>
        <w:t> </w:t>
      </w:r>
      <w:r>
        <w:rPr/>
        <w:t>accordance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Carl</w:t>
      </w:r>
      <w:r>
        <w:rPr>
          <w:spacing w:val="16"/>
        </w:rPr>
        <w:t> </w:t>
      </w:r>
      <w:r>
        <w:rPr/>
        <w:t>Linneaus</w:t>
      </w:r>
      <w:r>
        <w:rPr>
          <w:spacing w:val="22"/>
        </w:rPr>
        <w:t> </w:t>
      </w:r>
      <w:r>
        <w:rPr/>
        <w:t>system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1753,</w:t>
      </w:r>
      <w:r>
        <w:rPr>
          <w:spacing w:val="4"/>
        </w:rPr>
        <w:t> </w:t>
      </w:r>
      <w:r>
        <w:rPr/>
        <w:t>as follows:</w:t>
      </w:r>
    </w:p>
    <w:p>
      <w:pPr>
        <w:spacing w:before="1"/>
        <w:ind w:left="220" w:right="0" w:firstLine="0"/>
        <w:jc w:val="left"/>
        <w:rPr>
          <w:i/>
          <w:sz w:val="24"/>
        </w:rPr>
      </w:pPr>
      <w:r>
        <w:rPr>
          <w:sz w:val="24"/>
        </w:rPr>
        <w:t>Kingdom:</w:t>
      </w:r>
      <w:r>
        <w:rPr>
          <w:spacing w:val="-1"/>
          <w:sz w:val="24"/>
        </w:rPr>
        <w:t> </w:t>
      </w:r>
      <w:r>
        <w:rPr>
          <w:i/>
          <w:sz w:val="24"/>
        </w:rPr>
        <w:t>Plantae</w:t>
      </w:r>
    </w:p>
    <w:p>
      <w:pPr>
        <w:pStyle w:val="BodyText"/>
        <w:rPr>
          <w:i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sz w:val="24"/>
        </w:rPr>
        <w:t>Subkingdom:</w:t>
      </w:r>
      <w:r>
        <w:rPr>
          <w:spacing w:val="-2"/>
          <w:sz w:val="24"/>
        </w:rPr>
        <w:t> </w:t>
      </w:r>
      <w:r>
        <w:rPr>
          <w:i/>
          <w:sz w:val="24"/>
        </w:rPr>
        <w:t>Viridaeplantae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spacing w:line="480" w:lineRule="auto" w:before="74"/>
        <w:ind w:left="220" w:right="7517" w:firstLine="0"/>
        <w:jc w:val="left"/>
        <w:rPr>
          <w:i/>
          <w:sz w:val="24"/>
        </w:rPr>
      </w:pPr>
      <w:r>
        <w:rPr>
          <w:sz w:val="24"/>
        </w:rPr>
        <w:t>Infra kingdom: </w:t>
      </w:r>
      <w:r>
        <w:rPr>
          <w:i/>
          <w:sz w:val="24"/>
        </w:rPr>
        <w:t>Streptophyta</w:t>
      </w:r>
      <w:r>
        <w:rPr>
          <w:i/>
          <w:spacing w:val="-57"/>
          <w:sz w:val="24"/>
        </w:rPr>
        <w:t> </w:t>
      </w:r>
      <w:r>
        <w:rPr>
          <w:sz w:val="24"/>
        </w:rPr>
        <w:t>Division:</w:t>
      </w:r>
      <w:r>
        <w:rPr>
          <w:spacing w:val="2"/>
          <w:sz w:val="24"/>
        </w:rPr>
        <w:t> </w:t>
      </w:r>
      <w:r>
        <w:rPr>
          <w:i/>
          <w:sz w:val="24"/>
        </w:rPr>
        <w:t>Tracheophyta</w:t>
      </w:r>
      <w:r>
        <w:rPr>
          <w:i/>
          <w:spacing w:val="1"/>
          <w:sz w:val="24"/>
        </w:rPr>
        <w:t> </w:t>
      </w:r>
      <w:r>
        <w:rPr>
          <w:sz w:val="24"/>
        </w:rPr>
        <w:t>Subdivision: </w:t>
      </w:r>
      <w:r>
        <w:rPr>
          <w:i/>
          <w:sz w:val="24"/>
        </w:rPr>
        <w:t>Spermatophyta</w:t>
      </w:r>
      <w:r>
        <w:rPr>
          <w:i/>
          <w:spacing w:val="-57"/>
          <w:sz w:val="24"/>
        </w:rPr>
        <w:t> </w:t>
      </w:r>
      <w:r>
        <w:rPr>
          <w:sz w:val="24"/>
        </w:rPr>
        <w:t>Infradivision: </w:t>
      </w:r>
      <w:r>
        <w:rPr>
          <w:i/>
          <w:sz w:val="24"/>
        </w:rPr>
        <w:t>Angiospermae</w:t>
      </w:r>
      <w:r>
        <w:rPr>
          <w:i/>
          <w:spacing w:val="-57"/>
          <w:sz w:val="24"/>
        </w:rPr>
        <w:t> </w:t>
      </w:r>
      <w:r>
        <w:rPr>
          <w:sz w:val="24"/>
        </w:rPr>
        <w:t>Class:</w:t>
      </w:r>
      <w:r>
        <w:rPr>
          <w:spacing w:val="1"/>
          <w:sz w:val="24"/>
        </w:rPr>
        <w:t> </w:t>
      </w:r>
      <w:r>
        <w:rPr>
          <w:i/>
          <w:sz w:val="24"/>
        </w:rPr>
        <w:t>Magnoliopsida</w:t>
      </w:r>
      <w:r>
        <w:rPr>
          <w:i/>
          <w:spacing w:val="1"/>
          <w:sz w:val="24"/>
        </w:rPr>
        <w:t> </w:t>
      </w:r>
      <w:r>
        <w:rPr>
          <w:sz w:val="24"/>
        </w:rPr>
        <w:t>Subclass:</w:t>
      </w:r>
      <w:r>
        <w:rPr>
          <w:spacing w:val="2"/>
          <w:sz w:val="24"/>
        </w:rPr>
        <w:t> </w:t>
      </w:r>
      <w:r>
        <w:rPr>
          <w:i/>
          <w:sz w:val="24"/>
        </w:rPr>
        <w:t>Asteridae</w:t>
      </w:r>
    </w:p>
    <w:p>
      <w:pPr>
        <w:spacing w:line="480" w:lineRule="auto" w:before="1"/>
        <w:ind w:left="220" w:right="8357" w:firstLine="0"/>
        <w:jc w:val="left"/>
        <w:rPr>
          <w:sz w:val="24"/>
        </w:rPr>
      </w:pPr>
      <w:r>
        <w:rPr>
          <w:sz w:val="24"/>
        </w:rPr>
        <w:t>Order:</w:t>
      </w:r>
      <w:r>
        <w:rPr>
          <w:spacing w:val="2"/>
          <w:sz w:val="24"/>
        </w:rPr>
        <w:t> </w:t>
      </w:r>
      <w:r>
        <w:rPr>
          <w:i/>
          <w:sz w:val="24"/>
        </w:rPr>
        <w:t>Solanales</w:t>
      </w:r>
      <w:r>
        <w:rPr>
          <w:i/>
          <w:spacing w:val="1"/>
          <w:sz w:val="24"/>
        </w:rPr>
        <w:t> </w:t>
      </w:r>
      <w:r>
        <w:rPr>
          <w:sz w:val="24"/>
        </w:rPr>
        <w:t>Family: </w:t>
      </w:r>
      <w:r>
        <w:rPr>
          <w:i/>
          <w:sz w:val="24"/>
        </w:rPr>
        <w:t>Solanaceae</w:t>
      </w:r>
      <w:r>
        <w:rPr>
          <w:i/>
          <w:spacing w:val="-57"/>
          <w:sz w:val="24"/>
        </w:rPr>
        <w:t> </w:t>
      </w:r>
      <w:r>
        <w:rPr>
          <w:sz w:val="24"/>
        </w:rPr>
        <w:t>Genus:</w:t>
      </w:r>
      <w:r>
        <w:rPr>
          <w:spacing w:val="-1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-2"/>
          <w:sz w:val="24"/>
        </w:rPr>
        <w:t> </w:t>
      </w:r>
      <w:r>
        <w:rPr>
          <w:sz w:val="24"/>
        </w:rPr>
        <w:t>L.</w:t>
      </w:r>
    </w:p>
    <w:p>
      <w:pPr>
        <w:spacing w:before="1"/>
        <w:ind w:left="220" w:right="0" w:firstLine="0"/>
        <w:jc w:val="left"/>
        <w:rPr>
          <w:sz w:val="24"/>
        </w:rPr>
      </w:pPr>
      <w:r>
        <w:rPr>
          <w:sz w:val="24"/>
        </w:rPr>
        <w:t>Species: </w:t>
      </w:r>
      <w:r>
        <w:rPr>
          <w:i/>
          <w:sz w:val="24"/>
        </w:rPr>
        <w:t>Solanum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-2"/>
          <w:sz w:val="24"/>
        </w:rPr>
        <w:t> </w:t>
      </w:r>
      <w:r>
        <w:rPr>
          <w:sz w:val="24"/>
        </w:rPr>
        <w:t>Linn</w:t>
      </w:r>
      <w:r>
        <w:rPr>
          <w:i/>
          <w:sz w:val="24"/>
        </w:rPr>
        <w:t>, 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-6"/>
          <w:sz w:val="24"/>
        </w:rPr>
        <w:t> </w:t>
      </w:r>
      <w:r>
        <w:rPr>
          <w:sz w:val="24"/>
        </w:rPr>
        <w:t>Linn.</w:t>
      </w:r>
    </w:p>
    <w:p>
      <w:pPr>
        <w:pStyle w:val="BodyText"/>
        <w:spacing w:before="4"/>
      </w:pPr>
    </w:p>
    <w:p>
      <w:pPr>
        <w:pStyle w:val="Heading3"/>
        <w:spacing w:before="1"/>
      </w:pPr>
      <w:r>
        <w:rPr/>
        <w:t>Common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Vernacular</w:t>
      </w:r>
      <w:r>
        <w:rPr>
          <w:spacing w:val="-7"/>
        </w:rPr>
        <w:t> </w:t>
      </w:r>
      <w:r>
        <w:rPr/>
        <w:t>Names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20"/>
      </w:pPr>
      <w:r>
        <w:rPr/>
        <w:t>English</w:t>
      </w:r>
      <w:r>
        <w:rPr>
          <w:spacing w:val="-8"/>
        </w:rPr>
        <w:t> </w:t>
      </w:r>
      <w:r>
        <w:rPr/>
        <w:t>–</w:t>
      </w:r>
      <w:r>
        <w:rPr>
          <w:spacing w:val="-3"/>
        </w:rPr>
        <w:t> </w:t>
      </w:r>
      <w:r>
        <w:rPr>
          <w:i/>
        </w:rPr>
        <w:t>Solanum</w:t>
      </w:r>
      <w:r>
        <w:rPr>
          <w:i/>
          <w:spacing w:val="-4"/>
        </w:rPr>
        <w:t> </w:t>
      </w:r>
      <w:r>
        <w:rPr>
          <w:i/>
        </w:rPr>
        <w:t>incanum</w:t>
      </w:r>
      <w:r>
        <w:rPr/>
        <w:t>-</w:t>
      </w:r>
      <w:r>
        <w:rPr>
          <w:spacing w:val="-1"/>
        </w:rPr>
        <w:t> </w:t>
      </w:r>
      <w:r>
        <w:rPr/>
        <w:t>Thorn</w:t>
      </w:r>
      <w:r>
        <w:rPr>
          <w:spacing w:val="-8"/>
        </w:rPr>
        <w:t> </w:t>
      </w:r>
      <w:r>
        <w:rPr/>
        <w:t>apple,</w:t>
      </w:r>
      <w:r>
        <w:rPr>
          <w:spacing w:val="-2"/>
        </w:rPr>
        <w:t> </w:t>
      </w:r>
      <w:r>
        <w:rPr/>
        <w:t>Bitter</w:t>
      </w:r>
      <w:r>
        <w:rPr>
          <w:spacing w:val="-2"/>
        </w:rPr>
        <w:t> </w:t>
      </w:r>
      <w:r>
        <w:rPr/>
        <w:t>apple,</w:t>
      </w:r>
      <w:r>
        <w:rPr>
          <w:spacing w:val="-2"/>
        </w:rPr>
        <w:t> </w:t>
      </w:r>
      <w:r>
        <w:rPr/>
        <w:t>Sodom‟s</w:t>
      </w:r>
      <w:r>
        <w:rPr>
          <w:spacing w:val="-6"/>
        </w:rPr>
        <w:t> </w:t>
      </w:r>
      <w:r>
        <w:rPr/>
        <w:t>apple</w:t>
      </w:r>
      <w:r>
        <w:rPr>
          <w:spacing w:val="-5"/>
        </w:rPr>
        <w:t> </w:t>
      </w:r>
      <w:r>
        <w:rPr/>
        <w:t>(GRIN,</w:t>
      </w:r>
      <w:r>
        <w:rPr>
          <w:spacing w:val="-2"/>
        </w:rPr>
        <w:t> </w:t>
      </w:r>
      <w:r>
        <w:rPr/>
        <w:t>2006)</w:t>
      </w:r>
    </w:p>
    <w:p>
      <w:pPr>
        <w:pStyle w:val="BodyText"/>
        <w:spacing w:before="11"/>
        <w:rPr>
          <w:sz w:val="23"/>
        </w:rPr>
      </w:pPr>
    </w:p>
    <w:p>
      <w:pPr>
        <w:spacing w:line="480" w:lineRule="auto" w:before="0"/>
        <w:ind w:left="220" w:right="2689" w:firstLine="782"/>
        <w:jc w:val="left"/>
        <w:rPr>
          <w:sz w:val="24"/>
        </w:rPr>
      </w:pPr>
      <w:r>
        <w:rPr>
          <w:sz w:val="24"/>
        </w:rPr>
        <w:t>- </w:t>
      </w:r>
      <w:r>
        <w:rPr>
          <w:i/>
          <w:sz w:val="24"/>
        </w:rPr>
        <w:t>Solanum melongena</w:t>
      </w:r>
      <w:r>
        <w:rPr>
          <w:sz w:val="24"/>
        </w:rPr>
        <w:t>- Garden egg, Aubergine (Sihachakr </w:t>
      </w:r>
      <w:r>
        <w:rPr>
          <w:i/>
          <w:sz w:val="24"/>
        </w:rPr>
        <w:t>et al.</w:t>
      </w:r>
      <w:r>
        <w:rPr>
          <w:sz w:val="24"/>
        </w:rPr>
        <w:t>, 1994)</w:t>
      </w:r>
      <w:r>
        <w:rPr>
          <w:spacing w:val="-57"/>
          <w:sz w:val="24"/>
        </w:rPr>
        <w:t> </w:t>
      </w:r>
      <w:r>
        <w:rPr>
          <w:sz w:val="24"/>
        </w:rPr>
        <w:t>Hausa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Gauta,</w:t>
      </w:r>
      <w:r>
        <w:rPr>
          <w:spacing w:val="-1"/>
          <w:sz w:val="24"/>
        </w:rPr>
        <w:t> </w:t>
      </w:r>
      <w:r>
        <w:rPr>
          <w:sz w:val="24"/>
        </w:rPr>
        <w:t>Gautan</w:t>
      </w:r>
      <w:r>
        <w:rPr>
          <w:spacing w:val="-4"/>
          <w:sz w:val="24"/>
        </w:rPr>
        <w:t> </w:t>
      </w:r>
      <w:r>
        <w:rPr>
          <w:sz w:val="24"/>
        </w:rPr>
        <w:t>dacii,</w:t>
      </w:r>
    </w:p>
    <w:p>
      <w:pPr>
        <w:spacing w:before="1"/>
        <w:ind w:left="941" w:right="0" w:firstLine="0"/>
        <w:jc w:val="both"/>
        <w:rPr>
          <w:sz w:val="24"/>
        </w:rPr>
      </w:pPr>
      <w:r>
        <w:rPr>
          <w:i/>
          <w:sz w:val="24"/>
        </w:rPr>
        <w:t>Solanum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melongena</w:t>
      </w:r>
      <w:r>
        <w:rPr>
          <w:sz w:val="24"/>
        </w:rPr>
        <w:t>-Gauta,</w:t>
      </w:r>
      <w:r>
        <w:rPr>
          <w:spacing w:val="-3"/>
          <w:sz w:val="24"/>
        </w:rPr>
        <w:t> </w:t>
      </w:r>
      <w:r>
        <w:rPr>
          <w:sz w:val="24"/>
        </w:rPr>
        <w:t>Gautan</w:t>
      </w:r>
      <w:r>
        <w:rPr>
          <w:spacing w:val="-10"/>
          <w:sz w:val="24"/>
        </w:rPr>
        <w:t> </w:t>
      </w:r>
      <w:r>
        <w:rPr>
          <w:sz w:val="24"/>
        </w:rPr>
        <w:t>Bello</w:t>
      </w:r>
    </w:p>
    <w:p>
      <w:pPr>
        <w:pStyle w:val="BodyText"/>
      </w:pPr>
    </w:p>
    <w:p>
      <w:pPr>
        <w:spacing w:before="0"/>
        <w:ind w:left="220" w:right="0" w:firstLine="0"/>
        <w:jc w:val="both"/>
        <w:rPr>
          <w:sz w:val="24"/>
        </w:rPr>
      </w:pPr>
      <w:r>
        <w:rPr>
          <w:sz w:val="24"/>
        </w:rPr>
        <w:t>Bura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i/>
          <w:sz w:val="24"/>
        </w:rPr>
        <w:t>Solanum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incanum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Tarku</w:t>
      </w:r>
    </w:p>
    <w:p>
      <w:pPr>
        <w:spacing w:before="137"/>
        <w:ind w:left="941" w:right="0" w:firstLine="0"/>
        <w:jc w:val="both"/>
        <w:rPr>
          <w:sz w:val="24"/>
        </w:rPr>
      </w:pPr>
      <w:r>
        <w:rPr>
          <w:i/>
          <w:sz w:val="24"/>
        </w:rPr>
        <w:t>Solanum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melongena-</w:t>
      </w:r>
      <w:r>
        <w:rPr>
          <w:sz w:val="24"/>
        </w:rPr>
        <w:t>Tarku</w:t>
      </w:r>
    </w:p>
    <w:p>
      <w:pPr>
        <w:pStyle w:val="BodyText"/>
        <w:spacing w:line="480" w:lineRule="auto" w:before="136"/>
        <w:ind w:left="220" w:right="1268"/>
        <w:jc w:val="both"/>
      </w:pPr>
      <w:r>
        <w:rPr/>
        <w:t>Macroscopically, leaves of the two plants are alternately arranged, have simple lamina with</w:t>
      </w:r>
      <w:r>
        <w:rPr>
          <w:spacing w:val="1"/>
        </w:rPr>
        <w:t> </w:t>
      </w:r>
      <w:r>
        <w:rPr/>
        <w:t>palmate venation.</w:t>
      </w:r>
      <w:r>
        <w:rPr>
          <w:spacing w:val="1"/>
        </w:rPr>
        <w:t> </w:t>
      </w:r>
      <w:r>
        <w:rPr/>
        <w:t>They 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long petiole,</w:t>
      </w:r>
      <w:r>
        <w:rPr>
          <w:spacing w:val="1"/>
        </w:rPr>
        <w:t> </w:t>
      </w:r>
      <w:r>
        <w:rPr/>
        <w:t>acute apex,</w:t>
      </w:r>
      <w:r>
        <w:rPr>
          <w:spacing w:val="1"/>
        </w:rPr>
        <w:t> </w:t>
      </w:r>
      <w:r>
        <w:rPr/>
        <w:t>oblique</w:t>
      </w:r>
      <w:r>
        <w:rPr>
          <w:spacing w:val="1"/>
        </w:rPr>
        <w:t> </w:t>
      </w:r>
      <w:r>
        <w:rPr/>
        <w:t>base and pubescent</w:t>
      </w:r>
      <w:r>
        <w:rPr>
          <w:spacing w:val="1"/>
        </w:rPr>
        <w:t> </w:t>
      </w:r>
      <w:r>
        <w:rPr/>
        <w:t>surfaces.</w:t>
      </w:r>
    </w:p>
    <w:p>
      <w:pPr>
        <w:pStyle w:val="BodyText"/>
        <w:spacing w:line="480" w:lineRule="auto" w:before="1"/>
        <w:ind w:left="220" w:right="1257"/>
        <w:jc w:val="both"/>
      </w:pPr>
      <w:r>
        <w:rPr/>
        <w:t>Both</w:t>
      </w:r>
      <w:r>
        <w:rPr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(30.0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17.0cm)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(20.0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15cm)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undulately-lobed</w:t>
      </w:r>
      <w:r>
        <w:rPr>
          <w:spacing w:val="1"/>
        </w:rPr>
        <w:t> </w:t>
      </w:r>
      <w:r>
        <w:rPr/>
        <w:t>margin,</w:t>
      </w:r>
      <w:r>
        <w:rPr>
          <w:spacing w:val="1"/>
        </w:rPr>
        <w:t> </w:t>
      </w:r>
      <w:r>
        <w:rPr/>
        <w:t>and are</w:t>
      </w:r>
      <w:r>
        <w:rPr>
          <w:spacing w:val="1"/>
        </w:rPr>
        <w:t> </w:t>
      </w:r>
      <w:r>
        <w:rPr/>
        <w:t>lanceolate-ovate in shape (Table 2.1 and Appendix 1)</w:t>
      </w:r>
      <w:r>
        <w:rPr>
          <w:spacing w:val="1"/>
        </w:rPr>
        <w:t> </w:t>
      </w:r>
      <w:r>
        <w:rPr/>
        <w:t>(Matu,</w:t>
      </w:r>
      <w:r>
        <w:rPr>
          <w:spacing w:val="-2"/>
        </w:rPr>
        <w:t> </w:t>
      </w:r>
      <w:r>
        <w:rPr/>
        <w:t>2008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Doijode,</w:t>
      </w:r>
      <w:r>
        <w:rPr>
          <w:spacing w:val="4"/>
        </w:rPr>
        <w:t> </w:t>
      </w:r>
      <w:r>
        <w:rPr/>
        <w:t>2001).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spacing w:before="78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Macroscopic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Solanum incanum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Leaves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jc w:val="left"/>
        <w:tblInd w:w="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4"/>
        <w:gridCol w:w="3227"/>
        <w:gridCol w:w="3144"/>
      </w:tblGrid>
      <w:tr>
        <w:trPr>
          <w:trHeight w:val="887" w:hRule="atLeast"/>
        </w:trPr>
        <w:tc>
          <w:tcPr>
            <w:tcW w:w="2734" w:type="dxa"/>
            <w:tcBorders>
              <w:top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FEATURES</w:t>
            </w:r>
          </w:p>
        </w:tc>
        <w:tc>
          <w:tcPr>
            <w:tcW w:w="3227" w:type="dxa"/>
            <w:tcBorders>
              <w:top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ind w:left="1936"/>
              <w:rPr>
                <w:b/>
                <w:sz w:val="24"/>
              </w:rPr>
            </w:pPr>
            <w:r>
              <w:rPr>
                <w:b/>
                <w:sz w:val="24"/>
              </w:rPr>
              <w:t>Descriptions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7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incanum</w:t>
            </w:r>
          </w:p>
        </w:tc>
        <w:tc>
          <w:tcPr>
            <w:tcW w:w="3144" w:type="dxa"/>
            <w:tcBorders>
              <w:top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melongena</w:t>
            </w:r>
          </w:p>
        </w:tc>
      </w:tr>
      <w:tr>
        <w:trPr>
          <w:trHeight w:val="475" w:hRule="atLeast"/>
        </w:trPr>
        <w:tc>
          <w:tcPr>
            <w:tcW w:w="2734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128"/>
              <w:ind w:left="-22"/>
              <w:rPr>
                <w:sz w:val="24"/>
              </w:rPr>
            </w:pPr>
            <w:r>
              <w:rPr>
                <w:sz w:val="24"/>
              </w:rPr>
              <w:t>Arrangement</w:t>
            </w:r>
          </w:p>
        </w:tc>
        <w:tc>
          <w:tcPr>
            <w:tcW w:w="3227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128"/>
              <w:ind w:left="608"/>
              <w:rPr>
                <w:sz w:val="24"/>
              </w:rPr>
            </w:pPr>
            <w:r>
              <w:rPr>
                <w:sz w:val="24"/>
              </w:rPr>
              <w:t>Alternate</w:t>
            </w:r>
          </w:p>
        </w:tc>
        <w:tc>
          <w:tcPr>
            <w:tcW w:w="3144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128"/>
              <w:ind w:left="366"/>
              <w:rPr>
                <w:sz w:val="24"/>
              </w:rPr>
            </w:pPr>
            <w:r>
              <w:rPr>
                <w:sz w:val="24"/>
              </w:rPr>
              <w:t>Alternate</w:t>
            </w:r>
          </w:p>
        </w:tc>
      </w:tr>
      <w:tr>
        <w:trPr>
          <w:trHeight w:val="511" w:hRule="atLeast"/>
        </w:trPr>
        <w:tc>
          <w:tcPr>
            <w:tcW w:w="2734" w:type="dxa"/>
          </w:tcPr>
          <w:p>
            <w:pPr>
              <w:pStyle w:val="TableParagraph"/>
              <w:spacing w:before="61"/>
              <w:ind w:left="41"/>
              <w:rPr>
                <w:sz w:val="24"/>
              </w:rPr>
            </w:pPr>
            <w:r>
              <w:rPr>
                <w:sz w:val="24"/>
              </w:rPr>
              <w:t>Petiole</w:t>
            </w:r>
          </w:p>
        </w:tc>
        <w:tc>
          <w:tcPr>
            <w:tcW w:w="3227" w:type="dxa"/>
          </w:tcPr>
          <w:p>
            <w:pPr>
              <w:pStyle w:val="TableParagraph"/>
              <w:spacing w:before="61"/>
              <w:ind w:left="553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petiole</w:t>
            </w:r>
          </w:p>
        </w:tc>
        <w:tc>
          <w:tcPr>
            <w:tcW w:w="3144" w:type="dxa"/>
          </w:tcPr>
          <w:p>
            <w:pPr>
              <w:pStyle w:val="TableParagraph"/>
              <w:spacing w:before="61"/>
              <w:ind w:left="283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petiole</w:t>
            </w:r>
          </w:p>
        </w:tc>
      </w:tr>
      <w:tr>
        <w:trPr>
          <w:trHeight w:val="614" w:hRule="atLeast"/>
        </w:trPr>
        <w:tc>
          <w:tcPr>
            <w:tcW w:w="2734" w:type="dxa"/>
          </w:tcPr>
          <w:p>
            <w:pPr>
              <w:pStyle w:val="TableParagraph"/>
              <w:spacing w:before="164"/>
              <w:ind w:left="41"/>
              <w:rPr>
                <w:sz w:val="24"/>
              </w:rPr>
            </w:pPr>
            <w:r>
              <w:rPr>
                <w:sz w:val="24"/>
              </w:rPr>
              <w:t>Stipules</w:t>
            </w:r>
          </w:p>
        </w:tc>
        <w:tc>
          <w:tcPr>
            <w:tcW w:w="3227" w:type="dxa"/>
          </w:tcPr>
          <w:p>
            <w:pPr>
              <w:pStyle w:val="TableParagraph"/>
              <w:spacing w:before="164"/>
              <w:ind w:left="594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3144" w:type="dxa"/>
          </w:tcPr>
          <w:p>
            <w:pPr>
              <w:pStyle w:val="TableParagraph"/>
              <w:spacing w:before="164"/>
              <w:ind w:left="261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</w:tr>
      <w:tr>
        <w:trPr>
          <w:trHeight w:val="614" w:hRule="atLeast"/>
        </w:trPr>
        <w:tc>
          <w:tcPr>
            <w:tcW w:w="2734" w:type="dxa"/>
          </w:tcPr>
          <w:p>
            <w:pPr>
              <w:pStyle w:val="TableParagraph"/>
              <w:spacing w:before="164"/>
              <w:ind w:left="41"/>
              <w:rPr>
                <w:sz w:val="24"/>
              </w:rPr>
            </w:pPr>
            <w:r>
              <w:rPr>
                <w:sz w:val="24"/>
              </w:rPr>
              <w:t>Lamina: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Dimension</w:t>
            </w:r>
          </w:p>
        </w:tc>
        <w:tc>
          <w:tcPr>
            <w:tcW w:w="3227" w:type="dxa"/>
          </w:tcPr>
          <w:p>
            <w:pPr>
              <w:pStyle w:val="TableParagraph"/>
              <w:spacing w:before="164"/>
              <w:ind w:left="422"/>
              <w:rPr>
                <w:sz w:val="24"/>
              </w:rPr>
            </w:pPr>
            <w:r>
              <w:rPr>
                <w:sz w:val="24"/>
              </w:rPr>
              <w:t>30.0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17.0cm</w:t>
            </w:r>
          </w:p>
        </w:tc>
        <w:tc>
          <w:tcPr>
            <w:tcW w:w="3144" w:type="dxa"/>
          </w:tcPr>
          <w:p>
            <w:pPr>
              <w:pStyle w:val="TableParagraph"/>
              <w:spacing w:before="164"/>
              <w:ind w:left="193"/>
              <w:rPr>
                <w:sz w:val="24"/>
              </w:rPr>
            </w:pPr>
            <w:r>
              <w:rPr>
                <w:sz w:val="24"/>
              </w:rPr>
              <w:t>20.0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15cm</w:t>
            </w:r>
          </w:p>
        </w:tc>
      </w:tr>
      <w:tr>
        <w:trPr>
          <w:trHeight w:val="614" w:hRule="atLeast"/>
        </w:trPr>
        <w:tc>
          <w:tcPr>
            <w:tcW w:w="2734" w:type="dxa"/>
          </w:tcPr>
          <w:p>
            <w:pPr>
              <w:pStyle w:val="TableParagraph"/>
              <w:spacing w:before="164"/>
              <w:ind w:left="819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</w:tc>
        <w:tc>
          <w:tcPr>
            <w:tcW w:w="3227" w:type="dxa"/>
          </w:tcPr>
          <w:p>
            <w:pPr>
              <w:pStyle w:val="TableParagraph"/>
              <w:spacing w:before="164"/>
              <w:ind w:left="1024"/>
              <w:rPr>
                <w:sz w:val="24"/>
              </w:rPr>
            </w:pPr>
            <w:r>
              <w:rPr>
                <w:sz w:val="24"/>
              </w:rPr>
              <w:t>Simple</w:t>
            </w:r>
          </w:p>
        </w:tc>
        <w:tc>
          <w:tcPr>
            <w:tcW w:w="3144" w:type="dxa"/>
          </w:tcPr>
          <w:p>
            <w:pPr>
              <w:pStyle w:val="TableParagraph"/>
              <w:spacing w:before="164"/>
              <w:ind w:left="437"/>
              <w:rPr>
                <w:sz w:val="24"/>
              </w:rPr>
            </w:pPr>
            <w:r>
              <w:rPr>
                <w:sz w:val="24"/>
              </w:rPr>
              <w:t>Simple</w:t>
            </w:r>
          </w:p>
        </w:tc>
      </w:tr>
      <w:tr>
        <w:trPr>
          <w:trHeight w:val="612" w:hRule="atLeast"/>
        </w:trPr>
        <w:tc>
          <w:tcPr>
            <w:tcW w:w="2734" w:type="dxa"/>
          </w:tcPr>
          <w:p>
            <w:pPr>
              <w:pStyle w:val="TableParagraph"/>
              <w:spacing w:before="164"/>
              <w:ind w:left="881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Shape</w:t>
            </w:r>
          </w:p>
        </w:tc>
        <w:tc>
          <w:tcPr>
            <w:tcW w:w="3227" w:type="dxa"/>
          </w:tcPr>
          <w:p>
            <w:pPr>
              <w:pStyle w:val="TableParagraph"/>
              <w:spacing w:before="164"/>
              <w:ind w:left="428"/>
              <w:rPr>
                <w:sz w:val="24"/>
              </w:rPr>
            </w:pPr>
            <w:r>
              <w:rPr>
                <w:sz w:val="24"/>
              </w:rPr>
              <w:t>Lanceolate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– Ovate</w:t>
            </w:r>
          </w:p>
        </w:tc>
        <w:tc>
          <w:tcPr>
            <w:tcW w:w="3144" w:type="dxa"/>
          </w:tcPr>
          <w:p>
            <w:pPr>
              <w:pStyle w:val="TableParagraph"/>
              <w:spacing w:before="164"/>
              <w:ind w:left="94"/>
              <w:rPr>
                <w:sz w:val="24"/>
              </w:rPr>
            </w:pPr>
            <w:r>
              <w:rPr>
                <w:sz w:val="24"/>
              </w:rPr>
              <w:t>Lanceolate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Ovate</w:t>
            </w:r>
          </w:p>
        </w:tc>
      </w:tr>
      <w:tr>
        <w:trPr>
          <w:trHeight w:val="612" w:hRule="atLeast"/>
        </w:trPr>
        <w:tc>
          <w:tcPr>
            <w:tcW w:w="2734" w:type="dxa"/>
          </w:tcPr>
          <w:p>
            <w:pPr>
              <w:pStyle w:val="TableParagraph"/>
              <w:spacing w:before="161"/>
              <w:ind w:left="819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Venation</w:t>
            </w:r>
          </w:p>
        </w:tc>
        <w:tc>
          <w:tcPr>
            <w:tcW w:w="3227" w:type="dxa"/>
          </w:tcPr>
          <w:p>
            <w:pPr>
              <w:pStyle w:val="TableParagraph"/>
              <w:spacing w:before="161"/>
              <w:ind w:left="826"/>
              <w:rPr>
                <w:sz w:val="24"/>
              </w:rPr>
            </w:pPr>
            <w:r>
              <w:rPr>
                <w:sz w:val="24"/>
              </w:rPr>
              <w:t>Palmate</w:t>
            </w:r>
          </w:p>
        </w:tc>
        <w:tc>
          <w:tcPr>
            <w:tcW w:w="3144" w:type="dxa"/>
          </w:tcPr>
          <w:p>
            <w:pPr>
              <w:pStyle w:val="TableParagraph"/>
              <w:spacing w:before="161"/>
              <w:ind w:left="260"/>
              <w:rPr>
                <w:sz w:val="24"/>
              </w:rPr>
            </w:pPr>
            <w:r>
              <w:rPr>
                <w:sz w:val="24"/>
              </w:rPr>
              <w:t>Palmate</w:t>
            </w:r>
          </w:p>
        </w:tc>
      </w:tr>
      <w:tr>
        <w:trPr>
          <w:trHeight w:val="614" w:hRule="atLeast"/>
        </w:trPr>
        <w:tc>
          <w:tcPr>
            <w:tcW w:w="2734" w:type="dxa"/>
          </w:tcPr>
          <w:p>
            <w:pPr>
              <w:pStyle w:val="TableParagraph"/>
              <w:spacing w:before="164"/>
              <w:ind w:left="881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Margin</w:t>
            </w:r>
          </w:p>
        </w:tc>
        <w:tc>
          <w:tcPr>
            <w:tcW w:w="3227" w:type="dxa"/>
          </w:tcPr>
          <w:p>
            <w:pPr>
              <w:pStyle w:val="TableParagraph"/>
              <w:spacing w:before="164"/>
              <w:ind w:left="726"/>
              <w:rPr>
                <w:sz w:val="24"/>
              </w:rPr>
            </w:pPr>
            <w:r>
              <w:rPr>
                <w:sz w:val="24"/>
              </w:rPr>
              <w:t>Undulately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Lobed</w:t>
            </w:r>
          </w:p>
        </w:tc>
        <w:tc>
          <w:tcPr>
            <w:tcW w:w="3144" w:type="dxa"/>
          </w:tcPr>
          <w:p>
            <w:pPr>
              <w:pStyle w:val="TableParagraph"/>
              <w:spacing w:before="164"/>
              <w:ind w:left="202"/>
              <w:rPr>
                <w:sz w:val="24"/>
              </w:rPr>
            </w:pPr>
            <w:r>
              <w:rPr>
                <w:sz w:val="24"/>
              </w:rPr>
              <w:t>Undulately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Lobed</w:t>
            </w:r>
          </w:p>
        </w:tc>
      </w:tr>
      <w:tr>
        <w:trPr>
          <w:trHeight w:val="614" w:hRule="atLeast"/>
        </w:trPr>
        <w:tc>
          <w:tcPr>
            <w:tcW w:w="2734" w:type="dxa"/>
          </w:tcPr>
          <w:p>
            <w:pPr>
              <w:pStyle w:val="TableParagraph"/>
              <w:spacing w:before="164"/>
              <w:ind w:left="819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Apex</w:t>
            </w:r>
          </w:p>
        </w:tc>
        <w:tc>
          <w:tcPr>
            <w:tcW w:w="3227" w:type="dxa"/>
          </w:tcPr>
          <w:p>
            <w:pPr>
              <w:pStyle w:val="TableParagraph"/>
              <w:spacing w:before="164"/>
              <w:ind w:left="805" w:right="1131"/>
              <w:jc w:val="center"/>
              <w:rPr>
                <w:sz w:val="24"/>
              </w:rPr>
            </w:pPr>
            <w:r>
              <w:rPr>
                <w:sz w:val="24"/>
              </w:rPr>
              <w:t>Acute</w:t>
            </w:r>
          </w:p>
        </w:tc>
        <w:tc>
          <w:tcPr>
            <w:tcW w:w="3144" w:type="dxa"/>
          </w:tcPr>
          <w:p>
            <w:pPr>
              <w:pStyle w:val="TableParagraph"/>
              <w:spacing w:before="164"/>
              <w:ind w:left="308"/>
              <w:rPr>
                <w:sz w:val="24"/>
              </w:rPr>
            </w:pPr>
            <w:r>
              <w:rPr>
                <w:sz w:val="24"/>
              </w:rPr>
              <w:t>Acute</w:t>
            </w:r>
          </w:p>
        </w:tc>
      </w:tr>
      <w:tr>
        <w:trPr>
          <w:trHeight w:val="614" w:hRule="atLeast"/>
        </w:trPr>
        <w:tc>
          <w:tcPr>
            <w:tcW w:w="2734" w:type="dxa"/>
          </w:tcPr>
          <w:p>
            <w:pPr>
              <w:pStyle w:val="TableParagraph"/>
              <w:spacing w:before="164"/>
              <w:ind w:left="819"/>
              <w:rPr>
                <w:sz w:val="24"/>
              </w:rPr>
            </w:pPr>
            <w:r>
              <w:rPr>
                <w:sz w:val="24"/>
              </w:rPr>
              <w:t>vii.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Base</w:t>
            </w:r>
          </w:p>
        </w:tc>
        <w:tc>
          <w:tcPr>
            <w:tcW w:w="3227" w:type="dxa"/>
          </w:tcPr>
          <w:p>
            <w:pPr>
              <w:pStyle w:val="TableParagraph"/>
              <w:spacing w:before="164"/>
              <w:ind w:left="882" w:right="1131"/>
              <w:jc w:val="center"/>
              <w:rPr>
                <w:sz w:val="24"/>
              </w:rPr>
            </w:pPr>
            <w:r>
              <w:rPr>
                <w:sz w:val="24"/>
              </w:rPr>
              <w:t>Oblique</w:t>
            </w:r>
          </w:p>
        </w:tc>
        <w:tc>
          <w:tcPr>
            <w:tcW w:w="3144" w:type="dxa"/>
          </w:tcPr>
          <w:p>
            <w:pPr>
              <w:pStyle w:val="TableParagraph"/>
              <w:spacing w:before="164"/>
              <w:ind w:left="269"/>
              <w:rPr>
                <w:sz w:val="24"/>
              </w:rPr>
            </w:pPr>
            <w:r>
              <w:rPr>
                <w:sz w:val="24"/>
              </w:rPr>
              <w:t>Oblique</w:t>
            </w:r>
          </w:p>
        </w:tc>
      </w:tr>
      <w:tr>
        <w:trPr>
          <w:trHeight w:val="616" w:hRule="atLeast"/>
        </w:trPr>
        <w:tc>
          <w:tcPr>
            <w:tcW w:w="2734" w:type="dxa"/>
          </w:tcPr>
          <w:p>
            <w:pPr>
              <w:pStyle w:val="TableParagraph"/>
              <w:spacing w:before="164"/>
              <w:ind w:left="761"/>
              <w:rPr>
                <w:sz w:val="24"/>
              </w:rPr>
            </w:pPr>
            <w:r>
              <w:rPr>
                <w:sz w:val="24"/>
              </w:rPr>
              <w:t>viii.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Surface</w:t>
            </w:r>
          </w:p>
        </w:tc>
        <w:tc>
          <w:tcPr>
            <w:tcW w:w="3227" w:type="dxa"/>
          </w:tcPr>
          <w:p>
            <w:pPr>
              <w:pStyle w:val="TableParagraph"/>
              <w:spacing w:before="164"/>
              <w:ind w:left="1082" w:right="1131"/>
              <w:jc w:val="center"/>
              <w:rPr>
                <w:sz w:val="24"/>
              </w:rPr>
            </w:pPr>
            <w:r>
              <w:rPr>
                <w:sz w:val="24"/>
              </w:rPr>
              <w:t>Pubescent</w:t>
            </w:r>
          </w:p>
        </w:tc>
        <w:tc>
          <w:tcPr>
            <w:tcW w:w="3144" w:type="dxa"/>
          </w:tcPr>
          <w:p>
            <w:pPr>
              <w:pStyle w:val="TableParagraph"/>
              <w:spacing w:before="164"/>
              <w:ind w:left="164"/>
              <w:rPr>
                <w:sz w:val="24"/>
              </w:rPr>
            </w:pPr>
            <w:r>
              <w:rPr>
                <w:sz w:val="24"/>
              </w:rPr>
              <w:t>Pubescent</w:t>
            </w:r>
          </w:p>
        </w:tc>
      </w:tr>
      <w:tr>
        <w:trPr>
          <w:trHeight w:val="442" w:hRule="atLeast"/>
        </w:trPr>
        <w:tc>
          <w:tcPr>
            <w:tcW w:w="2734" w:type="dxa"/>
          </w:tcPr>
          <w:p>
            <w:pPr>
              <w:pStyle w:val="TableParagraph"/>
              <w:spacing w:line="256" w:lineRule="exact" w:before="166"/>
              <w:ind w:left="881"/>
              <w:rPr>
                <w:sz w:val="24"/>
              </w:rPr>
            </w:pPr>
            <w:r>
              <w:rPr>
                <w:sz w:val="24"/>
              </w:rPr>
              <w:t>ix. Texture</w:t>
            </w:r>
          </w:p>
        </w:tc>
        <w:tc>
          <w:tcPr>
            <w:tcW w:w="3227" w:type="dxa"/>
          </w:tcPr>
          <w:p>
            <w:pPr>
              <w:pStyle w:val="TableParagraph"/>
              <w:spacing w:line="256" w:lineRule="exact" w:before="166"/>
              <w:ind w:left="712" w:right="1131"/>
              <w:jc w:val="center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  <w:tc>
          <w:tcPr>
            <w:tcW w:w="3144" w:type="dxa"/>
          </w:tcPr>
          <w:p>
            <w:pPr>
              <w:pStyle w:val="TableParagraph"/>
              <w:spacing w:line="256" w:lineRule="exact" w:before="166"/>
              <w:ind w:left="260"/>
              <w:rPr>
                <w:sz w:val="24"/>
              </w:rPr>
            </w:pPr>
            <w:r>
              <w:rPr>
                <w:sz w:val="24"/>
              </w:rPr>
              <w:t>Soft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2112" w:val="left" w:leader="none"/>
          <w:tab w:pos="2113" w:val="left" w:leader="none"/>
        </w:tabs>
        <w:spacing w:line="240" w:lineRule="auto" w:before="90" w:after="0"/>
        <w:ind w:left="2112" w:right="0" w:hanging="721"/>
        <w:jc w:val="left"/>
        <w:rPr>
          <w:b/>
          <w:i/>
          <w:sz w:val="24"/>
        </w:rPr>
      </w:pPr>
      <w:r>
        <w:rPr>
          <w:b/>
          <w:sz w:val="24"/>
        </w:rPr>
        <w:t>Previous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 on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Solanum incanum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2"/>
          <w:numId w:val="10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  <w:rPr>
          <w:b/>
          <w:i/>
          <w:sz w:val="24"/>
        </w:rPr>
      </w:pPr>
      <w:r>
        <w:rPr>
          <w:b/>
          <w:sz w:val="24"/>
        </w:rPr>
        <w:t>Previous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incanum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49"/>
        <w:jc w:val="both"/>
      </w:pPr>
      <w:r>
        <w:rPr/>
        <w:t>The presence of Phytochemicals: alkaloids, flavonoids, carbohydrates, glycosides, phenols,</w:t>
      </w:r>
      <w:r>
        <w:rPr>
          <w:spacing w:val="1"/>
        </w:rPr>
        <w:t> </w:t>
      </w:r>
      <w:r>
        <w:rPr/>
        <w:t>steroids, tannins, resins and proteins were reported in the fruit extract of </w:t>
      </w:r>
      <w:r>
        <w:rPr>
          <w:i/>
        </w:rPr>
        <w:t>S. incanum </w:t>
      </w:r>
      <w:r>
        <w:rPr/>
        <w:t>by</w:t>
      </w:r>
      <w:r>
        <w:rPr>
          <w:spacing w:val="1"/>
        </w:rPr>
        <w:t> </w:t>
      </w:r>
      <w:r>
        <w:rPr/>
        <w:t>Indhumathi and Mohandass (2013). Auta </w:t>
      </w:r>
      <w:r>
        <w:rPr>
          <w:i/>
        </w:rPr>
        <w:t>et al., </w:t>
      </w:r>
      <w:r>
        <w:rPr/>
        <w:t>(2011) reported the presence of minerals and</w:t>
      </w:r>
      <w:r>
        <w:rPr>
          <w:spacing w:val="1"/>
        </w:rPr>
        <w:t> </w:t>
      </w:r>
      <w:r>
        <w:rPr/>
        <w:t>heavy</w:t>
      </w:r>
      <w:r>
        <w:rPr>
          <w:spacing w:val="50"/>
        </w:rPr>
        <w:t> </w:t>
      </w:r>
      <w:r>
        <w:rPr/>
        <w:t>metals:</w:t>
      </w:r>
      <w:r>
        <w:rPr>
          <w:spacing w:val="52"/>
        </w:rPr>
        <w:t> </w:t>
      </w:r>
      <w:r>
        <w:rPr/>
        <w:t>sodium,</w:t>
      </w:r>
      <w:r>
        <w:rPr>
          <w:spacing w:val="53"/>
        </w:rPr>
        <w:t> </w:t>
      </w:r>
      <w:r>
        <w:rPr/>
        <w:t>potassium,</w:t>
      </w:r>
      <w:r>
        <w:rPr>
          <w:spacing w:val="54"/>
        </w:rPr>
        <w:t> </w:t>
      </w:r>
      <w:r>
        <w:rPr/>
        <w:t>zinc,</w:t>
      </w:r>
      <w:r>
        <w:rPr>
          <w:spacing w:val="54"/>
        </w:rPr>
        <w:t> </w:t>
      </w:r>
      <w:r>
        <w:rPr/>
        <w:t>copper,</w:t>
      </w:r>
      <w:r>
        <w:rPr>
          <w:spacing w:val="48"/>
        </w:rPr>
        <w:t> </w:t>
      </w:r>
      <w:r>
        <w:rPr/>
        <w:t>cadmium</w:t>
      </w:r>
      <w:r>
        <w:rPr>
          <w:spacing w:val="47"/>
        </w:rPr>
        <w:t> </w:t>
      </w:r>
      <w:r>
        <w:rPr/>
        <w:t>and</w:t>
      </w:r>
      <w:r>
        <w:rPr>
          <w:spacing w:val="51"/>
        </w:rPr>
        <w:t> </w:t>
      </w:r>
      <w:r>
        <w:rPr/>
        <w:t>chromium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55"/>
        </w:rPr>
        <w:t> </w:t>
      </w:r>
      <w:r>
        <w:rPr/>
        <w:t>fruits</w:t>
      </w:r>
      <w:r>
        <w:rPr>
          <w:spacing w:val="48"/>
        </w:rPr>
        <w:t> </w:t>
      </w:r>
      <w:r>
        <w:rPr/>
        <w:t>of</w:t>
      </w:r>
    </w:p>
    <w:p>
      <w:pPr>
        <w:pStyle w:val="BodyText"/>
        <w:spacing w:line="480" w:lineRule="auto" w:before="1"/>
        <w:ind w:left="220" w:right="1253"/>
        <w:jc w:val="both"/>
        <w:rPr>
          <w:i/>
        </w:rPr>
      </w:pPr>
      <w:r>
        <w:rPr>
          <w:i/>
        </w:rPr>
        <w:t>S. incanum</w:t>
      </w:r>
      <w:r>
        <w:rPr/>
        <w:t>. Ethanol fruit extract of </w:t>
      </w:r>
      <w:r>
        <w:rPr>
          <w:i/>
        </w:rPr>
        <w:t>S. incanum </w:t>
      </w:r>
      <w:r>
        <w:rPr/>
        <w:t>was found to possess significant antimicrobial</w:t>
      </w:r>
      <w:r>
        <w:rPr>
          <w:spacing w:val="-57"/>
        </w:rPr>
        <w:t> </w:t>
      </w:r>
      <w:r>
        <w:rPr/>
        <w:t>activity</w:t>
      </w:r>
      <w:r>
        <w:rPr>
          <w:spacing w:val="51"/>
        </w:rPr>
        <w:t> </w:t>
      </w:r>
      <w:r>
        <w:rPr/>
        <w:t>(Indhumathi</w:t>
      </w:r>
      <w:r>
        <w:rPr>
          <w:spacing w:val="52"/>
        </w:rPr>
        <w:t> </w:t>
      </w:r>
      <w:r>
        <w:rPr/>
        <w:t>and</w:t>
      </w:r>
      <w:r>
        <w:rPr>
          <w:spacing w:val="57"/>
        </w:rPr>
        <w:t> </w:t>
      </w:r>
      <w:r>
        <w:rPr/>
        <w:t>Mohandass,</w:t>
      </w:r>
      <w:r>
        <w:rPr>
          <w:spacing w:val="58"/>
        </w:rPr>
        <w:t> </w:t>
      </w:r>
      <w:r>
        <w:rPr/>
        <w:t>2014).</w:t>
      </w:r>
      <w:r>
        <w:rPr>
          <w:spacing w:val="58"/>
        </w:rPr>
        <w:t> </w:t>
      </w:r>
      <w:r>
        <w:rPr/>
        <w:t>An</w:t>
      </w:r>
      <w:r>
        <w:rPr>
          <w:spacing w:val="57"/>
        </w:rPr>
        <w:t> </w:t>
      </w:r>
      <w:r>
        <w:rPr/>
        <w:t>investigation</w:t>
      </w:r>
      <w:r>
        <w:rPr>
          <w:spacing w:val="56"/>
        </w:rPr>
        <w:t> </w:t>
      </w:r>
      <w:r>
        <w:rPr/>
        <w:t>for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effect</w:t>
      </w:r>
      <w:r>
        <w:rPr>
          <w:spacing w:val="57"/>
        </w:rPr>
        <w:t> </w:t>
      </w:r>
      <w:r>
        <w:rPr/>
        <w:t>of</w:t>
      </w:r>
      <w:r>
        <w:rPr>
          <w:spacing w:val="61"/>
        </w:rPr>
        <w:t> </w:t>
      </w:r>
      <w:r>
        <w:rPr>
          <w:i/>
        </w:rPr>
        <w:t>Solanum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8"/>
        <w:jc w:val="both"/>
      </w:pPr>
      <w:r>
        <w:rPr>
          <w:i/>
        </w:rPr>
        <w:t>incanum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prandial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normoglycemic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reduction in blood glucose levels at</w:t>
      </w:r>
      <w:r>
        <w:rPr>
          <w:spacing w:val="60"/>
        </w:rPr>
        <w:t> </w:t>
      </w:r>
      <w:r>
        <w:rPr/>
        <w:t>most post prandial times and for area under</w:t>
      </w:r>
      <w:r>
        <w:rPr>
          <w:spacing w:val="1"/>
        </w:rPr>
        <w:t> </w:t>
      </w:r>
      <w:r>
        <w:rPr/>
        <w:t>the curve values (Okolie </w:t>
      </w:r>
      <w:r>
        <w:rPr>
          <w:i/>
        </w:rPr>
        <w:t>et al., </w:t>
      </w:r>
      <w:r>
        <w:rPr/>
        <w:t>2009). Studies carried out on </w:t>
      </w:r>
      <w:r>
        <w:rPr>
          <w:i/>
        </w:rPr>
        <w:t>S. incanum </w:t>
      </w:r>
      <w:r>
        <w:rPr/>
        <w:t>showed that it has</w:t>
      </w:r>
      <w:r>
        <w:rPr>
          <w:spacing w:val="1"/>
        </w:rPr>
        <w:t> </w:t>
      </w:r>
      <w:r>
        <w:rPr/>
        <w:t>antinociceptive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nociception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antipyretic effects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rats (Mwonjoria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10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  <w:rPr>
          <w:b/>
          <w:i/>
          <w:sz w:val="24"/>
        </w:rPr>
      </w:pPr>
      <w:r>
        <w:rPr>
          <w:b/>
          <w:sz w:val="24"/>
        </w:rPr>
        <w:t>Previous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 on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2"/>
        <w:jc w:val="both"/>
      </w:pPr>
      <w:r>
        <w:rPr/>
        <w:t>The</w:t>
      </w:r>
      <w:r>
        <w:rPr>
          <w:spacing w:val="1"/>
        </w:rPr>
        <w:t> </w:t>
      </w:r>
      <w:r>
        <w:rPr/>
        <w:t>fresh,</w:t>
      </w:r>
      <w:r>
        <w:rPr>
          <w:spacing w:val="1"/>
        </w:rPr>
        <w:t> </w:t>
      </w:r>
      <w:r>
        <w:rPr/>
        <w:t>ripe</w:t>
      </w:r>
      <w:r>
        <w:rPr>
          <w:spacing w:val="1"/>
        </w:rPr>
        <w:t> </w:t>
      </w:r>
      <w:r>
        <w:rPr/>
        <w:t>fruits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were reported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hypolidemic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hypercholesterolemia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in white rabbits (Odetola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 of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 </w:t>
      </w:r>
      <w:r>
        <w:rPr/>
        <w:t>were reported to possess analgesic effect in albino mice (Mutalik </w:t>
      </w:r>
      <w:r>
        <w:rPr>
          <w:i/>
        </w:rPr>
        <w:t>et al</w:t>
      </w:r>
      <w:r>
        <w:rPr/>
        <w:t>., 2003).</w:t>
      </w:r>
      <w:r>
        <w:rPr>
          <w:spacing w:val="1"/>
        </w:rPr>
        <w:t> </w:t>
      </w:r>
      <w:r>
        <w:rPr/>
        <w:t>Sudheesh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normal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cholesterol-fed</w:t>
      </w:r>
      <w:r>
        <w:rPr>
          <w:spacing w:val="1"/>
        </w:rPr>
        <w:t> </w:t>
      </w:r>
      <w:r>
        <w:rPr/>
        <w:t>rats.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8"/>
        </w:numPr>
        <w:tabs>
          <w:tab w:pos="3043" w:val="left" w:leader="none"/>
          <w:tab w:pos="3044" w:val="left" w:leader="none"/>
        </w:tabs>
        <w:spacing w:line="240" w:lineRule="auto" w:before="0" w:after="0"/>
        <w:ind w:left="3043" w:right="0" w:hanging="721"/>
        <w:jc w:val="left"/>
      </w:pPr>
      <w:bookmarkStart w:name="_TOC_250013" w:id="19"/>
      <w:r>
        <w:rPr/>
        <w:t>Traditional</w:t>
      </w:r>
      <w:r>
        <w:rPr>
          <w:spacing w:val="-8"/>
        </w:rPr>
        <w:t> </w:t>
      </w:r>
      <w:r>
        <w:rPr/>
        <w:t>Uses/</w:t>
      </w:r>
      <w:r>
        <w:rPr>
          <w:spacing w:val="-3"/>
        </w:rPr>
        <w:t> </w:t>
      </w:r>
      <w:r>
        <w:rPr/>
        <w:t>Economic</w:t>
      </w:r>
      <w:r>
        <w:rPr>
          <w:spacing w:val="-4"/>
        </w:rPr>
        <w:t> </w:t>
      </w:r>
      <w:bookmarkEnd w:id="19"/>
      <w:r>
        <w:rPr/>
        <w:t>Importance</w:t>
      </w:r>
    </w:p>
    <w:p>
      <w:pPr>
        <w:pStyle w:val="BodyText"/>
        <w:rPr>
          <w:b/>
        </w:rPr>
      </w:pPr>
    </w:p>
    <w:p>
      <w:pPr>
        <w:pStyle w:val="Heading4"/>
        <w:numPr>
          <w:ilvl w:val="2"/>
          <w:numId w:val="11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</w:pPr>
      <w:r>
        <w:rPr/>
        <w:t>Solanum incanum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  <w:jc w:val="both"/>
      </w:pPr>
      <w:r>
        <w:rPr/>
        <w:t>In West Africa, leaves and fruits of certain cultivars are edible (Matu, 2008).Most of the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Solanum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analgesic</w:t>
      </w:r>
      <w:r>
        <w:rPr>
          <w:spacing w:val="60"/>
        </w:rPr>
        <w:t> </w:t>
      </w:r>
      <w:r>
        <w:rPr/>
        <w:t>properties.</w:t>
      </w:r>
      <w:r>
        <w:rPr>
          <w:spacing w:val="60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tropical Africa it has been used for sore throat, angina, stomach-ache, colic, headache, painful</w:t>
      </w:r>
      <w:r>
        <w:rPr>
          <w:spacing w:val="-57"/>
        </w:rPr>
        <w:t> </w:t>
      </w:r>
      <w:r>
        <w:rPr/>
        <w:t>menstruation,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onchocerciasis,</w:t>
      </w:r>
      <w:r>
        <w:rPr>
          <w:spacing w:val="1"/>
        </w:rPr>
        <w:t> </w:t>
      </w:r>
      <w:r>
        <w:rPr/>
        <w:t>pleurisy,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rheumatism. For these purposes, leaf, root and fruit decoctions are gargled or drunk, roots are</w:t>
      </w:r>
      <w:r>
        <w:rPr>
          <w:spacing w:val="1"/>
        </w:rPr>
        <w:t> </w:t>
      </w:r>
      <w:r>
        <w:rPr/>
        <w:t>chewed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sap</w:t>
      </w:r>
      <w:r>
        <w:rPr>
          <w:spacing w:val="1"/>
        </w:rPr>
        <w:t> </w:t>
      </w:r>
      <w:r>
        <w:rPr/>
        <w:t>swallowed,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paste,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infusions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pounded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applied</w:t>
      </w:r>
      <w:r>
        <w:rPr>
          <w:spacing w:val="1"/>
        </w:rPr>
        <w:t> </w:t>
      </w:r>
      <w:r>
        <w:rPr/>
        <w:t>externally or rubbed into scarifications, leaf sap is used for washing painful areas, and ash of</w:t>
      </w:r>
      <w:r>
        <w:rPr>
          <w:spacing w:val="1"/>
        </w:rPr>
        <w:t> </w:t>
      </w:r>
      <w:r>
        <w:rPr/>
        <w:t>burnt</w:t>
      </w:r>
      <w:r>
        <w:rPr>
          <w:spacing w:val="5"/>
        </w:rPr>
        <w:t> </w:t>
      </w:r>
      <w:r>
        <w:rPr/>
        <w:t>plants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mixed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fat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externally</w:t>
      </w:r>
      <w:r>
        <w:rPr>
          <w:spacing w:val="-9"/>
        </w:rPr>
        <w:t> </w:t>
      </w:r>
      <w:r>
        <w:rPr/>
        <w:t>(Burkill,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220" w:right="1255"/>
        <w:jc w:val="both"/>
      </w:pPr>
      <w:r>
        <w:rPr/>
        <w:t>The herb is used by several East African communities as a remedy for toothache, stomach-</w:t>
      </w:r>
      <w:r>
        <w:rPr>
          <w:spacing w:val="1"/>
        </w:rPr>
        <w:t> </w:t>
      </w:r>
      <w:r>
        <w:rPr/>
        <w:t>ache,</w:t>
      </w:r>
      <w:r>
        <w:rPr>
          <w:spacing w:val="3"/>
        </w:rPr>
        <w:t> </w:t>
      </w:r>
      <w:r>
        <w:rPr/>
        <w:t>fever,</w:t>
      </w:r>
      <w:r>
        <w:rPr>
          <w:spacing w:val="3"/>
        </w:rPr>
        <w:t> </w:t>
      </w:r>
      <w:r>
        <w:rPr/>
        <w:t>chest</w:t>
      </w:r>
      <w:r>
        <w:rPr>
          <w:spacing w:val="6"/>
        </w:rPr>
        <w:t> </w:t>
      </w:r>
      <w:r>
        <w:rPr/>
        <w:t>pains,</w:t>
      </w:r>
      <w:r>
        <w:rPr>
          <w:spacing w:val="3"/>
        </w:rPr>
        <w:t> </w:t>
      </w:r>
      <w:r>
        <w:rPr/>
        <w:t>snake bite and</w:t>
      </w:r>
      <w:r>
        <w:rPr>
          <w:spacing w:val="1"/>
        </w:rPr>
        <w:t> </w:t>
      </w:r>
      <w:r>
        <w:rPr/>
        <w:t>ear</w:t>
      </w:r>
      <w:r>
        <w:rPr>
          <w:spacing w:val="2"/>
        </w:rPr>
        <w:t> </w:t>
      </w:r>
      <w:r>
        <w:rPr/>
        <w:t>ache (Kokwaro,</w:t>
      </w:r>
      <w:r>
        <w:rPr>
          <w:spacing w:val="3"/>
        </w:rPr>
        <w:t> </w:t>
      </w:r>
      <w:r>
        <w:rPr/>
        <w:t>1993).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75" w:lineRule="auto" w:before="64"/>
        <w:ind w:left="220" w:right="1262"/>
        <w:jc w:val="both"/>
      </w:pPr>
      <w:r>
        <w:rPr/>
        <w:t>In Oman, the leaves, fruits (berries) and roots of </w:t>
      </w:r>
      <w:r>
        <w:rPr>
          <w:rFonts w:ascii="Calibri"/>
          <w:i/>
        </w:rPr>
        <w:t>S. incanum </w:t>
      </w:r>
      <w:r>
        <w:rPr/>
        <w:t>are used as a traditional medicine</w:t>
      </w:r>
      <w:r>
        <w:rPr>
          <w:spacing w:val="-57"/>
        </w:rPr>
        <w:t> </w:t>
      </w:r>
      <w:r>
        <w:rPr/>
        <w:t>to treat bruised fingers, dyspepsia, earache, and haemorrhoids (Ghazanfar and Al-Al-Sabahi,</w:t>
      </w:r>
      <w:r>
        <w:rPr>
          <w:spacing w:val="1"/>
        </w:rPr>
        <w:t> </w:t>
      </w:r>
      <w:r>
        <w:rPr/>
        <w:t>1993).</w:t>
      </w:r>
    </w:p>
    <w:p>
      <w:pPr>
        <w:pStyle w:val="Heading4"/>
        <w:numPr>
          <w:ilvl w:val="2"/>
          <w:numId w:val="11"/>
        </w:numPr>
        <w:tabs>
          <w:tab w:pos="941" w:val="left" w:leader="none"/>
        </w:tabs>
        <w:spacing w:line="240" w:lineRule="auto" w:before="12" w:after="0"/>
        <w:ind w:left="941" w:right="0" w:hanging="721"/>
        <w:jc w:val="both"/>
      </w:pPr>
      <w:bookmarkStart w:name="_TOC_250012" w:id="20"/>
      <w:r>
        <w:rPr/>
        <w:t>Solanum</w:t>
      </w:r>
      <w:r>
        <w:rPr>
          <w:spacing w:val="-1"/>
        </w:rPr>
        <w:t> </w:t>
      </w:r>
      <w:bookmarkEnd w:id="20"/>
      <w:r>
        <w:rPr/>
        <w:t>melongena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54"/>
        <w:jc w:val="both"/>
      </w:pPr>
      <w:r>
        <w:rPr>
          <w:i/>
        </w:rPr>
        <w:t>Solanum. melongena </w:t>
      </w:r>
      <w:r>
        <w:rPr/>
        <w:t>have indigenous medicinal uses, which range from weight reduction to</w:t>
      </w:r>
      <w:r>
        <w:rPr>
          <w:spacing w:val="1"/>
        </w:rPr>
        <w:t> </w:t>
      </w:r>
      <w:r>
        <w:rPr/>
        <w:t>treatment of several ailments including asthma, skin infections and constipation. Various part</w:t>
      </w:r>
      <w:r>
        <w:rPr>
          <w:spacing w:val="1"/>
        </w:rPr>
        <w:t> </w:t>
      </w:r>
      <w:r>
        <w:rPr/>
        <w:t>of the plant are used in decoction for curing ailments such as diabetes, leprosy, gonorrhea,</w:t>
      </w:r>
      <w:r>
        <w:rPr>
          <w:spacing w:val="1"/>
        </w:rPr>
        <w:t> </w:t>
      </w:r>
      <w:r>
        <w:rPr/>
        <w:t>cholera, bronchitis, dysuria, dysentery, asthenia and haemorrhoids (Gill, 1992; Bello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1910" w:h="16840"/>
          <w:pgMar w:header="0" w:footer="998" w:top="1360" w:bottom="1180" w:left="1220" w:right="180"/>
        </w:sectPr>
      </w:pPr>
    </w:p>
    <w:p>
      <w:pPr>
        <w:pStyle w:val="Heading3"/>
        <w:spacing w:before="78"/>
        <w:ind w:left="1023" w:right="2060"/>
        <w:jc w:val="center"/>
      </w:pPr>
      <w:bookmarkStart w:name="_TOC_250011" w:id="21"/>
      <w:r>
        <w:rPr/>
        <w:t>CHAPTER</w:t>
      </w:r>
      <w:r>
        <w:rPr>
          <w:spacing w:val="-3"/>
        </w:rPr>
        <w:t> </w:t>
      </w:r>
      <w:bookmarkEnd w:id="21"/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3284" w:val="left" w:leader="none"/>
        </w:tabs>
        <w:spacing w:line="240" w:lineRule="auto" w:before="0" w:after="0"/>
        <w:ind w:left="3283" w:right="0" w:hanging="423"/>
        <w:jc w:val="left"/>
        <w:rPr>
          <w:b/>
          <w:sz w:val="24"/>
        </w:rPr>
      </w:pPr>
      <w:bookmarkStart w:name="_TOC_250010" w:id="22"/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bookmarkEnd w:id="22"/>
      <w:r>
        <w:rPr>
          <w:b/>
          <w:sz w:val="24"/>
        </w:rPr>
        <w:t>METHODS</w:t>
      </w: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1"/>
          <w:numId w:val="12"/>
        </w:numPr>
        <w:tabs>
          <w:tab w:pos="2612" w:val="left" w:leader="none"/>
        </w:tabs>
        <w:spacing w:line="240" w:lineRule="auto" w:before="0" w:after="0"/>
        <w:ind w:left="2611" w:right="0" w:hanging="423"/>
        <w:jc w:val="left"/>
      </w:pPr>
      <w:bookmarkStart w:name="_TOC_250009" w:id="23"/>
      <w:r>
        <w:rPr/>
        <w:t>Equipments,</w:t>
      </w:r>
      <w:r>
        <w:rPr>
          <w:spacing w:val="-2"/>
        </w:rPr>
        <w:t> </w:t>
      </w:r>
      <w:r>
        <w:rPr/>
        <w:t>Solvents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bookmarkEnd w:id="23"/>
      <w:r>
        <w:rPr/>
        <w:t>Reagents/Solutions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3"/>
        <w:numPr>
          <w:ilvl w:val="2"/>
          <w:numId w:val="13"/>
        </w:numPr>
        <w:tabs>
          <w:tab w:pos="763" w:val="left" w:leader="none"/>
        </w:tabs>
        <w:spacing w:line="240" w:lineRule="auto" w:before="90" w:after="0"/>
        <w:ind w:left="762" w:right="0" w:hanging="543"/>
        <w:jc w:val="left"/>
      </w:pPr>
      <w:bookmarkStart w:name="_TOC_250008" w:id="24"/>
      <w:bookmarkEnd w:id="24"/>
      <w:r>
        <w:rPr/>
        <w:t>Equipments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20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equipments</w:t>
      </w:r>
      <w:r>
        <w:rPr>
          <w:spacing w:val="-5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research:</w:t>
      </w:r>
    </w:p>
    <w:p>
      <w:pPr>
        <w:pStyle w:val="BodyText"/>
      </w:pPr>
    </w:p>
    <w:p>
      <w:pPr>
        <w:pStyle w:val="BodyText"/>
        <w:spacing w:line="480" w:lineRule="auto"/>
        <w:ind w:left="220" w:right="7943"/>
      </w:pPr>
      <w:r>
        <w:rPr/>
        <w:t>Ashless</w:t>
      </w:r>
      <w:r>
        <w:rPr>
          <w:spacing w:val="-2"/>
        </w:rPr>
        <w:t> </w:t>
      </w:r>
      <w:r>
        <w:rPr/>
        <w:t>Filter</w:t>
      </w:r>
      <w:r>
        <w:rPr>
          <w:spacing w:val="2"/>
        </w:rPr>
        <w:t> </w:t>
      </w:r>
      <w:r>
        <w:rPr/>
        <w:t>papers</w:t>
      </w:r>
      <w:r>
        <w:rPr>
          <w:spacing w:val="1"/>
        </w:rPr>
        <w:t> </w:t>
      </w:r>
      <w:r>
        <w:rPr/>
        <w:t>Camera Lucida</w:t>
      </w:r>
      <w:r>
        <w:rPr>
          <w:spacing w:val="1"/>
        </w:rPr>
        <w:t> </w:t>
      </w:r>
      <w:r>
        <w:rPr/>
        <w:t>Compound microscopes</w:t>
      </w:r>
      <w:r>
        <w:rPr>
          <w:spacing w:val="-57"/>
        </w:rPr>
        <w:t> </w:t>
      </w:r>
      <w:r>
        <w:rPr/>
        <w:t>Dessicator</w:t>
      </w:r>
    </w:p>
    <w:p>
      <w:pPr>
        <w:pStyle w:val="BodyText"/>
        <w:spacing w:before="1"/>
        <w:ind w:left="220"/>
      </w:pPr>
      <w:r>
        <w:rPr/>
        <w:t>Filter papers</w:t>
      </w:r>
    </w:p>
    <w:p>
      <w:pPr>
        <w:pStyle w:val="BodyText"/>
      </w:pPr>
    </w:p>
    <w:p>
      <w:pPr>
        <w:pStyle w:val="BodyText"/>
        <w:spacing w:line="480" w:lineRule="auto"/>
        <w:ind w:left="220" w:right="2689"/>
      </w:pPr>
      <w:r>
        <w:rPr/>
        <w:t>Laboratory</w:t>
      </w:r>
      <w:r>
        <w:rPr>
          <w:spacing w:val="-13"/>
        </w:rPr>
        <w:t> </w:t>
      </w:r>
      <w:r>
        <w:rPr/>
        <w:t>glass</w:t>
      </w:r>
      <w:r>
        <w:rPr>
          <w:spacing w:val="-5"/>
        </w:rPr>
        <w:t> </w:t>
      </w:r>
      <w:r>
        <w:rPr/>
        <w:t>wares</w:t>
      </w:r>
      <w:r>
        <w:rPr>
          <w:spacing w:val="-6"/>
        </w:rPr>
        <w:t> </w:t>
      </w:r>
      <w:r>
        <w:rPr/>
        <w:t>(Funnel,</w:t>
      </w:r>
      <w:r>
        <w:rPr>
          <w:spacing w:val="-2"/>
        </w:rPr>
        <w:t> </w:t>
      </w:r>
      <w:r>
        <w:rPr/>
        <w:t>Conical</w:t>
      </w:r>
      <w:r>
        <w:rPr>
          <w:spacing w:val="-3"/>
        </w:rPr>
        <w:t> </w:t>
      </w:r>
      <w:r>
        <w:rPr/>
        <w:t>flask,</w:t>
      </w:r>
      <w:r>
        <w:rPr>
          <w:spacing w:val="-2"/>
        </w:rPr>
        <w:t> </w:t>
      </w:r>
      <w:r>
        <w:rPr/>
        <w:t>Beakers,</w:t>
      </w:r>
      <w:r>
        <w:rPr>
          <w:spacing w:val="-2"/>
        </w:rPr>
        <w:t> </w:t>
      </w:r>
      <w:r>
        <w:rPr/>
        <w:t>Measuring</w:t>
      </w:r>
      <w:r>
        <w:rPr>
          <w:spacing w:val="-3"/>
        </w:rPr>
        <w:t> </w:t>
      </w:r>
      <w:r>
        <w:rPr/>
        <w:t>cylinders)</w:t>
      </w:r>
      <w:r>
        <w:rPr>
          <w:spacing w:val="-57"/>
        </w:rPr>
        <w:t> </w:t>
      </w:r>
      <w:r>
        <w:rPr/>
        <w:t>Mechanical</w:t>
      </w:r>
      <w:r>
        <w:rPr>
          <w:spacing w:val="-4"/>
        </w:rPr>
        <w:t> </w:t>
      </w:r>
      <w:r>
        <w:rPr/>
        <w:t>Shaker</w:t>
      </w:r>
    </w:p>
    <w:p>
      <w:pPr>
        <w:pStyle w:val="BodyText"/>
        <w:spacing w:line="480" w:lineRule="auto" w:before="1"/>
        <w:ind w:left="220" w:right="2411"/>
      </w:pPr>
      <w:r>
        <w:rPr/>
        <w:t>Microtome (C 740527, Cambridge Instrumental Company Ltd, London, England)</w:t>
      </w:r>
      <w:r>
        <w:rPr>
          <w:spacing w:val="-58"/>
        </w:rPr>
        <w:t> </w:t>
      </w:r>
      <w:r>
        <w:rPr/>
        <w:t>Micrometers</w:t>
      </w:r>
    </w:p>
    <w:p>
      <w:pPr>
        <w:pStyle w:val="BodyText"/>
        <w:spacing w:line="480" w:lineRule="auto"/>
        <w:ind w:left="220" w:right="8237"/>
      </w:pPr>
      <w:r>
        <w:rPr/>
        <w:t>Photographic camera</w:t>
      </w:r>
      <w:r>
        <w:rPr>
          <w:spacing w:val="-57"/>
        </w:rPr>
        <w:t> </w:t>
      </w:r>
      <w:r>
        <w:rPr/>
        <w:t>Plant</w:t>
      </w:r>
      <w:r>
        <w:rPr>
          <w:spacing w:val="6"/>
        </w:rPr>
        <w:t> </w:t>
      </w:r>
      <w:r>
        <w:rPr/>
        <w:t>press</w:t>
      </w:r>
    </w:p>
    <w:p>
      <w:pPr>
        <w:pStyle w:val="BodyText"/>
        <w:ind w:left="220"/>
      </w:pPr>
      <w:r>
        <w:rPr/>
        <w:t>Razor</w:t>
      </w:r>
      <w:r>
        <w:rPr>
          <w:spacing w:val="-1"/>
        </w:rPr>
        <w:t> </w:t>
      </w:r>
      <w:r>
        <w:rPr/>
        <w:t>blades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8183"/>
      </w:pPr>
      <w:r>
        <w:rPr/>
        <w:t>Slides and cover slips</w:t>
      </w:r>
      <w:r>
        <w:rPr>
          <w:spacing w:val="-57"/>
        </w:rPr>
        <w:t> </w:t>
      </w:r>
      <w:r>
        <w:rPr/>
        <w:t>Sieves</w:t>
      </w:r>
    </w:p>
    <w:p>
      <w:pPr>
        <w:pStyle w:val="BodyText"/>
        <w:ind w:left="220"/>
      </w:pPr>
      <w:r>
        <w:rPr/>
        <w:t>Stage</w:t>
      </w:r>
      <w:r>
        <w:rPr>
          <w:spacing w:val="-5"/>
        </w:rPr>
        <w:t> </w:t>
      </w:r>
      <w:r>
        <w:rPr/>
        <w:t>micrometer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Occular</w:t>
      </w:r>
      <w:r>
        <w:rPr>
          <w:spacing w:val="1"/>
        </w:rPr>
        <w:t> </w:t>
      </w:r>
      <w:r>
        <w:rPr/>
        <w:t>lens</w:t>
      </w:r>
    </w:p>
    <w:p>
      <w:pPr>
        <w:pStyle w:val="BodyText"/>
      </w:pPr>
    </w:p>
    <w:p>
      <w:pPr>
        <w:pStyle w:val="BodyText"/>
        <w:spacing w:line="480" w:lineRule="auto"/>
        <w:ind w:left="220" w:right="2806"/>
      </w:pPr>
      <w:r>
        <w:rPr/>
        <w:t>TLC</w:t>
      </w:r>
      <w:r>
        <w:rPr>
          <w:spacing w:val="-4"/>
        </w:rPr>
        <w:t> </w:t>
      </w:r>
      <w:r>
        <w:rPr/>
        <w:t>plates</w:t>
      </w:r>
      <w:r>
        <w:rPr>
          <w:spacing w:val="-5"/>
        </w:rPr>
        <w:t> </w:t>
      </w:r>
      <w:r>
        <w:rPr/>
        <w:t>(Silica</w:t>
      </w:r>
      <w:r>
        <w:rPr>
          <w:spacing w:val="-3"/>
        </w:rPr>
        <w:t> </w:t>
      </w:r>
      <w:r>
        <w:rPr/>
        <w:t>gel</w:t>
      </w:r>
      <w:r>
        <w:rPr>
          <w:spacing w:val="-10"/>
        </w:rPr>
        <w:t> </w:t>
      </w:r>
      <w:r>
        <w:rPr/>
        <w:t>G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aluminium</w:t>
      </w:r>
      <w:r>
        <w:rPr>
          <w:spacing w:val="-2"/>
        </w:rPr>
        <w:t> </w:t>
      </w:r>
      <w:r>
        <w:rPr/>
        <w:t>backing, Merck,</w:t>
      </w:r>
      <w:r>
        <w:rPr>
          <w:spacing w:val="-1"/>
        </w:rPr>
        <w:t> </w:t>
      </w:r>
      <w:r>
        <w:rPr/>
        <w:t>Germany)</w:t>
      </w:r>
      <w:r>
        <w:rPr>
          <w:spacing w:val="-57"/>
        </w:rPr>
        <w:t> </w:t>
      </w:r>
      <w:r>
        <w:rPr/>
        <w:t>Weighing</w:t>
      </w:r>
      <w:r>
        <w:rPr>
          <w:spacing w:val="5"/>
        </w:rPr>
        <w:t> </w:t>
      </w:r>
      <w:r>
        <w:rPr/>
        <w:t>balance</w:t>
      </w:r>
    </w:p>
    <w:p>
      <w:pPr>
        <w:pStyle w:val="BodyText"/>
        <w:spacing w:before="1"/>
        <w:ind w:left="220"/>
      </w:pPr>
      <w:r>
        <w:rPr/>
        <w:t>Water</w:t>
      </w:r>
      <w:r>
        <w:rPr>
          <w:spacing w:val="1"/>
        </w:rPr>
        <w:t> </w:t>
      </w:r>
      <w:r>
        <w:rPr/>
        <w:t>bath</w:t>
      </w:r>
    </w:p>
    <w:p>
      <w:pPr>
        <w:pStyle w:val="BodyText"/>
        <w:spacing w:before="5"/>
      </w:pPr>
    </w:p>
    <w:p>
      <w:pPr>
        <w:pStyle w:val="Heading3"/>
        <w:numPr>
          <w:ilvl w:val="2"/>
          <w:numId w:val="13"/>
        </w:numPr>
        <w:tabs>
          <w:tab w:pos="763" w:val="left" w:leader="none"/>
        </w:tabs>
        <w:spacing w:line="240" w:lineRule="auto" w:before="0" w:after="0"/>
        <w:ind w:left="762" w:right="0" w:hanging="543"/>
        <w:jc w:val="left"/>
      </w:pPr>
      <w:bookmarkStart w:name="_TOC_250007" w:id="25"/>
      <w:r>
        <w:rPr/>
        <w:t>Reagents/</w:t>
      </w:r>
      <w:r>
        <w:rPr>
          <w:spacing w:val="-3"/>
        </w:rPr>
        <w:t> </w:t>
      </w:r>
      <w:bookmarkEnd w:id="25"/>
      <w:r>
        <w:rPr/>
        <w:t>Solutions/Solvents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220"/>
      </w:pPr>
      <w:r>
        <w:rPr/>
        <w:t>Anisaldehyde</w:t>
      </w:r>
      <w:r>
        <w:rPr>
          <w:spacing w:val="-5"/>
        </w:rPr>
        <w:t> </w:t>
      </w:r>
      <w:r>
        <w:rPr/>
        <w:t>(Sigma</w:t>
      </w:r>
      <w:r>
        <w:rPr>
          <w:spacing w:val="-4"/>
        </w:rPr>
        <w:t> </w:t>
      </w:r>
      <w:r>
        <w:rPr/>
        <w:t>Aldrich)</w:t>
      </w:r>
    </w:p>
    <w:p>
      <w:pPr>
        <w:spacing w:after="0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before="74"/>
        <w:ind w:left="220"/>
      </w:pPr>
      <w:r>
        <w:rPr/>
        <w:t>Chloral</w:t>
      </w:r>
      <w:r>
        <w:rPr>
          <w:spacing w:val="-5"/>
        </w:rPr>
        <w:t> </w:t>
      </w:r>
      <w:r>
        <w:rPr/>
        <w:t>hydrate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20" w:right="7526"/>
      </w:pPr>
      <w:r>
        <w:rPr/>
        <w:t>Chloroform</w:t>
      </w:r>
      <w:r>
        <w:rPr>
          <w:spacing w:val="-14"/>
        </w:rPr>
        <w:t> </w:t>
      </w:r>
      <w:r>
        <w:rPr/>
        <w:t>(Sigma</w:t>
      </w:r>
      <w:r>
        <w:rPr>
          <w:spacing w:val="-2"/>
        </w:rPr>
        <w:t> </w:t>
      </w:r>
      <w:r>
        <w:rPr/>
        <w:t>Aldrich)</w:t>
      </w:r>
      <w:r>
        <w:rPr>
          <w:spacing w:val="-57"/>
        </w:rPr>
        <w:t> </w:t>
      </w:r>
      <w:r>
        <w:rPr/>
        <w:t>Dragendorff‟s reagent</w:t>
      </w:r>
      <w:r>
        <w:rPr>
          <w:spacing w:val="1"/>
        </w:rPr>
        <w:t> </w:t>
      </w:r>
      <w:r>
        <w:rPr/>
        <w:t>Ethanol</w:t>
      </w:r>
    </w:p>
    <w:p>
      <w:pPr>
        <w:pStyle w:val="BodyText"/>
        <w:spacing w:line="480" w:lineRule="auto" w:before="1"/>
        <w:ind w:left="220" w:right="8541"/>
      </w:pPr>
      <w:r>
        <w:rPr/>
        <w:t>Formalin</w:t>
      </w:r>
      <w:r>
        <w:rPr>
          <w:spacing w:val="1"/>
        </w:rPr>
        <w:t> </w:t>
      </w:r>
      <w:r>
        <w:rPr>
          <w:w w:val="95"/>
        </w:rPr>
        <w:t>Fehling‟s</w:t>
      </w:r>
      <w:r>
        <w:rPr>
          <w:spacing w:val="1"/>
          <w:w w:val="95"/>
        </w:rPr>
        <w:t> </w:t>
      </w:r>
      <w:r>
        <w:rPr>
          <w:w w:val="95"/>
        </w:rPr>
        <w:t>solution</w:t>
      </w:r>
      <w:r>
        <w:rPr>
          <w:spacing w:val="-54"/>
          <w:w w:val="95"/>
        </w:rPr>
        <w:t> </w:t>
      </w:r>
      <w:r>
        <w:rPr/>
        <w:t>Glycerol</w:t>
      </w:r>
      <w:r>
        <w:rPr>
          <w:spacing w:val="1"/>
        </w:rPr>
        <w:t> </w:t>
      </w:r>
      <w:r>
        <w:rPr/>
        <w:t>Hydrochloric</w:t>
      </w:r>
      <w:r>
        <w:rPr>
          <w:spacing w:val="-11"/>
        </w:rPr>
        <w:t> </w:t>
      </w:r>
      <w:r>
        <w:rPr/>
        <w:t>acid</w:t>
      </w:r>
    </w:p>
    <w:p>
      <w:pPr>
        <w:pStyle w:val="BodyText"/>
        <w:spacing w:line="480" w:lineRule="auto" w:before="1"/>
        <w:ind w:left="220" w:right="7306"/>
      </w:pPr>
      <w:r>
        <w:rPr>
          <w:spacing w:val="-1"/>
        </w:rPr>
        <w:t>Libermann-Burchard‟s reagent</w:t>
      </w:r>
      <w:r>
        <w:rPr>
          <w:spacing w:val="-57"/>
        </w:rPr>
        <w:t> </w:t>
      </w:r>
      <w:r>
        <w:rPr/>
        <w:t>Mayer‟s</w:t>
      </w:r>
      <w:r>
        <w:rPr>
          <w:spacing w:val="-3"/>
        </w:rPr>
        <w:t> </w:t>
      </w:r>
      <w:r>
        <w:rPr/>
        <w:t>reagent</w:t>
      </w:r>
    </w:p>
    <w:p>
      <w:pPr>
        <w:pStyle w:val="BodyText"/>
        <w:spacing w:line="480" w:lineRule="auto"/>
        <w:ind w:left="220" w:right="8357"/>
      </w:pPr>
      <w:r>
        <w:rPr/>
        <w:t>Methylene blue</w:t>
      </w:r>
      <w:r>
        <w:rPr>
          <w:spacing w:val="1"/>
        </w:rPr>
        <w:t> </w:t>
      </w:r>
      <w:r>
        <w:rPr>
          <w:w w:val="95"/>
        </w:rPr>
        <w:t>Molisch‟s</w:t>
      </w:r>
      <w:r>
        <w:rPr>
          <w:spacing w:val="1"/>
          <w:w w:val="95"/>
        </w:rPr>
        <w:t> </w:t>
      </w:r>
      <w:r>
        <w:rPr>
          <w:w w:val="95"/>
        </w:rPr>
        <w:t>reagent</w:t>
      </w:r>
      <w:r>
        <w:rPr>
          <w:spacing w:val="-54"/>
          <w:w w:val="95"/>
        </w:rPr>
        <w:t> </w:t>
      </w:r>
      <w:r>
        <w:rPr/>
        <w:t>Paraffin</w:t>
      </w:r>
      <w:r>
        <w:rPr>
          <w:spacing w:val="4"/>
        </w:rPr>
        <w:t> </w:t>
      </w:r>
      <w:r>
        <w:rPr/>
        <w:t>Wax</w:t>
      </w:r>
      <w:r>
        <w:rPr>
          <w:spacing w:val="1"/>
        </w:rPr>
        <w:t> </w:t>
      </w:r>
      <w:r>
        <w:rPr/>
        <w:t>Phloroglucinol</w:t>
      </w:r>
      <w:r>
        <w:rPr>
          <w:spacing w:val="1"/>
        </w:rPr>
        <w:t> </w:t>
      </w:r>
      <w:r>
        <w:rPr/>
        <w:t>Safranin</w:t>
      </w:r>
    </w:p>
    <w:p>
      <w:pPr>
        <w:pStyle w:val="BodyText"/>
        <w:spacing w:before="1"/>
        <w:ind w:left="220"/>
      </w:pPr>
      <w:r>
        <w:rPr/>
        <w:t>Sodium</w:t>
      </w:r>
      <w:r>
        <w:rPr>
          <w:spacing w:val="-10"/>
        </w:rPr>
        <w:t> </w:t>
      </w:r>
      <w:r>
        <w:rPr/>
        <w:t>Hypochlorite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186" w:val="left" w:leader="none"/>
        </w:tabs>
        <w:spacing w:line="240" w:lineRule="auto" w:before="0" w:after="0"/>
        <w:ind w:left="1185" w:right="0" w:hanging="365"/>
        <w:jc w:val="both"/>
        <w:rPr>
          <w:b/>
          <w:sz w:val="24"/>
        </w:rPr>
      </w:pPr>
      <w:r>
        <w:rPr>
          <w:b/>
          <w:sz w:val="24"/>
        </w:rPr>
        <w:t>Collection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Identification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Linn. 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 </w:t>
      </w:r>
      <w:r>
        <w:rPr>
          <w:b/>
          <w:sz w:val="24"/>
        </w:rPr>
        <w:t>Linn.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257"/>
        <w:jc w:val="both"/>
      </w:pPr>
      <w:r>
        <w:rPr>
          <w:i/>
        </w:rPr>
        <w:t>Solanum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flowering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Hunkuyi area of Kudan local Government Area of Kaduna State in March 2015. They were</w:t>
      </w:r>
      <w:r>
        <w:rPr>
          <w:spacing w:val="1"/>
        </w:rPr>
        <w:t> </w:t>
      </w:r>
      <w:r>
        <w:rPr/>
        <w:t>identified at the Herbarium section of the Department of Biological Sciences, Ahmadu Bello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ListParagraph"/>
        <w:numPr>
          <w:ilvl w:val="1"/>
          <w:numId w:val="12"/>
        </w:numPr>
        <w:tabs>
          <w:tab w:pos="984" w:val="left" w:leader="none"/>
        </w:tabs>
        <w:spacing w:line="480" w:lineRule="auto" w:before="78" w:after="0"/>
        <w:ind w:left="220" w:right="1257" w:firstLine="398"/>
        <w:jc w:val="left"/>
        <w:rPr>
          <w:sz w:val="24"/>
        </w:rPr>
      </w:pPr>
      <w:r>
        <w:rPr>
          <w:b/>
          <w:sz w:val="24"/>
        </w:rPr>
        <w:t>Preparation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Herbarium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Specimens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Herbarium</w:t>
      </w:r>
      <w:r>
        <w:rPr>
          <w:spacing w:val="55"/>
          <w:sz w:val="24"/>
        </w:rPr>
        <w:t> </w:t>
      </w:r>
      <w:r>
        <w:rPr>
          <w:sz w:val="24"/>
        </w:rPr>
        <w:t>specimens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58"/>
          <w:sz w:val="24"/>
        </w:rPr>
        <w:t> </w:t>
      </w:r>
      <w:r>
        <w:rPr>
          <w:sz w:val="24"/>
        </w:rPr>
        <w:t>prepared</w:t>
      </w:r>
      <w:r>
        <w:rPr>
          <w:spacing w:val="5"/>
          <w:sz w:val="24"/>
        </w:rPr>
        <w:t> </w:t>
      </w:r>
      <w:r>
        <w:rPr>
          <w:sz w:val="24"/>
        </w:rPr>
        <w:t>according</w:t>
      </w:r>
      <w:r>
        <w:rPr>
          <w:spacing w:val="59"/>
          <w:sz w:val="24"/>
        </w:rPr>
        <w:t> </w:t>
      </w:r>
      <w:r>
        <w:rPr>
          <w:sz w:val="24"/>
        </w:rPr>
        <w:t>to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Walters,</w:t>
      </w:r>
      <w:r>
        <w:rPr>
          <w:spacing w:val="1"/>
          <w:sz w:val="24"/>
        </w:rPr>
        <w:t> </w:t>
      </w:r>
      <w:r>
        <w:rPr>
          <w:sz w:val="24"/>
        </w:rPr>
        <w:t>(1963)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deposited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herbarium section of 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Biological</w:t>
      </w:r>
      <w:r>
        <w:rPr>
          <w:spacing w:val="22"/>
          <w:sz w:val="24"/>
        </w:rPr>
        <w:t> </w:t>
      </w:r>
      <w:r>
        <w:rPr>
          <w:sz w:val="24"/>
        </w:rPr>
        <w:t>Sciences</w:t>
      </w:r>
      <w:r>
        <w:rPr>
          <w:spacing w:val="29"/>
          <w:sz w:val="24"/>
        </w:rPr>
        <w:t> </w:t>
      </w:r>
      <w:r>
        <w:rPr>
          <w:sz w:val="24"/>
        </w:rPr>
        <w:t>Ahmadu</w:t>
      </w:r>
      <w:r>
        <w:rPr>
          <w:spacing w:val="32"/>
          <w:sz w:val="24"/>
        </w:rPr>
        <w:t> </w:t>
      </w:r>
      <w:r>
        <w:rPr>
          <w:sz w:val="24"/>
        </w:rPr>
        <w:t>Bello</w:t>
      </w:r>
      <w:r>
        <w:rPr>
          <w:spacing w:val="31"/>
          <w:sz w:val="24"/>
        </w:rPr>
        <w:t> </w:t>
      </w:r>
      <w:r>
        <w:rPr>
          <w:sz w:val="24"/>
        </w:rPr>
        <w:t>University,</w:t>
      </w:r>
      <w:r>
        <w:rPr>
          <w:spacing w:val="29"/>
          <w:sz w:val="24"/>
        </w:rPr>
        <w:t> </w:t>
      </w:r>
      <w:r>
        <w:rPr>
          <w:sz w:val="24"/>
        </w:rPr>
        <w:t>Zaria</w:t>
      </w:r>
      <w:r>
        <w:rPr>
          <w:spacing w:val="27"/>
          <w:sz w:val="24"/>
        </w:rPr>
        <w:t> </w:t>
      </w:r>
      <w:r>
        <w:rPr>
          <w:sz w:val="24"/>
        </w:rPr>
        <w:t>where</w:t>
      </w:r>
      <w:r>
        <w:rPr>
          <w:spacing w:val="30"/>
          <w:sz w:val="24"/>
        </w:rPr>
        <w:t> </w:t>
      </w:r>
      <w:r>
        <w:rPr>
          <w:sz w:val="24"/>
        </w:rPr>
        <w:t>voucher</w:t>
      </w:r>
      <w:r>
        <w:rPr>
          <w:spacing w:val="33"/>
          <w:sz w:val="24"/>
        </w:rPr>
        <w:t> </w:t>
      </w:r>
      <w:r>
        <w:rPr>
          <w:sz w:val="24"/>
        </w:rPr>
        <w:t>specimen</w:t>
      </w:r>
      <w:r>
        <w:rPr>
          <w:spacing w:val="27"/>
          <w:sz w:val="24"/>
        </w:rPr>
        <w:t> </w:t>
      </w:r>
      <w:r>
        <w:rPr>
          <w:sz w:val="24"/>
        </w:rPr>
        <w:t>numbers</w:t>
      </w:r>
      <w:r>
        <w:rPr>
          <w:spacing w:val="29"/>
          <w:sz w:val="24"/>
        </w:rPr>
        <w:t> </w:t>
      </w:r>
      <w:r>
        <w:rPr>
          <w:sz w:val="24"/>
        </w:rPr>
        <w:t>47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2453</w:t>
      </w:r>
      <w:r>
        <w:rPr>
          <w:spacing w:val="2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assigned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2"/>
        </w:numPr>
        <w:tabs>
          <w:tab w:pos="3409" w:val="left" w:leader="none"/>
        </w:tabs>
        <w:spacing w:line="240" w:lineRule="auto" w:before="157" w:after="0"/>
        <w:ind w:left="3408" w:right="0" w:hanging="366"/>
        <w:jc w:val="both"/>
      </w:pPr>
      <w:bookmarkStart w:name="_TOC_250005" w:id="26"/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Plant</w:t>
      </w:r>
      <w:r>
        <w:rPr>
          <w:spacing w:val="-3"/>
        </w:rPr>
        <w:t> </w:t>
      </w:r>
      <w:bookmarkEnd w:id="26"/>
      <w:r>
        <w:rPr/>
        <w:t>Samples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61"/>
        <w:jc w:val="both"/>
      </w:pPr>
      <w:r>
        <w:rPr/>
        <w:t>Fresh samples of the leaves of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 </w:t>
      </w:r>
      <w:r>
        <w:rPr/>
        <w:t>were used for microscopic</w:t>
      </w:r>
      <w:r>
        <w:rPr>
          <w:spacing w:val="1"/>
        </w:rPr>
        <w:t> </w:t>
      </w:r>
      <w:r>
        <w:rPr/>
        <w:t>studies, while the bulk of the</w:t>
      </w:r>
      <w:r>
        <w:rPr>
          <w:spacing w:val="60"/>
        </w:rPr>
        <w:t> </w:t>
      </w:r>
      <w:r>
        <w:rPr/>
        <w:t>leaves of the two plants collected were air dried under shade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pulverized.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60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materials. They were then labelled appropriately and stored in airtight containers until further</w:t>
      </w:r>
      <w:r>
        <w:rPr>
          <w:spacing w:val="1"/>
        </w:rPr>
        <w:t> </w:t>
      </w:r>
      <w:r>
        <w:rPr/>
        <w:t>needed.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1426" w:val="left" w:leader="none"/>
        </w:tabs>
        <w:spacing w:line="240" w:lineRule="auto" w:before="0" w:after="0"/>
        <w:ind w:left="1425" w:right="0" w:hanging="365"/>
        <w:jc w:val="both"/>
        <w:rPr>
          <w:b/>
          <w:sz w:val="24"/>
        </w:rPr>
      </w:pPr>
      <w:r>
        <w:rPr>
          <w:b/>
          <w:sz w:val="24"/>
        </w:rPr>
        <w:t>Organoleptic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S.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Leaves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69"/>
        <w:jc w:val="both"/>
      </w:pPr>
      <w:r>
        <w:rPr/>
        <w:t>Their organoleptic properties namely colour, odour and taste were examined. Examinations</w:t>
      </w:r>
      <w:r>
        <w:rPr>
          <w:spacing w:val="1"/>
        </w:rPr>
        <w:t> </w:t>
      </w:r>
      <w:r>
        <w:rPr/>
        <w:t>were made with naked eyes and the results were recorded with the appropriate terms as</w:t>
      </w:r>
      <w:r>
        <w:rPr>
          <w:spacing w:val="1"/>
        </w:rPr>
        <w:t> </w:t>
      </w:r>
      <w:r>
        <w:rPr/>
        <w:t>described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control</w:t>
      </w:r>
      <w:r>
        <w:rPr>
          <w:spacing w:val="-4"/>
        </w:rPr>
        <w:t> </w:t>
      </w:r>
      <w:r>
        <w:rPr/>
        <w:t>methods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medicinal</w:t>
      </w:r>
      <w:r>
        <w:rPr>
          <w:spacing w:val="-4"/>
        </w:rPr>
        <w:t> </w:t>
      </w:r>
      <w:r>
        <w:rPr/>
        <w:t>plants</w:t>
      </w:r>
      <w:r>
        <w:rPr>
          <w:spacing w:val="-1"/>
        </w:rPr>
        <w:t> </w:t>
      </w:r>
      <w:r>
        <w:rPr/>
        <w:t>(WHO,</w:t>
      </w:r>
      <w:r>
        <w:rPr>
          <w:spacing w:val="4"/>
        </w:rPr>
        <w:t> </w:t>
      </w:r>
      <w:r>
        <w:rPr/>
        <w:t>1998).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2"/>
        </w:numPr>
        <w:tabs>
          <w:tab w:pos="1176" w:val="left" w:leader="none"/>
        </w:tabs>
        <w:spacing w:line="240" w:lineRule="auto" w:before="157" w:after="0"/>
        <w:ind w:left="1175" w:right="0" w:hanging="360"/>
        <w:jc w:val="left"/>
        <w:rPr>
          <w:b/>
          <w:i/>
          <w:sz w:val="24"/>
        </w:rPr>
      </w:pPr>
      <w:r>
        <w:rPr>
          <w:b/>
          <w:sz w:val="24"/>
        </w:rPr>
        <w:t>Microscopic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Leaves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rPr>
          <w:b/>
          <w:i/>
        </w:rPr>
      </w:pPr>
    </w:p>
    <w:p>
      <w:pPr>
        <w:pStyle w:val="Heading3"/>
        <w:numPr>
          <w:ilvl w:val="2"/>
          <w:numId w:val="14"/>
        </w:numPr>
        <w:tabs>
          <w:tab w:pos="763" w:val="left" w:leader="none"/>
        </w:tabs>
        <w:spacing w:line="240" w:lineRule="auto" w:before="0" w:after="0"/>
        <w:ind w:left="762" w:right="0" w:hanging="543"/>
        <w:jc w:val="both"/>
      </w:pPr>
      <w:bookmarkStart w:name="_TOC_250003" w:id="27"/>
      <w:r>
        <w:rPr/>
        <w:t>Calibration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Eyepiece</w:t>
      </w:r>
      <w:r>
        <w:rPr>
          <w:spacing w:val="-2"/>
        </w:rPr>
        <w:t> </w:t>
      </w:r>
      <w:bookmarkEnd w:id="27"/>
      <w:r>
        <w:rPr/>
        <w:t>Micrometer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9"/>
        <w:jc w:val="both"/>
      </w:pPr>
      <w:r>
        <w:rPr/>
        <w:t>Eyepiece micrometer was calibrated using the standard stage micrometer under x10 and x40</w:t>
      </w:r>
      <w:r>
        <w:rPr>
          <w:spacing w:val="1"/>
        </w:rPr>
        <w:t> </w:t>
      </w:r>
      <w:r>
        <w:rPr/>
        <w:t>objective in accordance to the method described in quality control methods for medicinal</w:t>
      </w:r>
      <w:r>
        <w:rPr>
          <w:spacing w:val="1"/>
        </w:rPr>
        <w:t> </w:t>
      </w:r>
      <w:r>
        <w:rPr/>
        <w:t>plants</w:t>
      </w:r>
      <w:r>
        <w:rPr>
          <w:spacing w:val="-3"/>
        </w:rPr>
        <w:t> </w:t>
      </w:r>
      <w:r>
        <w:rPr/>
        <w:t>(WHO,</w:t>
      </w:r>
      <w:r>
        <w:rPr>
          <w:spacing w:val="1"/>
        </w:rPr>
        <w:t> </w:t>
      </w:r>
      <w:r>
        <w:rPr/>
        <w:t>1998).</w:t>
      </w:r>
      <w:r>
        <w:rPr>
          <w:spacing w:val="2"/>
        </w:rPr>
        <w:t> </w:t>
      </w:r>
      <w:r>
        <w:rPr/>
        <w:t>Microscopic</w:t>
      </w:r>
      <w:r>
        <w:rPr>
          <w:spacing w:val="4"/>
        </w:rPr>
        <w:t> </w:t>
      </w:r>
      <w:r>
        <w:rPr/>
        <w:t>measurements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diagnostic</w:t>
      </w:r>
      <w:r>
        <w:rPr>
          <w:spacing w:val="8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-1"/>
        </w:rPr>
        <w:t> </w:t>
      </w:r>
      <w:r>
        <w:rPr/>
        <w:t>and</w:t>
      </w:r>
    </w:p>
    <w:p>
      <w:pPr>
        <w:pStyle w:val="BodyText"/>
        <w:spacing w:before="1"/>
        <w:ind w:left="220"/>
        <w:jc w:val="both"/>
      </w:pP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melongena</w:t>
      </w:r>
      <w:r>
        <w:rPr>
          <w:i/>
          <w:spacing w:val="-1"/>
        </w:rPr>
        <w:t> </w:t>
      </w:r>
      <w:r>
        <w:rPr/>
        <w:t>were</w:t>
      </w:r>
      <w:r>
        <w:rPr>
          <w:spacing w:val="-8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calibrated</w:t>
      </w:r>
      <w:r>
        <w:rPr>
          <w:spacing w:val="-1"/>
        </w:rPr>
        <w:t> </w:t>
      </w:r>
      <w:r>
        <w:rPr/>
        <w:t>eyepiece</w:t>
      </w:r>
      <w:r>
        <w:rPr>
          <w:spacing w:val="1"/>
        </w:rPr>
        <w:t> </w:t>
      </w:r>
      <w:r>
        <w:rPr/>
        <w:t>micrometer.</w:t>
      </w:r>
    </w:p>
    <w:p>
      <w:pPr>
        <w:spacing w:after="0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numPr>
          <w:ilvl w:val="2"/>
          <w:numId w:val="14"/>
        </w:numPr>
        <w:tabs>
          <w:tab w:pos="763" w:val="left" w:leader="none"/>
        </w:tabs>
        <w:spacing w:line="240" w:lineRule="auto" w:before="78" w:after="0"/>
        <w:ind w:left="762" w:right="0" w:hanging="543"/>
        <w:jc w:val="both"/>
      </w:pPr>
      <w:bookmarkStart w:name="_TOC_250002" w:id="28"/>
      <w:r>
        <w:rPr/>
        <w:t>Anatomical</w:t>
      </w:r>
      <w:r>
        <w:rPr>
          <w:spacing w:val="-4"/>
        </w:rPr>
        <w:t> </w:t>
      </w:r>
      <w:bookmarkEnd w:id="28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8"/>
        <w:jc w:val="both"/>
      </w:pPr>
      <w:r>
        <w:rPr/>
        <w:t>Microscopic examination on the fresh and powdered leaves of the two plant species were</w:t>
      </w:r>
      <w:r>
        <w:rPr>
          <w:spacing w:val="1"/>
        </w:rPr>
        <w:t> </w:t>
      </w:r>
      <w:r>
        <w:rPr/>
        <w:t>carried out and features were described using terminologies according to Ahlam and Bouran</w:t>
      </w:r>
      <w:r>
        <w:rPr>
          <w:spacing w:val="1"/>
        </w:rPr>
        <w:t> </w:t>
      </w:r>
      <w:r>
        <w:rPr/>
        <w:t>(2011).</w:t>
      </w:r>
    </w:p>
    <w:p>
      <w:pPr>
        <w:pStyle w:val="Heading3"/>
        <w:spacing w:before="6"/>
      </w:pPr>
      <w:r>
        <w:rPr/>
        <w:t>Method: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61"/>
        <w:jc w:val="both"/>
      </w:pPr>
      <w:r>
        <w:rPr>
          <w:b/>
        </w:rPr>
        <w:t>Fixation: </w:t>
      </w:r>
      <w:r>
        <w:rPr/>
        <w:t>the fresh leaves of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 </w:t>
      </w:r>
      <w:r>
        <w:rPr/>
        <w:t>were dipped into the fixative</w:t>
      </w:r>
      <w:r>
        <w:rPr>
          <w:spacing w:val="1"/>
        </w:rPr>
        <w:t> </w:t>
      </w:r>
      <w:r>
        <w:rPr/>
        <w:t>Formal Acetic Acid (FAA) (70% ethanol, 40% formalin and glacial acetic acid) at the ratio</w:t>
      </w:r>
      <w:r>
        <w:rPr>
          <w:spacing w:val="1"/>
        </w:rPr>
        <w:t> </w:t>
      </w:r>
      <w:r>
        <w:rPr/>
        <w:t>90:5:5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was allowed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stand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24</w:t>
      </w:r>
      <w:r>
        <w:rPr>
          <w:spacing w:val="2"/>
        </w:rPr>
        <w:t> </w:t>
      </w:r>
      <w:r>
        <w:rPr/>
        <w:t>hours.</w:t>
      </w:r>
    </w:p>
    <w:p>
      <w:pPr>
        <w:pStyle w:val="BodyText"/>
        <w:spacing w:line="480" w:lineRule="auto" w:before="1"/>
        <w:ind w:left="220" w:right="1264"/>
        <w:jc w:val="both"/>
      </w:pPr>
      <w:r>
        <w:rPr>
          <w:b/>
        </w:rPr>
        <w:t>Dehydration: </w:t>
      </w:r>
      <w:r>
        <w:rPr/>
        <w:t>the sample above was transferred into 30%, 50%, 70%, 95% and 100% graded</w:t>
      </w:r>
      <w:r>
        <w:rPr>
          <w:spacing w:val="-57"/>
        </w:rPr>
        <w:t> </w:t>
      </w:r>
      <w:r>
        <w:rPr/>
        <w:t>ethanol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2</w:t>
      </w:r>
      <w:r>
        <w:rPr>
          <w:spacing w:val="2"/>
        </w:rPr>
        <w:t> </w:t>
      </w:r>
      <w:r>
        <w:rPr/>
        <w:t>hours each.</w:t>
      </w:r>
    </w:p>
    <w:p>
      <w:pPr>
        <w:pStyle w:val="BodyText"/>
        <w:spacing w:line="480" w:lineRule="auto"/>
        <w:ind w:left="220" w:right="1262"/>
        <w:jc w:val="both"/>
      </w:pPr>
      <w:r>
        <w:rPr>
          <w:b/>
        </w:rPr>
        <w:t>Clearing: </w:t>
      </w:r>
      <w:r>
        <w:rPr/>
        <w:t>the sample was transferred into Ethanol: Chloroform (75:25), Ethanol: Chloroform</w:t>
      </w:r>
      <w:r>
        <w:rPr>
          <w:spacing w:val="-57"/>
        </w:rPr>
        <w:t> </w:t>
      </w:r>
      <w:r>
        <w:rPr/>
        <w:t>(50:50),</w:t>
      </w:r>
      <w:r>
        <w:rPr>
          <w:spacing w:val="-3"/>
        </w:rPr>
        <w:t> </w:t>
      </w:r>
      <w:r>
        <w:rPr/>
        <w:t>Ethanol:</w:t>
      </w:r>
      <w:r>
        <w:rPr>
          <w:spacing w:val="1"/>
        </w:rPr>
        <w:t> </w:t>
      </w:r>
      <w:r>
        <w:rPr/>
        <w:t>Chloroform</w:t>
      </w:r>
      <w:r>
        <w:rPr>
          <w:spacing w:val="-9"/>
        </w:rPr>
        <w:t> </w:t>
      </w:r>
      <w:r>
        <w:rPr/>
        <w:t>(25:75)</w:t>
      </w:r>
      <w:r>
        <w:rPr>
          <w:spacing w:val="8"/>
        </w:rPr>
        <w:t> </w:t>
      </w:r>
      <w:r>
        <w:rPr/>
        <w:t>and 100%</w:t>
      </w:r>
      <w:r>
        <w:rPr>
          <w:spacing w:val="2"/>
        </w:rPr>
        <w:t> </w:t>
      </w:r>
      <w:r>
        <w:rPr/>
        <w:t>chloroform</w:t>
      </w:r>
      <w:r>
        <w:rPr>
          <w:spacing w:val="-9"/>
        </w:rPr>
        <w:t> </w:t>
      </w:r>
      <w:r>
        <w:rPr/>
        <w:t>after</w:t>
      </w:r>
      <w:r>
        <w:rPr>
          <w:spacing w:val="2"/>
        </w:rPr>
        <w:t> </w:t>
      </w:r>
      <w:r>
        <w:rPr/>
        <w:t>2 hours</w:t>
      </w:r>
      <w:r>
        <w:rPr>
          <w:spacing w:val="-1"/>
        </w:rPr>
        <w:t> </w:t>
      </w:r>
      <w:r>
        <w:rPr/>
        <w:t>each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well.</w:t>
      </w:r>
    </w:p>
    <w:p>
      <w:pPr>
        <w:pStyle w:val="BodyText"/>
        <w:spacing w:line="480" w:lineRule="auto"/>
        <w:ind w:left="220" w:right="1258"/>
        <w:jc w:val="both"/>
      </w:pPr>
      <w:r>
        <w:rPr>
          <w:b/>
        </w:rPr>
        <w:t>Infiltration and Embedding: </w:t>
      </w:r>
      <w:r>
        <w:rPr/>
        <w:t>chips of paraffin wax were added slowly into the leaf sample</w:t>
      </w:r>
      <w:r>
        <w:rPr>
          <w:spacing w:val="1"/>
        </w:rPr>
        <w:t> </w:t>
      </w:r>
      <w:r>
        <w:rPr/>
        <w:t>and was left to stand for 24 hours before transferring it into an oven at 60</w:t>
      </w:r>
      <w:r>
        <w:rPr>
          <w:vertAlign w:val="superscript"/>
        </w:rPr>
        <w:t>o</w:t>
      </w:r>
      <w:r>
        <w:rPr>
          <w:vertAlign w:val="baseline"/>
        </w:rPr>
        <w:t>C. After melting,</w:t>
      </w:r>
      <w:r>
        <w:rPr>
          <w:spacing w:val="1"/>
          <w:vertAlign w:val="baseline"/>
        </w:rPr>
        <w:t> </w:t>
      </w:r>
      <w:r>
        <w:rPr>
          <w:vertAlign w:val="baseline"/>
        </w:rPr>
        <w:t>the paraffin containing the sample was transferred into the embedding box and allowed to</w:t>
      </w:r>
      <w:r>
        <w:rPr>
          <w:spacing w:val="1"/>
          <w:vertAlign w:val="baseline"/>
        </w:rPr>
        <w:t> </w:t>
      </w:r>
      <w:r>
        <w:rPr>
          <w:vertAlign w:val="baseline"/>
        </w:rPr>
        <w:t>solidify.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 then trimmed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mounted on the microtome to</w:t>
      </w:r>
      <w:r>
        <w:rPr>
          <w:spacing w:val="1"/>
          <w:vertAlign w:val="baseline"/>
        </w:rPr>
        <w:t> </w:t>
      </w:r>
      <w:r>
        <w:rPr>
          <w:vertAlign w:val="baseline"/>
        </w:rPr>
        <w:t>get the transverse and</w:t>
      </w:r>
      <w:r>
        <w:rPr>
          <w:spacing w:val="1"/>
          <w:vertAlign w:val="baseline"/>
        </w:rPr>
        <w:t> </w:t>
      </w:r>
      <w:r>
        <w:rPr>
          <w:vertAlign w:val="baseline"/>
        </w:rPr>
        <w:t>longitudinal</w:t>
      </w:r>
      <w:r>
        <w:rPr>
          <w:spacing w:val="-4"/>
          <w:vertAlign w:val="baseline"/>
        </w:rPr>
        <w:t> </w:t>
      </w:r>
      <w:r>
        <w:rPr>
          <w:vertAlign w:val="baseline"/>
        </w:rPr>
        <w:t>section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leaf.</w:t>
      </w:r>
      <w:r>
        <w:rPr>
          <w:spacing w:val="3"/>
          <w:vertAlign w:val="baseline"/>
        </w:rPr>
        <w:t> </w:t>
      </w:r>
      <w:r>
        <w:rPr>
          <w:vertAlign w:val="baseline"/>
        </w:rPr>
        <w:t>Both</w:t>
      </w:r>
      <w:r>
        <w:rPr>
          <w:spacing w:val="-4"/>
          <w:vertAlign w:val="baseline"/>
        </w:rPr>
        <w:t> </w:t>
      </w:r>
      <w:r>
        <w:rPr>
          <w:vertAlign w:val="baseline"/>
        </w:rPr>
        <w:t>sections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5"/>
          <w:vertAlign w:val="baseline"/>
        </w:rPr>
        <w:t> </w:t>
      </w:r>
      <w:r>
        <w:rPr>
          <w:vertAlign w:val="baseline"/>
        </w:rPr>
        <w:t>then</w:t>
      </w:r>
      <w:r>
        <w:rPr>
          <w:spacing w:val="-3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glass</w:t>
      </w:r>
      <w:r>
        <w:rPr>
          <w:spacing w:val="-1"/>
          <w:vertAlign w:val="baseline"/>
        </w:rPr>
        <w:t> </w:t>
      </w:r>
      <w:r>
        <w:rPr>
          <w:vertAlign w:val="baseline"/>
        </w:rPr>
        <w:t>slides.</w:t>
      </w:r>
    </w:p>
    <w:p>
      <w:pPr>
        <w:pStyle w:val="BodyText"/>
        <w:spacing w:line="480" w:lineRule="auto" w:before="1"/>
        <w:ind w:left="220" w:right="1258"/>
        <w:jc w:val="both"/>
      </w:pPr>
      <w:r>
        <w:rPr>
          <w:b/>
        </w:rPr>
        <w:t>Staining:</w:t>
      </w:r>
      <w:r>
        <w:rPr>
          <w:b/>
          <w:spacing w:val="1"/>
        </w:rPr>
        <w:t> </w:t>
      </w:r>
      <w:r>
        <w:rPr/>
        <w:t>the sections of the leaf were then dewaxed in xylene by changing twice for 5</w:t>
      </w:r>
      <w:r>
        <w:rPr>
          <w:spacing w:val="1"/>
        </w:rPr>
        <w:t> </w:t>
      </w:r>
      <w:r>
        <w:rPr/>
        <w:t>minutes each. They were then hydrated in 95%, 70%, 50% and 30% ethanol for 2 minutes</w:t>
      </w:r>
      <w:r>
        <w:rPr>
          <w:spacing w:val="1"/>
        </w:rPr>
        <w:t> </w:t>
      </w:r>
      <w:r>
        <w:rPr/>
        <w:t>each. The sections were then transferred into safranin and left to stand for 30minutes before</w:t>
      </w:r>
      <w:r>
        <w:rPr>
          <w:spacing w:val="1"/>
        </w:rPr>
        <w:t> </w:t>
      </w:r>
      <w:r>
        <w:rPr/>
        <w:t>washing with water. They were transferred into 0.5%HCl in 70% ethanol shortly before</w:t>
      </w:r>
      <w:r>
        <w:rPr>
          <w:spacing w:val="1"/>
        </w:rPr>
        <w:t> </w:t>
      </w:r>
      <w:r>
        <w:rPr/>
        <w:t>dipping them into fast green for 2 minutes and washed with water again. Both sections were</w:t>
      </w:r>
      <w:r>
        <w:rPr>
          <w:spacing w:val="1"/>
        </w:rPr>
        <w:t> </w:t>
      </w:r>
      <w:r>
        <w:rPr/>
        <w:t>further dehydrated in 30%, 50%, 70%, 95% and 100% ethanol for 2 minutes each and cleared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xylene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(Balsam)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sprayed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transverse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longitudinal</w:t>
      </w:r>
      <w:r>
        <w:rPr>
          <w:spacing w:val="29"/>
        </w:rPr>
        <w:t> </w:t>
      </w:r>
      <w:r>
        <w:rPr/>
        <w:t>sections</w:t>
      </w:r>
      <w:r>
        <w:rPr>
          <w:spacing w:val="31"/>
        </w:rPr>
        <w:t> </w:t>
      </w:r>
      <w:r>
        <w:rPr/>
        <w:t>and</w:t>
      </w:r>
      <w:r>
        <w:rPr>
          <w:spacing w:val="38"/>
        </w:rPr>
        <w:t> </w:t>
      </w:r>
      <w:r>
        <w:rPr/>
        <w:t>cover</w:t>
      </w:r>
      <w:r>
        <w:rPr>
          <w:spacing w:val="35"/>
        </w:rPr>
        <w:t> </w:t>
      </w:r>
      <w:r>
        <w:rPr/>
        <w:t>slip</w:t>
      </w:r>
      <w:r>
        <w:rPr>
          <w:spacing w:val="33"/>
        </w:rPr>
        <w:t> </w:t>
      </w:r>
      <w:r>
        <w:rPr/>
        <w:t>was</w:t>
      </w:r>
      <w:r>
        <w:rPr>
          <w:spacing w:val="31"/>
        </w:rPr>
        <w:t> </w:t>
      </w:r>
      <w:r>
        <w:rPr/>
        <w:t>placed</w:t>
      </w:r>
      <w:r>
        <w:rPr>
          <w:spacing w:val="38"/>
        </w:rPr>
        <w:t> </w:t>
      </w:r>
      <w:r>
        <w:rPr/>
        <w:t>(Ahlam</w:t>
      </w:r>
      <w:r>
        <w:rPr>
          <w:spacing w:val="30"/>
        </w:rPr>
        <w:t> </w:t>
      </w:r>
      <w:r>
        <w:rPr/>
        <w:t>and</w:t>
      </w:r>
      <w:r>
        <w:rPr>
          <w:spacing w:val="38"/>
        </w:rPr>
        <w:t> </w:t>
      </w:r>
      <w:r>
        <w:rPr/>
        <w:t>Bouran,</w:t>
      </w:r>
      <w:r>
        <w:rPr>
          <w:spacing w:val="35"/>
        </w:rPr>
        <w:t> </w:t>
      </w:r>
      <w:r>
        <w:rPr/>
        <w:t>2011).</w:t>
      </w:r>
      <w:r>
        <w:rPr>
          <w:spacing w:val="35"/>
        </w:rPr>
        <w:t> </w:t>
      </w:r>
      <w:r>
        <w:rPr/>
        <w:t>Both</w:t>
      </w:r>
      <w:r>
        <w:rPr>
          <w:spacing w:val="28"/>
        </w:rPr>
        <w:t> </w:t>
      </w:r>
      <w:r>
        <w:rPr/>
        <w:t>sections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64"/>
        <w:jc w:val="both"/>
      </w:pP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photographic camera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documented.</w:t>
      </w:r>
    </w:p>
    <w:p>
      <w:pPr>
        <w:pStyle w:val="BodyText"/>
        <w:spacing w:line="480" w:lineRule="auto"/>
        <w:ind w:left="220" w:right="1252"/>
        <w:jc w:val="both"/>
      </w:pPr>
      <w:r>
        <w:rPr/>
        <w:t>Microscopic features of the leaves of both plants such as type, nature and size of epidermal</w:t>
      </w:r>
      <w:r>
        <w:rPr>
          <w:spacing w:val="1"/>
        </w:rPr>
        <w:t> </w:t>
      </w:r>
      <w:r>
        <w:rPr/>
        <w:t>cells, stomata, trichomes, xylem elements and calcium oxalate were observed. Measurements</w:t>
      </w:r>
      <w:r>
        <w:rPr>
          <w:spacing w:val="1"/>
        </w:rPr>
        <w:t> </w:t>
      </w:r>
      <w:r>
        <w:rPr/>
        <w:t>in five (5) different determinations were carried out on the epidermal tissue with the aid of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eyepiece</w:t>
      </w:r>
      <w:r>
        <w:rPr>
          <w:spacing w:val="6"/>
        </w:rPr>
        <w:t> </w:t>
      </w:r>
      <w:r>
        <w:rPr/>
        <w:t>micrometer</w:t>
      </w:r>
      <w:r>
        <w:rPr>
          <w:spacing w:val="-1"/>
        </w:rPr>
        <w:t> </w:t>
      </w:r>
      <w:r>
        <w:rPr/>
        <w:t>(WHO,</w:t>
      </w:r>
      <w:r>
        <w:rPr>
          <w:spacing w:val="3"/>
        </w:rPr>
        <w:t> </w:t>
      </w:r>
      <w:r>
        <w:rPr/>
        <w:t>1998).</w:t>
      </w:r>
    </w:p>
    <w:p>
      <w:pPr>
        <w:pStyle w:val="Heading3"/>
        <w:numPr>
          <w:ilvl w:val="2"/>
          <w:numId w:val="14"/>
        </w:numPr>
        <w:tabs>
          <w:tab w:pos="763" w:val="left" w:leader="none"/>
        </w:tabs>
        <w:spacing w:line="240" w:lineRule="auto" w:before="49" w:after="0"/>
        <w:ind w:left="762" w:right="0" w:hanging="543"/>
        <w:jc w:val="both"/>
      </w:pPr>
      <w:bookmarkStart w:name="_TOC_250001" w:id="29"/>
      <w:r>
        <w:rPr/>
        <w:t>Chemo-microscopic</w:t>
      </w:r>
      <w:r>
        <w:rPr>
          <w:spacing w:val="-4"/>
        </w:rPr>
        <w:t> </w:t>
      </w:r>
      <w:bookmarkEnd w:id="29"/>
      <w:r>
        <w:rPr/>
        <w:t>Studies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220" w:right="1254"/>
        <w:jc w:val="both"/>
      </w:pPr>
      <w:r>
        <w:rPr/>
        <w:t>Powdered samples of the leaves of the two species were used for this study to detect the</w:t>
      </w:r>
      <w:r>
        <w:rPr>
          <w:spacing w:val="1"/>
        </w:rPr>
        <w:t> </w:t>
      </w:r>
      <w:r>
        <w:rPr/>
        <w:t>presence of cell wall materials and cell inclusions. Finely ground samples of the two plants</w:t>
      </w:r>
      <w:r>
        <w:rPr>
          <w:spacing w:val="1"/>
        </w:rPr>
        <w:t> </w:t>
      </w:r>
      <w:r>
        <w:rPr/>
        <w:t>were cleared in a test tube containing 70% chloral hydrate solution. They were boiled on a</w:t>
      </w:r>
      <w:r>
        <w:rPr>
          <w:spacing w:val="1"/>
        </w:rPr>
        <w:t> </w:t>
      </w:r>
      <w:r>
        <w:rPr/>
        <w:t>water bath for about thirty minutes to remove obscuring materials. The cleared samples were</w:t>
      </w:r>
      <w:r>
        <w:rPr>
          <w:spacing w:val="1"/>
        </w:rPr>
        <w:t> </w:t>
      </w:r>
      <w:r>
        <w:rPr/>
        <w:t>then mounted with dilute glycerol onto a microscope slide. Using various detecting reagents</w:t>
      </w:r>
      <w:r>
        <w:rPr>
          <w:spacing w:val="1"/>
        </w:rPr>
        <w:t> </w:t>
      </w:r>
      <w:r>
        <w:rPr/>
        <w:t>the presence of cell wall materials and cell inclusions were detected in accordance to WHO</w:t>
      </w:r>
      <w:r>
        <w:rPr>
          <w:spacing w:val="1"/>
        </w:rPr>
        <w:t> </w:t>
      </w:r>
      <w:r>
        <w:rPr/>
        <w:t>(1998)</w:t>
      </w:r>
      <w:r>
        <w:rPr>
          <w:spacing w:val="2"/>
        </w:rPr>
        <w:t> </w:t>
      </w:r>
      <w:r>
        <w:rPr/>
        <w:t>guidelines.</w:t>
      </w:r>
    </w:p>
    <w:p>
      <w:pPr>
        <w:pStyle w:val="Heading4"/>
        <w:numPr>
          <w:ilvl w:val="3"/>
          <w:numId w:val="14"/>
        </w:numPr>
        <w:tabs>
          <w:tab w:pos="1306" w:val="left" w:leader="none"/>
        </w:tabs>
        <w:spacing w:line="240" w:lineRule="auto" w:before="6" w:after="0"/>
        <w:ind w:left="1305" w:right="0" w:hanging="1086"/>
        <w:jc w:val="both"/>
      </w:pPr>
      <w:bookmarkStart w:name="_TOC_250000" w:id="30"/>
      <w:r>
        <w:rPr/>
        <w:t>Cell</w:t>
      </w:r>
      <w:r>
        <w:rPr>
          <w:spacing w:val="-1"/>
        </w:rPr>
        <w:t> </w:t>
      </w:r>
      <w:r>
        <w:rPr/>
        <w:t>wall</w:t>
      </w:r>
      <w:r>
        <w:rPr>
          <w:spacing w:val="-5"/>
        </w:rPr>
        <w:t> </w:t>
      </w:r>
      <w:bookmarkEnd w:id="30"/>
      <w:r>
        <w:rPr/>
        <w:t>Materials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4"/>
          <w:numId w:val="14"/>
        </w:numPr>
        <w:tabs>
          <w:tab w:pos="673" w:val="left" w:leader="none"/>
        </w:tabs>
        <w:spacing w:line="240" w:lineRule="auto" w:before="0" w:after="0"/>
        <w:ind w:left="672" w:right="0" w:hanging="362"/>
        <w:jc w:val="both"/>
        <w:rPr>
          <w:b/>
          <w:i/>
          <w:sz w:val="24"/>
        </w:rPr>
      </w:pPr>
      <w:r>
        <w:rPr>
          <w:b/>
          <w:i/>
          <w:sz w:val="24"/>
        </w:rPr>
        <w:t>Test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Cellulose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0"/>
        <w:jc w:val="both"/>
      </w:pPr>
      <w:r>
        <w:rPr/>
        <w:t>Small amount of the cleared powdered leaves were separately placed on a slide and a drop of</w:t>
      </w:r>
      <w:r>
        <w:rPr>
          <w:spacing w:val="1"/>
        </w:rPr>
        <w:t> </w:t>
      </w:r>
      <w:r>
        <w:rPr/>
        <w:t>N/50 iodine added and left for a minute, followed by a drop of 66% sulphuric acid. The</w:t>
      </w:r>
      <w:r>
        <w:rPr>
          <w:spacing w:val="1"/>
        </w:rPr>
        <w:t> </w:t>
      </w:r>
      <w:r>
        <w:rPr/>
        <w:t>appearance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bluish</w:t>
      </w:r>
      <w:r>
        <w:rPr>
          <w:spacing w:val="-4"/>
        </w:rPr>
        <w:t> </w:t>
      </w:r>
      <w:r>
        <w:rPr/>
        <w:t>colour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for</w:t>
      </w:r>
      <w:r>
        <w:rPr>
          <w:spacing w:val="9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cell</w:t>
      </w:r>
      <w:r>
        <w:rPr>
          <w:spacing w:val="-5"/>
        </w:rPr>
        <w:t> </w:t>
      </w:r>
      <w:r>
        <w:rPr/>
        <w:t>walls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cells.</w:t>
      </w:r>
    </w:p>
    <w:p>
      <w:pPr>
        <w:pStyle w:val="Heading4"/>
        <w:numPr>
          <w:ilvl w:val="4"/>
          <w:numId w:val="14"/>
        </w:numPr>
        <w:tabs>
          <w:tab w:pos="673" w:val="left" w:leader="none"/>
        </w:tabs>
        <w:spacing w:line="240" w:lineRule="auto" w:before="6" w:after="0"/>
        <w:ind w:left="672" w:right="0" w:hanging="362"/>
        <w:jc w:val="both"/>
      </w:pPr>
      <w:r>
        <w:rPr/>
        <w:t>Test for</w:t>
      </w:r>
      <w:r>
        <w:rPr>
          <w:spacing w:val="-2"/>
        </w:rPr>
        <w:t> </w:t>
      </w:r>
      <w:r>
        <w:rPr/>
        <w:t>Lignin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1"/>
        <w:jc w:val="both"/>
      </w:pPr>
      <w:r>
        <w:rPr/>
        <w:t>Small amount of the cleared powered leaves were separately placed on a slide and a drop of</w:t>
      </w:r>
      <w:r>
        <w:rPr>
          <w:spacing w:val="1"/>
        </w:rPr>
        <w:t> </w:t>
      </w:r>
      <w:r>
        <w:rPr/>
        <w:t>phloroglucinol added followed by a drop of concentrated HCl. Appearance of red stain or</w:t>
      </w:r>
      <w:r>
        <w:rPr>
          <w:spacing w:val="1"/>
        </w:rPr>
        <w:t> </w:t>
      </w:r>
      <w:r>
        <w:rPr/>
        <w:t>coloration</w:t>
      </w:r>
      <w:r>
        <w:rPr>
          <w:spacing w:val="-4"/>
        </w:rPr>
        <w:t> </w:t>
      </w:r>
      <w:r>
        <w:rPr/>
        <w:t>was considered</w:t>
      </w:r>
      <w:r>
        <w:rPr>
          <w:spacing w:val="1"/>
        </w:rPr>
        <w:t> </w:t>
      </w:r>
      <w:r>
        <w:rPr/>
        <w:t>as positive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lignins.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4"/>
        <w:numPr>
          <w:ilvl w:val="4"/>
          <w:numId w:val="14"/>
        </w:numPr>
        <w:tabs>
          <w:tab w:pos="673" w:val="left" w:leader="none"/>
        </w:tabs>
        <w:spacing w:line="240" w:lineRule="auto" w:before="78" w:after="0"/>
        <w:ind w:left="672" w:right="0" w:hanging="362"/>
        <w:jc w:val="both"/>
      </w:pPr>
      <w:r>
        <w:rPr/>
        <w:t>Test for</w:t>
      </w:r>
      <w:r>
        <w:rPr>
          <w:spacing w:val="-1"/>
        </w:rPr>
        <w:t> </w:t>
      </w:r>
      <w:r>
        <w:rPr/>
        <w:t>Gums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Mucilage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5"/>
        <w:jc w:val="both"/>
      </w:pPr>
      <w:r>
        <w:rPr/>
        <w:t>To a small portion of the cleared leaf powder of each of the two plants, a drop of ruthenium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pink</w:t>
      </w:r>
      <w:r>
        <w:rPr>
          <w:spacing w:val="1"/>
        </w:rPr>
        <w:t> </w:t>
      </w:r>
      <w:r>
        <w:rPr/>
        <w:t>colouration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gums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mucilages.</w:t>
      </w:r>
    </w:p>
    <w:p>
      <w:pPr>
        <w:pStyle w:val="Heading4"/>
        <w:numPr>
          <w:ilvl w:val="3"/>
          <w:numId w:val="14"/>
        </w:numPr>
        <w:tabs>
          <w:tab w:pos="1306" w:val="left" w:leader="none"/>
        </w:tabs>
        <w:spacing w:line="240" w:lineRule="auto" w:before="6" w:after="0"/>
        <w:ind w:left="1305" w:right="0" w:hanging="1086"/>
        <w:jc w:val="both"/>
      </w:pPr>
      <w:r>
        <w:rPr/>
        <w:t>Cell</w:t>
      </w:r>
      <w:r>
        <w:rPr>
          <w:spacing w:val="-3"/>
        </w:rPr>
        <w:t> </w:t>
      </w:r>
      <w:r>
        <w:rPr/>
        <w:t>inclusions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4"/>
          <w:numId w:val="14"/>
        </w:numPr>
        <w:tabs>
          <w:tab w:pos="673" w:val="left" w:leader="none"/>
        </w:tabs>
        <w:spacing w:line="240" w:lineRule="auto" w:before="0" w:after="0"/>
        <w:ind w:left="672" w:right="0" w:hanging="362"/>
        <w:jc w:val="both"/>
        <w:rPr>
          <w:b/>
          <w:i/>
          <w:sz w:val="24"/>
        </w:rPr>
      </w:pPr>
      <w:r>
        <w:rPr>
          <w:b/>
          <w:i/>
          <w:sz w:val="24"/>
        </w:rPr>
        <w:t>Test for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Starch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5"/>
        <w:jc w:val="both"/>
      </w:pPr>
      <w:r>
        <w:rPr/>
        <w:t>To a small portion of the cleared leaf powder of each of the two plants, N/50 iodine was</w:t>
      </w:r>
      <w:r>
        <w:rPr>
          <w:spacing w:val="1"/>
        </w:rPr>
        <w:t> </w:t>
      </w:r>
      <w:r>
        <w:rPr/>
        <w:t>added. Appearance of blue-black or reddish-blue colouration on some grains was considered</w:t>
      </w:r>
      <w:r>
        <w:rPr>
          <w:spacing w:val="1"/>
        </w:rPr>
        <w:t> </w:t>
      </w:r>
      <w:r>
        <w:rPr/>
        <w:t>positive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starch.</w:t>
      </w:r>
    </w:p>
    <w:p>
      <w:pPr>
        <w:pStyle w:val="Heading4"/>
        <w:numPr>
          <w:ilvl w:val="4"/>
          <w:numId w:val="14"/>
        </w:numPr>
        <w:tabs>
          <w:tab w:pos="673" w:val="left" w:leader="none"/>
        </w:tabs>
        <w:spacing w:line="240" w:lineRule="auto" w:before="5" w:after="0"/>
        <w:ind w:left="672" w:right="0" w:hanging="362"/>
        <w:jc w:val="both"/>
      </w:pPr>
      <w:r>
        <w:rPr/>
        <w:t>Test</w:t>
      </w:r>
      <w:r>
        <w:rPr>
          <w:spacing w:val="-2"/>
        </w:rPr>
        <w:t> </w:t>
      </w:r>
      <w:r>
        <w:rPr/>
        <w:t>Tannins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72"/>
        <w:jc w:val="both"/>
      </w:pPr>
      <w:r>
        <w:rPr/>
        <w:t>To a small portion of the cleared leaf powder of each of the two plants, 5% ferric chloride</w:t>
      </w:r>
      <w:r>
        <w:rPr>
          <w:spacing w:val="1"/>
        </w:rPr>
        <w:t> </w:t>
      </w:r>
      <w:r>
        <w:rPr/>
        <w:t>solution</w:t>
      </w:r>
      <w:r>
        <w:rPr>
          <w:spacing w:val="-7"/>
        </w:rPr>
        <w:t> </w:t>
      </w:r>
      <w:r>
        <w:rPr/>
        <w:t>was</w:t>
      </w:r>
      <w:r>
        <w:rPr>
          <w:spacing w:val="-4"/>
        </w:rPr>
        <w:t> </w:t>
      </w:r>
      <w:r>
        <w:rPr/>
        <w:t>added. Appearance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greenish</w:t>
      </w:r>
      <w:r>
        <w:rPr>
          <w:spacing w:val="-7"/>
        </w:rPr>
        <w:t> </w:t>
      </w:r>
      <w:r>
        <w:rPr/>
        <w:t>black</w:t>
      </w:r>
      <w:r>
        <w:rPr>
          <w:spacing w:val="-1"/>
        </w:rPr>
        <w:t> </w:t>
      </w:r>
      <w:r>
        <w:rPr/>
        <w:t>colour</w:t>
      </w:r>
      <w:r>
        <w:rPr>
          <w:spacing w:val="-1"/>
        </w:rPr>
        <w:t> </w:t>
      </w:r>
      <w:r>
        <w:rPr/>
        <w:t>was</w:t>
      </w:r>
      <w:r>
        <w:rPr>
          <w:spacing w:val="-4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positive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tannins.</w:t>
      </w:r>
    </w:p>
    <w:p>
      <w:pPr>
        <w:pStyle w:val="Heading4"/>
        <w:numPr>
          <w:ilvl w:val="4"/>
          <w:numId w:val="14"/>
        </w:numPr>
        <w:tabs>
          <w:tab w:pos="673" w:val="left" w:leader="none"/>
        </w:tabs>
        <w:spacing w:line="240" w:lineRule="auto" w:before="5" w:after="0"/>
        <w:ind w:left="672" w:right="0" w:hanging="362"/>
        <w:jc w:val="both"/>
      </w:pP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Fats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Oils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1"/>
        <w:jc w:val="both"/>
      </w:pPr>
      <w:r>
        <w:rPr/>
        <w:t>To a small portion of the cleared leaf powder of each of the two plants, a drop of Sudan (IV)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minute.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positive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fatty</w:t>
      </w:r>
      <w:r>
        <w:rPr>
          <w:spacing w:val="-9"/>
        </w:rPr>
        <w:t> </w:t>
      </w:r>
      <w:r>
        <w:rPr/>
        <w:t>substances.</w:t>
      </w:r>
    </w:p>
    <w:p>
      <w:pPr>
        <w:pStyle w:val="Heading4"/>
        <w:numPr>
          <w:ilvl w:val="4"/>
          <w:numId w:val="14"/>
        </w:numPr>
        <w:tabs>
          <w:tab w:pos="673" w:val="left" w:leader="none"/>
        </w:tabs>
        <w:spacing w:line="240" w:lineRule="auto" w:before="6" w:after="0"/>
        <w:ind w:left="672" w:right="0" w:hanging="362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Calcium</w:t>
      </w:r>
      <w:r>
        <w:rPr>
          <w:spacing w:val="3"/>
        </w:rPr>
        <w:t> </w:t>
      </w:r>
      <w:r>
        <w:rPr/>
        <w:t>Oxalates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Calcium</w:t>
      </w:r>
      <w:r>
        <w:rPr>
          <w:spacing w:val="-1"/>
        </w:rPr>
        <w:t> </w:t>
      </w:r>
      <w:r>
        <w:rPr/>
        <w:t>Carbonates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7"/>
        <w:jc w:val="both"/>
      </w:pPr>
      <w:r>
        <w:rPr/>
        <w:t>To a small portion of the cleared leaf powder of each of the two plants, HCl was added,</w:t>
      </w:r>
      <w:r>
        <w:rPr>
          <w:spacing w:val="1"/>
        </w:rPr>
        <w:t> </w:t>
      </w:r>
      <w:r>
        <w:rPr/>
        <w:t>dissolution of crystals in the powdered drug without</w:t>
      </w:r>
      <w:r>
        <w:rPr>
          <w:spacing w:val="60"/>
        </w:rPr>
        <w:t> </w:t>
      </w:r>
      <w:r>
        <w:rPr/>
        <w:t>effervescence was considered positive</w:t>
      </w:r>
      <w:r>
        <w:rPr>
          <w:spacing w:val="1"/>
        </w:rPr>
        <w:t> </w:t>
      </w:r>
      <w:r>
        <w:rPr/>
        <w:t>for calcium oxalate. While slow dissolution with effervescence was considered as positive for</w:t>
      </w:r>
      <w:r>
        <w:rPr>
          <w:spacing w:val="-57"/>
        </w:rPr>
        <w:t> </w:t>
      </w:r>
      <w:r>
        <w:rPr/>
        <w:t>calcium</w:t>
      </w:r>
      <w:r>
        <w:rPr>
          <w:spacing w:val="-4"/>
        </w:rPr>
        <w:t> </w:t>
      </w:r>
      <w:r>
        <w:rPr/>
        <w:t>carbonate.</w:t>
      </w:r>
    </w:p>
    <w:p>
      <w:pPr>
        <w:pStyle w:val="Heading3"/>
        <w:numPr>
          <w:ilvl w:val="2"/>
          <w:numId w:val="14"/>
        </w:numPr>
        <w:tabs>
          <w:tab w:pos="763" w:val="left" w:leader="none"/>
        </w:tabs>
        <w:spacing w:line="240" w:lineRule="auto" w:before="5" w:after="0"/>
        <w:ind w:left="762" w:right="0" w:hanging="543"/>
        <w:jc w:val="both"/>
      </w:pPr>
      <w:r>
        <w:rPr/>
        <w:t>Determinaton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Microscopical</w:t>
      </w:r>
      <w:r>
        <w:rPr>
          <w:spacing w:val="-5"/>
        </w:rPr>
        <w:t> </w:t>
      </w:r>
      <w:r>
        <w:rPr/>
        <w:t>Leaf</w:t>
      </w:r>
      <w:r>
        <w:rPr>
          <w:spacing w:val="-4"/>
        </w:rPr>
        <w:t> </w:t>
      </w:r>
      <w:r>
        <w:rPr/>
        <w:t>Constants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71"/>
        <w:jc w:val="both"/>
      </w:pPr>
      <w:r>
        <w:rPr/>
        <w:t>This involves counting the specific histological features of the leaf. Five constants of the</w:t>
      </w:r>
      <w:r>
        <w:rPr>
          <w:spacing w:val="1"/>
        </w:rPr>
        <w:t> </w:t>
      </w:r>
      <w:r>
        <w:rPr/>
        <w:t>leaves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incanum</w:t>
      </w:r>
      <w:r>
        <w:rPr>
          <w:i/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>
          <w:i/>
        </w:rPr>
        <w:t>S.</w:t>
      </w:r>
      <w:r>
        <w:rPr>
          <w:i/>
          <w:spacing w:val="-2"/>
        </w:rPr>
        <w:t> </w:t>
      </w:r>
      <w:r>
        <w:rPr>
          <w:i/>
        </w:rPr>
        <w:t>melongena</w:t>
      </w:r>
      <w:r>
        <w:rPr>
          <w:i/>
          <w:spacing w:val="2"/>
        </w:rPr>
        <w:t> </w:t>
      </w:r>
      <w:r>
        <w:rPr/>
        <w:t>were</w:t>
      </w:r>
      <w:r>
        <w:rPr>
          <w:spacing w:val="-4"/>
        </w:rPr>
        <w:t> </w:t>
      </w:r>
      <w:r>
        <w:rPr/>
        <w:t>determined.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4"/>
        <w:numPr>
          <w:ilvl w:val="0"/>
          <w:numId w:val="15"/>
        </w:numPr>
        <w:tabs>
          <w:tab w:pos="735" w:val="left" w:leader="none"/>
        </w:tabs>
        <w:spacing w:line="240" w:lineRule="auto" w:before="78" w:after="0"/>
        <w:ind w:left="734" w:right="0" w:hanging="424"/>
        <w:jc w:val="both"/>
      </w:pPr>
      <w:r>
        <w:rPr/>
        <w:t>Palisade</w:t>
      </w:r>
      <w:r>
        <w:rPr>
          <w:spacing w:val="-1"/>
        </w:rPr>
        <w:t> </w:t>
      </w:r>
      <w:r>
        <w:rPr/>
        <w:t>Ratio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0"/>
        <w:jc w:val="both"/>
      </w:pPr>
      <w:r>
        <w:rPr/>
        <w:t>Section from the upper epidermis of each plant was cleared with boiling 70% chloral hydrate</w:t>
      </w:r>
      <w:r>
        <w:rPr>
          <w:spacing w:val="1"/>
        </w:rPr>
        <w:t> </w:t>
      </w:r>
      <w:r>
        <w:rPr/>
        <w:t>solution and</w:t>
      </w:r>
      <w:r>
        <w:rPr>
          <w:spacing w:val="1"/>
        </w:rPr>
        <w:t> </w:t>
      </w:r>
      <w:r>
        <w:rPr/>
        <w:t>mounted on a clean microscope slide with dilute glycerol and examined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x40 objective. A camera lucida was set up and the palisade ratio determined in groups of four</w:t>
      </w:r>
      <w:r>
        <w:rPr>
          <w:spacing w:val="-57"/>
        </w:rPr>
        <w:t> </w:t>
      </w:r>
      <w:r>
        <w:rPr/>
        <w:t>contagious</w:t>
      </w:r>
      <w:r>
        <w:rPr>
          <w:spacing w:val="-1"/>
        </w:rPr>
        <w:t> </w:t>
      </w:r>
      <w:r>
        <w:rPr/>
        <w:t>cells 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 taken</w:t>
      </w:r>
      <w:r>
        <w:rPr>
          <w:spacing w:val="-3"/>
        </w:rPr>
        <w:t> </w:t>
      </w:r>
      <w:r>
        <w:rPr/>
        <w:t>(Evans,</w:t>
      </w:r>
      <w:r>
        <w:rPr>
          <w:spacing w:val="4"/>
        </w:rPr>
        <w:t> </w:t>
      </w:r>
      <w:r>
        <w:rPr/>
        <w:t>2002).</w:t>
      </w:r>
    </w:p>
    <w:p>
      <w:pPr>
        <w:pStyle w:val="Heading4"/>
        <w:numPr>
          <w:ilvl w:val="0"/>
          <w:numId w:val="15"/>
        </w:numPr>
        <w:tabs>
          <w:tab w:pos="673" w:val="left" w:leader="none"/>
        </w:tabs>
        <w:spacing w:line="240" w:lineRule="auto" w:before="208" w:after="0"/>
        <w:ind w:left="672" w:right="0" w:hanging="362"/>
        <w:jc w:val="both"/>
      </w:pPr>
      <w:r>
        <w:rPr/>
        <w:t>Stomatal</w:t>
      </w:r>
      <w:r>
        <w:rPr>
          <w:spacing w:val="1"/>
        </w:rPr>
        <w:t> </w:t>
      </w:r>
      <w:r>
        <w:rPr/>
        <w:t>Number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60"/>
        <w:jc w:val="both"/>
      </w:pPr>
      <w:r>
        <w:rPr/>
        <w:t>Section from the upper and lower epidermis of each plant was cleared with boiling 70%</w:t>
      </w:r>
      <w:r>
        <w:rPr>
          <w:spacing w:val="1"/>
        </w:rPr>
        <w:t> </w:t>
      </w:r>
      <w:r>
        <w:rPr/>
        <w:t>chloral hydrate solution and mounted on a clean microscope slide with dilute glycerol. A</w:t>
      </w:r>
      <w:r>
        <w:rPr>
          <w:spacing w:val="1"/>
        </w:rPr>
        <w:t> </w:t>
      </w:r>
      <w:r>
        <w:rPr/>
        <w:t>camera</w:t>
      </w:r>
      <w:r>
        <w:rPr>
          <w:spacing w:val="1"/>
        </w:rPr>
        <w:t> </w:t>
      </w:r>
      <w:r>
        <w:rPr/>
        <w:t>lucida was set</w:t>
      </w:r>
      <w:r>
        <w:rPr>
          <w:spacing w:val="1"/>
        </w:rPr>
        <w:t> </w:t>
      </w:r>
      <w:r>
        <w:rPr/>
        <w:t>up.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aid of a stage</w:t>
      </w:r>
      <w:r>
        <w:rPr>
          <w:spacing w:val="1"/>
        </w:rPr>
        <w:t> </w:t>
      </w:r>
      <w:r>
        <w:rPr/>
        <w:t>micrometer</w:t>
      </w:r>
      <w:r>
        <w:rPr>
          <w:spacing w:val="1"/>
        </w:rPr>
        <w:t> </w:t>
      </w:r>
      <w:r>
        <w:rPr/>
        <w:t>a paper</w:t>
      </w:r>
      <w:r>
        <w:rPr>
          <w:spacing w:val="1"/>
        </w:rPr>
        <w:t> </w:t>
      </w:r>
      <w:r>
        <w:rPr/>
        <w:t>was divided</w:t>
      </w:r>
      <w:r>
        <w:rPr>
          <w:spacing w:val="60"/>
        </w:rPr>
        <w:t> </w:t>
      </w:r>
      <w:r>
        <w:rPr/>
        <w:t>into</w:t>
      </w:r>
      <w:r>
        <w:rPr>
          <w:spacing w:val="1"/>
        </w:rPr>
        <w:t> </w:t>
      </w:r>
      <w:r>
        <w:rPr/>
        <w:t>squares of 1mm</w:t>
      </w:r>
      <w:r>
        <w:rPr>
          <w:vertAlign w:val="superscript"/>
        </w:rPr>
        <w:t>2</w:t>
      </w:r>
      <w:r>
        <w:rPr>
          <w:vertAlign w:val="baseline"/>
        </w:rPr>
        <w:t> using x10 objective. The stomata was traced and counted in the fields on a</w:t>
      </w:r>
      <w:r>
        <w:rPr>
          <w:spacing w:val="1"/>
          <w:vertAlign w:val="baseline"/>
        </w:rPr>
        <w:t> </w:t>
      </w:r>
      <w:r>
        <w:rPr>
          <w:vertAlign w:val="baseline"/>
        </w:rPr>
        <w:t>single section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leaf of each of the two</w:t>
      </w:r>
      <w:r>
        <w:rPr>
          <w:spacing w:val="1"/>
          <w:vertAlign w:val="baseline"/>
        </w:rPr>
        <w:t> </w:t>
      </w:r>
      <w:r>
        <w:rPr>
          <w:vertAlign w:val="baseline"/>
        </w:rPr>
        <w:t>plants and the average</w:t>
      </w:r>
      <w:r>
        <w:rPr>
          <w:spacing w:val="60"/>
          <w:vertAlign w:val="baseline"/>
        </w:rPr>
        <w:t> </w:t>
      </w:r>
      <w:r>
        <w:rPr>
          <w:vertAlign w:val="baseline"/>
        </w:rPr>
        <w:t>number of stomata per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vertAlign w:val="super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epidermis was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(Evans,</w:t>
      </w:r>
      <w:r>
        <w:rPr>
          <w:spacing w:val="4"/>
          <w:vertAlign w:val="baseline"/>
        </w:rPr>
        <w:t> </w:t>
      </w:r>
      <w:r>
        <w:rPr>
          <w:vertAlign w:val="baseline"/>
        </w:rPr>
        <w:t>2002).</w:t>
      </w:r>
    </w:p>
    <w:p>
      <w:pPr>
        <w:pStyle w:val="Heading4"/>
        <w:numPr>
          <w:ilvl w:val="0"/>
          <w:numId w:val="15"/>
        </w:numPr>
        <w:tabs>
          <w:tab w:pos="735" w:val="left" w:leader="none"/>
        </w:tabs>
        <w:spacing w:line="240" w:lineRule="auto" w:before="6" w:after="0"/>
        <w:ind w:left="734" w:right="0" w:hanging="424"/>
        <w:jc w:val="both"/>
      </w:pPr>
      <w:r>
        <w:rPr/>
        <w:t>Stomatal</w:t>
      </w:r>
      <w:r>
        <w:rPr>
          <w:spacing w:val="-4"/>
        </w:rPr>
        <w:t> </w:t>
      </w:r>
      <w:r>
        <w:rPr/>
        <w:t>Index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58"/>
        <w:jc w:val="both"/>
      </w:pPr>
      <w:r>
        <w:rPr/>
        <w:t>Sections of the epidermal portion of the leaves were mounted and examined as in stomatal</w:t>
      </w:r>
      <w:r>
        <w:rPr>
          <w:spacing w:val="1"/>
        </w:rPr>
        <w:t> </w:t>
      </w:r>
      <w:r>
        <w:rPr/>
        <w:t>number determination, except that here both stomatal and epidermal cells were counted. The</w:t>
      </w:r>
      <w:r>
        <w:rPr>
          <w:spacing w:val="1"/>
        </w:rPr>
        <w:t> </w:t>
      </w:r>
      <w:r>
        <w:rPr/>
        <w:t>stomatal</w:t>
      </w:r>
      <w:r>
        <w:rPr>
          <w:spacing w:val="-4"/>
        </w:rPr>
        <w:t> </w:t>
      </w:r>
      <w:r>
        <w:rPr/>
        <w:t>index</w:t>
      </w:r>
      <w:r>
        <w:rPr>
          <w:spacing w:val="-3"/>
        </w:rPr>
        <w:t> </w:t>
      </w:r>
      <w:r>
        <w:rPr/>
        <w:t>was calculated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Evans (2002).</w:t>
      </w:r>
    </w:p>
    <w:p>
      <w:pPr>
        <w:pStyle w:val="BodyText"/>
        <w:tabs>
          <w:tab w:pos="5982" w:val="left" w:leader="none"/>
        </w:tabs>
        <w:spacing w:before="1"/>
        <w:ind w:left="1661" w:right="3857" w:hanging="1441"/>
        <w:jc w:val="both"/>
      </w:pPr>
      <w:r>
        <w:rPr/>
        <w:t>Stomatal</w:t>
      </w:r>
      <w:r>
        <w:rPr>
          <w:spacing w:val="-8"/>
        </w:rPr>
        <w:t> </w:t>
      </w:r>
      <w:r>
        <w:rPr/>
        <w:t>Index</w:t>
      </w:r>
      <w:r>
        <w:rPr>
          <w:spacing w:val="-3"/>
        </w:rPr>
        <w:t> </w:t>
      </w:r>
      <w:r>
        <w:rPr/>
        <w:t>=</w:t>
      </w:r>
      <w:r>
        <w:rPr>
          <w:spacing w:val="3"/>
        </w:rPr>
        <w:t> </w:t>
      </w:r>
      <w:r>
        <w:rPr>
          <w:u w:val="single"/>
        </w:rPr>
        <w:t>Number</w:t>
      </w:r>
      <w:r>
        <w:rPr>
          <w:spacing w:val="3"/>
          <w:u w:val="single"/>
        </w:rPr>
        <w:t> </w:t>
      </w:r>
      <w:r>
        <w:rPr>
          <w:u w:val="single"/>
        </w:rPr>
        <w:t>of</w:t>
      </w:r>
      <w:r>
        <w:rPr>
          <w:spacing w:val="-7"/>
          <w:u w:val="single"/>
        </w:rPr>
        <w:t> </w:t>
      </w:r>
      <w:r>
        <w:rPr>
          <w:u w:val="single"/>
        </w:rPr>
        <w:t>Stomata</w:t>
        <w:tab/>
      </w:r>
      <w:r>
        <w:rPr/>
        <w:t>x 100</w:t>
      </w:r>
      <w:r>
        <w:rPr>
          <w:spacing w:val="-57"/>
        </w:rPr>
        <w:t> </w:t>
      </w:r>
      <w:r>
        <w:rPr/>
        <w:t>No.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Epidermal</w:t>
      </w:r>
      <w:r>
        <w:rPr>
          <w:spacing w:val="-6"/>
        </w:rPr>
        <w:t> </w:t>
      </w:r>
      <w:r>
        <w:rPr/>
        <w:t>Cells +</w:t>
      </w:r>
      <w:r>
        <w:rPr>
          <w:spacing w:val="1"/>
        </w:rPr>
        <w:t> </w:t>
      </w:r>
      <w:r>
        <w:rPr/>
        <w:t>No. of</w:t>
      </w:r>
      <w:r>
        <w:rPr>
          <w:spacing w:val="-6"/>
        </w:rPr>
        <w:t> </w:t>
      </w:r>
      <w:r>
        <w:rPr/>
        <w:t>Stomata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0"/>
          <w:numId w:val="15"/>
        </w:numPr>
        <w:tabs>
          <w:tab w:pos="735" w:val="left" w:leader="none"/>
        </w:tabs>
        <w:spacing w:line="240" w:lineRule="auto" w:before="182" w:after="0"/>
        <w:ind w:left="734" w:right="0" w:hanging="424"/>
        <w:jc w:val="both"/>
      </w:pPr>
      <w:r>
        <w:rPr/>
        <w:t>Vein-islet Number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53"/>
        <w:jc w:val="both"/>
      </w:pPr>
      <w:r>
        <w:rPr/>
        <w:t>It was determined by boiling pieces of leaf of the plants in a test-tube containing 70% chloral</w:t>
      </w:r>
      <w:r>
        <w:rPr>
          <w:spacing w:val="1"/>
        </w:rPr>
        <w:t> </w:t>
      </w:r>
      <w:r>
        <w:rPr/>
        <w:t>hydrate solution,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treatment</w:t>
      </w:r>
      <w:r>
        <w:rPr>
          <w:spacing w:val="1"/>
        </w:rPr>
        <w:t> </w:t>
      </w:r>
      <w:r>
        <w:rPr/>
        <w:t>with 10%</w:t>
      </w:r>
      <w:r>
        <w:rPr>
          <w:spacing w:val="1"/>
        </w:rPr>
        <w:t> </w:t>
      </w:r>
      <w:r>
        <w:rPr/>
        <w:t>hydrochloric acid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 calcium</w:t>
      </w:r>
      <w:r>
        <w:rPr>
          <w:spacing w:val="1"/>
        </w:rPr>
        <w:t> </w:t>
      </w:r>
      <w:r>
        <w:rPr/>
        <w:t>oxalate crystals to enhance visibility. A cameral lucida was set up and by means of a stage</w:t>
      </w:r>
      <w:r>
        <w:rPr>
          <w:spacing w:val="1"/>
        </w:rPr>
        <w:t> </w:t>
      </w:r>
      <w:r>
        <w:rPr/>
        <w:t>micrometer the paper was divided into squares of 1 mm</w:t>
      </w:r>
      <w:r>
        <w:rPr>
          <w:vertAlign w:val="superscript"/>
        </w:rPr>
        <w:t>2</w:t>
      </w:r>
      <w:r>
        <w:rPr>
          <w:vertAlign w:val="baseline"/>
        </w:rPr>
        <w:t> using x10 objective. The stage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micrometer was then replaced by the cleared preparation of the leaf and the veins traced in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39"/>
          <w:vertAlign w:val="baseline"/>
        </w:rPr>
        <w:t> </w:t>
      </w:r>
      <w:r>
        <w:rPr>
          <w:vertAlign w:val="baseline"/>
        </w:rPr>
        <w:t>contiguous</w:t>
      </w:r>
      <w:r>
        <w:rPr>
          <w:spacing w:val="35"/>
          <w:vertAlign w:val="baseline"/>
        </w:rPr>
        <w:t> </w:t>
      </w:r>
      <w:r>
        <w:rPr>
          <w:vertAlign w:val="baseline"/>
        </w:rPr>
        <w:t>squares</w:t>
      </w:r>
      <w:r>
        <w:rPr>
          <w:spacing w:val="35"/>
          <w:vertAlign w:val="baseline"/>
        </w:rPr>
        <w:t> </w:t>
      </w:r>
      <w:r>
        <w:rPr>
          <w:vertAlign w:val="baseline"/>
        </w:rPr>
        <w:t>that</w:t>
      </w:r>
      <w:r>
        <w:rPr>
          <w:spacing w:val="42"/>
          <w:vertAlign w:val="baseline"/>
        </w:rPr>
        <w:t> </w:t>
      </w:r>
      <w:r>
        <w:rPr>
          <w:vertAlign w:val="baseline"/>
        </w:rPr>
        <w:t>is</w:t>
      </w:r>
      <w:r>
        <w:rPr>
          <w:spacing w:val="36"/>
          <w:vertAlign w:val="baseline"/>
        </w:rPr>
        <w:t> </w:t>
      </w:r>
      <w:r>
        <w:rPr>
          <w:vertAlign w:val="baseline"/>
        </w:rPr>
        <w:t>a</w:t>
      </w:r>
      <w:r>
        <w:rPr>
          <w:spacing w:val="36"/>
          <w:vertAlign w:val="baseline"/>
        </w:rPr>
        <w:t> </w:t>
      </w:r>
      <w:r>
        <w:rPr>
          <w:vertAlign w:val="baseline"/>
        </w:rPr>
        <w:t>rectangle</w:t>
      </w:r>
      <w:r>
        <w:rPr>
          <w:spacing w:val="36"/>
          <w:vertAlign w:val="baseline"/>
        </w:rPr>
        <w:t> </w:t>
      </w:r>
      <w:r>
        <w:rPr>
          <w:vertAlign w:val="baseline"/>
        </w:rPr>
        <w:t>1mm</w:t>
      </w:r>
      <w:r>
        <w:rPr>
          <w:spacing w:val="39"/>
          <w:vertAlign w:val="baseline"/>
        </w:rPr>
        <w:t> </w:t>
      </w:r>
      <w:r>
        <w:rPr>
          <w:vertAlign w:val="baseline"/>
        </w:rPr>
        <w:t>x</w:t>
      </w:r>
      <w:r>
        <w:rPr>
          <w:spacing w:val="32"/>
          <w:vertAlign w:val="baseline"/>
        </w:rPr>
        <w:t> </w:t>
      </w:r>
      <w:r>
        <w:rPr>
          <w:vertAlign w:val="baseline"/>
        </w:rPr>
        <w:t>4mm.</w:t>
      </w:r>
      <w:r>
        <w:rPr>
          <w:spacing w:val="39"/>
          <w:vertAlign w:val="baseline"/>
        </w:rPr>
        <w:t> </w:t>
      </w:r>
      <w:r>
        <w:rPr>
          <w:vertAlign w:val="baseline"/>
        </w:rPr>
        <w:t>Each</w:t>
      </w:r>
      <w:r>
        <w:rPr>
          <w:spacing w:val="37"/>
          <w:vertAlign w:val="baseline"/>
        </w:rPr>
        <w:t> </w:t>
      </w:r>
      <w:r>
        <w:rPr>
          <w:vertAlign w:val="baseline"/>
        </w:rPr>
        <w:t>vein</w:t>
      </w:r>
      <w:r>
        <w:rPr>
          <w:spacing w:val="38"/>
          <w:vertAlign w:val="baseline"/>
        </w:rPr>
        <w:t> </w:t>
      </w:r>
      <w:r>
        <w:rPr>
          <w:vertAlign w:val="baseline"/>
        </w:rPr>
        <w:t>was</w:t>
      </w:r>
      <w:r>
        <w:rPr>
          <w:spacing w:val="35"/>
          <w:vertAlign w:val="baseline"/>
        </w:rPr>
        <w:t> </w:t>
      </w:r>
      <w:r>
        <w:rPr>
          <w:vertAlign w:val="baseline"/>
        </w:rPr>
        <w:t>traced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8"/>
          <w:vertAlign w:val="baseline"/>
        </w:rPr>
        <w:t> </w:t>
      </w:r>
      <w:r>
        <w:rPr>
          <w:vertAlign w:val="baseline"/>
        </w:rPr>
        <w:t>areas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67"/>
        <w:jc w:val="both"/>
      </w:pPr>
      <w:r>
        <w:rPr/>
        <w:t>which were completely enclosed by veins were counted and those that were not completely</w:t>
      </w:r>
      <w:r>
        <w:rPr>
          <w:spacing w:val="1"/>
        </w:rPr>
        <w:t> </w:t>
      </w:r>
      <w:r>
        <w:rPr/>
        <w:t>enclosed</w:t>
      </w:r>
      <w:r>
        <w:rPr>
          <w:spacing w:val="2"/>
        </w:rPr>
        <w:t> </w:t>
      </w:r>
      <w:r>
        <w:rPr/>
        <w:t>were</w:t>
      </w:r>
      <w:r>
        <w:rPr>
          <w:spacing w:val="1"/>
        </w:rPr>
        <w:t> </w:t>
      </w:r>
      <w:r>
        <w:rPr/>
        <w:t>excluded</w:t>
      </w:r>
      <w:r>
        <w:rPr>
          <w:spacing w:val="2"/>
        </w:rPr>
        <w:t> </w:t>
      </w:r>
      <w:r>
        <w:rPr/>
        <w:t>(Evans,</w:t>
      </w:r>
      <w:r>
        <w:rPr>
          <w:spacing w:val="4"/>
        </w:rPr>
        <w:t> </w:t>
      </w:r>
      <w:r>
        <w:rPr/>
        <w:t>2002).</w:t>
      </w:r>
    </w:p>
    <w:p>
      <w:pPr>
        <w:pStyle w:val="Heading4"/>
        <w:numPr>
          <w:ilvl w:val="0"/>
          <w:numId w:val="15"/>
        </w:numPr>
        <w:tabs>
          <w:tab w:pos="673" w:val="left" w:leader="none"/>
        </w:tabs>
        <w:spacing w:line="240" w:lineRule="auto" w:before="5" w:after="0"/>
        <w:ind w:left="672" w:right="0" w:hanging="362"/>
        <w:jc w:val="both"/>
      </w:pPr>
      <w:r>
        <w:rPr/>
        <w:t>Veinlet</w:t>
      </w:r>
      <w:r>
        <w:rPr>
          <w:spacing w:val="-2"/>
        </w:rPr>
        <w:t> </w:t>
      </w:r>
      <w:r>
        <w:rPr/>
        <w:t>Termination</w:t>
      </w:r>
      <w:r>
        <w:rPr>
          <w:spacing w:val="-1"/>
        </w:rPr>
        <w:t> </w:t>
      </w:r>
      <w:r>
        <w:rPr/>
        <w:t>Number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9"/>
        <w:jc w:val="both"/>
      </w:pPr>
      <w:r>
        <w:rPr/>
        <w:t>It was determined for both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 </w:t>
      </w:r>
      <w:r>
        <w:rPr/>
        <w:t>using a camera Lucida set up as in</w:t>
      </w:r>
      <w:r>
        <w:rPr>
          <w:spacing w:val="1"/>
        </w:rPr>
        <w:t> </w:t>
      </w:r>
      <w:r>
        <w:rPr/>
        <w:t>vein-islet number but here the termination number in each square was counted but the vein-</w:t>
      </w:r>
      <w:r>
        <w:rPr>
          <w:spacing w:val="1"/>
        </w:rPr>
        <w:t> </w:t>
      </w:r>
      <w:r>
        <w:rPr/>
        <w:t>islet</w:t>
      </w:r>
      <w:r>
        <w:rPr>
          <w:spacing w:val="6"/>
        </w:rPr>
        <w:t> </w:t>
      </w:r>
      <w:r>
        <w:rPr/>
        <w:t>were</w:t>
      </w:r>
      <w:r>
        <w:rPr>
          <w:spacing w:val="1"/>
        </w:rPr>
        <w:t> </w:t>
      </w:r>
      <w:r>
        <w:rPr/>
        <w:t>excluded</w:t>
      </w:r>
      <w:r>
        <w:rPr>
          <w:spacing w:val="4"/>
        </w:rPr>
        <w:t> </w:t>
      </w:r>
      <w:r>
        <w:rPr/>
        <w:t>(Evans,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1263" w:val="left" w:leader="none"/>
        </w:tabs>
        <w:spacing w:line="480" w:lineRule="auto" w:before="0" w:after="0"/>
        <w:ind w:left="3802" w:right="1578" w:hanging="3261"/>
        <w:jc w:val="both"/>
        <w:rPr>
          <w:b/>
          <w:sz w:val="24"/>
        </w:rPr>
      </w:pPr>
      <w:r>
        <w:rPr>
          <w:b/>
          <w:sz w:val="24"/>
        </w:rPr>
        <w:t>Determination of Physicochemical Parameters on </w:t>
      </w:r>
      <w:r>
        <w:rPr>
          <w:b/>
          <w:i/>
          <w:sz w:val="24"/>
        </w:rPr>
        <w:t>Solanum incanum </w:t>
      </w:r>
      <w:r>
        <w:rPr>
          <w:b/>
          <w:sz w:val="24"/>
        </w:rPr>
        <w:t>and </w:t>
      </w:r>
      <w:r>
        <w:rPr>
          <w:b/>
          <w:i/>
          <w:sz w:val="24"/>
        </w:rPr>
        <w:t>S.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Leaves</w:t>
      </w:r>
    </w:p>
    <w:p>
      <w:pPr>
        <w:pStyle w:val="BodyText"/>
        <w:spacing w:line="480" w:lineRule="auto"/>
        <w:ind w:left="220" w:right="1260"/>
        <w:jc w:val="both"/>
      </w:pPr>
      <w:r>
        <w:rPr/>
        <w:t>Six physicochemical parameters were determined for the powdered leaves of the two plant</w:t>
      </w:r>
      <w:r>
        <w:rPr>
          <w:spacing w:val="1"/>
        </w:rPr>
        <w:t> </w:t>
      </w:r>
      <w:r>
        <w:rPr/>
        <w:t>species namely moisture content, ash value, acid insoluble</w:t>
      </w:r>
      <w:r>
        <w:rPr>
          <w:spacing w:val="1"/>
        </w:rPr>
        <w:t> </w:t>
      </w:r>
      <w:r>
        <w:rPr/>
        <w:t>ash, water soluble ash value,</w:t>
      </w:r>
      <w:r>
        <w:rPr>
          <w:spacing w:val="1"/>
        </w:rPr>
        <w:t> </w:t>
      </w:r>
      <w:r>
        <w:rPr/>
        <w:t>alcohol and water extractive values. Five different determinations were carried out for each</w:t>
      </w:r>
      <w:r>
        <w:rPr>
          <w:spacing w:val="1"/>
        </w:rPr>
        <w:t> </w:t>
      </w:r>
      <w:r>
        <w:rPr/>
        <w:t>parameter and the average taken. The methods outlined by WHO (1998) on quality control</w:t>
      </w:r>
      <w:r>
        <w:rPr>
          <w:spacing w:val="1"/>
        </w:rPr>
        <w:t> </w:t>
      </w:r>
      <w:r>
        <w:rPr/>
        <w:t>methods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medicinal</w:t>
      </w:r>
      <w:r>
        <w:rPr>
          <w:spacing w:val="-8"/>
        </w:rPr>
        <w:t> </w:t>
      </w:r>
      <w:r>
        <w:rPr/>
        <w:t>plant</w:t>
      </w:r>
      <w:r>
        <w:rPr>
          <w:spacing w:val="1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was used.</w:t>
      </w:r>
    </w:p>
    <w:p>
      <w:pPr>
        <w:pStyle w:val="Heading3"/>
        <w:numPr>
          <w:ilvl w:val="0"/>
          <w:numId w:val="16"/>
        </w:numPr>
        <w:tabs>
          <w:tab w:pos="941" w:val="left" w:leader="none"/>
        </w:tabs>
        <w:spacing w:line="240" w:lineRule="auto" w:before="204" w:after="0"/>
        <w:ind w:left="941" w:right="0" w:hanging="361"/>
        <w:jc w:val="both"/>
      </w:pPr>
      <w:r>
        <w:rPr/>
        <w:t>Moisture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  <w:spacing w:line="480" w:lineRule="auto" w:before="194"/>
        <w:ind w:left="220" w:right="1253"/>
        <w:jc w:val="both"/>
      </w:pPr>
      <w:r>
        <w:rPr/>
        <w:t>It is the quantity of moisture present in a plant material. Moisture content of the leaves of</w:t>
      </w:r>
      <w:r>
        <w:rPr>
          <w:spacing w:val="1"/>
        </w:rPr>
        <w:t> </w:t>
      </w:r>
      <w:r>
        <w:rPr>
          <w:i/>
        </w:rPr>
        <w:t>Solanum incanum </w:t>
      </w:r>
      <w:r>
        <w:rPr/>
        <w:t>and </w:t>
      </w:r>
      <w:r>
        <w:rPr>
          <w:i/>
        </w:rPr>
        <w:t>S. melongena </w:t>
      </w:r>
      <w:r>
        <w:rPr/>
        <w:t>was determined by loss on drying method. 3.0g each of</w:t>
      </w:r>
      <w:r>
        <w:rPr>
          <w:spacing w:val="1"/>
        </w:rPr>
        <w:t> </w:t>
      </w:r>
      <w:r>
        <w:rPr/>
        <w:t>the powdered leaves of the two plants was accurately weighed</w:t>
      </w:r>
      <w:r>
        <w:rPr>
          <w:spacing w:val="1"/>
        </w:rPr>
        <w:t> </w:t>
      </w:r>
      <w:r>
        <w:rPr/>
        <w:t>and placed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some clean,</w:t>
      </w:r>
      <w:r>
        <w:rPr>
          <w:spacing w:val="1"/>
        </w:rPr>
        <w:t> </w:t>
      </w:r>
      <w:r>
        <w:rPr/>
        <w:t>dried evaporating dishes of known weights. They were placed in an oven and heated at a</w:t>
      </w:r>
      <w:r>
        <w:rPr>
          <w:spacing w:val="1"/>
        </w:rPr>
        <w:t> </w:t>
      </w:r>
      <w:r>
        <w:rPr/>
        <w:t>temperature of 105</w:t>
      </w:r>
      <w:r>
        <w:rPr>
          <w:vertAlign w:val="superscript"/>
        </w:rPr>
        <w:t>o</w:t>
      </w:r>
      <w:r>
        <w:rPr>
          <w:vertAlign w:val="baseline"/>
        </w:rPr>
        <w:t>C for a 1 hour, then cooled in a dessicator and re-weighed. Heating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weighing was repeated until a constant weight was obtained. The weight loss on drying was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formula</w:t>
      </w:r>
      <w:r>
        <w:rPr>
          <w:spacing w:val="6"/>
          <w:vertAlign w:val="baseline"/>
        </w:rPr>
        <w:t> </w:t>
      </w:r>
      <w:r>
        <w:rPr>
          <w:vertAlign w:val="baseline"/>
        </w:rPr>
        <w:t>below:</w:t>
      </w:r>
    </w:p>
    <w:p>
      <w:pPr>
        <w:pStyle w:val="BodyText"/>
        <w:tabs>
          <w:tab w:pos="5262" w:val="left" w:leader="none"/>
        </w:tabs>
        <w:spacing w:line="275" w:lineRule="exact" w:before="1"/>
        <w:ind w:left="220"/>
        <w:jc w:val="both"/>
      </w:pPr>
      <w:r>
        <w:rPr/>
        <w:t>%Moisture</w:t>
      </w:r>
      <w:r>
        <w:rPr>
          <w:spacing w:val="-3"/>
        </w:rPr>
        <w:t> </w:t>
      </w:r>
      <w:r>
        <w:rPr/>
        <w:t>content</w:t>
      </w:r>
      <w:r>
        <w:rPr>
          <w:spacing w:val="-2"/>
        </w:rPr>
        <w:t> </w:t>
      </w:r>
      <w:r>
        <w:rPr/>
        <w:t>= </w:t>
      </w:r>
      <w:r>
        <w:rPr>
          <w:u w:val="single"/>
        </w:rPr>
        <w:t>Weight</w:t>
      </w:r>
      <w:r>
        <w:rPr>
          <w:spacing w:val="3"/>
          <w:u w:val="single"/>
        </w:rPr>
        <w:t> </w:t>
      </w:r>
      <w:r>
        <w:rPr>
          <w:u w:val="single"/>
        </w:rPr>
        <w:t>of</w:t>
      </w:r>
      <w:r>
        <w:rPr>
          <w:spacing w:val="-9"/>
          <w:u w:val="single"/>
        </w:rPr>
        <w:t> </w:t>
      </w:r>
      <w:r>
        <w:rPr>
          <w:u w:val="single"/>
        </w:rPr>
        <w:t>Water lost</w:t>
        <w:tab/>
      </w:r>
      <w:r>
        <w:rPr/>
        <w:t>x</w:t>
      </w:r>
      <w:r>
        <w:rPr>
          <w:spacing w:val="-3"/>
        </w:rPr>
        <w:t> </w:t>
      </w:r>
      <w:r>
        <w:rPr/>
        <w:t>100</w:t>
      </w:r>
    </w:p>
    <w:p>
      <w:pPr>
        <w:pStyle w:val="BodyText"/>
        <w:spacing w:line="275" w:lineRule="exact"/>
        <w:ind w:left="2381"/>
      </w:pPr>
      <w:r>
        <w:rPr/>
        <w:t>Original</w:t>
      </w:r>
      <w:r>
        <w:rPr>
          <w:spacing w:val="-7"/>
        </w:rPr>
        <w:t> </w:t>
      </w:r>
      <w:r>
        <w:rPr/>
        <w:t>Weight</w:t>
      </w:r>
      <w:r>
        <w:rPr>
          <w:spacing w:val="3"/>
        </w:rPr>
        <w:t> </w:t>
      </w:r>
      <w:r>
        <w:rPr/>
        <w:t>of</w:t>
      </w:r>
      <w:r>
        <w:rPr>
          <w:spacing w:val="-10"/>
        </w:rPr>
        <w:t> </w:t>
      </w:r>
      <w:r>
        <w:rPr/>
        <w:t>Sample</w:t>
      </w:r>
    </w:p>
    <w:p>
      <w:pPr>
        <w:spacing w:after="0" w:line="275" w:lineRule="exact"/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numPr>
          <w:ilvl w:val="0"/>
          <w:numId w:val="16"/>
        </w:numPr>
        <w:tabs>
          <w:tab w:pos="941" w:val="left" w:leader="none"/>
        </w:tabs>
        <w:spacing w:line="240" w:lineRule="auto" w:before="78" w:after="0"/>
        <w:ind w:left="941" w:right="0" w:hanging="361"/>
        <w:jc w:val="both"/>
      </w:pPr>
      <w:r>
        <w:rPr/>
        <w:t>Total</w:t>
      </w:r>
      <w:r>
        <w:rPr>
          <w:spacing w:val="-8"/>
        </w:rPr>
        <w:t> </w:t>
      </w:r>
      <w:r>
        <w:rPr/>
        <w:t>Ash</w:t>
      </w:r>
      <w:r>
        <w:rPr>
          <w:spacing w:val="-3"/>
        </w:rPr>
        <w:t> </w:t>
      </w:r>
      <w:r>
        <w:rPr/>
        <w:t>Value</w:t>
      </w:r>
    </w:p>
    <w:p>
      <w:pPr>
        <w:pStyle w:val="BodyText"/>
        <w:spacing w:line="480" w:lineRule="auto" w:before="195"/>
        <w:ind w:left="220" w:right="1259"/>
        <w:jc w:val="both"/>
      </w:pPr>
      <w:r>
        <w:rPr/>
        <w:t>This is the ash remaining after ignition of medicinal plants. 2g of powdered plant materials</w:t>
      </w:r>
      <w:r>
        <w:rPr>
          <w:spacing w:val="1"/>
        </w:rPr>
        <w:t> </w:t>
      </w:r>
      <w:r>
        <w:rPr/>
        <w:t>were accurately weighed and placed separately in a crucible of known weight. It was heated</w:t>
      </w:r>
      <w:r>
        <w:rPr>
          <w:spacing w:val="1"/>
        </w:rPr>
        <w:t> </w:t>
      </w:r>
      <w:r>
        <w:rPr/>
        <w:t>gently and the heat gradually increased until it was white indicating the absence of carbon. It</w:t>
      </w:r>
      <w:r>
        <w:rPr>
          <w:spacing w:val="1"/>
        </w:rPr>
        <w:t> </w:t>
      </w:r>
      <w:r>
        <w:rPr/>
        <w:t>was allowed to</w:t>
      </w:r>
      <w:r>
        <w:rPr>
          <w:spacing w:val="1"/>
        </w:rPr>
        <w:t> </w:t>
      </w:r>
      <w:r>
        <w:rPr/>
        <w:t>cool in a desiccator and weighed; this</w:t>
      </w:r>
      <w:r>
        <w:rPr>
          <w:spacing w:val="1"/>
        </w:rPr>
        <w:t> </w:t>
      </w:r>
      <w:r>
        <w:rPr/>
        <w:t>was repeated until a constant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was obtained. The total ash value of each of the two plant species were determined as a</w:t>
      </w:r>
      <w:r>
        <w:rPr>
          <w:spacing w:val="1"/>
        </w:rPr>
        <w:t> </w:t>
      </w:r>
      <w:r>
        <w:rPr/>
        <w:t>percentage with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</w:t>
      </w:r>
      <w:r>
        <w:rPr>
          <w:spacing w:val="5"/>
        </w:rPr>
        <w:t> </w:t>
      </w:r>
      <w:r>
        <w:rPr/>
        <w:t>below</w:t>
      </w:r>
    </w:p>
    <w:p>
      <w:pPr>
        <w:pStyle w:val="BodyText"/>
        <w:spacing w:before="1"/>
        <w:ind w:left="220"/>
        <w:jc w:val="both"/>
      </w:pPr>
      <w:r>
        <w:rPr/>
        <w:t>Total</w:t>
      </w:r>
      <w:r>
        <w:rPr>
          <w:spacing w:val="-8"/>
        </w:rPr>
        <w:t> </w:t>
      </w:r>
      <w:r>
        <w:rPr/>
        <w:t>Ash</w:t>
      </w:r>
      <w:r>
        <w:rPr>
          <w:spacing w:val="-3"/>
        </w:rPr>
        <w:t> </w:t>
      </w:r>
      <w:r>
        <w:rPr/>
        <w:t>Value (%)</w:t>
      </w:r>
      <w:r>
        <w:rPr>
          <w:spacing w:val="3"/>
        </w:rPr>
        <w:t> </w:t>
      </w:r>
      <w:r>
        <w:rPr/>
        <w:t>=</w:t>
      </w:r>
      <w:r>
        <w:rPr>
          <w:spacing w:val="4"/>
        </w:rPr>
        <w:t> </w:t>
      </w:r>
      <w:r>
        <w:rPr>
          <w:u w:val="single"/>
        </w:rPr>
        <w:t>Weight</w:t>
      </w:r>
      <w:r>
        <w:rPr>
          <w:spacing w:val="7"/>
          <w:u w:val="single"/>
        </w:rPr>
        <w:t> </w:t>
      </w:r>
      <w:r>
        <w:rPr>
          <w:u w:val="single"/>
        </w:rPr>
        <w:t>of</w:t>
      </w:r>
      <w:r>
        <w:rPr>
          <w:spacing w:val="-7"/>
          <w:u w:val="single"/>
        </w:rPr>
        <w:t> </w:t>
      </w:r>
      <w:r>
        <w:rPr>
          <w:u w:val="single"/>
        </w:rPr>
        <w:t>Residual</w:t>
      </w:r>
      <w:r>
        <w:rPr>
          <w:spacing w:val="-3"/>
          <w:u w:val="single"/>
        </w:rPr>
        <w:t> </w:t>
      </w:r>
      <w:r>
        <w:rPr>
          <w:u w:val="single"/>
        </w:rPr>
        <w:t>Ash      </w:t>
      </w:r>
      <w:r>
        <w:rPr/>
        <w:t>    </w:t>
      </w:r>
      <w:r>
        <w:rPr>
          <w:spacing w:val="46"/>
        </w:rPr>
        <w:t> </w:t>
      </w:r>
      <w:r>
        <w:rPr/>
        <w:t>x</w:t>
      </w:r>
      <w:r>
        <w:rPr>
          <w:spacing w:val="-4"/>
        </w:rPr>
        <w:t> </w:t>
      </w:r>
      <w:r>
        <w:rPr/>
        <w:t>100</w:t>
      </w:r>
    </w:p>
    <w:p>
      <w:pPr>
        <w:pStyle w:val="BodyText"/>
        <w:spacing w:before="3"/>
        <w:ind w:left="2626"/>
        <w:jc w:val="both"/>
      </w:pPr>
      <w:r>
        <w:rPr/>
        <w:t>Initial</w:t>
      </w:r>
      <w:r>
        <w:rPr>
          <w:spacing w:val="-4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-1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16"/>
        </w:numPr>
        <w:tabs>
          <w:tab w:pos="941" w:val="left" w:leader="none"/>
        </w:tabs>
        <w:spacing w:line="240" w:lineRule="auto" w:before="179" w:after="0"/>
        <w:ind w:left="941" w:right="0" w:hanging="361"/>
        <w:jc w:val="both"/>
      </w:pPr>
      <w:r>
        <w:rPr/>
        <w:t>Acid-insoluble</w:t>
      </w:r>
      <w:r>
        <w:rPr>
          <w:spacing w:val="-7"/>
        </w:rPr>
        <w:t> </w:t>
      </w:r>
      <w:r>
        <w:rPr/>
        <w:t>Ash</w:t>
      </w:r>
    </w:p>
    <w:p>
      <w:pPr>
        <w:pStyle w:val="BodyText"/>
        <w:spacing w:line="480" w:lineRule="auto" w:before="132"/>
        <w:ind w:left="220" w:right="1255"/>
        <w:jc w:val="both"/>
      </w:pPr>
      <w:r>
        <w:rPr/>
        <w:t>This is the residue that remains after boiling the total ash with dilute hydrochloric acid. This</w:t>
      </w:r>
      <w:r>
        <w:rPr>
          <w:spacing w:val="1"/>
        </w:rPr>
        <w:t> </w:t>
      </w:r>
      <w:r>
        <w:rPr/>
        <w:t>was determined separately for each of the plants leaves. 25ml of dilute hydrochloric acid was</w:t>
      </w:r>
      <w:r>
        <w:rPr>
          <w:spacing w:val="1"/>
        </w:rPr>
        <w:t> </w:t>
      </w:r>
      <w:r>
        <w:rPr/>
        <w:t>added to the crucible containing each of the ash. It was covered with a watch glass and gently</w:t>
      </w:r>
      <w:r>
        <w:rPr>
          <w:spacing w:val="-57"/>
        </w:rPr>
        <w:t> </w:t>
      </w:r>
      <w:r>
        <w:rPr/>
        <w:t>boiled</w:t>
      </w:r>
      <w:r>
        <w:rPr>
          <w:spacing w:val="1"/>
        </w:rPr>
        <w:t> </w:t>
      </w:r>
      <w:r>
        <w:rPr/>
        <w:t>for 5mins. The watch glass was rinsed with 5ml of hot</w:t>
      </w:r>
      <w:r>
        <w:rPr>
          <w:spacing w:val="1"/>
        </w:rPr>
        <w:t> </w:t>
      </w:r>
      <w:r>
        <w:rPr/>
        <w:t>water and the</w:t>
      </w:r>
      <w:r>
        <w:rPr>
          <w:spacing w:val="1"/>
        </w:rPr>
        <w:t> </w:t>
      </w:r>
      <w:r>
        <w:rPr/>
        <w:t>liquid added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the crucible. The insoluble matter was collected on an ashless filter-paper and washed with</w:t>
      </w:r>
      <w:r>
        <w:rPr>
          <w:spacing w:val="1"/>
        </w:rPr>
        <w:t> </w:t>
      </w:r>
      <w:r>
        <w:rPr/>
        <w:t>hot water until the filtrate was neutral. The filter-paper containing the insoluble matter was</w:t>
      </w:r>
      <w:r>
        <w:rPr>
          <w:spacing w:val="1"/>
        </w:rPr>
        <w:t> </w:t>
      </w:r>
      <w:r>
        <w:rPr/>
        <w:t>transferred to the original crucible, dried in an oven and ignited to a constant weight. The</w:t>
      </w:r>
      <w:r>
        <w:rPr>
          <w:spacing w:val="1"/>
        </w:rPr>
        <w:t> </w:t>
      </w:r>
      <w:r>
        <w:rPr/>
        <w:t>residue was allowed to cool in a suitable desiccator for 30 minutes and then weighed without</w:t>
      </w:r>
      <w:r>
        <w:rPr>
          <w:spacing w:val="1"/>
        </w:rPr>
        <w:t> </w:t>
      </w:r>
      <w:r>
        <w:rPr/>
        <w:t>delay. The acid-insoluble ash was then calculated as a percentage for each of the two plants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</w:t>
      </w:r>
    </w:p>
    <w:p>
      <w:pPr>
        <w:pStyle w:val="BodyText"/>
        <w:spacing w:before="2"/>
        <w:ind w:left="220"/>
        <w:jc w:val="both"/>
      </w:pPr>
      <w:r>
        <w:rPr/>
        <w:t>Acid-Insoluble</w:t>
      </w:r>
      <w:r>
        <w:rPr>
          <w:spacing w:val="-2"/>
        </w:rPr>
        <w:t> </w:t>
      </w:r>
      <w:r>
        <w:rPr/>
        <w:t>Ash</w:t>
      </w:r>
      <w:r>
        <w:rPr>
          <w:spacing w:val="-4"/>
        </w:rPr>
        <w:t> </w:t>
      </w:r>
      <w:r>
        <w:rPr/>
        <w:t>(%) =</w:t>
      </w:r>
      <w:r>
        <w:rPr>
          <w:spacing w:val="2"/>
        </w:rPr>
        <w:t> </w:t>
      </w:r>
      <w:r>
        <w:rPr>
          <w:u w:val="single"/>
        </w:rPr>
        <w:t>Weight of</w:t>
      </w:r>
      <w:r>
        <w:rPr>
          <w:spacing w:val="-8"/>
          <w:u w:val="single"/>
        </w:rPr>
        <w:t> </w:t>
      </w:r>
      <w:r>
        <w:rPr>
          <w:u w:val="single"/>
        </w:rPr>
        <w:t>Residual Ash</w:t>
      </w:r>
      <w:r>
        <w:rPr>
          <w:spacing w:val="60"/>
        </w:rPr>
        <w:t> </w:t>
      </w:r>
      <w:r>
        <w:rPr/>
        <w:t>x</w:t>
      </w:r>
      <w:r>
        <w:rPr>
          <w:spacing w:val="-5"/>
        </w:rPr>
        <w:t> </w:t>
      </w:r>
      <w:r>
        <w:rPr/>
        <w:t>100</w:t>
      </w:r>
    </w:p>
    <w:p>
      <w:pPr>
        <w:pStyle w:val="BodyText"/>
        <w:spacing w:before="3"/>
        <w:ind w:left="2923"/>
        <w:jc w:val="both"/>
      </w:pPr>
      <w:r>
        <w:rPr/>
        <w:t>Initial</w:t>
      </w:r>
      <w:r>
        <w:rPr>
          <w:spacing w:val="-7"/>
        </w:rPr>
        <w:t> </w:t>
      </w: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Sample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6"/>
        </w:numPr>
        <w:tabs>
          <w:tab w:pos="941" w:val="left" w:leader="none"/>
        </w:tabs>
        <w:spacing w:line="240" w:lineRule="auto" w:before="0" w:after="0"/>
        <w:ind w:left="941" w:right="0" w:hanging="361"/>
        <w:jc w:val="both"/>
      </w:pPr>
      <w:r>
        <w:rPr/>
        <w:t>Water-Soluble</w:t>
      </w:r>
      <w:r>
        <w:rPr>
          <w:spacing w:val="-5"/>
        </w:rPr>
        <w:t> </w:t>
      </w:r>
      <w:r>
        <w:rPr/>
        <w:t>Ash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7"/>
        <w:jc w:val="both"/>
      </w:pPr>
      <w:r>
        <w:rPr/>
        <w:t>The water-soluble ash value of the powdered leaves of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2"/>
        </w:rPr>
        <w:t> </w:t>
      </w:r>
      <w:r>
        <w:rPr/>
        <w:t>separately.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ash</w:t>
      </w:r>
      <w:r>
        <w:rPr>
          <w:spacing w:val="7"/>
        </w:rPr>
        <w:t> </w:t>
      </w:r>
      <w:r>
        <w:rPr/>
        <w:t>obtained</w:t>
      </w:r>
      <w:r>
        <w:rPr>
          <w:spacing w:val="17"/>
        </w:rPr>
        <w:t> </w:t>
      </w:r>
      <w:r>
        <w:rPr/>
        <w:t>following</w:t>
      </w:r>
      <w:r>
        <w:rPr>
          <w:spacing w:val="17"/>
        </w:rPr>
        <w:t> </w:t>
      </w:r>
      <w:r>
        <w:rPr/>
        <w:t>method</w:t>
      </w:r>
      <w:r>
        <w:rPr>
          <w:spacing w:val="12"/>
        </w:rPr>
        <w:t> </w:t>
      </w:r>
      <w:r>
        <w:rPr/>
        <w:t>described</w:t>
      </w:r>
      <w:r>
        <w:rPr>
          <w:spacing w:val="17"/>
        </w:rPr>
        <w:t> </w:t>
      </w:r>
      <w:r>
        <w:rPr/>
        <w:t>in</w:t>
      </w:r>
      <w:r>
        <w:rPr>
          <w:spacing w:val="7"/>
        </w:rPr>
        <w:t> </w:t>
      </w:r>
      <w:r>
        <w:rPr/>
        <w:t>(b)</w:t>
      </w:r>
      <w:r>
        <w:rPr>
          <w:spacing w:val="14"/>
        </w:rPr>
        <w:t> </w:t>
      </w:r>
      <w:r>
        <w:rPr/>
        <w:t>above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used.</w:t>
      </w:r>
      <w:r>
        <w:rPr>
          <w:spacing w:val="-58"/>
        </w:rPr>
        <w:t> </w:t>
      </w:r>
      <w:r>
        <w:rPr/>
        <w:t>It</w:t>
      </w:r>
      <w:r>
        <w:rPr>
          <w:spacing w:val="13"/>
        </w:rPr>
        <w:t> </w:t>
      </w:r>
      <w:r>
        <w:rPr/>
        <w:t>was</w:t>
      </w:r>
      <w:r>
        <w:rPr>
          <w:spacing w:val="11"/>
        </w:rPr>
        <w:t> </w:t>
      </w:r>
      <w:r>
        <w:rPr/>
        <w:t>determined</w:t>
      </w:r>
      <w:r>
        <w:rPr>
          <w:spacing w:val="17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same</w:t>
      </w:r>
      <w:r>
        <w:rPr>
          <w:spacing w:val="12"/>
        </w:rPr>
        <w:t> </w:t>
      </w:r>
      <w:r>
        <w:rPr/>
        <w:t>procedure</w:t>
      </w:r>
      <w:r>
        <w:rPr>
          <w:spacing w:val="12"/>
        </w:rPr>
        <w:t> </w:t>
      </w:r>
      <w:r>
        <w:rPr/>
        <w:t>as</w:t>
      </w:r>
      <w:r>
        <w:rPr>
          <w:spacing w:val="15"/>
        </w:rPr>
        <w:t> </w:t>
      </w:r>
      <w:r>
        <w:rPr/>
        <w:t>in</w:t>
      </w:r>
      <w:r>
        <w:rPr>
          <w:spacing w:val="8"/>
        </w:rPr>
        <w:t> </w:t>
      </w:r>
      <w:r>
        <w:rPr/>
        <w:t>(c)</w:t>
      </w:r>
      <w:r>
        <w:rPr>
          <w:spacing w:val="14"/>
        </w:rPr>
        <w:t> </w:t>
      </w:r>
      <w:r>
        <w:rPr/>
        <w:t>above,</w:t>
      </w:r>
      <w:r>
        <w:rPr>
          <w:spacing w:val="15"/>
        </w:rPr>
        <w:t> </w:t>
      </w:r>
      <w:r>
        <w:rPr/>
        <w:t>except</w:t>
      </w:r>
      <w:r>
        <w:rPr>
          <w:spacing w:val="12"/>
        </w:rPr>
        <w:t> </w:t>
      </w:r>
      <w:r>
        <w:rPr/>
        <w:t>that</w:t>
      </w:r>
      <w:r>
        <w:rPr>
          <w:spacing w:val="18"/>
        </w:rPr>
        <w:t> </w:t>
      </w:r>
      <w:r>
        <w:rPr/>
        <w:t>water</w:t>
      </w:r>
      <w:r>
        <w:rPr>
          <w:spacing w:val="14"/>
        </w:rPr>
        <w:t> </w:t>
      </w:r>
      <w:r>
        <w:rPr/>
        <w:t>was</w:t>
      </w:r>
      <w:r>
        <w:rPr>
          <w:spacing w:val="11"/>
        </w:rPr>
        <w:t> </w:t>
      </w:r>
      <w:r>
        <w:rPr/>
        <w:t>used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6"/>
        <w:jc w:val="both"/>
      </w:pPr>
      <w:r>
        <w:rPr/>
        <w:t>instead of diluted hydrochloric acid. The water-soluble ash was determined as percentage for</w:t>
      </w:r>
      <w:r>
        <w:rPr>
          <w:spacing w:val="1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2"/>
        </w:rPr>
        <w:t> </w:t>
      </w:r>
      <w:r>
        <w:rPr/>
        <w:t>plants with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</w:t>
      </w:r>
    </w:p>
    <w:p>
      <w:pPr>
        <w:pStyle w:val="BodyText"/>
        <w:spacing w:line="275" w:lineRule="exact"/>
        <w:ind w:left="220"/>
        <w:jc w:val="both"/>
      </w:pPr>
      <w:r>
        <w:rPr/>
        <w:t>Water-Soluble</w:t>
      </w:r>
      <w:r>
        <w:rPr>
          <w:spacing w:val="4"/>
        </w:rPr>
        <w:t> </w:t>
      </w:r>
      <w:r>
        <w:rPr/>
        <w:t>Ash</w:t>
      </w:r>
      <w:r>
        <w:rPr>
          <w:spacing w:val="-4"/>
        </w:rPr>
        <w:t> </w:t>
      </w:r>
      <w:r>
        <w:rPr/>
        <w:t>(%)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>
          <w:u w:val="single"/>
        </w:rPr>
        <w:t>Int.</w:t>
      </w:r>
      <w:r>
        <w:rPr>
          <w:spacing w:val="3"/>
          <w:u w:val="single"/>
        </w:rPr>
        <w:t> </w:t>
      </w:r>
      <w:r>
        <w:rPr>
          <w:u w:val="single"/>
        </w:rPr>
        <w:t>Wt.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7"/>
          <w:u w:val="single"/>
        </w:rPr>
        <w:t> </w:t>
      </w:r>
      <w:r>
        <w:rPr>
          <w:u w:val="single"/>
        </w:rPr>
        <w:t>Ash</w:t>
      </w:r>
      <w:r>
        <w:rPr>
          <w:spacing w:val="-2"/>
          <w:u w:val="single"/>
        </w:rPr>
        <w:t> </w:t>
      </w:r>
      <w:r>
        <w:rPr>
          <w:u w:val="single"/>
        </w:rPr>
        <w:t>-</w:t>
      </w:r>
      <w:r>
        <w:rPr>
          <w:spacing w:val="2"/>
          <w:u w:val="single"/>
        </w:rPr>
        <w:t> </w:t>
      </w:r>
      <w:r>
        <w:rPr>
          <w:u w:val="single"/>
        </w:rPr>
        <w:t>Wt.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7"/>
          <w:u w:val="single"/>
        </w:rPr>
        <w:t> </w:t>
      </w:r>
      <w:r>
        <w:rPr>
          <w:u w:val="single"/>
        </w:rPr>
        <w:t>Res.</w:t>
      </w:r>
      <w:r>
        <w:rPr>
          <w:spacing w:val="3"/>
          <w:u w:val="single"/>
        </w:rPr>
        <w:t> </w:t>
      </w:r>
      <w:r>
        <w:rPr>
          <w:u w:val="single"/>
        </w:rPr>
        <w:t>Ash</w:t>
      </w:r>
      <w:r>
        <w:rPr>
          <w:spacing w:val="59"/>
        </w:rPr>
        <w:t> </w:t>
      </w:r>
      <w:r>
        <w:rPr/>
        <w:t>x</w:t>
      </w:r>
      <w:r>
        <w:rPr>
          <w:spacing w:val="-4"/>
        </w:rPr>
        <w:t> </w:t>
      </w:r>
      <w:r>
        <w:rPr/>
        <w:t>100</w:t>
      </w:r>
    </w:p>
    <w:p>
      <w:pPr>
        <w:pStyle w:val="BodyText"/>
        <w:spacing w:line="275" w:lineRule="exact"/>
        <w:ind w:left="135" w:right="2060"/>
        <w:jc w:val="center"/>
      </w:pPr>
      <w:r>
        <w:rPr/>
        <w:t>Initial</w:t>
      </w:r>
      <w:r>
        <w:rPr>
          <w:spacing w:val="-7"/>
        </w:rPr>
        <w:t> </w:t>
      </w:r>
      <w:r>
        <w:rPr/>
        <w:t>Weight</w:t>
      </w:r>
      <w:r>
        <w:rPr>
          <w:spacing w:val="3"/>
        </w:rPr>
        <w:t> </w:t>
      </w:r>
      <w:r>
        <w:rPr/>
        <w:t>of</w:t>
      </w:r>
      <w:r>
        <w:rPr>
          <w:spacing w:val="-9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numPr>
          <w:ilvl w:val="0"/>
          <w:numId w:val="15"/>
        </w:numPr>
        <w:tabs>
          <w:tab w:pos="673" w:val="left" w:leader="none"/>
        </w:tabs>
        <w:spacing w:line="240" w:lineRule="auto" w:before="1" w:after="0"/>
        <w:ind w:left="672" w:right="0" w:hanging="362"/>
        <w:jc w:val="both"/>
      </w:pPr>
      <w:r>
        <w:rPr/>
        <w:t>Alcohol-Soluble</w:t>
      </w:r>
      <w:r>
        <w:rPr>
          <w:spacing w:val="-5"/>
        </w:rPr>
        <w:t> </w:t>
      </w:r>
      <w:r>
        <w:rPr/>
        <w:t>Extractive</w:t>
      </w:r>
      <w:r>
        <w:rPr>
          <w:spacing w:val="-5"/>
        </w:rPr>
        <w:t> </w:t>
      </w:r>
      <w:r>
        <w:rPr/>
        <w:t>Value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8"/>
        <w:jc w:val="both"/>
      </w:pPr>
      <w:r>
        <w:rPr/>
        <w:t>This</w:t>
      </w:r>
      <w:r>
        <w:rPr>
          <w:spacing w:val="1"/>
        </w:rPr>
        <w:t> </w:t>
      </w:r>
      <w:r>
        <w:rPr/>
        <w:t>is the amount</w:t>
      </w:r>
      <w:r>
        <w:rPr>
          <w:spacing w:val="1"/>
        </w:rPr>
        <w:t> </w:t>
      </w:r>
      <w:r>
        <w:rPr/>
        <w:t>of extractive</w:t>
      </w:r>
      <w:r>
        <w:rPr>
          <w:spacing w:val="1"/>
        </w:rPr>
        <w:t> </w:t>
      </w:r>
      <w:r>
        <w:rPr/>
        <w:t>in percentage of a plant</w:t>
      </w:r>
      <w:r>
        <w:rPr>
          <w:spacing w:val="60"/>
        </w:rPr>
        <w:t> </w:t>
      </w:r>
      <w:r>
        <w:rPr/>
        <w:t>sample with alcohol. 4g of each of</w:t>
      </w:r>
      <w:r>
        <w:rPr>
          <w:spacing w:val="1"/>
        </w:rPr>
        <w:t> </w:t>
      </w:r>
      <w:r>
        <w:rPr/>
        <w:t>the plant material was separately weighed in a conical flask. 100ml of ethanol was added and</w:t>
      </w:r>
      <w:r>
        <w:rPr>
          <w:spacing w:val="1"/>
        </w:rPr>
        <w:t> </w:t>
      </w:r>
      <w:r>
        <w:rPr/>
        <w:t>macerated for 24 hours, during which the mixture was frequently shaken within the first</w:t>
      </w:r>
      <w:r>
        <w:rPr>
          <w:spacing w:val="1"/>
        </w:rPr>
        <w:t> </w:t>
      </w:r>
      <w:r>
        <w:rPr/>
        <w:t>6hours using a mechanical shaker. It was filtered and 25ml of the filtrate transferred into an</w:t>
      </w:r>
      <w:r>
        <w:rPr>
          <w:spacing w:val="1"/>
        </w:rPr>
        <w:t> </w:t>
      </w:r>
      <w:r>
        <w:rPr/>
        <w:t>evaporating</w:t>
      </w:r>
      <w:r>
        <w:rPr>
          <w:spacing w:val="8"/>
        </w:rPr>
        <w:t> </w:t>
      </w:r>
      <w:r>
        <w:rPr/>
        <w:t>dish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known</w:t>
      </w:r>
      <w:r>
        <w:rPr>
          <w:spacing w:val="4"/>
        </w:rPr>
        <w:t> </w:t>
      </w:r>
      <w:r>
        <w:rPr/>
        <w:t>weight</w:t>
      </w:r>
      <w:r>
        <w:rPr>
          <w:spacing w:val="13"/>
        </w:rPr>
        <w:t> </w:t>
      </w:r>
      <w:r>
        <w:rPr/>
        <w:t>and</w:t>
      </w:r>
      <w:r>
        <w:rPr>
          <w:spacing w:val="8"/>
        </w:rPr>
        <w:t> </w:t>
      </w:r>
      <w:r>
        <w:rPr/>
        <w:t>evaporated</w:t>
      </w:r>
      <w:r>
        <w:rPr>
          <w:spacing w:val="4"/>
        </w:rPr>
        <w:t> </w:t>
      </w:r>
      <w:r>
        <w:rPr/>
        <w:t>to</w:t>
      </w:r>
      <w:r>
        <w:rPr>
          <w:spacing w:val="13"/>
        </w:rPr>
        <w:t> </w:t>
      </w:r>
      <w:r>
        <w:rPr/>
        <w:t>dryness</w:t>
      </w:r>
      <w:r>
        <w:rPr>
          <w:spacing w:val="6"/>
        </w:rPr>
        <w:t> </w:t>
      </w:r>
      <w:r>
        <w:rPr/>
        <w:t>on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water</w:t>
      </w:r>
      <w:r>
        <w:rPr>
          <w:spacing w:val="11"/>
        </w:rPr>
        <w:t> </w:t>
      </w:r>
      <w:r>
        <w:rPr/>
        <w:t>bath.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was</w:t>
      </w:r>
      <w:r>
        <w:rPr>
          <w:spacing w:val="7"/>
        </w:rPr>
        <w:t> </w:t>
      </w:r>
      <w:r>
        <w:rPr/>
        <w:t>dried</w:t>
      </w:r>
      <w:r>
        <w:rPr>
          <w:spacing w:val="8"/>
        </w:rPr>
        <w:t> </w:t>
      </w:r>
      <w:r>
        <w:rPr/>
        <w:t>to</w:t>
      </w:r>
      <w:r>
        <w:rPr>
          <w:spacing w:val="-58"/>
        </w:rPr>
        <w:t> </w:t>
      </w:r>
      <w:r>
        <w:rPr/>
        <w:t>a constant weight, the percentage of alcohol-soluble extractive value was then determined for</w:t>
      </w:r>
      <w:r>
        <w:rPr>
          <w:spacing w:val="1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2"/>
        </w:rPr>
        <w:t> </w:t>
      </w:r>
      <w:r>
        <w:rPr/>
        <w:t>plants as</w:t>
      </w:r>
    </w:p>
    <w:p>
      <w:pPr>
        <w:pStyle w:val="BodyText"/>
        <w:spacing w:line="275" w:lineRule="exact" w:before="1"/>
        <w:ind w:right="1845"/>
        <w:jc w:val="center"/>
      </w:pPr>
      <w:r>
        <w:rPr/>
        <w:t>Alcohol-Soluble</w:t>
      </w:r>
      <w:r>
        <w:rPr>
          <w:spacing w:val="-2"/>
        </w:rPr>
        <w:t> </w:t>
      </w:r>
      <w:r>
        <w:rPr/>
        <w:t>Extractive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(%) =</w:t>
      </w:r>
      <w:r>
        <w:rPr>
          <w:spacing w:val="3"/>
        </w:rPr>
        <w:t> </w:t>
      </w:r>
      <w:r>
        <w:rPr>
          <w:u w:val="single"/>
        </w:rPr>
        <w:t>Weight</w:t>
      </w:r>
      <w:r>
        <w:rPr>
          <w:spacing w:val="5"/>
          <w:u w:val="single"/>
        </w:rPr>
        <w:t> </w:t>
      </w:r>
      <w:r>
        <w:rPr>
          <w:u w:val="single"/>
        </w:rPr>
        <w:t>of</w:t>
      </w:r>
      <w:r>
        <w:rPr>
          <w:spacing w:val="-9"/>
          <w:u w:val="single"/>
        </w:rPr>
        <w:t> </w:t>
      </w:r>
      <w:r>
        <w:rPr>
          <w:u w:val="single"/>
        </w:rPr>
        <w:t>Residue</w:t>
      </w:r>
      <w:r>
        <w:rPr>
          <w:spacing w:val="4"/>
          <w:u w:val="single"/>
        </w:rPr>
        <w:t> </w:t>
      </w:r>
      <w:r>
        <w:rPr>
          <w:u w:val="single"/>
        </w:rPr>
        <w:t>in</w:t>
      </w:r>
      <w:r>
        <w:rPr>
          <w:spacing w:val="-6"/>
          <w:u w:val="single"/>
        </w:rPr>
        <w:t> </w:t>
      </w:r>
      <w:r>
        <w:rPr>
          <w:u w:val="single"/>
        </w:rPr>
        <w:t>25ml</w:t>
      </w:r>
      <w:r>
        <w:rPr>
          <w:spacing w:val="-5"/>
          <w:u w:val="single"/>
        </w:rPr>
        <w:t> </w:t>
      </w:r>
      <w:r>
        <w:rPr>
          <w:u w:val="single"/>
        </w:rPr>
        <w:t>extract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-5"/>
          <w:u w:val="single"/>
        </w:rPr>
        <w:t> </w:t>
      </w:r>
      <w:r>
        <w:rPr>
          <w:u w:val="single"/>
        </w:rPr>
        <w:t>4</w:t>
      </w:r>
      <w:r>
        <w:rPr>
          <w:spacing w:val="5"/>
        </w:rPr>
        <w:t> </w:t>
      </w:r>
      <w:r>
        <w:rPr/>
        <w:t>x</w:t>
      </w:r>
      <w:r>
        <w:rPr>
          <w:spacing w:val="-5"/>
        </w:rPr>
        <w:t> </w:t>
      </w:r>
      <w:r>
        <w:rPr/>
        <w:t>100</w:t>
      </w:r>
    </w:p>
    <w:p>
      <w:pPr>
        <w:pStyle w:val="BodyText"/>
        <w:spacing w:line="275" w:lineRule="exact"/>
        <w:ind w:left="2918" w:right="2060"/>
        <w:jc w:val="center"/>
      </w:pPr>
      <w:r>
        <w:rPr/>
        <w:t>Initial</w:t>
      </w:r>
      <w:r>
        <w:rPr>
          <w:spacing w:val="-9"/>
        </w:rPr>
        <w:t> </w:t>
      </w:r>
      <w:r>
        <w:rPr/>
        <w:t>weight of</w:t>
      </w:r>
      <w:r>
        <w:rPr>
          <w:spacing w:val="-7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0"/>
          <w:numId w:val="15"/>
        </w:numPr>
        <w:tabs>
          <w:tab w:pos="673" w:val="left" w:leader="none"/>
        </w:tabs>
        <w:spacing w:line="240" w:lineRule="auto" w:before="0" w:after="0"/>
        <w:ind w:left="672" w:right="0" w:hanging="362"/>
        <w:jc w:val="both"/>
      </w:pPr>
      <w:r>
        <w:rPr/>
        <w:t>Water-Soluble</w:t>
      </w:r>
      <w:r>
        <w:rPr>
          <w:spacing w:val="-5"/>
        </w:rPr>
        <w:t> </w:t>
      </w:r>
      <w:r>
        <w:rPr/>
        <w:t>Extractive</w:t>
      </w:r>
      <w:r>
        <w:rPr>
          <w:spacing w:val="-4"/>
        </w:rPr>
        <w:t> </w:t>
      </w:r>
      <w:r>
        <w:rPr/>
        <w:t>Value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1257"/>
        <w:jc w:val="both"/>
      </w:pPr>
      <w:r>
        <w:rPr/>
        <w:t>This is the amount of extractive in percentage of a plant sample with water. Same procedure</w:t>
      </w:r>
      <w:r>
        <w:rPr>
          <w:spacing w:val="1"/>
        </w:rPr>
        <w:t> </w:t>
      </w:r>
      <w:r>
        <w:rPr/>
        <w:t>as in alcohol-soluble extractive value was repeated here for the two plants, but solvent for</w:t>
      </w:r>
      <w:r>
        <w:rPr>
          <w:spacing w:val="1"/>
        </w:rPr>
        <w:t> </w:t>
      </w:r>
      <w:r>
        <w:rPr/>
        <w:t>extraction</w:t>
      </w:r>
      <w:r>
        <w:rPr>
          <w:spacing w:val="-4"/>
        </w:rPr>
        <w:t> </w:t>
      </w:r>
      <w:r>
        <w:rPr/>
        <w:t>here</w:t>
      </w:r>
      <w:r>
        <w:rPr>
          <w:spacing w:val="1"/>
        </w:rPr>
        <w:t> </w:t>
      </w:r>
      <w:r>
        <w:rPr/>
        <w:t>was water.</w:t>
      </w:r>
    </w:p>
    <w:p>
      <w:pPr>
        <w:pStyle w:val="BodyText"/>
        <w:spacing w:line="275" w:lineRule="exact" w:before="1"/>
        <w:ind w:left="220"/>
        <w:jc w:val="both"/>
      </w:pPr>
      <w:r>
        <w:rPr/>
        <w:t>Water-Soluble</w:t>
      </w:r>
      <w:r>
        <w:rPr>
          <w:spacing w:val="-2"/>
        </w:rPr>
        <w:t> </w:t>
      </w:r>
      <w:r>
        <w:rPr/>
        <w:t>Extractive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(%)</w:t>
      </w:r>
      <w:r>
        <w:rPr>
          <w:spacing w:val="1"/>
        </w:rPr>
        <w:t> </w:t>
      </w:r>
      <w:r>
        <w:rPr/>
        <w:t>=</w:t>
      </w:r>
      <w:r>
        <w:rPr>
          <w:spacing w:val="4"/>
        </w:rPr>
        <w:t> </w:t>
      </w:r>
      <w:r>
        <w:rPr>
          <w:u w:val="single"/>
        </w:rPr>
        <w:t>Weight</w:t>
      </w:r>
      <w:r>
        <w:rPr>
          <w:spacing w:val="5"/>
          <w:u w:val="single"/>
        </w:rPr>
        <w:t> </w:t>
      </w:r>
      <w:r>
        <w:rPr>
          <w:u w:val="single"/>
        </w:rPr>
        <w:t>of</w:t>
      </w:r>
      <w:r>
        <w:rPr>
          <w:spacing w:val="-8"/>
          <w:u w:val="single"/>
        </w:rPr>
        <w:t> </w:t>
      </w:r>
      <w:r>
        <w:rPr>
          <w:u w:val="single"/>
        </w:rPr>
        <w:t>Residue</w:t>
      </w:r>
      <w:r>
        <w:rPr>
          <w:spacing w:val="4"/>
          <w:u w:val="single"/>
        </w:rPr>
        <w:t> </w:t>
      </w:r>
      <w:r>
        <w:rPr>
          <w:u w:val="single"/>
        </w:rPr>
        <w:t>in</w:t>
      </w:r>
      <w:r>
        <w:rPr>
          <w:spacing w:val="-5"/>
          <w:u w:val="single"/>
        </w:rPr>
        <w:t> </w:t>
      </w:r>
      <w:r>
        <w:rPr>
          <w:u w:val="single"/>
        </w:rPr>
        <w:t>25ml</w:t>
      </w:r>
      <w:r>
        <w:rPr>
          <w:spacing w:val="-9"/>
          <w:u w:val="single"/>
        </w:rPr>
        <w:t> </w:t>
      </w:r>
      <w:r>
        <w:rPr>
          <w:u w:val="single"/>
        </w:rPr>
        <w:t>extract</w:t>
      </w:r>
      <w:r>
        <w:rPr>
          <w:spacing w:val="5"/>
          <w:u w:val="single"/>
        </w:rPr>
        <w:t> </w:t>
      </w:r>
      <w:r>
        <w:rPr>
          <w:u w:val="single"/>
        </w:rPr>
        <w:t>x</w:t>
      </w:r>
      <w:r>
        <w:rPr>
          <w:spacing w:val="-5"/>
          <w:u w:val="single"/>
        </w:rPr>
        <w:t> </w:t>
      </w:r>
      <w:r>
        <w:rPr>
          <w:u w:val="single"/>
        </w:rPr>
        <w:t>4</w:t>
      </w:r>
      <w:r>
        <w:rPr>
          <w:spacing w:val="6"/>
        </w:rPr>
        <w:t> </w:t>
      </w:r>
      <w:r>
        <w:rPr/>
        <w:t>x</w:t>
      </w:r>
      <w:r>
        <w:rPr>
          <w:spacing w:val="-5"/>
        </w:rPr>
        <w:t> </w:t>
      </w:r>
      <w:r>
        <w:rPr/>
        <w:t>100</w:t>
      </w:r>
    </w:p>
    <w:p>
      <w:pPr>
        <w:pStyle w:val="BodyText"/>
        <w:spacing w:line="275" w:lineRule="exact"/>
        <w:ind w:left="2921" w:right="2060"/>
        <w:jc w:val="center"/>
      </w:pPr>
      <w:r>
        <w:rPr/>
        <w:t>Initial</w:t>
      </w:r>
      <w:r>
        <w:rPr>
          <w:spacing w:val="-9"/>
        </w:rPr>
        <w:t> </w:t>
      </w:r>
      <w:r>
        <w:rPr/>
        <w:t>weight of</w:t>
      </w:r>
      <w:r>
        <w:rPr>
          <w:spacing w:val="-4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1401" w:val="left" w:leader="none"/>
          <w:tab w:pos="1402" w:val="left" w:leader="none"/>
        </w:tabs>
        <w:spacing w:line="480" w:lineRule="auto" w:before="0" w:after="0"/>
        <w:ind w:left="220" w:right="1257" w:firstLine="461"/>
        <w:jc w:val="left"/>
        <w:rPr>
          <w:sz w:val="24"/>
        </w:rPr>
      </w:pPr>
      <w:r>
        <w:rPr>
          <w:b/>
          <w:sz w:val="24"/>
        </w:rPr>
        <w:t>Elemental Analysis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powdered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(0.25g)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separately 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Neutron</w:t>
      </w:r>
      <w:r>
        <w:rPr>
          <w:spacing w:val="-57"/>
          <w:sz w:val="24"/>
        </w:rPr>
        <w:t> </w:t>
      </w:r>
      <w:r>
        <w:rPr>
          <w:sz w:val="24"/>
        </w:rPr>
        <w:t>Activation</w:t>
      </w:r>
      <w:r>
        <w:rPr>
          <w:spacing w:val="3"/>
          <w:sz w:val="24"/>
        </w:rPr>
        <w:t> </w:t>
      </w:r>
      <w:r>
        <w:rPr>
          <w:sz w:val="24"/>
        </w:rPr>
        <w:t>Analysis</w:t>
      </w:r>
      <w:r>
        <w:rPr>
          <w:spacing w:val="4"/>
          <w:sz w:val="24"/>
        </w:rPr>
        <w:t> </w:t>
      </w:r>
      <w:r>
        <w:rPr>
          <w:sz w:val="24"/>
        </w:rPr>
        <w:t>(NAA)</w:t>
      </w:r>
      <w:r>
        <w:rPr>
          <w:spacing w:val="4"/>
          <w:sz w:val="24"/>
        </w:rPr>
        <w:t> </w:t>
      </w:r>
      <w:r>
        <w:rPr>
          <w:sz w:val="24"/>
        </w:rPr>
        <w:t>technique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Energy</w:t>
      </w:r>
      <w:r>
        <w:rPr>
          <w:spacing w:val="56"/>
          <w:sz w:val="24"/>
        </w:rPr>
        <w:t> </w:t>
      </w:r>
      <w:r>
        <w:rPr>
          <w:sz w:val="24"/>
        </w:rPr>
        <w:t>Research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Training,</w:t>
      </w:r>
      <w:r>
        <w:rPr>
          <w:spacing w:val="-57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6"/>
          <w:sz w:val="24"/>
        </w:rPr>
        <w:t> </w:t>
      </w:r>
      <w:r>
        <w:rPr>
          <w:sz w:val="24"/>
        </w:rPr>
        <w:t>University,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2"/>
        <w:jc w:val="both"/>
      </w:pP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irradiated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Reactor-1 (NIRR-1) swimming pool -type reactor operating at 31.5kw via the Pneumatic</w:t>
      </w:r>
      <w:r>
        <w:rPr>
          <w:spacing w:val="1"/>
        </w:rPr>
        <w:t> </w:t>
      </w:r>
      <w:r>
        <w:rPr/>
        <w:t>Rabbit System that operates at a pressure of 0.5MPa. During short irradiation, the 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irradiated for</w:t>
      </w:r>
      <w:r>
        <w:rPr>
          <w:spacing w:val="1"/>
        </w:rPr>
        <w:t> </w:t>
      </w:r>
      <w:r>
        <w:rPr/>
        <w:t>5 mins.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 neutron fluxes</w:t>
      </w:r>
      <w:r>
        <w:rPr>
          <w:spacing w:val="1"/>
        </w:rPr>
        <w:t> </w:t>
      </w:r>
      <w:r>
        <w:rPr/>
        <w:t>2.5x10</w:t>
      </w:r>
      <w:r>
        <w:rPr>
          <w:vertAlign w:val="superscript"/>
        </w:rPr>
        <w:t>11</w:t>
      </w:r>
      <w:r>
        <w:rPr>
          <w:vertAlign w:val="baseline"/>
        </w:rPr>
        <w:t>n.m</w:t>
      </w:r>
      <w:r>
        <w:rPr>
          <w:vertAlign w:val="superscript"/>
        </w:rPr>
        <w:t>-2</w:t>
      </w:r>
      <w:r>
        <w:rPr>
          <w:vertAlign w:val="baseline"/>
        </w:rPr>
        <w:t>.s</w:t>
      </w:r>
      <w:r>
        <w:rPr>
          <w:vertAlign w:val="superscript"/>
        </w:rPr>
        <w:t>-1</w:t>
      </w:r>
      <w:r>
        <w:rPr>
          <w:spacing w:val="60"/>
          <w:vertAlign w:val="baseline"/>
        </w:rPr>
        <w:t> </w:t>
      </w:r>
      <w:r>
        <w:rPr>
          <w:vertAlign w:val="baseline"/>
        </w:rPr>
        <w:t>in the outer irradiation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channel B4 of the reactor and then cooled outside the reactor for about 2-15 minutes 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first round of counting was performed for 10 minutes at the position height of 2cm just</w:t>
      </w:r>
      <w:r>
        <w:rPr>
          <w:spacing w:val="1"/>
          <w:vertAlign w:val="baseline"/>
        </w:rPr>
        <w:t> </w:t>
      </w:r>
      <w:r>
        <w:rPr>
          <w:vertAlign w:val="baseline"/>
        </w:rPr>
        <w:t>above the surface of the High-purity Germanium (HPGe) detector. The second round of</w:t>
      </w:r>
      <w:r>
        <w:rPr>
          <w:spacing w:val="1"/>
          <w:vertAlign w:val="baseline"/>
        </w:rPr>
        <w:t> </w:t>
      </w:r>
      <w:r>
        <w:rPr>
          <w:vertAlign w:val="baseline"/>
        </w:rPr>
        <w:t>counting for the long irradiation was done for 1 hour after 9-11 days waiting periods for</w:t>
      </w:r>
      <w:r>
        <w:rPr>
          <w:spacing w:val="1"/>
          <w:vertAlign w:val="baseline"/>
        </w:rPr>
        <w:t> </w:t>
      </w:r>
      <w:r>
        <w:rPr>
          <w:vertAlign w:val="baseline"/>
        </w:rPr>
        <w:t>cooling to 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radionuclides with half-lives in the order of days. The concentrations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elements in the activated samples were calculated quantitatively using the gamma-ray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-8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3"/>
          <w:vertAlign w:val="baseline"/>
        </w:rPr>
        <w:t> </w:t>
      </w:r>
      <w:r>
        <w:rPr>
          <w:vertAlign w:val="baseline"/>
        </w:rPr>
        <w:t>softwares</w:t>
      </w:r>
      <w:r>
        <w:rPr>
          <w:spacing w:val="-1"/>
          <w:vertAlign w:val="baseline"/>
        </w:rPr>
        <w:t> </w:t>
      </w:r>
      <w:r>
        <w:rPr>
          <w:vertAlign w:val="baseline"/>
        </w:rPr>
        <w:t>packages</w:t>
      </w:r>
      <w:r>
        <w:rPr>
          <w:spacing w:val="-1"/>
          <w:vertAlign w:val="baseline"/>
        </w:rPr>
        <w:t> </w:t>
      </w:r>
      <w:r>
        <w:rPr>
          <w:vertAlign w:val="baseline"/>
        </w:rPr>
        <w:t>known Winspan</w:t>
      </w:r>
      <w:r>
        <w:rPr>
          <w:spacing w:val="-4"/>
          <w:vertAlign w:val="baseline"/>
        </w:rPr>
        <w:t> </w:t>
      </w:r>
      <w:r>
        <w:rPr>
          <w:vertAlign w:val="baseline"/>
        </w:rPr>
        <w:t>2004</w:t>
      </w:r>
      <w:r>
        <w:rPr>
          <w:spacing w:val="2"/>
          <w:vertAlign w:val="baseline"/>
        </w:rPr>
        <w:t> </w:t>
      </w:r>
      <w:r>
        <w:rPr>
          <w:vertAlign w:val="baseline"/>
        </w:rPr>
        <w:t>(Yamusa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-2"/>
          <w:vertAlign w:val="baseline"/>
        </w:rPr>
        <w:t> </w:t>
      </w:r>
      <w:r>
        <w:rPr>
          <w:vertAlign w:val="baseline"/>
        </w:rPr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numPr>
          <w:ilvl w:val="1"/>
          <w:numId w:val="12"/>
        </w:numPr>
        <w:tabs>
          <w:tab w:pos="3731" w:val="left" w:leader="none"/>
        </w:tabs>
        <w:spacing w:line="240" w:lineRule="auto" w:before="0" w:after="0"/>
        <w:ind w:left="3730" w:right="0" w:hanging="423"/>
        <w:jc w:val="left"/>
      </w:pPr>
      <w:r>
        <w:rPr/>
        <w:t>Phytochemical</w:t>
      </w:r>
      <w:r>
        <w:rPr>
          <w:spacing w:val="-8"/>
        </w:rPr>
        <w:t> </w:t>
      </w:r>
      <w:r>
        <w:rPr/>
        <w:t>Analysis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7"/>
        </w:numPr>
        <w:tabs>
          <w:tab w:pos="763" w:val="left" w:leader="none"/>
        </w:tabs>
        <w:spacing w:line="240" w:lineRule="auto" w:before="0" w:after="0"/>
        <w:ind w:left="762" w:right="0" w:hanging="543"/>
        <w:jc w:val="both"/>
        <w:rPr>
          <w:b/>
          <w:i/>
          <w:sz w:val="24"/>
        </w:rPr>
      </w:pPr>
      <w:r>
        <w:rPr>
          <w:b/>
          <w:sz w:val="24"/>
        </w:rPr>
        <w:t>Extraction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Powdered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Solanum incanum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9"/>
        <w:jc w:val="both"/>
      </w:pPr>
      <w:r>
        <w:rPr/>
        <w:t>300g of powdered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 </w:t>
      </w:r>
      <w:r>
        <w:rPr/>
        <w:t>were extracted separately using maceration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(70%v/v)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jar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(72</w:t>
      </w:r>
      <w:r>
        <w:rPr>
          <w:spacing w:val="1"/>
        </w:rPr>
        <w:t> </w:t>
      </w:r>
      <w:r>
        <w:rPr/>
        <w:t>hours),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 with gradual agitation. The extracts were filtered and evaporated to dryness on a</w:t>
      </w:r>
      <w:r>
        <w:rPr>
          <w:spacing w:val="1"/>
        </w:rPr>
        <w:t> </w:t>
      </w:r>
      <w:r>
        <w:rPr/>
        <w:t>boiling water</w:t>
      </w:r>
      <w:r>
        <w:rPr>
          <w:spacing w:val="1"/>
        </w:rPr>
        <w:t> </w:t>
      </w:r>
      <w:r>
        <w:rPr/>
        <w:t>bath</w:t>
      </w:r>
      <w:r>
        <w:rPr>
          <w:spacing w:val="-9"/>
        </w:rPr>
        <w:t> </w:t>
      </w:r>
      <w:r>
        <w:rPr/>
        <w:t>to obtain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crude extracts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stored properly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use.</w:t>
      </w:r>
    </w:p>
    <w:p>
      <w:pPr>
        <w:pStyle w:val="ListParagraph"/>
        <w:numPr>
          <w:ilvl w:val="2"/>
          <w:numId w:val="17"/>
        </w:numPr>
        <w:tabs>
          <w:tab w:pos="763" w:val="left" w:leader="none"/>
        </w:tabs>
        <w:spacing w:line="240" w:lineRule="auto" w:before="6" w:after="0"/>
        <w:ind w:left="762" w:right="0" w:hanging="543"/>
        <w:jc w:val="both"/>
        <w:rPr>
          <w:b/>
          <w:i/>
          <w:sz w:val="24"/>
        </w:rPr>
      </w:pPr>
      <w:r>
        <w:rPr>
          <w:b/>
          <w:sz w:val="24"/>
        </w:rPr>
        <w:t>Phytochemical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Ethanolic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incanum</w:t>
      </w:r>
    </w:p>
    <w:p>
      <w:pPr>
        <w:pStyle w:val="BodyText"/>
        <w:rPr>
          <w:b/>
          <w:i/>
        </w:rPr>
      </w:pPr>
    </w:p>
    <w:p>
      <w:pPr>
        <w:spacing w:before="0"/>
        <w:ind w:left="220" w:right="0" w:firstLine="0"/>
        <w:jc w:val="both"/>
        <w:rPr>
          <w:b/>
          <w:i/>
          <w:sz w:val="24"/>
        </w:rPr>
      </w:pP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rPr>
          <w:b/>
          <w:i/>
        </w:rPr>
      </w:pPr>
    </w:p>
    <w:p>
      <w:pPr>
        <w:pStyle w:val="Heading3"/>
        <w:numPr>
          <w:ilvl w:val="3"/>
          <w:numId w:val="17"/>
        </w:numPr>
        <w:tabs>
          <w:tab w:pos="1286" w:val="left" w:leader="none"/>
        </w:tabs>
        <w:spacing w:line="240" w:lineRule="auto" w:before="0" w:after="0"/>
        <w:ind w:left="1285" w:right="0" w:hanging="345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Alkaloids:-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3"/>
        <w:jc w:val="both"/>
      </w:pPr>
      <w:r>
        <w:rPr/>
        <w:t>Ethanol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(0.5g)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separately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tube.</w:t>
      </w:r>
      <w:r>
        <w:rPr>
          <w:spacing w:val="1"/>
        </w:rPr>
        <w:t> </w:t>
      </w:r>
      <w:r>
        <w:rPr/>
        <w:t>5ml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hydrochloric acid was added to each test tube and boiled on a water bath; it was cooled and</w:t>
      </w:r>
      <w:r>
        <w:rPr>
          <w:spacing w:val="1"/>
        </w:rPr>
        <w:t> </w:t>
      </w:r>
      <w:r>
        <w:rPr/>
        <w:t>filtered. To a small amount of fresh filtrate, ammonia solution was added to make it alkaline</w:t>
      </w:r>
      <w:r>
        <w:rPr>
          <w:spacing w:val="1"/>
        </w:rPr>
        <w:t> </w:t>
      </w:r>
      <w:r>
        <w:rPr/>
        <w:t>by</w:t>
      </w:r>
      <w:r>
        <w:rPr>
          <w:spacing w:val="42"/>
        </w:rPr>
        <w:t> </w:t>
      </w:r>
      <w:r>
        <w:rPr/>
        <w:t>testing</w:t>
      </w:r>
      <w:r>
        <w:rPr>
          <w:spacing w:val="48"/>
        </w:rPr>
        <w:t> </w:t>
      </w:r>
      <w:r>
        <w:rPr/>
        <w:t>with</w:t>
      </w:r>
      <w:r>
        <w:rPr>
          <w:spacing w:val="47"/>
        </w:rPr>
        <w:t> </w:t>
      </w:r>
      <w:r>
        <w:rPr/>
        <w:t>litmus</w:t>
      </w:r>
      <w:r>
        <w:rPr>
          <w:spacing w:val="46"/>
        </w:rPr>
        <w:t> </w:t>
      </w:r>
      <w:r>
        <w:rPr/>
        <w:t>paper.</w:t>
      </w:r>
      <w:r>
        <w:rPr>
          <w:spacing w:val="49"/>
        </w:rPr>
        <w:t> </w:t>
      </w:r>
      <w:r>
        <w:rPr/>
        <w:t>1ml</w:t>
      </w:r>
      <w:r>
        <w:rPr>
          <w:spacing w:val="43"/>
        </w:rPr>
        <w:t> </w:t>
      </w:r>
      <w:r>
        <w:rPr/>
        <w:t>chloroform</w:t>
      </w:r>
      <w:r>
        <w:rPr>
          <w:spacing w:val="38"/>
        </w:rPr>
        <w:t> </w:t>
      </w:r>
      <w:r>
        <w:rPr/>
        <w:t>was</w:t>
      </w:r>
      <w:r>
        <w:rPr>
          <w:spacing w:val="46"/>
        </w:rPr>
        <w:t> </w:t>
      </w:r>
      <w:r>
        <w:rPr/>
        <w:t>added</w:t>
      </w:r>
      <w:r>
        <w:rPr>
          <w:spacing w:val="55"/>
        </w:rPr>
        <w:t> </w:t>
      </w:r>
      <w:r>
        <w:rPr/>
        <w:t>and</w:t>
      </w:r>
      <w:r>
        <w:rPr>
          <w:spacing w:val="48"/>
        </w:rPr>
        <w:t> </w:t>
      </w:r>
      <w:r>
        <w:rPr/>
        <w:t>shaken</w:t>
      </w:r>
      <w:r>
        <w:rPr>
          <w:spacing w:val="42"/>
        </w:rPr>
        <w:t> </w:t>
      </w:r>
      <w:r>
        <w:rPr/>
        <w:t>gently,</w:t>
      </w:r>
      <w:r>
        <w:rPr>
          <w:spacing w:val="55"/>
        </w:rPr>
        <w:t> </w:t>
      </w:r>
      <w:r>
        <w:rPr/>
        <w:t>layers</w:t>
      </w:r>
      <w:r>
        <w:rPr>
          <w:spacing w:val="45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49"/>
        <w:jc w:val="both"/>
      </w:pPr>
      <w:r>
        <w:rPr/>
        <w:t>allowed to separate and chloroform layer pipetted into another test-tube. To the chloroform</w:t>
      </w:r>
      <w:r>
        <w:rPr>
          <w:spacing w:val="1"/>
        </w:rPr>
        <w:t> </w:t>
      </w:r>
      <w:r>
        <w:rPr/>
        <w:t>layer 5ml of dilute HCl was added and allowed to form separate layers, the chloroform layer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discarded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alkaloids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Mayer‟s,</w:t>
      </w:r>
      <w:r>
        <w:rPr>
          <w:spacing w:val="1"/>
        </w:rPr>
        <w:t> </w:t>
      </w:r>
      <w:r>
        <w:rPr/>
        <w:t>Dragendorff‟s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Wagner‟s</w:t>
      </w:r>
      <w:r>
        <w:rPr>
          <w:spacing w:val="-4"/>
        </w:rPr>
        <w:t> </w:t>
      </w:r>
      <w:r>
        <w:rPr/>
        <w:t>reagents</w:t>
      </w:r>
      <w:r>
        <w:rPr>
          <w:spacing w:val="-3"/>
        </w:rPr>
        <w:t> </w:t>
      </w:r>
      <w:r>
        <w:rPr/>
        <w:t>(Mohammed,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line="480" w:lineRule="auto"/>
        <w:ind w:left="220" w:right="1254"/>
        <w:jc w:val="both"/>
      </w:pPr>
      <w:r>
        <w:rPr/>
        <w:t>To 1ml of each filtrate, 0.5ml of Mayer‟s reagent was added dropwise, formation of a cream</w:t>
      </w:r>
      <w:r>
        <w:rPr>
          <w:spacing w:val="1"/>
        </w:rPr>
        <w:t> </w:t>
      </w:r>
      <w:r>
        <w:rPr/>
        <w:t>coloured precipitate was considered positive for Mayer‟s test. To a second 1ml of each</w:t>
      </w:r>
      <w:r>
        <w:rPr>
          <w:spacing w:val="1"/>
        </w:rPr>
        <w:t> </w:t>
      </w:r>
      <w:r>
        <w:rPr/>
        <w:t>filtrate,</w:t>
      </w:r>
      <w:r>
        <w:rPr>
          <w:spacing w:val="1"/>
        </w:rPr>
        <w:t> </w:t>
      </w:r>
      <w:r>
        <w:rPr/>
        <w:t>0.5ml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Dragendorff‟s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dropwise,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orange-red</w:t>
      </w:r>
      <w:r>
        <w:rPr>
          <w:spacing w:val="1"/>
        </w:rPr>
        <w:t> </w:t>
      </w:r>
      <w:r>
        <w:rPr/>
        <w:t>precipitate was considered positive for Dragendorff‟s test. While to a third 1ml of each</w:t>
      </w:r>
      <w:r>
        <w:rPr>
          <w:spacing w:val="1"/>
        </w:rPr>
        <w:t> </w:t>
      </w:r>
      <w:r>
        <w:rPr/>
        <w:t>filtrate,</w:t>
      </w:r>
      <w:r>
        <w:rPr>
          <w:spacing w:val="1"/>
        </w:rPr>
        <w:t> </w:t>
      </w:r>
      <w:r>
        <w:rPr/>
        <w:t>0.5ml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Wagner‟s</w:t>
      </w:r>
      <w:r>
        <w:rPr>
          <w:spacing w:val="1"/>
        </w:rPr>
        <w:t> </w:t>
      </w:r>
      <w:r>
        <w:rPr/>
        <w:t>reagent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dropwise,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brownish-red</w:t>
      </w:r>
      <w:r>
        <w:rPr>
          <w:spacing w:val="1"/>
        </w:rPr>
        <w:t> </w:t>
      </w:r>
      <w:r>
        <w:rPr/>
        <w:t>precipitate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considered positive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Wagner‟s</w:t>
      </w:r>
      <w:r>
        <w:rPr>
          <w:spacing w:val="-3"/>
        </w:rPr>
        <w:t> </w:t>
      </w:r>
      <w:r>
        <w:rPr/>
        <w:t>test</w:t>
      </w:r>
      <w:r>
        <w:rPr>
          <w:spacing w:val="6"/>
        </w:rPr>
        <w:t> </w:t>
      </w:r>
      <w:r>
        <w:rPr/>
        <w:t>(Evans,</w:t>
      </w:r>
      <w:r>
        <w:rPr>
          <w:spacing w:val="2"/>
        </w:rPr>
        <w:t> </w:t>
      </w:r>
      <w:r>
        <w:rPr/>
        <w:t>2002).</w:t>
      </w:r>
    </w:p>
    <w:p>
      <w:pPr>
        <w:pStyle w:val="Heading3"/>
        <w:numPr>
          <w:ilvl w:val="3"/>
          <w:numId w:val="17"/>
        </w:numPr>
        <w:tabs>
          <w:tab w:pos="1301" w:val="left" w:leader="none"/>
        </w:tabs>
        <w:spacing w:line="240" w:lineRule="auto" w:before="7" w:after="0"/>
        <w:ind w:left="1300" w:right="0" w:hanging="360"/>
        <w:jc w:val="both"/>
      </w:pP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9"/>
        </w:rPr>
        <w:t> </w:t>
      </w:r>
      <w:r>
        <w:rPr/>
        <w:t>Carbohydrates</w:t>
      </w:r>
    </w:p>
    <w:p>
      <w:pPr>
        <w:pStyle w:val="BodyText"/>
        <w:rPr>
          <w:b/>
        </w:rPr>
      </w:pPr>
    </w:p>
    <w:p>
      <w:pPr>
        <w:pStyle w:val="Heading4"/>
        <w:numPr>
          <w:ilvl w:val="0"/>
          <w:numId w:val="18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</w:pPr>
      <w:r>
        <w:rPr/>
        <w:t>Molisch’s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6"/>
        <w:jc w:val="both"/>
      </w:pPr>
      <w:r>
        <w:rPr/>
        <w:t>Ethanol extract (0.5g) of the plants was separately dissolved in distilled water contained in</w:t>
      </w:r>
      <w:r>
        <w:rPr>
          <w:spacing w:val="1"/>
        </w:rPr>
        <w:t> </w:t>
      </w:r>
      <w:r>
        <w:rPr/>
        <w:t>separate test tubes and filtered. 4 drops of Molisch reagent was added followed by small</w:t>
      </w:r>
      <w:r>
        <w:rPr>
          <w:spacing w:val="1"/>
        </w:rPr>
        <w:t> </w:t>
      </w:r>
      <w:r>
        <w:rPr/>
        <w:t>amount of conc.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by the side of the test tube, appearance of purple coloured ring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interphase as a result of interaction between Molisch reagent and 5-hydroxymethylfurfural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2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(Silver</w:t>
      </w:r>
      <w:r>
        <w:rPr>
          <w:spacing w:val="7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1998).</w:t>
      </w:r>
    </w:p>
    <w:p>
      <w:pPr>
        <w:pStyle w:val="Heading4"/>
        <w:numPr>
          <w:ilvl w:val="0"/>
          <w:numId w:val="18"/>
        </w:numPr>
        <w:tabs>
          <w:tab w:pos="941" w:val="left" w:leader="none"/>
        </w:tabs>
        <w:spacing w:line="240" w:lineRule="auto" w:before="6" w:after="0"/>
        <w:ind w:left="941" w:right="0" w:hanging="721"/>
        <w:jc w:val="both"/>
      </w:pPr>
      <w:r>
        <w:rPr/>
        <w:t>Fehling’s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62"/>
        <w:jc w:val="both"/>
      </w:pPr>
      <w:r>
        <w:rPr/>
        <w:t>To 0.5g of both plants in separate test tubes, 1ml of distilled water was added. The test tubes</w:t>
      </w:r>
      <w:r>
        <w:rPr>
          <w:spacing w:val="1"/>
        </w:rPr>
        <w:t> </w:t>
      </w:r>
      <w:r>
        <w:rPr/>
        <w:t>was then placed on a water bath to heat, equal volumes of Fehling‟s solutions A and B was</w:t>
      </w:r>
      <w:r>
        <w:rPr>
          <w:spacing w:val="1"/>
        </w:rPr>
        <w:t> </w:t>
      </w:r>
      <w:r>
        <w:rPr/>
        <w:t>added drop by drop into the test tube. Appearance of brick-red precipitation was considered</w:t>
      </w:r>
      <w:r>
        <w:rPr>
          <w:spacing w:val="1"/>
        </w:rPr>
        <w:t> </w:t>
      </w:r>
      <w:r>
        <w:rPr/>
        <w:t>positive</w:t>
      </w:r>
      <w:r>
        <w:rPr>
          <w:spacing w:val="5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</w:t>
      </w:r>
      <w:r>
        <w:rPr>
          <w:spacing w:val="-6"/>
        </w:rPr>
        <w:t> </w:t>
      </w:r>
      <w:r>
        <w:rPr/>
        <w:t>reducing</w:t>
      </w:r>
      <w:r>
        <w:rPr>
          <w:spacing w:val="1"/>
        </w:rPr>
        <w:t> </w:t>
      </w:r>
      <w:r>
        <w:rPr/>
        <w:t>compounds (Evans,</w:t>
      </w:r>
      <w:r>
        <w:rPr>
          <w:spacing w:val="3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numPr>
          <w:ilvl w:val="3"/>
          <w:numId w:val="17"/>
        </w:numPr>
        <w:tabs>
          <w:tab w:pos="1272" w:val="left" w:leader="none"/>
        </w:tabs>
        <w:spacing w:line="240" w:lineRule="auto" w:before="78" w:after="0"/>
        <w:ind w:left="1271" w:right="0" w:hanging="33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Flavonoids</w:t>
      </w:r>
    </w:p>
    <w:p>
      <w:pPr>
        <w:pStyle w:val="BodyText"/>
        <w:rPr>
          <w:b/>
        </w:rPr>
      </w:pPr>
    </w:p>
    <w:p>
      <w:pPr>
        <w:pStyle w:val="Heading4"/>
        <w:numPr>
          <w:ilvl w:val="0"/>
          <w:numId w:val="19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</w:pPr>
      <w:r>
        <w:rPr/>
        <w:t>Shinoda’s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spacing w:before="8"/>
        <w:rPr>
          <w:b/>
          <w:i/>
          <w:sz w:val="23"/>
        </w:rPr>
      </w:pPr>
    </w:p>
    <w:p>
      <w:pPr>
        <w:pStyle w:val="BodyText"/>
        <w:spacing w:line="480" w:lineRule="auto"/>
        <w:ind w:left="220" w:right="1254"/>
        <w:jc w:val="both"/>
      </w:pPr>
      <w:r>
        <w:rPr/>
        <w:t>To 0.5g each of both plant extracts in separate test tubes, 2ml methanol was added and</w:t>
      </w:r>
      <w:r>
        <w:rPr>
          <w:spacing w:val="1"/>
        </w:rPr>
        <w:t> </w:t>
      </w:r>
      <w:r>
        <w:rPr/>
        <w:t>allowed to dissolve. 4 drops of concentrated HCl was then added followed by some chips of</w:t>
      </w:r>
      <w:r>
        <w:rPr>
          <w:spacing w:val="1"/>
        </w:rPr>
        <w:t> </w:t>
      </w:r>
      <w:r>
        <w:rPr/>
        <w:t>magnesium metal. Appearance of orange colour was considered positive for flavones, red-</w:t>
      </w:r>
      <w:r>
        <w:rPr>
          <w:spacing w:val="1"/>
        </w:rPr>
        <w:t> </w:t>
      </w:r>
      <w:r>
        <w:rPr/>
        <w:t>crimson for</w:t>
      </w:r>
      <w:r>
        <w:rPr>
          <w:spacing w:val="2"/>
        </w:rPr>
        <w:t> </w:t>
      </w:r>
      <w:r>
        <w:rPr/>
        <w:t>flavonols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pink-magneta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flavonones</w:t>
      </w:r>
      <w:r>
        <w:rPr>
          <w:spacing w:val="-1"/>
        </w:rPr>
        <w:t> </w:t>
      </w:r>
      <w:r>
        <w:rPr/>
        <w:t>(Silver</w:t>
      </w:r>
      <w:r>
        <w:rPr>
          <w:spacing w:val="5"/>
        </w:rPr>
        <w:t> </w:t>
      </w:r>
      <w:r>
        <w:rPr>
          <w:i/>
        </w:rPr>
        <w:t>et.</w:t>
      </w:r>
      <w:r>
        <w:rPr>
          <w:i/>
          <w:spacing w:val="3"/>
        </w:rPr>
        <w:t> </w:t>
      </w:r>
      <w:r>
        <w:rPr>
          <w:i/>
        </w:rPr>
        <w:t>al.</w:t>
      </w:r>
      <w:r>
        <w:rPr/>
        <w:t>,</w:t>
      </w:r>
      <w:r>
        <w:rPr>
          <w:spacing w:val="-3"/>
        </w:rPr>
        <w:t> </w:t>
      </w:r>
      <w:r>
        <w:rPr/>
        <w:t>1998).</w:t>
      </w:r>
    </w:p>
    <w:p>
      <w:pPr>
        <w:pStyle w:val="Heading4"/>
        <w:numPr>
          <w:ilvl w:val="0"/>
          <w:numId w:val="19"/>
        </w:numPr>
        <w:tabs>
          <w:tab w:pos="941" w:val="left" w:leader="none"/>
        </w:tabs>
        <w:spacing w:line="240" w:lineRule="auto" w:before="5" w:after="0"/>
        <w:ind w:left="941" w:right="0" w:hanging="721"/>
        <w:jc w:val="both"/>
      </w:pPr>
      <w:r>
        <w:rPr/>
        <w:t>Sodium</w:t>
      </w:r>
      <w:r>
        <w:rPr>
          <w:spacing w:val="3"/>
        </w:rPr>
        <w:t> </w:t>
      </w:r>
      <w:r>
        <w:rPr/>
        <w:t>Hydroxide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1"/>
        <w:jc w:val="both"/>
      </w:pPr>
      <w:r>
        <w:rPr/>
        <w:t>Equal volume of the two plant extracts were reconstituted with water and filtered, 5ml each</w:t>
      </w:r>
      <w:r>
        <w:rPr>
          <w:spacing w:val="1"/>
        </w:rPr>
        <w:t> </w:t>
      </w:r>
      <w:r>
        <w:rPr/>
        <w:t>was taken and 10% NaOH separately added. A yellow solution which becomes colourless on</w:t>
      </w:r>
      <w:r>
        <w:rPr>
          <w:spacing w:val="1"/>
        </w:rPr>
        <w:t> </w:t>
      </w:r>
      <w:r>
        <w:rPr/>
        <w:t>addition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dilute HCl</w:t>
      </w:r>
      <w:r>
        <w:rPr>
          <w:spacing w:val="-7"/>
        </w:rPr>
        <w:t> </w:t>
      </w:r>
      <w:r>
        <w:rPr/>
        <w:t>was considered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(Silver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1998).</w:t>
      </w:r>
    </w:p>
    <w:p>
      <w:pPr>
        <w:pStyle w:val="Heading3"/>
        <w:numPr>
          <w:ilvl w:val="3"/>
          <w:numId w:val="17"/>
        </w:numPr>
        <w:tabs>
          <w:tab w:pos="1301" w:val="left" w:leader="none"/>
        </w:tabs>
        <w:spacing w:line="240" w:lineRule="auto" w:before="6" w:after="0"/>
        <w:ind w:left="1300" w:right="0" w:hanging="360"/>
        <w:jc w:val="both"/>
      </w:pP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8"/>
        </w:rPr>
        <w:t> </w:t>
      </w:r>
      <w:r>
        <w:rPr/>
        <w:t>Cardiac</w:t>
      </w:r>
      <w:r>
        <w:rPr>
          <w:spacing w:val="-4"/>
        </w:rPr>
        <w:t> </w:t>
      </w:r>
      <w:r>
        <w:rPr/>
        <w:t>Glycosides</w:t>
      </w:r>
    </w:p>
    <w:p>
      <w:pPr>
        <w:pStyle w:val="BodyText"/>
        <w:rPr>
          <w:b/>
        </w:rPr>
      </w:pPr>
    </w:p>
    <w:p>
      <w:pPr>
        <w:pStyle w:val="Heading4"/>
        <w:numPr>
          <w:ilvl w:val="0"/>
          <w:numId w:val="20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</w:pPr>
      <w:r>
        <w:rPr/>
        <w:t>Keller-Keliani’s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0"/>
        <w:jc w:val="both"/>
      </w:pPr>
      <w:r>
        <w:rPr/>
        <w:t>To</w:t>
      </w:r>
      <w:r>
        <w:rPr>
          <w:spacing w:val="60"/>
        </w:rPr>
        <w:t> </w:t>
      </w:r>
      <w:r>
        <w:rPr/>
        <w:t>0.5g of both plants in separate test tubes, 2ml glacial acetic acid containing a drop of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solution was</w:t>
      </w:r>
      <w:r>
        <w:rPr>
          <w:spacing w:val="1"/>
        </w:rPr>
        <w:t> </w:t>
      </w:r>
      <w:r>
        <w:rPr/>
        <w:t>added and</w:t>
      </w:r>
      <w:r>
        <w:rPr>
          <w:spacing w:val="1"/>
        </w:rPr>
        <w:t> </w:t>
      </w:r>
      <w:r>
        <w:rPr/>
        <w:t>allowed to</w:t>
      </w:r>
      <w:r>
        <w:rPr>
          <w:spacing w:val="60"/>
        </w:rPr>
        <w:t> </w:t>
      </w:r>
      <w:r>
        <w:rPr/>
        <w:t>dissolve; 1ml of concentrated sulphuric</w:t>
      </w:r>
      <w:r>
        <w:rPr>
          <w:spacing w:val="1"/>
        </w:rPr>
        <w:t> </w:t>
      </w:r>
      <w:r>
        <w:rPr/>
        <w:t>acid was then carefully added to form a lower layer. A brown ring formed at the interface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deoxy</w:t>
      </w:r>
      <w:r>
        <w:rPr>
          <w:spacing w:val="-8"/>
        </w:rPr>
        <w:t> </w:t>
      </w:r>
      <w:r>
        <w:rPr/>
        <w:t>sugar</w:t>
      </w:r>
      <w:r>
        <w:rPr>
          <w:spacing w:val="3"/>
        </w:rPr>
        <w:t> </w:t>
      </w:r>
      <w:r>
        <w:rPr/>
        <w:t>(Evans,</w:t>
      </w:r>
      <w:r>
        <w:rPr>
          <w:spacing w:val="4"/>
        </w:rPr>
        <w:t> </w:t>
      </w:r>
      <w:r>
        <w:rPr/>
        <w:t>2002).</w:t>
      </w:r>
    </w:p>
    <w:p>
      <w:pPr>
        <w:pStyle w:val="Heading4"/>
        <w:numPr>
          <w:ilvl w:val="0"/>
          <w:numId w:val="20"/>
        </w:numPr>
        <w:tabs>
          <w:tab w:pos="941" w:val="left" w:leader="none"/>
        </w:tabs>
        <w:spacing w:line="240" w:lineRule="auto" w:before="5" w:after="0"/>
        <w:ind w:left="941" w:right="0" w:hanging="721"/>
        <w:jc w:val="both"/>
      </w:pPr>
      <w:r>
        <w:rPr/>
        <w:t>Kedde’s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1"/>
        <w:jc w:val="both"/>
      </w:pPr>
      <w:r>
        <w:rPr/>
        <w:t>To</w:t>
      </w:r>
      <w:r>
        <w:rPr>
          <w:spacing w:val="16"/>
        </w:rPr>
        <w:t> </w:t>
      </w:r>
      <w:r>
        <w:rPr/>
        <w:t>0.5g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both</w:t>
      </w:r>
      <w:r>
        <w:rPr>
          <w:spacing w:val="6"/>
        </w:rPr>
        <w:t> </w:t>
      </w:r>
      <w:r>
        <w:rPr/>
        <w:t>plants</w:t>
      </w:r>
      <w:r>
        <w:rPr>
          <w:spacing w:val="14"/>
        </w:rPr>
        <w:t> </w:t>
      </w:r>
      <w:r>
        <w:rPr/>
        <w:t>in</w:t>
      </w:r>
      <w:r>
        <w:rPr>
          <w:spacing w:val="11"/>
        </w:rPr>
        <w:t> </w:t>
      </w:r>
      <w:r>
        <w:rPr/>
        <w:t>separate</w:t>
      </w:r>
      <w:r>
        <w:rPr>
          <w:spacing w:val="10"/>
        </w:rPr>
        <w:t> </w:t>
      </w:r>
      <w:r>
        <w:rPr/>
        <w:t>test</w:t>
      </w:r>
      <w:r>
        <w:rPr>
          <w:spacing w:val="12"/>
        </w:rPr>
        <w:t> </w:t>
      </w:r>
      <w:r>
        <w:rPr/>
        <w:t>tubes,</w:t>
      </w:r>
      <w:r>
        <w:rPr>
          <w:spacing w:val="13"/>
        </w:rPr>
        <w:t> </w:t>
      </w:r>
      <w:r>
        <w:rPr/>
        <w:t>1ml</w:t>
      </w:r>
      <w:r>
        <w:rPr>
          <w:spacing w:val="12"/>
        </w:rPr>
        <w:t> </w:t>
      </w:r>
      <w:r>
        <w:rPr/>
        <w:t>of</w:t>
      </w:r>
      <w:r>
        <w:rPr>
          <w:spacing w:val="3"/>
        </w:rPr>
        <w:t> </w:t>
      </w:r>
      <w:r>
        <w:rPr/>
        <w:t>2%</w:t>
      </w:r>
      <w:r>
        <w:rPr>
          <w:spacing w:val="13"/>
        </w:rPr>
        <w:t> </w:t>
      </w:r>
      <w:r>
        <w:rPr/>
        <w:t>solution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3,</w:t>
      </w:r>
      <w:r>
        <w:rPr>
          <w:spacing w:val="13"/>
        </w:rPr>
        <w:t> </w:t>
      </w:r>
      <w:r>
        <w:rPr/>
        <w:t>5-</w:t>
      </w:r>
      <w:r>
        <w:rPr>
          <w:spacing w:val="13"/>
        </w:rPr>
        <w:t> </w:t>
      </w:r>
      <w:r>
        <w:rPr/>
        <w:t>dinitrobenzoic</w:t>
      </w:r>
      <w:r>
        <w:rPr>
          <w:spacing w:val="10"/>
        </w:rPr>
        <w:t> </w:t>
      </w:r>
      <w:r>
        <w:rPr/>
        <w:t>acid</w:t>
      </w:r>
      <w:r>
        <w:rPr>
          <w:spacing w:val="-57"/>
        </w:rPr>
        <w:t> </w:t>
      </w:r>
      <w:r>
        <w:rPr/>
        <w:t>in 95% methanol was added. The solution was made alkaline with 5% sodium hydroxide,</w:t>
      </w:r>
      <w:r>
        <w:rPr>
          <w:spacing w:val="1"/>
        </w:rPr>
        <w:t> </w:t>
      </w:r>
      <w:r>
        <w:rPr/>
        <w:t>appearance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purple-blue</w:t>
      </w:r>
      <w:r>
        <w:rPr>
          <w:spacing w:val="-3"/>
        </w:rPr>
        <w:t> </w:t>
      </w:r>
      <w:r>
        <w:rPr/>
        <w:t>colour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positive</w:t>
      </w:r>
      <w:r>
        <w:rPr>
          <w:spacing w:val="2"/>
        </w:rPr>
        <w:t> </w:t>
      </w:r>
      <w:r>
        <w:rPr/>
        <w:t>for cardenloides</w:t>
      </w:r>
      <w:r>
        <w:rPr>
          <w:spacing w:val="-4"/>
        </w:rPr>
        <w:t> </w:t>
      </w:r>
      <w:r>
        <w:rPr/>
        <w:t>(Sofowora, 2008).</w:t>
      </w:r>
    </w:p>
    <w:p>
      <w:pPr>
        <w:pStyle w:val="Heading3"/>
        <w:numPr>
          <w:ilvl w:val="3"/>
          <w:numId w:val="17"/>
        </w:numPr>
        <w:tabs>
          <w:tab w:pos="941" w:val="left" w:leader="none"/>
        </w:tabs>
        <w:spacing w:line="240" w:lineRule="auto" w:before="203" w:after="0"/>
        <w:ind w:left="941" w:right="0" w:hanging="36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Sterols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Triterpenoids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4"/>
        <w:numPr>
          <w:ilvl w:val="0"/>
          <w:numId w:val="21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</w:pPr>
      <w:r>
        <w:rPr/>
        <w:t>Salkowski’s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72"/>
        <w:jc w:val="both"/>
      </w:pPr>
      <w:r>
        <w:rPr/>
        <w:t>To 0.5g of both plants in separate test tubes, 2ml chloroform was added, dissolved and</w:t>
      </w:r>
      <w:r>
        <w:rPr>
          <w:spacing w:val="1"/>
        </w:rPr>
        <w:t> </w:t>
      </w:r>
      <w:r>
        <w:rPr/>
        <w:t>filtered.</w:t>
      </w:r>
      <w:r>
        <w:rPr>
          <w:spacing w:val="31"/>
        </w:rPr>
        <w:t> </w:t>
      </w:r>
      <w:r>
        <w:rPr/>
        <w:t>3ml</w:t>
      </w:r>
      <w:r>
        <w:rPr>
          <w:spacing w:val="25"/>
        </w:rPr>
        <w:t> </w:t>
      </w:r>
      <w:r>
        <w:rPr/>
        <w:t>concentrated</w:t>
      </w:r>
      <w:r>
        <w:rPr>
          <w:spacing w:val="29"/>
        </w:rPr>
        <w:t> </w:t>
      </w:r>
      <w:r>
        <w:rPr/>
        <w:t>sulphuric</w:t>
      </w:r>
      <w:r>
        <w:rPr>
          <w:spacing w:val="29"/>
        </w:rPr>
        <w:t> </w:t>
      </w:r>
      <w:r>
        <w:rPr/>
        <w:t>acid</w:t>
      </w:r>
      <w:r>
        <w:rPr>
          <w:spacing w:val="29"/>
        </w:rPr>
        <w:t> </w:t>
      </w:r>
      <w:r>
        <w:rPr/>
        <w:t>was</w:t>
      </w:r>
      <w:r>
        <w:rPr>
          <w:spacing w:val="26"/>
        </w:rPr>
        <w:t> </w:t>
      </w:r>
      <w:r>
        <w:rPr/>
        <w:t>then</w:t>
      </w:r>
      <w:r>
        <w:rPr>
          <w:spacing w:val="25"/>
        </w:rPr>
        <w:t> </w:t>
      </w:r>
      <w:r>
        <w:rPr/>
        <w:t>carefully</w:t>
      </w:r>
      <w:r>
        <w:rPr>
          <w:spacing w:val="25"/>
        </w:rPr>
        <w:t> </w:t>
      </w:r>
      <w:r>
        <w:rPr/>
        <w:t>added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filtrate</w:t>
      </w:r>
      <w:r>
        <w:rPr>
          <w:spacing w:val="29"/>
        </w:rPr>
        <w:t> </w:t>
      </w:r>
      <w:r>
        <w:rPr/>
        <w:t>to</w:t>
      </w:r>
      <w:r>
        <w:rPr>
          <w:spacing w:val="35"/>
        </w:rPr>
        <w:t> </w:t>
      </w:r>
      <w:r>
        <w:rPr/>
        <w:t>form</w:t>
      </w:r>
      <w:r>
        <w:rPr>
          <w:spacing w:val="20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61"/>
        <w:jc w:val="both"/>
      </w:pPr>
      <w:r>
        <w:rPr/>
        <w:t>layer. A reddish brown coloration at the interface was considered positive for steroidal ring</w:t>
      </w:r>
      <w:r>
        <w:rPr>
          <w:spacing w:val="1"/>
        </w:rPr>
        <w:t> </w:t>
      </w:r>
      <w:r>
        <w:rPr/>
        <w:t>(Sofowora,</w:t>
      </w:r>
      <w:r>
        <w:rPr>
          <w:spacing w:val="-2"/>
        </w:rPr>
        <w:t> </w:t>
      </w:r>
      <w:r>
        <w:rPr/>
        <w:t>2008).</w:t>
      </w:r>
    </w:p>
    <w:p>
      <w:pPr>
        <w:pStyle w:val="Heading4"/>
        <w:numPr>
          <w:ilvl w:val="0"/>
          <w:numId w:val="21"/>
        </w:numPr>
        <w:tabs>
          <w:tab w:pos="941" w:val="left" w:leader="none"/>
        </w:tabs>
        <w:spacing w:line="240" w:lineRule="auto" w:before="5" w:after="0"/>
        <w:ind w:left="941" w:right="0" w:hanging="721"/>
        <w:jc w:val="both"/>
      </w:pPr>
      <w:r>
        <w:rPr/>
        <w:t>Lieberman-Burchard’s</w:t>
      </w:r>
      <w:r>
        <w:rPr>
          <w:spacing w:val="-5"/>
        </w:rPr>
        <w:t> </w:t>
      </w:r>
      <w:r>
        <w:rPr/>
        <w:t>Reaction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7"/>
        <w:jc w:val="both"/>
      </w:pPr>
      <w:r>
        <w:rPr/>
        <w:t>To 0.5g of ethanol extract of the two plants in separate test tubes, 2ml acetic anhydride and</w:t>
      </w:r>
      <w:r>
        <w:rPr>
          <w:spacing w:val="1"/>
        </w:rPr>
        <w:t> </w:t>
      </w:r>
      <w:r>
        <w:rPr/>
        <w:t>2ml chloroform were added gently and shaken. 1ml concentrated sulphuric acid was then</w:t>
      </w:r>
      <w:r>
        <w:rPr>
          <w:spacing w:val="1"/>
        </w:rPr>
        <w:t> </w:t>
      </w:r>
      <w:r>
        <w:rPr/>
        <w:t>added at</w:t>
      </w:r>
      <w:r>
        <w:rPr>
          <w:spacing w:val="1"/>
        </w:rPr>
        <w:t> </w:t>
      </w:r>
      <w:r>
        <w:rPr/>
        <w:t>the bottom,</w:t>
      </w:r>
      <w:r>
        <w:rPr>
          <w:spacing w:val="1"/>
        </w:rPr>
        <w:t> </w:t>
      </w:r>
      <w:r>
        <w:rPr/>
        <w:t>formation of a</w:t>
      </w:r>
      <w:r>
        <w:rPr>
          <w:spacing w:val="1"/>
        </w:rPr>
        <w:t> </w:t>
      </w:r>
      <w:r>
        <w:rPr/>
        <w:t>reddish green or</w:t>
      </w:r>
      <w:r>
        <w:rPr>
          <w:spacing w:val="1"/>
        </w:rPr>
        <w:t> </w:t>
      </w:r>
      <w:r>
        <w:rPr/>
        <w:t>violet-brown ring was considered</w:t>
      </w:r>
      <w:r>
        <w:rPr>
          <w:spacing w:val="1"/>
        </w:rPr>
        <w:t> </w:t>
      </w:r>
      <w:r>
        <w:rPr/>
        <w:t>positive</w:t>
      </w:r>
      <w:r>
        <w:rPr>
          <w:spacing w:val="5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</w:t>
      </w:r>
      <w:r>
        <w:rPr>
          <w:spacing w:val="-6"/>
        </w:rPr>
        <w:t> </w:t>
      </w:r>
      <w:r>
        <w:rPr/>
        <w:t>steroid/terpenoid</w:t>
      </w:r>
      <w:r>
        <w:rPr>
          <w:spacing w:val="1"/>
        </w:rPr>
        <w:t> </w:t>
      </w:r>
      <w:r>
        <w:rPr/>
        <w:t>(Evans,</w:t>
      </w:r>
      <w:r>
        <w:rPr>
          <w:spacing w:val="4"/>
        </w:rPr>
        <w:t> </w:t>
      </w:r>
      <w:r>
        <w:rPr/>
        <w:t>2002).</w:t>
      </w:r>
    </w:p>
    <w:p>
      <w:pPr>
        <w:pStyle w:val="Heading3"/>
        <w:numPr>
          <w:ilvl w:val="3"/>
          <w:numId w:val="17"/>
        </w:numPr>
        <w:tabs>
          <w:tab w:pos="1243" w:val="left" w:leader="none"/>
        </w:tabs>
        <w:spacing w:line="240" w:lineRule="auto" w:before="5" w:after="0"/>
        <w:ind w:left="1242" w:right="0" w:hanging="302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Tannins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0"/>
          <w:numId w:val="22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</w:pPr>
      <w:r>
        <w:rPr/>
        <w:t>Ferric</w:t>
      </w:r>
      <w:r>
        <w:rPr>
          <w:spacing w:val="-3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60"/>
        <w:jc w:val="both"/>
      </w:pPr>
      <w:r>
        <w:rPr/>
        <w:t>Both extracts (0.5g)</w:t>
      </w:r>
      <w:r>
        <w:rPr>
          <w:spacing w:val="1"/>
        </w:rPr>
        <w:t> </w:t>
      </w:r>
      <w:r>
        <w:rPr/>
        <w:t>were stirred separately with 10ml of distilled water</w:t>
      </w:r>
      <w:r>
        <w:rPr>
          <w:spacing w:val="60"/>
        </w:rPr>
        <w:t> </w:t>
      </w:r>
      <w:r>
        <w:rPr/>
        <w:t>and then filtered.</w:t>
      </w:r>
      <w:r>
        <w:rPr>
          <w:spacing w:val="1"/>
        </w:rPr>
        <w:t> </w:t>
      </w:r>
      <w:r>
        <w:rPr/>
        <w:t>Few drops of 1% ferric chloride solution were added to 2ml of the filtrate. Occurrence of a</w:t>
      </w:r>
      <w:r>
        <w:rPr>
          <w:spacing w:val="1"/>
        </w:rPr>
        <w:t> </w:t>
      </w:r>
      <w:r>
        <w:rPr/>
        <w:t>blue-black (hydrolysable tannins) or brownish green (condensed tannins) precipitate was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positive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tannins (Evans,</w:t>
      </w:r>
      <w:r>
        <w:rPr>
          <w:spacing w:val="4"/>
        </w:rPr>
        <w:t> </w:t>
      </w:r>
      <w:r>
        <w:rPr/>
        <w:t>2002).</w:t>
      </w:r>
    </w:p>
    <w:p>
      <w:pPr>
        <w:pStyle w:val="Heading4"/>
        <w:numPr>
          <w:ilvl w:val="0"/>
          <w:numId w:val="22"/>
        </w:numPr>
        <w:tabs>
          <w:tab w:pos="941" w:val="left" w:leader="none"/>
        </w:tabs>
        <w:spacing w:line="240" w:lineRule="auto" w:before="5" w:after="0"/>
        <w:ind w:left="941" w:right="0" w:hanging="721"/>
        <w:jc w:val="both"/>
      </w:pPr>
      <w:r>
        <w:rPr/>
        <w:t>Bromine</w:t>
      </w:r>
      <w:r>
        <w:rPr>
          <w:spacing w:val="-1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8"/>
        <w:jc w:val="both"/>
      </w:pPr>
      <w:r>
        <w:rPr/>
        <w:t>To 0.5g of the extracts in different test tubes, 3 drops of bromine water was added, formation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blue coloured</w:t>
      </w:r>
      <w:r>
        <w:rPr>
          <w:spacing w:val="1"/>
        </w:rPr>
        <w:t> </w:t>
      </w:r>
      <w:r>
        <w:rPr/>
        <w:t>precipitate was</w:t>
      </w:r>
      <w:r>
        <w:rPr>
          <w:spacing w:val="-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positive</w:t>
      </w:r>
      <w:r>
        <w:rPr>
          <w:spacing w:val="4"/>
        </w:rPr>
        <w:t> </w:t>
      </w:r>
      <w:r>
        <w:rPr/>
        <w:t>for</w:t>
      </w:r>
      <w:r>
        <w:rPr>
          <w:spacing w:val="-2"/>
        </w:rPr>
        <w:t> </w:t>
      </w:r>
      <w:r>
        <w:rPr/>
        <w:t>tannins</w:t>
      </w:r>
      <w:r>
        <w:rPr>
          <w:spacing w:val="-1"/>
        </w:rPr>
        <w:t> </w:t>
      </w:r>
      <w:r>
        <w:rPr/>
        <w:t>(Evans,</w:t>
      </w:r>
      <w:r>
        <w:rPr>
          <w:spacing w:val="3"/>
        </w:rPr>
        <w:t> </w:t>
      </w:r>
      <w:r>
        <w:rPr/>
        <w:t>2002).</w:t>
      </w:r>
    </w:p>
    <w:p>
      <w:pPr>
        <w:pStyle w:val="Heading3"/>
        <w:numPr>
          <w:ilvl w:val="3"/>
          <w:numId w:val="17"/>
        </w:numPr>
        <w:tabs>
          <w:tab w:pos="1286" w:val="left" w:leader="none"/>
        </w:tabs>
        <w:spacing w:line="240" w:lineRule="auto" w:before="5" w:after="0"/>
        <w:ind w:left="1285" w:right="0" w:hanging="345"/>
        <w:jc w:val="both"/>
      </w:pPr>
      <w:r>
        <w:rPr/>
        <w:t>Test for</w:t>
      </w:r>
      <w:r>
        <w:rPr>
          <w:spacing w:val="-7"/>
        </w:rPr>
        <w:t> </w:t>
      </w:r>
      <w:r>
        <w:rPr/>
        <w:t>Saponins</w:t>
      </w:r>
    </w:p>
    <w:p>
      <w:pPr>
        <w:pStyle w:val="BodyText"/>
        <w:spacing w:before="1"/>
        <w:rPr>
          <w:b/>
        </w:rPr>
      </w:pPr>
    </w:p>
    <w:p>
      <w:pPr>
        <w:pStyle w:val="Heading4"/>
        <w:ind w:left="220"/>
      </w:pPr>
      <w:r>
        <w:rPr/>
        <w:t>(i)      </w:t>
      </w:r>
      <w:r>
        <w:rPr>
          <w:spacing w:val="9"/>
        </w:rPr>
        <w:t> </w:t>
      </w:r>
      <w:r>
        <w:rPr/>
        <w:t>Frothing</w:t>
      </w:r>
      <w:r>
        <w:rPr>
          <w:spacing w:val="1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63"/>
        <w:jc w:val="both"/>
      </w:pPr>
      <w:r>
        <w:rPr/>
        <w:t>To 0.5g of ethanol extract of the plants in different test-tube, 5ml of water was added and</w:t>
      </w:r>
      <w:r>
        <w:rPr>
          <w:spacing w:val="1"/>
        </w:rPr>
        <w:t> </w:t>
      </w:r>
      <w:r>
        <w:rPr/>
        <w:t>shaken for 15sec. The occurrence of a frothing column persisting for at least    </w:t>
      </w:r>
      <w:r>
        <w:rPr>
          <w:spacing w:val="1"/>
        </w:rPr>
        <w:t> </w:t>
      </w:r>
      <w:r>
        <w:rPr/>
        <w:t>15 minutes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evidence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saponins</w:t>
      </w:r>
      <w:r>
        <w:rPr>
          <w:spacing w:val="-1"/>
        </w:rPr>
        <w:t> </w:t>
      </w:r>
      <w:r>
        <w:rPr/>
        <w:t>(Sofowora,</w:t>
      </w:r>
      <w:r>
        <w:rPr>
          <w:spacing w:val="4"/>
        </w:rPr>
        <w:t> </w:t>
      </w:r>
      <w:r>
        <w:rPr/>
        <w:t>2008).</w:t>
      </w:r>
    </w:p>
    <w:p>
      <w:pPr>
        <w:pStyle w:val="Heading4"/>
        <w:spacing w:before="6"/>
        <w:ind w:left="220"/>
      </w:pPr>
      <w:r>
        <w:rPr/>
        <w:t>(iii)   </w:t>
      </w:r>
      <w:r>
        <w:rPr>
          <w:spacing w:val="59"/>
        </w:rPr>
        <w:t> </w:t>
      </w:r>
      <w:r>
        <w:rPr/>
        <w:t>Haemolysis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60"/>
        <w:jc w:val="both"/>
      </w:pPr>
      <w:r>
        <w:rPr/>
        <w:t>To 0.5g of the ethanol extract of the two plants in separate test tubes, 2ml distilled water was</w:t>
      </w:r>
      <w:r>
        <w:rPr>
          <w:spacing w:val="1"/>
        </w:rPr>
        <w:t> </w:t>
      </w:r>
      <w:r>
        <w:rPr/>
        <w:t>added. To separate test tubes, 2ml sodium chloride solution was added. To one of the test</w:t>
      </w:r>
      <w:r>
        <w:rPr>
          <w:spacing w:val="1"/>
        </w:rPr>
        <w:t> </w:t>
      </w:r>
      <w:r>
        <w:rPr/>
        <w:t>tubes,</w:t>
      </w:r>
      <w:r>
        <w:rPr>
          <w:spacing w:val="24"/>
        </w:rPr>
        <w:t> </w:t>
      </w:r>
      <w:r>
        <w:rPr/>
        <w:t>2ml</w:t>
      </w:r>
      <w:r>
        <w:rPr>
          <w:spacing w:val="17"/>
        </w:rPr>
        <w:t> </w:t>
      </w:r>
      <w:r>
        <w:rPr/>
        <w:t>distilled</w:t>
      </w:r>
      <w:r>
        <w:rPr>
          <w:spacing w:val="22"/>
        </w:rPr>
        <w:t> </w:t>
      </w:r>
      <w:r>
        <w:rPr/>
        <w:t>water</w:t>
      </w:r>
      <w:r>
        <w:rPr>
          <w:spacing w:val="23"/>
        </w:rPr>
        <w:t> </w:t>
      </w:r>
      <w:r>
        <w:rPr/>
        <w:t>was</w:t>
      </w:r>
      <w:r>
        <w:rPr>
          <w:spacing w:val="20"/>
        </w:rPr>
        <w:t> </w:t>
      </w:r>
      <w:r>
        <w:rPr/>
        <w:t>added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other</w:t>
      </w:r>
      <w:r>
        <w:rPr>
          <w:spacing w:val="23"/>
        </w:rPr>
        <w:t> </w:t>
      </w:r>
      <w:r>
        <w:rPr/>
        <w:t>one</w:t>
      </w:r>
      <w:r>
        <w:rPr>
          <w:spacing w:val="21"/>
        </w:rPr>
        <w:t> </w:t>
      </w:r>
      <w:r>
        <w:rPr/>
        <w:t>2ml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ethanol</w:t>
      </w:r>
      <w:r>
        <w:rPr>
          <w:spacing w:val="13"/>
        </w:rPr>
        <w:t> </w:t>
      </w:r>
      <w:r>
        <w:rPr/>
        <w:t>extract</w:t>
      </w:r>
      <w:r>
        <w:rPr>
          <w:spacing w:val="2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65"/>
        <w:jc w:val="both"/>
      </w:pPr>
      <w:r>
        <w:rPr/>
        <w:t>plants was added separately. 5 drops of freshly preserved blood was added to each of the test</w:t>
      </w:r>
      <w:r>
        <w:rPr>
          <w:spacing w:val="1"/>
        </w:rPr>
        <w:t> </w:t>
      </w:r>
      <w:r>
        <w:rPr/>
        <w:t>tubes and allowed to stand for some times. Haemolysis of red blood cells in the test tube</w:t>
      </w:r>
      <w:r>
        <w:rPr>
          <w:spacing w:val="1"/>
        </w:rPr>
        <w:t> </w:t>
      </w:r>
      <w:r>
        <w:rPr/>
        <w:t>containing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</w:t>
      </w:r>
      <w:r>
        <w:rPr>
          <w:spacing w:val="4"/>
        </w:rPr>
        <w:t> </w:t>
      </w:r>
      <w:r>
        <w:rPr/>
        <w:t>was</w:t>
      </w:r>
      <w:r>
        <w:rPr>
          <w:spacing w:val="-2"/>
        </w:rPr>
        <w:t> </w:t>
      </w:r>
      <w:r>
        <w:rPr/>
        <w:t>considered positive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reaction</w:t>
      </w:r>
      <w:r>
        <w:rPr>
          <w:spacing w:val="-5"/>
        </w:rPr>
        <w:t> </w:t>
      </w:r>
      <w:r>
        <w:rPr/>
        <w:t>(Brain</w:t>
      </w:r>
      <w:r>
        <w:rPr>
          <w:spacing w:val="-6"/>
        </w:rPr>
        <w:t> </w:t>
      </w:r>
      <w:r>
        <w:rPr/>
        <w:t>and Turner,</w:t>
      </w:r>
      <w:r>
        <w:rPr>
          <w:spacing w:val="2"/>
        </w:rPr>
        <w:t> </w:t>
      </w:r>
      <w:r>
        <w:rPr/>
        <w:t>1975).</w:t>
      </w:r>
    </w:p>
    <w:p>
      <w:pPr>
        <w:pStyle w:val="Heading3"/>
        <w:numPr>
          <w:ilvl w:val="3"/>
          <w:numId w:val="17"/>
        </w:numPr>
        <w:tabs>
          <w:tab w:pos="1301" w:val="left" w:leader="none"/>
        </w:tabs>
        <w:spacing w:line="240" w:lineRule="auto" w:before="5" w:after="0"/>
        <w:ind w:left="1300" w:right="0" w:hanging="360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9"/>
        </w:rPr>
        <w:t> </w:t>
      </w:r>
      <w:r>
        <w:rPr/>
        <w:t>Anthraquinones</w:t>
      </w:r>
    </w:p>
    <w:p>
      <w:pPr>
        <w:pStyle w:val="BodyText"/>
        <w:rPr>
          <w:b/>
        </w:rPr>
      </w:pPr>
    </w:p>
    <w:p>
      <w:pPr>
        <w:pStyle w:val="Heading4"/>
        <w:numPr>
          <w:ilvl w:val="3"/>
          <w:numId w:val="17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</w:pPr>
      <w:r>
        <w:rPr/>
        <w:t>Borntrager’s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7"/>
        <w:jc w:val="both"/>
      </w:pPr>
      <w:r>
        <w:rPr/>
        <w:t>To 1g of each plant extract 10ml benzene was added and shaken for 5mins, they were filtered</w:t>
      </w:r>
      <w:r>
        <w:rPr>
          <w:spacing w:val="-57"/>
        </w:rPr>
        <w:t> </w:t>
      </w:r>
      <w:r>
        <w:rPr/>
        <w:t>and 5ml of 10% ammonia solution added to the filtrate. The mixture was shaken and the</w:t>
      </w:r>
      <w:r>
        <w:rPr>
          <w:spacing w:val="1"/>
        </w:rPr>
        <w:t> </w:t>
      </w:r>
      <w:r>
        <w:rPr/>
        <w:t>presence of a pink, red, or violet</w:t>
      </w:r>
      <w:r>
        <w:rPr>
          <w:spacing w:val="1"/>
        </w:rPr>
        <w:t> </w:t>
      </w:r>
      <w:r>
        <w:rPr/>
        <w:t>colour in the</w:t>
      </w:r>
      <w:r>
        <w:rPr>
          <w:spacing w:val="1"/>
        </w:rPr>
        <w:t> </w:t>
      </w:r>
      <w:r>
        <w:rPr/>
        <w:t>ammonia</w:t>
      </w:r>
      <w:r>
        <w:rPr>
          <w:spacing w:val="60"/>
        </w:rPr>
        <w:t> </w:t>
      </w:r>
      <w:r>
        <w:rPr/>
        <w:t>(lower) phase was considered</w:t>
      </w:r>
      <w:r>
        <w:rPr>
          <w:spacing w:val="1"/>
        </w:rPr>
        <w:t> </w:t>
      </w:r>
      <w:r>
        <w:rPr/>
        <w:t>positive</w:t>
      </w:r>
      <w:r>
        <w:rPr>
          <w:spacing w:val="5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</w:t>
      </w:r>
      <w:r>
        <w:rPr>
          <w:spacing w:val="-1"/>
        </w:rPr>
        <w:t> </w:t>
      </w:r>
      <w:r>
        <w:rPr/>
        <w:t>free anthraquinones (Evans,</w:t>
      </w:r>
      <w:r>
        <w:rPr>
          <w:spacing w:val="3"/>
        </w:rPr>
        <w:t> </w:t>
      </w:r>
      <w:r>
        <w:rPr/>
        <w:t>2002).</w:t>
      </w:r>
    </w:p>
    <w:p>
      <w:pPr>
        <w:pStyle w:val="Heading4"/>
        <w:spacing w:before="6"/>
        <w:ind w:left="220"/>
      </w:pPr>
      <w:r>
        <w:rPr/>
        <w:t>(ii)    </w:t>
      </w:r>
      <w:r>
        <w:rPr>
          <w:spacing w:val="56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Borntrager’s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1"/>
        <w:jc w:val="both"/>
      </w:pPr>
      <w:r>
        <w:rPr/>
        <w:t>To 1g of each plant extract, 10ml dilute HCl was added and boiled for 5mins, they were then</w:t>
      </w:r>
      <w:r>
        <w:rPr>
          <w:spacing w:val="1"/>
        </w:rPr>
        <w:t> </w:t>
      </w:r>
      <w:r>
        <w:rPr/>
        <w:t>filtered while hot. The filtrate was shaken with 5ml of benzene, the benzene layer separated</w:t>
      </w:r>
      <w:r>
        <w:rPr>
          <w:spacing w:val="1"/>
        </w:rPr>
        <w:t> </w:t>
      </w:r>
      <w:r>
        <w:rPr/>
        <w:t>and to half its volume 3ml 10%</w:t>
      </w:r>
      <w:r>
        <w:rPr>
          <w:spacing w:val="1"/>
        </w:rPr>
        <w:t> </w:t>
      </w:r>
      <w:r>
        <w:rPr/>
        <w:t>ammonia solution added. A pink, red, or violet coloration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ammonia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(lower</w:t>
      </w:r>
      <w:r>
        <w:rPr>
          <w:spacing w:val="1"/>
        </w:rPr>
        <w:t> </w:t>
      </w:r>
      <w:r>
        <w:rPr/>
        <w:t>layer)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anthraquinone</w:t>
      </w:r>
      <w:r>
        <w:rPr>
          <w:spacing w:val="1"/>
        </w:rPr>
        <w:t> </w:t>
      </w:r>
      <w:r>
        <w:rPr/>
        <w:t>derivatives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-5"/>
        </w:rPr>
        <w:t> </w:t>
      </w:r>
      <w:r>
        <w:rPr/>
        <w:t>(Sofowora,</w:t>
      </w:r>
      <w:r>
        <w:rPr>
          <w:spacing w:val="4"/>
        </w:rPr>
        <w:t> </w:t>
      </w:r>
      <w:r>
        <w:rPr/>
        <w:t>1993).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980" w:val="left" w:leader="none"/>
        </w:tabs>
        <w:spacing w:line="480" w:lineRule="auto" w:before="1" w:after="0"/>
        <w:ind w:left="3366" w:right="1293" w:hanging="3108"/>
        <w:jc w:val="both"/>
        <w:rPr>
          <w:b/>
          <w:i/>
          <w:sz w:val="24"/>
        </w:rPr>
      </w:pPr>
      <w:r>
        <w:rPr>
          <w:b/>
          <w:sz w:val="24"/>
        </w:rPr>
        <w:t>Thin Layer Chromatographic Analysis on the Ethanol Leaf Extracts of </w:t>
      </w:r>
      <w:r>
        <w:rPr>
          <w:b/>
          <w:i/>
          <w:sz w:val="24"/>
        </w:rPr>
        <w:t>Solanum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spacing w:line="480" w:lineRule="auto"/>
        <w:ind w:left="220" w:right="1256"/>
        <w:jc w:val="both"/>
      </w:pPr>
      <w:r>
        <w:rPr/>
        <w:t>Pre-coated silica gel plates (10</w:t>
      </w:r>
      <w:r>
        <w:rPr>
          <w:spacing w:val="1"/>
        </w:rPr>
        <w:t> </w:t>
      </w:r>
      <w:r>
        <w:rPr/>
        <w:t>x 2.5cm)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 and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individually spotted with</w:t>
      </w:r>
      <w:r>
        <w:rPr>
          <w:spacing w:val="1"/>
        </w:rPr>
        <w:t> </w:t>
      </w:r>
      <w:r>
        <w:rPr/>
        <w:t>ethanol leaf extract of the two plants. Spots were allowed to dry and were developed with the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n-butanol: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acid: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(6:1:1)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tank.</w:t>
      </w:r>
      <w:r>
        <w:rPr>
          <w:spacing w:val="-57"/>
        </w:rPr>
        <w:t> </w:t>
      </w:r>
      <w:r>
        <w:rPr/>
        <w:t>Visualization of the</w:t>
      </w:r>
      <w:r>
        <w:rPr>
          <w:spacing w:val="1"/>
        </w:rPr>
        <w:t> </w:t>
      </w:r>
      <w:r>
        <w:rPr/>
        <w:t>chromatogram was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general and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reagents including:</w:t>
      </w:r>
      <w:r>
        <w:rPr>
          <w:spacing w:val="1"/>
        </w:rPr>
        <w:t> </w:t>
      </w:r>
      <w:r>
        <w:rPr/>
        <w:t>sulphuric acid, Dragendorff and Ferric chloride. R</w:t>
      </w:r>
      <w:r>
        <w:rPr>
          <w:vertAlign w:val="subscript"/>
        </w:rPr>
        <w:t>f</w:t>
      </w:r>
      <w:r>
        <w:rPr>
          <w:vertAlign w:val="baseline"/>
        </w:rPr>
        <w:t> values were then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(Gibbons and</w:t>
      </w:r>
      <w:r>
        <w:rPr>
          <w:spacing w:val="2"/>
          <w:vertAlign w:val="baseline"/>
        </w:rPr>
        <w:t> </w:t>
      </w:r>
      <w:r>
        <w:rPr>
          <w:vertAlign w:val="baseline"/>
        </w:rPr>
        <w:t>Gray,</w:t>
      </w:r>
      <w:r>
        <w:rPr>
          <w:spacing w:val="4"/>
          <w:vertAlign w:val="baseline"/>
        </w:rPr>
        <w:t> </w:t>
      </w:r>
      <w:r>
        <w:rPr>
          <w:vertAlign w:val="baseline"/>
        </w:rPr>
        <w:t>1998).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ListParagraph"/>
        <w:numPr>
          <w:ilvl w:val="1"/>
          <w:numId w:val="12"/>
        </w:numPr>
        <w:tabs>
          <w:tab w:pos="801" w:val="left" w:leader="none"/>
        </w:tabs>
        <w:spacing w:line="480" w:lineRule="auto" w:before="78" w:after="0"/>
        <w:ind w:left="220" w:right="1258" w:firstLine="96"/>
        <w:jc w:val="left"/>
        <w:rPr>
          <w:sz w:val="24"/>
        </w:rPr>
      </w:pPr>
      <w:r>
        <w:rPr>
          <w:b/>
          <w:sz w:val="24"/>
        </w:rPr>
        <w:t>Quatitative Estimation of Alkaloids in the Leaves of </w:t>
      </w:r>
      <w:r>
        <w:rPr>
          <w:b/>
          <w:i/>
          <w:sz w:val="24"/>
        </w:rPr>
        <w:t>S. incanum </w:t>
      </w:r>
      <w:r>
        <w:rPr>
          <w:b/>
          <w:sz w:val="24"/>
        </w:rPr>
        <w:t>and </w:t>
      </w:r>
      <w:r>
        <w:rPr>
          <w:b/>
          <w:i/>
          <w:sz w:val="24"/>
        </w:rPr>
        <w:t>S. melongena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Weighed</w:t>
      </w:r>
      <w:r>
        <w:rPr>
          <w:spacing w:val="14"/>
          <w:sz w:val="24"/>
        </w:rPr>
        <w:t> </w:t>
      </w:r>
      <w:r>
        <w:rPr>
          <w:sz w:val="24"/>
        </w:rPr>
        <w:t>sample</w:t>
      </w:r>
      <w:r>
        <w:rPr>
          <w:spacing w:val="13"/>
          <w:sz w:val="24"/>
        </w:rPr>
        <w:t> </w:t>
      </w:r>
      <w:r>
        <w:rPr>
          <w:sz w:val="24"/>
        </w:rPr>
        <w:t>(5g)</w:t>
      </w:r>
      <w:r>
        <w:rPr>
          <w:spacing w:val="11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put</w:t>
      </w:r>
      <w:r>
        <w:rPr>
          <w:spacing w:val="19"/>
          <w:sz w:val="24"/>
        </w:rPr>
        <w:t> </w:t>
      </w:r>
      <w:r>
        <w:rPr>
          <w:sz w:val="24"/>
        </w:rPr>
        <w:t>into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250ml</w:t>
      </w:r>
      <w:r>
        <w:rPr>
          <w:spacing w:val="10"/>
          <w:sz w:val="24"/>
        </w:rPr>
        <w:t> </w:t>
      </w:r>
      <w:r>
        <w:rPr>
          <w:sz w:val="24"/>
        </w:rPr>
        <w:t>beaker</w:t>
      </w:r>
      <w:r>
        <w:rPr>
          <w:spacing w:val="16"/>
          <w:sz w:val="24"/>
        </w:rPr>
        <w:t> </w:t>
      </w:r>
      <w:r>
        <w:rPr>
          <w:sz w:val="24"/>
        </w:rPr>
        <w:t>followed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200ml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10%</w:t>
      </w:r>
      <w:r>
        <w:rPr>
          <w:spacing w:val="11"/>
          <w:sz w:val="24"/>
        </w:rPr>
        <w:t> </w:t>
      </w:r>
      <w:r>
        <w:rPr>
          <w:sz w:val="24"/>
        </w:rPr>
        <w:t>acetic</w:t>
      </w:r>
      <w:r>
        <w:rPr>
          <w:spacing w:val="9"/>
          <w:sz w:val="24"/>
        </w:rPr>
        <w:t> </w:t>
      </w:r>
      <w:r>
        <w:rPr>
          <w:sz w:val="24"/>
        </w:rPr>
        <w:t>acid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ethanol added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allowed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4h.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filtered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-57"/>
          <w:sz w:val="24"/>
        </w:rPr>
        <w:t> </w:t>
      </w:r>
      <w:r>
        <w:rPr>
          <w:sz w:val="24"/>
        </w:rPr>
        <w:t>concentrated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water</w:t>
      </w:r>
      <w:r>
        <w:rPr>
          <w:spacing w:val="8"/>
          <w:sz w:val="24"/>
        </w:rPr>
        <w:t> </w:t>
      </w:r>
      <w:r>
        <w:rPr>
          <w:sz w:val="24"/>
        </w:rPr>
        <w:t>bath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one-quarter</w:t>
      </w:r>
      <w:r>
        <w:rPr>
          <w:spacing w:val="3"/>
          <w:sz w:val="24"/>
        </w:rPr>
        <w:t> </w:t>
      </w:r>
      <w:r>
        <w:rPr>
          <w:sz w:val="24"/>
        </w:rPr>
        <w:t>of the</w:t>
      </w:r>
      <w:r>
        <w:rPr>
          <w:spacing w:val="11"/>
          <w:sz w:val="24"/>
        </w:rPr>
        <w:t> </w:t>
      </w:r>
      <w:r>
        <w:rPr>
          <w:sz w:val="24"/>
        </w:rPr>
        <w:t>original</w:t>
      </w:r>
      <w:r>
        <w:rPr>
          <w:spacing w:val="8"/>
          <w:sz w:val="24"/>
        </w:rPr>
        <w:t> </w:t>
      </w:r>
      <w:r>
        <w:rPr>
          <w:sz w:val="24"/>
        </w:rPr>
        <w:t>volume.</w:t>
      </w:r>
      <w:r>
        <w:rPr>
          <w:spacing w:val="9"/>
          <w:sz w:val="24"/>
        </w:rPr>
        <w:t> </w:t>
      </w:r>
      <w:r>
        <w:rPr>
          <w:sz w:val="24"/>
        </w:rPr>
        <w:t>Concentrated</w:t>
      </w:r>
      <w:r>
        <w:rPr>
          <w:spacing w:val="7"/>
          <w:sz w:val="24"/>
        </w:rPr>
        <w:t> </w:t>
      </w:r>
      <w:r>
        <w:rPr>
          <w:sz w:val="24"/>
        </w:rPr>
        <w:t>ammonium</w:t>
      </w:r>
      <w:r>
        <w:rPr>
          <w:spacing w:val="-57"/>
          <w:sz w:val="24"/>
        </w:rPr>
        <w:t> </w:t>
      </w:r>
      <w:r>
        <w:rPr>
          <w:sz w:val="24"/>
        </w:rPr>
        <w:t>hydroxide</w:t>
      </w:r>
      <w:r>
        <w:rPr>
          <w:spacing w:val="3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added</w:t>
      </w:r>
      <w:r>
        <w:rPr>
          <w:spacing w:val="4"/>
          <w:sz w:val="24"/>
        </w:rPr>
        <w:t> </w:t>
      </w:r>
      <w:r>
        <w:rPr>
          <w:sz w:val="24"/>
        </w:rPr>
        <w:t>dropwise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extract</w:t>
      </w:r>
      <w:r>
        <w:rPr>
          <w:spacing w:val="9"/>
          <w:sz w:val="24"/>
        </w:rPr>
        <w:t> </w:t>
      </w:r>
      <w:r>
        <w:rPr>
          <w:sz w:val="24"/>
        </w:rPr>
        <w:t>until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precipitation was</w:t>
      </w:r>
      <w:r>
        <w:rPr>
          <w:spacing w:val="2"/>
          <w:sz w:val="24"/>
        </w:rPr>
        <w:t> </w:t>
      </w:r>
      <w:r>
        <w:rPr>
          <w:sz w:val="24"/>
        </w:rPr>
        <w:t>complete.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whole</w:t>
      </w:r>
      <w:r>
        <w:rPr>
          <w:spacing w:val="-57"/>
          <w:sz w:val="24"/>
        </w:rPr>
        <w:t> </w:t>
      </w:r>
      <w:r>
        <w:rPr>
          <w:sz w:val="24"/>
        </w:rPr>
        <w:t>solution</w:t>
      </w:r>
      <w:r>
        <w:rPr>
          <w:spacing w:val="32"/>
          <w:sz w:val="24"/>
        </w:rPr>
        <w:t> </w:t>
      </w:r>
      <w:r>
        <w:rPr>
          <w:sz w:val="24"/>
        </w:rPr>
        <w:t>was</w:t>
      </w:r>
      <w:r>
        <w:rPr>
          <w:spacing w:val="34"/>
          <w:sz w:val="24"/>
        </w:rPr>
        <w:t> </w:t>
      </w:r>
      <w:r>
        <w:rPr>
          <w:sz w:val="24"/>
        </w:rPr>
        <w:t>allowed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settle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precipitate</w:t>
      </w:r>
      <w:r>
        <w:rPr>
          <w:spacing w:val="31"/>
          <w:sz w:val="24"/>
        </w:rPr>
        <w:t> </w:t>
      </w:r>
      <w:r>
        <w:rPr>
          <w:sz w:val="24"/>
        </w:rPr>
        <w:t>collected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washed</w:t>
      </w:r>
      <w:r>
        <w:rPr>
          <w:spacing w:val="32"/>
          <w:sz w:val="24"/>
        </w:rPr>
        <w:t> </w:t>
      </w:r>
      <w:r>
        <w:rPr>
          <w:sz w:val="24"/>
        </w:rPr>
        <w:t>with</w:t>
      </w:r>
      <w:r>
        <w:rPr>
          <w:spacing w:val="32"/>
          <w:sz w:val="24"/>
        </w:rPr>
        <w:t> </w:t>
      </w:r>
      <w:r>
        <w:rPr>
          <w:sz w:val="24"/>
        </w:rPr>
        <w:t>dilute</w:t>
      </w:r>
      <w:r>
        <w:rPr>
          <w:spacing w:val="-57"/>
          <w:sz w:val="24"/>
        </w:rPr>
        <w:t> </w:t>
      </w:r>
      <w:r>
        <w:rPr>
          <w:sz w:val="24"/>
        </w:rPr>
        <w:t>ammonium</w:t>
      </w:r>
      <w:r>
        <w:rPr>
          <w:spacing w:val="20"/>
          <w:sz w:val="24"/>
        </w:rPr>
        <w:t> </w:t>
      </w:r>
      <w:r>
        <w:rPr>
          <w:sz w:val="24"/>
        </w:rPr>
        <w:t>hydroxide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then</w:t>
      </w:r>
      <w:r>
        <w:rPr>
          <w:spacing w:val="20"/>
          <w:sz w:val="24"/>
        </w:rPr>
        <w:t> </w:t>
      </w:r>
      <w:r>
        <w:rPr>
          <w:sz w:val="24"/>
        </w:rPr>
        <w:t>filtered.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residue</w:t>
      </w:r>
      <w:r>
        <w:rPr>
          <w:spacing w:val="19"/>
          <w:sz w:val="24"/>
        </w:rPr>
        <w:t> </w:t>
      </w:r>
      <w:r>
        <w:rPr>
          <w:sz w:val="24"/>
        </w:rPr>
        <w:t>was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alkaloid,</w:t>
      </w:r>
      <w:r>
        <w:rPr>
          <w:spacing w:val="22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dried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weighed</w:t>
      </w:r>
      <w:r>
        <w:rPr>
          <w:spacing w:val="1"/>
          <w:sz w:val="24"/>
        </w:rPr>
        <w:t> </w:t>
      </w:r>
      <w:r>
        <w:rPr>
          <w:sz w:val="24"/>
        </w:rPr>
        <w:t>(Harborne,</w:t>
      </w:r>
      <w:r>
        <w:rPr>
          <w:spacing w:val="4"/>
          <w:sz w:val="24"/>
        </w:rPr>
        <w:t> </w:t>
      </w:r>
      <w:r>
        <w:rPr>
          <w:sz w:val="24"/>
        </w:rPr>
        <w:t>1973).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970" w:val="left" w:leader="none"/>
        </w:tabs>
        <w:spacing w:line="240" w:lineRule="auto" w:before="0" w:after="0"/>
        <w:ind w:left="969" w:right="0" w:hanging="721"/>
        <w:jc w:val="both"/>
        <w:rPr>
          <w:b/>
          <w:sz w:val="24"/>
        </w:rPr>
      </w:pPr>
      <w:r>
        <w:rPr>
          <w:b/>
          <w:sz w:val="24"/>
        </w:rPr>
        <w:t>Specific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 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Steroidal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Glycoalkaloids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6"/>
          <w:sz w:val="24"/>
        </w:rPr>
        <w:t> </w:t>
      </w:r>
      <w:r>
        <w:rPr>
          <w:b/>
          <w:sz w:val="24"/>
        </w:rPr>
        <w:t>and</w:t>
      </w:r>
    </w:p>
    <w:p>
      <w:pPr>
        <w:pStyle w:val="BodyText"/>
        <w:rPr>
          <w:b/>
        </w:rPr>
      </w:pPr>
    </w:p>
    <w:p>
      <w:pPr>
        <w:spacing w:before="1"/>
        <w:ind w:left="4057" w:right="0" w:firstLine="0"/>
        <w:jc w:val="left"/>
        <w:rPr>
          <w:b/>
          <w:i/>
          <w:sz w:val="24"/>
        </w:rPr>
      </w:pPr>
      <w:bookmarkStart w:name="_TOC_250006" w:id="31"/>
      <w:bookmarkEnd w:id="31"/>
      <w:r>
        <w:rPr>
          <w:b/>
          <w:i/>
          <w:sz w:val="24"/>
        </w:rPr>
        <w:t>S. melongena</w:t>
      </w:r>
    </w:p>
    <w:p>
      <w:pPr>
        <w:pStyle w:val="BodyText"/>
        <w:rPr>
          <w:b/>
          <w:i/>
        </w:rPr>
      </w:pPr>
    </w:p>
    <w:p>
      <w:pPr>
        <w:pStyle w:val="Heading3"/>
        <w:numPr>
          <w:ilvl w:val="2"/>
          <w:numId w:val="12"/>
        </w:numPr>
        <w:tabs>
          <w:tab w:pos="1124" w:val="left" w:leader="none"/>
        </w:tabs>
        <w:spacing w:line="240" w:lineRule="auto" w:before="0" w:after="0"/>
        <w:ind w:left="1123" w:right="0" w:hanging="904"/>
        <w:jc w:val="both"/>
      </w:pPr>
      <w:r>
        <w:rPr/>
        <w:t>Extraction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Alkaloid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1"/>
        <w:jc w:val="both"/>
      </w:pPr>
      <w:r>
        <w:rPr/>
        <w:t>Modification of the method outlined by Kokate, (1994) was adopted. 30g of powdered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 </w:t>
      </w:r>
      <w:r>
        <w:rPr/>
        <w:t>and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individually defatted using 300ml petroleum ether</w:t>
      </w:r>
      <w:r>
        <w:rPr>
          <w:spacing w:val="60"/>
        </w:rPr>
        <w:t> </w:t>
      </w:r>
      <w:r>
        <w:rPr/>
        <w:t>(40-</w:t>
      </w:r>
      <w:r>
        <w:rPr>
          <w:spacing w:val="1"/>
        </w:rPr>
        <w:t> </w:t>
      </w:r>
      <w:r>
        <w:rPr/>
        <w:t>60%). They were then decanted and the residue allowed to dry to completely remove the</w:t>
      </w:r>
      <w:r>
        <w:rPr>
          <w:spacing w:val="1"/>
        </w:rPr>
        <w:t> </w:t>
      </w:r>
      <w:r>
        <w:rPr/>
        <w:t>petroleum ether. Both samples were then extracted separately using maceration method with</w:t>
      </w:r>
      <w:r>
        <w:rPr>
          <w:spacing w:val="1"/>
        </w:rPr>
        <w:t> </w:t>
      </w:r>
      <w:r>
        <w:rPr/>
        <w:t>5%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in 50% ethanol in a glass jar for 3days (72 hours). The extracts were filtered,</w:t>
      </w:r>
      <w:r>
        <w:rPr>
          <w:spacing w:val="1"/>
          <w:vertAlign w:val="baseline"/>
        </w:rPr>
        <w:t> </w:t>
      </w:r>
      <w:r>
        <w:rPr>
          <w:vertAlign w:val="baseline"/>
        </w:rPr>
        <w:t>evaporated to dryness on a boiling water bath and separated into two portions each. To the 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portion, Mayer‟s reagent</w:t>
      </w:r>
      <w:r>
        <w:rPr>
          <w:spacing w:val="1"/>
          <w:vertAlign w:val="baseline"/>
        </w:rPr>
        <w:t> </w:t>
      </w:r>
      <w:r>
        <w:rPr>
          <w:vertAlign w:val="baseline"/>
        </w:rPr>
        <w:t>was added to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 presence of alkaloid, afterwards the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adjusted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subscript"/>
        </w:rPr>
        <w:t>P</w:t>
      </w:r>
      <w:r>
        <w:rPr>
          <w:vertAlign w:val="baseline"/>
        </w:rPr>
        <w:t>H</w:t>
      </w:r>
      <w:r>
        <w:rPr>
          <w:spacing w:val="1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basifiying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NaOH.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60"/>
          <w:vertAlign w:val="baseline"/>
        </w:rPr>
        <w:t> </w:t>
      </w:r>
      <w:r>
        <w:rPr>
          <w:vertAlign w:val="baseline"/>
        </w:rPr>
        <w:t>(liberated</w:t>
      </w:r>
      <w:r>
        <w:rPr>
          <w:spacing w:val="1"/>
          <w:vertAlign w:val="baseline"/>
        </w:rPr>
        <w:t> </w:t>
      </w:r>
      <w:r>
        <w:rPr>
          <w:vertAlign w:val="baseline"/>
        </w:rPr>
        <w:t>alkaloids)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individually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funnel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extracted</w:t>
      </w:r>
      <w:r>
        <w:rPr>
          <w:spacing w:val="60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chloroform which formed two layers. The chloroform layer was distilled off to yield the</w:t>
      </w:r>
      <w:r>
        <w:rPr>
          <w:spacing w:val="1"/>
          <w:vertAlign w:val="baseline"/>
        </w:rPr>
        <w:t> </w:t>
      </w:r>
      <w:r>
        <w:rPr>
          <w:vertAlign w:val="baseline"/>
        </w:rPr>
        <w:t>alkaloid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tabs>
          <w:tab w:pos="1660" w:val="left" w:leader="none"/>
        </w:tabs>
        <w:spacing w:line="271" w:lineRule="auto" w:before="78"/>
        <w:ind w:left="1661" w:right="1952" w:hanging="1441"/>
        <w:jc w:val="left"/>
        <w:rPr>
          <w:b/>
          <w:i/>
          <w:sz w:val="24"/>
        </w:rPr>
      </w:pPr>
      <w:r>
        <w:rPr>
          <w:b/>
          <w:sz w:val="24"/>
        </w:rPr>
        <w:t>Figure 3.1</w:t>
        <w:tab/>
        <w:t>Flow Chart Showing the Method of Extraction of Alkaloids from </w:t>
      </w:r>
      <w:r>
        <w:rPr>
          <w:b/>
          <w:i/>
          <w:sz w:val="24"/>
        </w:rPr>
        <w:t>S.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spacing w:before="202"/>
        <w:ind w:left="1019" w:right="2060"/>
        <w:jc w:val="center"/>
      </w:pPr>
      <w:r>
        <w:rPr/>
        <w:pict>
          <v:group style="position:absolute;margin-left:223.75pt;margin-top:23.563143pt;width:174.85pt;height:81.75pt;mso-position-horizontal-relative:page;mso-position-vertical-relative:paragraph;z-index:-17695232" coordorigin="4475,471" coordsize="3497,1635">
            <v:shape style="position:absolute;left:4535;top:471;width:3377;height:1092" coordorigin="4535,471" coordsize="3377,1092" path="m6141,471l6141,1563m4535,1511l7912,1511e" filled="false" stroked="true" strokeweight=".75pt" strokecolor="#000000">
              <v:path arrowok="t"/>
              <v:stroke dashstyle="solid"/>
            </v:shape>
            <v:shape style="position:absolute;left:4475;top:1501;width:3497;height:605" coordorigin="4475,1501" coordsize="3497,605" path="m4595,1986l4545,1986,4545,1506,4541,1501,4529,1501,4525,1506,4525,1986,4475,1986,4535,2106,4580,2016,4595,1986xm7972,1986l7922,1986,7922,1506,7918,1501,7906,1501,7902,1506,7902,1986,7852,1986,7912,2106,7957,2016,7972,19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Powdered</w:t>
      </w:r>
      <w:r>
        <w:rPr>
          <w:spacing w:val="-8"/>
        </w:rPr>
        <w:t> </w:t>
      </w:r>
      <w:r>
        <w:rPr/>
        <w:t>plant</w:t>
      </w:r>
      <w:r>
        <w:rPr>
          <w:spacing w:val="5"/>
        </w:rPr>
        <w:t> </w:t>
      </w:r>
      <w:r>
        <w:rPr/>
        <w:t>material</w:t>
      </w:r>
    </w:p>
    <w:p>
      <w:pPr>
        <w:pStyle w:val="ListParagraph"/>
        <w:numPr>
          <w:ilvl w:val="3"/>
          <w:numId w:val="12"/>
        </w:numPr>
        <w:tabs>
          <w:tab w:pos="6256" w:val="left" w:leader="none"/>
          <w:tab w:pos="6257" w:val="left" w:leader="none"/>
        </w:tabs>
        <w:spacing w:line="240" w:lineRule="auto" w:before="171" w:after="0"/>
        <w:ind w:left="6256" w:right="0" w:hanging="721"/>
        <w:jc w:val="left"/>
        <w:rPr>
          <w:sz w:val="22"/>
        </w:rPr>
      </w:pPr>
      <w:r>
        <w:rPr>
          <w:sz w:val="22"/>
        </w:rPr>
        <w:t>Petroleum</w:t>
      </w:r>
      <w:r>
        <w:rPr>
          <w:spacing w:val="-8"/>
          <w:sz w:val="22"/>
        </w:rPr>
        <w:t> </w:t>
      </w:r>
      <w:r>
        <w:rPr>
          <w:sz w:val="22"/>
        </w:rPr>
        <w:t>ether</w:t>
      </w:r>
      <w:r>
        <w:rPr>
          <w:spacing w:val="-1"/>
          <w:sz w:val="22"/>
        </w:rPr>
        <w:t> </w:t>
      </w:r>
      <w:r>
        <w:rPr>
          <w:sz w:val="22"/>
        </w:rPr>
        <w:t>(40-60%)</w:t>
      </w:r>
    </w:p>
    <w:p>
      <w:pPr>
        <w:pStyle w:val="ListParagraph"/>
        <w:numPr>
          <w:ilvl w:val="3"/>
          <w:numId w:val="12"/>
        </w:numPr>
        <w:tabs>
          <w:tab w:pos="6256" w:val="left" w:leader="none"/>
          <w:tab w:pos="6257" w:val="left" w:leader="none"/>
        </w:tabs>
        <w:spacing w:line="240" w:lineRule="auto" w:before="40" w:after="0"/>
        <w:ind w:left="6256" w:right="0" w:hanging="721"/>
        <w:jc w:val="left"/>
        <w:rPr>
          <w:sz w:val="22"/>
        </w:rPr>
      </w:pPr>
      <w:r>
        <w:rPr>
          <w:sz w:val="22"/>
        </w:rPr>
        <w:t>5%</w:t>
      </w:r>
      <w:r>
        <w:rPr>
          <w:spacing w:val="-3"/>
          <w:sz w:val="22"/>
        </w:rPr>
        <w:t> </w:t>
      </w:r>
      <w:r>
        <w:rPr>
          <w:sz w:val="22"/>
        </w:rPr>
        <w:t>H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>SO</w:t>
      </w:r>
      <w:r>
        <w:rPr>
          <w:sz w:val="22"/>
          <w:vertAlign w:val="subscript"/>
        </w:rPr>
        <w:t>4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50%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ethanol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tabs>
          <w:tab w:pos="6501" w:val="left" w:leader="none"/>
        </w:tabs>
        <w:spacing w:before="92" w:after="38"/>
        <w:ind w:left="2784" w:right="0" w:firstLine="0"/>
        <w:jc w:val="left"/>
        <w:rPr>
          <w:sz w:val="22"/>
        </w:rPr>
      </w:pPr>
      <w:r>
        <w:rPr/>
        <w:pict>
          <v:shape style="position:absolute;margin-left:392.600006pt;margin-top:19.119501pt;width:6pt;height:63.8pt;mso-position-horizontal-relative:page;mso-position-vertical-relative:paragraph;z-index:15732736" coordorigin="7852,382" coordsize="120,1276" path="m7902,1538l7852,1538,7912,1658,7957,1568,7906,1568,7902,1564,7902,1538xm7918,382l7906,382,7902,387,7902,1564,7906,1568,7918,1568,7922,1564,7922,387,7918,382xm7972,1538l7922,1538,7922,1564,7918,1568,7957,1568,7972,1538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Supernatant</w:t>
        <w:tab/>
        <w:t>Marc</w:t>
      </w:r>
    </w:p>
    <w:p>
      <w:pPr>
        <w:pStyle w:val="BodyText"/>
        <w:ind w:left="938"/>
        <w:rPr>
          <w:sz w:val="20"/>
        </w:rPr>
      </w:pPr>
      <w:r>
        <w:rPr>
          <w:sz w:val="20"/>
        </w:rPr>
        <w:pict>
          <v:group style="width:207.55pt;height:59.1pt;mso-position-horizontal-relative:char;mso-position-vertical-relative:line" coordorigin="0,0" coordsize="4151,1182">
            <v:shape style="position:absolute;left:2317;top:0;width:120;height:605" coordorigin="2317,0" coordsize="120,605" path="m2367,485l2317,485,2377,605,2422,515,2371,515,2367,511,2367,485xm2383,0l2371,0,2367,4,2367,511,2371,515,2383,515,2387,511,2387,4,2383,0xm2437,485l2387,485,2387,511,2383,515,2422,515,2437,485xe" filled="true" fillcolor="#000000" stroked="false">
              <v:path arrowok="t"/>
              <v:fill type="solid"/>
            </v:shape>
            <v:line style="position:absolute" from="60,580" to="4091,580" stroked="true" strokeweight=".75pt" strokecolor="#000000">
              <v:stroke dashstyle="solid"/>
            </v:line>
            <v:shape style="position:absolute;left:0;top:569;width:4151;height:613" coordorigin="0,569" coordsize="4151,613" path="m120,1062l70,1062,70,581,66,577,54,577,50,581,50,1062,0,1062,60,1182,105,1092,120,1062xm4151,1054l4101,1054,4101,573,4097,569,4085,569,4081,573,4081,1054,4031,1054,4091,1174,4136,1084,4151,1054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98" w:top="1340" w:bottom="1180" w:left="1220" w:right="180"/>
        </w:sectPr>
      </w:pPr>
    </w:p>
    <w:p>
      <w:pPr>
        <w:tabs>
          <w:tab w:pos="4523" w:val="left" w:leader="none"/>
        </w:tabs>
        <w:spacing w:before="7"/>
        <w:ind w:left="474" w:right="0" w:firstLine="0"/>
        <w:jc w:val="left"/>
        <w:rPr>
          <w:sz w:val="22"/>
        </w:rPr>
      </w:pPr>
      <w:r>
        <w:rPr>
          <w:sz w:val="22"/>
        </w:rPr>
        <w:t>1</w:t>
      </w:r>
      <w:r>
        <w:rPr>
          <w:sz w:val="22"/>
          <w:vertAlign w:val="superscript"/>
        </w:rPr>
        <w:t>st</w:t>
      </w:r>
      <w:r>
        <w:rPr>
          <w:sz w:val="22"/>
          <w:vertAlign w:val="baseline"/>
        </w:rPr>
        <w:t> portion</w:t>
        <w:tab/>
        <w:t>2</w:t>
      </w:r>
      <w:r>
        <w:rPr>
          <w:sz w:val="22"/>
          <w:vertAlign w:val="superscript"/>
        </w:rPr>
        <w:t>nd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portion</w:t>
      </w:r>
    </w:p>
    <w:p>
      <w:pPr>
        <w:spacing w:before="84"/>
        <w:ind w:left="47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Discard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360" w:bottom="1200" w:left="1220" w:right="180"/>
          <w:cols w:num="2" w:equalWidth="0">
            <w:col w:w="5499" w:space="407"/>
            <w:col w:w="4604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top="1360" w:bottom="1200" w:left="1220" w:right="180"/>
        </w:sectPr>
      </w:pPr>
    </w:p>
    <w:p>
      <w:pPr>
        <w:spacing w:line="273" w:lineRule="auto" w:before="92"/>
        <w:ind w:left="1344" w:right="35" w:firstLine="0"/>
        <w:jc w:val="left"/>
        <w:rPr>
          <w:sz w:val="22"/>
        </w:rPr>
      </w:pPr>
      <w:r>
        <w:rPr/>
        <w:pict>
          <v:shape style="position:absolute;margin-left:107.900002pt;margin-top:-9.710491pt;width:6pt;height:46pt;mso-position-horizontal-relative:page;mso-position-vertical-relative:paragraph;z-index:15733248" coordorigin="2158,-194" coordsize="120,920" path="m2208,606l2158,606,2218,726,2263,636,2212,636,2208,631,2208,606xm2224,-194l2212,-194,2208,-190,2208,631,2212,636,2224,636,2228,631,2228,-190,2224,-194xm2278,606l2228,606,2228,631,2224,636,2263,636,2278,606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0.1</w:t>
      </w:r>
      <w:r>
        <w:rPr>
          <w:spacing w:val="-7"/>
          <w:sz w:val="22"/>
        </w:rPr>
        <w:t> </w:t>
      </w:r>
      <w:r>
        <w:rPr>
          <w:sz w:val="22"/>
        </w:rPr>
        <w:t>ml</w:t>
      </w:r>
      <w:r>
        <w:rPr>
          <w:spacing w:val="-10"/>
          <w:sz w:val="22"/>
        </w:rPr>
        <w:t> </w:t>
      </w:r>
      <w:r>
        <w:rPr>
          <w:sz w:val="22"/>
        </w:rPr>
        <w:t>Mayers</w:t>
      </w:r>
      <w:r>
        <w:rPr>
          <w:spacing w:val="-52"/>
          <w:sz w:val="22"/>
        </w:rPr>
        <w:t> </w:t>
      </w:r>
      <w:r>
        <w:rPr>
          <w:sz w:val="22"/>
        </w:rPr>
        <w:t>reagent</w:t>
      </w:r>
    </w:p>
    <w:p>
      <w:pPr>
        <w:spacing w:line="278" w:lineRule="auto" w:before="167"/>
        <w:ind w:left="383" w:right="35" w:firstLine="0"/>
        <w:jc w:val="left"/>
        <w:rPr>
          <w:sz w:val="22"/>
        </w:rPr>
      </w:pPr>
      <w:r>
        <w:rPr>
          <w:sz w:val="22"/>
        </w:rPr>
        <w:t>Formation of buff</w:t>
      </w:r>
      <w:r>
        <w:rPr>
          <w:spacing w:val="1"/>
          <w:sz w:val="22"/>
        </w:rPr>
        <w:t> </w:t>
      </w:r>
      <w:r>
        <w:rPr>
          <w:sz w:val="22"/>
        </w:rPr>
        <w:t>ppt.</w:t>
      </w:r>
      <w:r>
        <w:rPr>
          <w:spacing w:val="-53"/>
          <w:sz w:val="22"/>
        </w:rPr>
        <w:t> </w:t>
      </w:r>
      <w:r>
        <w:rPr>
          <w:sz w:val="22"/>
        </w:rPr>
        <w:t>indicates</w:t>
      </w:r>
      <w:r>
        <w:rPr>
          <w:spacing w:val="-1"/>
          <w:sz w:val="22"/>
        </w:rPr>
        <w:t> </w:t>
      </w:r>
      <w:r>
        <w:rPr>
          <w:sz w:val="22"/>
        </w:rPr>
        <w:t>presence</w:t>
      </w:r>
      <w:r>
        <w:rPr>
          <w:spacing w:val="-3"/>
          <w:sz w:val="22"/>
        </w:rPr>
        <w:t> </w:t>
      </w:r>
      <w:r>
        <w:rPr>
          <w:sz w:val="22"/>
        </w:rPr>
        <w:t>of</w:t>
      </w:r>
    </w:p>
    <w:p>
      <w:pPr>
        <w:pStyle w:val="BodyText"/>
        <w:spacing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ListParagraph"/>
        <w:numPr>
          <w:ilvl w:val="0"/>
          <w:numId w:val="23"/>
        </w:numPr>
        <w:tabs>
          <w:tab w:pos="1103" w:val="left" w:leader="none"/>
          <w:tab w:pos="1105" w:val="left" w:leader="none"/>
        </w:tabs>
        <w:spacing w:line="240" w:lineRule="auto" w:before="0" w:after="0"/>
        <w:ind w:left="1104" w:right="0" w:hanging="722"/>
        <w:jc w:val="left"/>
        <w:rPr>
          <w:sz w:val="22"/>
        </w:rPr>
      </w:pPr>
      <w:r>
        <w:rPr>
          <w:sz w:val="22"/>
        </w:rPr>
        <w:t>NaOH</w:t>
      </w:r>
      <w:r>
        <w:rPr>
          <w:spacing w:val="-6"/>
          <w:sz w:val="22"/>
        </w:rPr>
        <w:t> </w:t>
      </w:r>
      <w:r>
        <w:rPr>
          <w:sz w:val="22"/>
        </w:rPr>
        <w:t>added</w:t>
      </w:r>
      <w:r>
        <w:rPr>
          <w:spacing w:val="-4"/>
          <w:sz w:val="22"/>
        </w:rPr>
        <w:t> </w:t>
      </w:r>
      <w:r>
        <w:rPr>
          <w:sz w:val="22"/>
        </w:rPr>
        <w:t>until</w:t>
      </w:r>
      <w:r>
        <w:rPr>
          <w:spacing w:val="-3"/>
          <w:sz w:val="22"/>
        </w:rPr>
        <w:t> </w:t>
      </w:r>
      <w:r>
        <w:rPr>
          <w:sz w:val="22"/>
        </w:rPr>
        <w:t>alkaline</w:t>
      </w:r>
    </w:p>
    <w:p>
      <w:pPr>
        <w:pStyle w:val="ListParagraph"/>
        <w:numPr>
          <w:ilvl w:val="0"/>
          <w:numId w:val="23"/>
        </w:numPr>
        <w:tabs>
          <w:tab w:pos="1103" w:val="left" w:leader="none"/>
          <w:tab w:pos="1105" w:val="left" w:leader="none"/>
        </w:tabs>
        <w:spacing w:line="240" w:lineRule="auto" w:before="40" w:after="0"/>
        <w:ind w:left="1104" w:right="0" w:hanging="722"/>
        <w:jc w:val="left"/>
        <w:rPr>
          <w:sz w:val="22"/>
        </w:rPr>
      </w:pPr>
      <w:r>
        <w:rPr/>
        <w:pict>
          <v:shape style="position:absolute;margin-left:309.450012pt;margin-top:-36.070469pt;width:6pt;height:98.95pt;mso-position-horizontal-relative:page;mso-position-vertical-relative:paragraph;z-index:-17693696" coordorigin="6189,-721" coordsize="120,1979" path="m6239,1138l6189,1138,6249,1258,6294,1168,6243,1168,6239,1163,6239,1138xm6255,-721l6243,-721,6239,-717,6239,1163,6243,1168,6255,1168,6259,1163,6259,-717,6255,-721xm6309,1138l6259,1138,6259,1163,6255,1168,6294,1168,6309,1138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Extract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chloroform</w:t>
      </w:r>
    </w:p>
    <w:p>
      <w:pPr>
        <w:pStyle w:val="ListParagraph"/>
        <w:numPr>
          <w:ilvl w:val="0"/>
          <w:numId w:val="23"/>
        </w:numPr>
        <w:tabs>
          <w:tab w:pos="1103" w:val="left" w:leader="none"/>
          <w:tab w:pos="1105" w:val="left" w:leader="none"/>
        </w:tabs>
        <w:spacing w:line="240" w:lineRule="auto" w:before="40" w:after="0"/>
        <w:ind w:left="1104" w:right="0" w:hanging="722"/>
        <w:jc w:val="left"/>
        <w:rPr>
          <w:sz w:val="22"/>
        </w:rPr>
      </w:pPr>
      <w:r>
        <w:rPr>
          <w:sz w:val="22"/>
        </w:rPr>
        <w:t>Separate</w:t>
      </w:r>
      <w:r>
        <w:rPr>
          <w:spacing w:val="-7"/>
          <w:sz w:val="22"/>
        </w:rPr>
        <w:t> </w:t>
      </w:r>
      <w:r>
        <w:rPr>
          <w:sz w:val="22"/>
        </w:rPr>
        <w:t>two</w:t>
      </w:r>
      <w:r>
        <w:rPr>
          <w:spacing w:val="-5"/>
          <w:sz w:val="22"/>
        </w:rPr>
        <w:t> </w:t>
      </w:r>
      <w:r>
        <w:rPr>
          <w:sz w:val="22"/>
        </w:rPr>
        <w:t>layers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360" w:bottom="1200" w:left="1220" w:right="180"/>
          <w:cols w:num="2" w:equalWidth="0">
            <w:col w:w="2660" w:space="2070"/>
            <w:col w:w="5780"/>
          </w:cols>
        </w:sectPr>
      </w:pPr>
    </w:p>
    <w:p>
      <w:pPr>
        <w:tabs>
          <w:tab w:pos="2918" w:val="left" w:leader="none"/>
          <w:tab w:pos="7278" w:val="left" w:leader="none"/>
        </w:tabs>
        <w:spacing w:line="253" w:lineRule="exact" w:before="0"/>
        <w:ind w:left="383" w:right="0" w:firstLine="0"/>
        <w:jc w:val="left"/>
        <w:rPr>
          <w:sz w:val="22"/>
        </w:rPr>
      </w:pPr>
      <w:r>
        <w:rPr>
          <w:sz w:val="22"/>
        </w:rPr>
        <w:t>alkaloids</w:t>
        <w:tab/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tabs>
          <w:tab w:pos="7161" w:val="left" w:leader="none"/>
        </w:tabs>
        <w:spacing w:line="240" w:lineRule="auto"/>
        <w:ind w:left="2866" w:right="0" w:firstLine="0"/>
        <w:rPr>
          <w:sz w:val="20"/>
        </w:rPr>
      </w:pPr>
      <w:r>
        <w:rPr>
          <w:sz w:val="20"/>
        </w:rPr>
        <w:pict>
          <v:group style="width:6pt;height:30.25pt;mso-position-horizontal-relative:char;mso-position-vertical-relative:line" coordorigin="0,0" coordsize="120,605">
            <v:shape style="position:absolute;left:0;top:0;width:120;height:605" coordorigin="0,0" coordsize="120,605" path="m50,485l0,485,60,605,105,515,54,515,50,511,50,485xm66,0l54,0,50,4,50,511,54,515,66,515,70,511,70,4,66,0xm120,485l70,485,70,511,66,515,105,515,120,485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6pt;height:30.25pt;mso-position-horizontal-relative:char;mso-position-vertical-relative:line" coordorigin="0,0" coordsize="120,605">
            <v:shape style="position:absolute;left:0;top:0;width:120;height:605" coordorigin="0,0" coordsize="120,605" path="m50,485l0,485,60,605,105,515,54,515,50,511,50,485xm66,0l54,0,50,4,50,511,54,515,66,515,70,511,70,4,66,0xm120,485l70,485,70,511,66,515,105,515,120,485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tabs>
          <w:tab w:pos="4215" w:val="left" w:leader="none"/>
        </w:tabs>
        <w:spacing w:line="249" w:lineRule="exact" w:before="0"/>
        <w:ind w:left="0" w:right="217" w:firstLine="0"/>
        <w:jc w:val="center"/>
        <w:rPr>
          <w:sz w:val="22"/>
        </w:rPr>
      </w:pPr>
      <w:r>
        <w:rPr/>
        <w:pict>
          <v:shape style="position:absolute;margin-left:419.049988pt;margin-top:7.590614pt;width:6pt;height:51.3pt;mso-position-horizontal-relative:page;mso-position-vertical-relative:paragraph;z-index:-17693184" coordorigin="8381,152" coordsize="120,1026" path="m8431,1058l8381,1058,8441,1178,8486,1088,8435,1088,8431,1083,8431,1058xm8447,152l8435,152,8431,156,8431,1083,8435,1088,8447,1088,8451,1083,8451,156,8447,152xm8501,1058l8451,1058,8451,1083,8447,1088,8486,1088,8501,1058xe" filled="true" fillcolor="#000000" stroked="false">
            <v:path arrowok="t"/>
            <v:fill type="solid"/>
            <w10:wrap type="none"/>
          </v:shape>
        </w:pict>
      </w:r>
      <w:r>
        <w:rPr>
          <w:position w:val="-2"/>
          <w:sz w:val="22"/>
        </w:rPr>
        <w:t>Aqueous</w:t>
      </w:r>
      <w:r>
        <w:rPr>
          <w:spacing w:val="-4"/>
          <w:position w:val="-2"/>
          <w:sz w:val="22"/>
        </w:rPr>
        <w:t> </w:t>
      </w:r>
      <w:r>
        <w:rPr>
          <w:position w:val="-2"/>
          <w:sz w:val="22"/>
        </w:rPr>
        <w:t>layer</w:t>
        <w:tab/>
      </w:r>
      <w:r>
        <w:rPr>
          <w:sz w:val="22"/>
        </w:rPr>
        <w:t>Chloroform</w:t>
      </w:r>
      <w:r>
        <w:rPr>
          <w:spacing w:val="-9"/>
          <w:sz w:val="22"/>
        </w:rPr>
        <w:t> </w:t>
      </w:r>
      <w:r>
        <w:rPr>
          <w:sz w:val="22"/>
        </w:rPr>
        <w:t>layer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290" w:lineRule="auto" w:before="92"/>
        <w:ind w:left="6155" w:right="2117" w:firstLine="0"/>
        <w:jc w:val="left"/>
        <w:rPr>
          <w:sz w:val="22"/>
        </w:rPr>
      </w:pPr>
      <w:r>
        <w:rPr>
          <w:sz w:val="22"/>
        </w:rPr>
        <w:t>Concentrate to obtain the</w:t>
      </w:r>
      <w:r>
        <w:rPr>
          <w:spacing w:val="-52"/>
          <w:sz w:val="22"/>
        </w:rPr>
        <w:t> </w:t>
      </w:r>
      <w:r>
        <w:rPr>
          <w:sz w:val="22"/>
        </w:rPr>
        <w:t>alkaloid</w:t>
      </w:r>
      <w:r>
        <w:rPr>
          <w:spacing w:val="-4"/>
          <w:sz w:val="22"/>
        </w:rPr>
        <w:t> </w:t>
      </w:r>
      <w:r>
        <w:rPr>
          <w:sz w:val="22"/>
        </w:rPr>
        <w:t>extract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2"/>
          <w:numId w:val="12"/>
        </w:numPr>
        <w:tabs>
          <w:tab w:pos="945" w:val="left" w:leader="none"/>
        </w:tabs>
        <w:spacing w:line="240" w:lineRule="auto" w:before="0" w:after="0"/>
        <w:ind w:left="944" w:right="0" w:hanging="725"/>
        <w:jc w:val="left"/>
        <w:rPr>
          <w:b/>
          <w:sz w:val="24"/>
        </w:rPr>
      </w:pPr>
      <w:r>
        <w:rPr>
          <w:b/>
          <w:sz w:val="24"/>
        </w:rPr>
        <w:t>Phytochemical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Alkaloid 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Extract 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and</w:t>
      </w:r>
    </w:p>
    <w:p>
      <w:pPr>
        <w:pStyle w:val="BodyText"/>
        <w:rPr>
          <w:b/>
        </w:rPr>
      </w:pPr>
    </w:p>
    <w:p>
      <w:pPr>
        <w:pStyle w:val="Heading4"/>
        <w:ind w:left="220"/>
        <w:jc w:val="left"/>
      </w:pPr>
      <w:r>
        <w:rPr/>
        <w:t>S.</w:t>
      </w:r>
      <w:r>
        <w:rPr>
          <w:spacing w:val="1"/>
        </w:rPr>
        <w:t> </w:t>
      </w:r>
      <w:r>
        <w:rPr/>
        <w:t>melongena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tabs>
          <w:tab w:pos="1300" w:val="left" w:leader="none"/>
        </w:tabs>
        <w:spacing w:before="0"/>
        <w:ind w:left="58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i.</w:t>
        <w:tab/>
        <w:t>Mayer’s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Test</w:t>
      </w: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spacing w:line="480" w:lineRule="auto"/>
        <w:ind w:left="580" w:right="1251"/>
      </w:pPr>
      <w:r>
        <w:rPr/>
        <w:t>To</w:t>
      </w:r>
      <w:r>
        <w:rPr>
          <w:spacing w:val="32"/>
        </w:rPr>
        <w:t> </w:t>
      </w:r>
      <w:r>
        <w:rPr/>
        <w:t>1ml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each</w:t>
      </w:r>
      <w:r>
        <w:rPr>
          <w:spacing w:val="27"/>
        </w:rPr>
        <w:t> </w:t>
      </w:r>
      <w:r>
        <w:rPr/>
        <w:t>filtrate,</w:t>
      </w:r>
      <w:r>
        <w:rPr>
          <w:spacing w:val="31"/>
        </w:rPr>
        <w:t> </w:t>
      </w:r>
      <w:r>
        <w:rPr/>
        <w:t>0.5ml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Mayer‟s</w:t>
      </w:r>
      <w:r>
        <w:rPr>
          <w:spacing w:val="25"/>
        </w:rPr>
        <w:t> </w:t>
      </w:r>
      <w:r>
        <w:rPr/>
        <w:t>reagent</w:t>
      </w:r>
      <w:r>
        <w:rPr>
          <w:spacing w:val="34"/>
        </w:rPr>
        <w:t> </w:t>
      </w:r>
      <w:r>
        <w:rPr/>
        <w:t>was</w:t>
      </w:r>
      <w:r>
        <w:rPr>
          <w:spacing w:val="25"/>
        </w:rPr>
        <w:t> </w:t>
      </w:r>
      <w:r>
        <w:rPr/>
        <w:t>added</w:t>
      </w:r>
      <w:r>
        <w:rPr>
          <w:spacing w:val="28"/>
        </w:rPr>
        <w:t> </w:t>
      </w:r>
      <w:r>
        <w:rPr/>
        <w:t>dropwise,</w:t>
      </w:r>
      <w:r>
        <w:rPr>
          <w:spacing w:val="34"/>
        </w:rPr>
        <w:t> </w:t>
      </w:r>
      <w:r>
        <w:rPr/>
        <w:t>formation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-57"/>
        </w:rPr>
        <w:t> </w:t>
      </w:r>
      <w:r>
        <w:rPr/>
        <w:t>cream</w:t>
      </w:r>
      <w:r>
        <w:rPr>
          <w:spacing w:val="-9"/>
        </w:rPr>
        <w:t> </w:t>
      </w:r>
      <w:r>
        <w:rPr/>
        <w:t>coloured</w:t>
      </w:r>
      <w:r>
        <w:rPr>
          <w:spacing w:val="1"/>
        </w:rPr>
        <w:t> </w:t>
      </w:r>
      <w:r>
        <w:rPr/>
        <w:t>precipitate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positive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Mayer‟s</w:t>
      </w:r>
      <w:r>
        <w:rPr>
          <w:spacing w:val="-2"/>
        </w:rPr>
        <w:t> </w:t>
      </w:r>
      <w:r>
        <w:rPr/>
        <w:t>test.</w:t>
      </w:r>
    </w:p>
    <w:p>
      <w:pPr>
        <w:spacing w:after="0" w:line="480" w:lineRule="auto"/>
        <w:sectPr>
          <w:type w:val="continuous"/>
          <w:pgSz w:w="11910" w:h="16840"/>
          <w:pgMar w:top="1360" w:bottom="1200" w:left="1220" w:right="180"/>
        </w:sectPr>
      </w:pPr>
    </w:p>
    <w:p>
      <w:pPr>
        <w:pStyle w:val="Heading4"/>
        <w:spacing w:before="78"/>
        <w:ind w:left="580"/>
      </w:pPr>
      <w:r>
        <w:rPr/>
        <w:t>ii      </w:t>
      </w:r>
      <w:r>
        <w:rPr>
          <w:spacing w:val="43"/>
        </w:rPr>
        <w:t> </w:t>
      </w:r>
      <w:r>
        <w:rPr/>
        <w:t>Dragendorff’s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80" w:right="1257"/>
        <w:jc w:val="both"/>
      </w:pPr>
      <w:r>
        <w:rPr/>
        <w:t>To 1ml of each filtrate, 0.5ml of Dragendorff‟s reagent was added dropwise, formation of</w:t>
      </w:r>
      <w:r>
        <w:rPr>
          <w:spacing w:val="-57"/>
        </w:rPr>
        <w:t> </w:t>
      </w:r>
      <w:r>
        <w:rPr/>
        <w:t>orange-red precipitate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considered positive</w:t>
      </w:r>
      <w:r>
        <w:rPr>
          <w:spacing w:val="5"/>
        </w:rPr>
        <w:t> </w:t>
      </w:r>
      <w:r>
        <w:rPr/>
        <w:t>for</w:t>
      </w:r>
      <w:r>
        <w:rPr>
          <w:spacing w:val="-3"/>
        </w:rPr>
        <w:t> </w:t>
      </w:r>
      <w:r>
        <w:rPr/>
        <w:t>Dragendorff‟s</w:t>
      </w:r>
      <w:r>
        <w:rPr>
          <w:spacing w:val="-2"/>
        </w:rPr>
        <w:t> </w:t>
      </w:r>
      <w:r>
        <w:rPr/>
        <w:t>test.</w:t>
      </w:r>
    </w:p>
    <w:p>
      <w:pPr>
        <w:pStyle w:val="Heading4"/>
        <w:numPr>
          <w:ilvl w:val="0"/>
          <w:numId w:val="24"/>
        </w:numPr>
        <w:tabs>
          <w:tab w:pos="1186" w:val="left" w:leader="none"/>
        </w:tabs>
        <w:spacing w:line="240" w:lineRule="auto" w:before="207" w:after="0"/>
        <w:ind w:left="1185" w:right="0" w:hanging="606"/>
        <w:jc w:val="both"/>
      </w:pPr>
      <w:r>
        <w:rPr/>
        <w:t>Wagner’s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80" w:right="1263"/>
        <w:jc w:val="both"/>
      </w:pPr>
      <w:r>
        <w:rPr/>
        <w:t>To a 1ml of each filtrate, 0.5ml of Wagner‟s reagent was added dropwise, formation of</w:t>
      </w:r>
      <w:r>
        <w:rPr>
          <w:spacing w:val="1"/>
        </w:rPr>
        <w:t> </w:t>
      </w:r>
      <w:r>
        <w:rPr/>
        <w:t>brownish-red</w:t>
      </w:r>
      <w:r>
        <w:rPr>
          <w:spacing w:val="-2"/>
        </w:rPr>
        <w:t> </w:t>
      </w:r>
      <w:r>
        <w:rPr/>
        <w:t>precipitate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positive</w:t>
      </w:r>
      <w:r>
        <w:rPr>
          <w:spacing w:val="3"/>
        </w:rPr>
        <w:t> </w:t>
      </w:r>
      <w:r>
        <w:rPr/>
        <w:t>for</w:t>
      </w:r>
      <w:r>
        <w:rPr>
          <w:spacing w:val="-4"/>
        </w:rPr>
        <w:t> </w:t>
      </w:r>
      <w:r>
        <w:rPr/>
        <w:t>Wagner‟s</w:t>
      </w:r>
      <w:r>
        <w:rPr>
          <w:spacing w:val="-5"/>
        </w:rPr>
        <w:t> </w:t>
      </w:r>
      <w:r>
        <w:rPr/>
        <w:t>test</w:t>
      </w:r>
      <w:r>
        <w:rPr>
          <w:spacing w:val="4"/>
        </w:rPr>
        <w:t> </w:t>
      </w:r>
      <w:r>
        <w:rPr/>
        <w:t>(Evans, 2002).</w:t>
      </w:r>
    </w:p>
    <w:p>
      <w:pPr>
        <w:pStyle w:val="Heading4"/>
        <w:numPr>
          <w:ilvl w:val="0"/>
          <w:numId w:val="24"/>
        </w:numPr>
        <w:tabs>
          <w:tab w:pos="1066" w:val="left" w:leader="none"/>
        </w:tabs>
        <w:spacing w:line="240" w:lineRule="auto" w:before="202" w:after="0"/>
        <w:ind w:left="1065" w:right="0" w:hanging="544"/>
        <w:jc w:val="both"/>
      </w:pPr>
      <w:r>
        <w:rPr/>
        <w:t>Molisch’s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80" w:right="1255"/>
        <w:jc w:val="both"/>
      </w:pPr>
      <w:r>
        <w:rPr/>
        <w:t>Alkaloid extract (0.5g) of the plants was separately dissolved in distilled water contained</w:t>
      </w:r>
      <w:r>
        <w:rPr>
          <w:spacing w:val="1"/>
        </w:rPr>
        <w:t> </w:t>
      </w:r>
      <w:r>
        <w:rPr/>
        <w:t>in separate test tubes and</w:t>
      </w:r>
      <w:r>
        <w:rPr>
          <w:spacing w:val="60"/>
        </w:rPr>
        <w:t> </w:t>
      </w:r>
      <w:r>
        <w:rPr/>
        <w:t>filtered. 4 drops of Molisch reagent was added followed by</w:t>
      </w:r>
      <w:r>
        <w:rPr>
          <w:spacing w:val="1"/>
        </w:rPr>
        <w:t> </w:t>
      </w:r>
      <w:r>
        <w:rPr/>
        <w:t>small amount of conc.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by the side of the test tube, appearance of purple coloured</w:t>
      </w:r>
      <w:r>
        <w:rPr>
          <w:spacing w:val="1"/>
          <w:vertAlign w:val="baseline"/>
        </w:rPr>
        <w:t> </w:t>
      </w:r>
      <w:r>
        <w:rPr>
          <w:vertAlign w:val="baseline"/>
        </w:rPr>
        <w:t>ring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interphase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Molisch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5-</w:t>
      </w:r>
      <w:r>
        <w:rPr>
          <w:spacing w:val="1"/>
          <w:vertAlign w:val="baseline"/>
        </w:rPr>
        <w:t> </w:t>
      </w:r>
      <w:r>
        <w:rPr>
          <w:vertAlign w:val="baseline"/>
        </w:rPr>
        <w:t>hydroxymethylfurfural</w:t>
      </w:r>
      <w:r>
        <w:rPr>
          <w:spacing w:val="-4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2"/>
          <w:vertAlign w:val="baseline"/>
        </w:rPr>
        <w:t> </w:t>
      </w:r>
      <w:r>
        <w:rPr>
          <w:vertAlign w:val="baseline"/>
        </w:rPr>
        <w:t>positive (Silver</w:t>
      </w:r>
      <w:r>
        <w:rPr>
          <w:spacing w:val="10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1998).</w:t>
      </w:r>
    </w:p>
    <w:p>
      <w:pPr>
        <w:pStyle w:val="Heading4"/>
        <w:numPr>
          <w:ilvl w:val="0"/>
          <w:numId w:val="24"/>
        </w:numPr>
        <w:tabs>
          <w:tab w:pos="941" w:val="left" w:leader="none"/>
        </w:tabs>
        <w:spacing w:line="240" w:lineRule="auto" w:before="6" w:after="0"/>
        <w:ind w:left="941" w:right="0" w:hanging="356"/>
        <w:jc w:val="both"/>
      </w:pPr>
      <w:r>
        <w:rPr/>
        <w:t>Salkowski’s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80" w:right="1252"/>
        <w:jc w:val="both"/>
      </w:pPr>
      <w:r>
        <w:rPr/>
        <w:t>To 0.5g of both plants in separate test tubes, 2ml chloroform was added, dissolved and</w:t>
      </w:r>
      <w:r>
        <w:rPr>
          <w:spacing w:val="1"/>
        </w:rPr>
        <w:t> </w:t>
      </w:r>
      <w:r>
        <w:rPr/>
        <w:t>filtered. 3ml concentrated sulphuric acid was then carefully added to the filtrate to form a</w:t>
      </w:r>
      <w:r>
        <w:rPr>
          <w:spacing w:val="1"/>
        </w:rPr>
        <w:t> </w:t>
      </w:r>
      <w:r>
        <w:rPr/>
        <w:t>layer. A reddish brown coloration at the interface was considered positive for steroidal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(Sofowora,</w:t>
      </w:r>
      <w:r>
        <w:rPr>
          <w:spacing w:val="-1"/>
        </w:rPr>
        <w:t> </w:t>
      </w:r>
      <w:r>
        <w:rPr/>
        <w:t>2008).</w:t>
      </w:r>
    </w:p>
    <w:p>
      <w:pPr>
        <w:pStyle w:val="Heading4"/>
        <w:numPr>
          <w:ilvl w:val="0"/>
          <w:numId w:val="24"/>
        </w:numPr>
        <w:tabs>
          <w:tab w:pos="1301" w:val="left" w:leader="none"/>
        </w:tabs>
        <w:spacing w:line="240" w:lineRule="auto" w:before="6" w:after="0"/>
        <w:ind w:left="1301" w:right="0" w:hanging="721"/>
        <w:jc w:val="both"/>
      </w:pPr>
      <w:r>
        <w:rPr/>
        <w:t>Lieberman-Burchard’s</w:t>
      </w:r>
      <w:r>
        <w:rPr>
          <w:spacing w:val="-5"/>
        </w:rPr>
        <w:t> </w:t>
      </w:r>
      <w:r>
        <w:rPr/>
        <w:t>Reaction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580" w:right="1258"/>
        <w:jc w:val="both"/>
      </w:pPr>
      <w:r>
        <w:rPr/>
        <w:t>To 0.5g of alkaloid extract of the two plants in separate test tubes, 2ml acetic anhydride</w:t>
      </w:r>
      <w:r>
        <w:rPr>
          <w:spacing w:val="1"/>
        </w:rPr>
        <w:t> </w:t>
      </w:r>
      <w:r>
        <w:rPr/>
        <w:t>and 2ml chloroform were added gently and shaken. 1ml concentrated sulphuric acid 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bottom,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reddish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violet-brown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considered positive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the presence of</w:t>
      </w:r>
      <w:r>
        <w:rPr>
          <w:spacing w:val="-7"/>
        </w:rPr>
        <w:t> </w:t>
      </w:r>
      <w:r>
        <w:rPr/>
        <w:t>steroid/terpenoid (Evans,</w:t>
      </w:r>
      <w:r>
        <w:rPr>
          <w:spacing w:val="3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ListParagraph"/>
        <w:numPr>
          <w:ilvl w:val="1"/>
          <w:numId w:val="12"/>
        </w:numPr>
        <w:tabs>
          <w:tab w:pos="946" w:val="left" w:leader="none"/>
        </w:tabs>
        <w:spacing w:line="480" w:lineRule="auto" w:before="78" w:after="0"/>
        <w:ind w:left="3366" w:right="1260" w:hanging="3141"/>
        <w:jc w:val="both"/>
        <w:rPr>
          <w:b/>
          <w:i/>
          <w:sz w:val="24"/>
        </w:rPr>
      </w:pPr>
      <w:r>
        <w:rPr>
          <w:b/>
          <w:sz w:val="24"/>
        </w:rPr>
        <w:t>Thin Layer Chromatographic Analysis on the Alkaloid Leaf Extracts of </w:t>
      </w:r>
      <w:r>
        <w:rPr>
          <w:b/>
          <w:i/>
          <w:sz w:val="24"/>
        </w:rPr>
        <w:t>Solanum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spacing w:line="480" w:lineRule="auto"/>
        <w:ind w:left="220" w:right="1256"/>
        <w:jc w:val="both"/>
      </w:pPr>
      <w:r>
        <w:rPr/>
        <w:t>Pre-coated silica gel plates (10</w:t>
      </w:r>
      <w:r>
        <w:rPr>
          <w:spacing w:val="1"/>
        </w:rPr>
        <w:t> </w:t>
      </w:r>
      <w:r>
        <w:rPr/>
        <w:t>x 2.5cm) were</w:t>
      </w:r>
      <w:r>
        <w:rPr>
          <w:spacing w:val="1"/>
        </w:rPr>
        <w:t> </w:t>
      </w:r>
      <w:r>
        <w:rPr/>
        <w:t>used 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individually spotted with</w:t>
      </w:r>
      <w:r>
        <w:rPr>
          <w:spacing w:val="1"/>
        </w:rPr>
        <w:t> </w:t>
      </w:r>
      <w:r>
        <w:rPr/>
        <w:t>alkaloid leaf extract of the two plants. Spots were allowed to dry and were developed with the</w:t>
      </w:r>
      <w:r>
        <w:rPr>
          <w:spacing w:val="-57"/>
        </w:rPr>
        <w:t> </w:t>
      </w:r>
      <w:r>
        <w:rPr/>
        <w:t>solvent system namely chloroform (100%) in a chromatographic tank. Visualization of the</w:t>
      </w:r>
      <w:r>
        <w:rPr>
          <w:spacing w:val="1"/>
        </w:rPr>
        <w:t> </w:t>
      </w:r>
      <w:r>
        <w:rPr/>
        <w:t>chromatogram was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p-anisaldehyde-sulphuric acid.</w:t>
      </w:r>
      <w:r>
        <w:rPr>
          <w:spacing w:val="1"/>
        </w:rPr>
        <w:t> </w:t>
      </w:r>
      <w:r>
        <w:rPr/>
        <w:t>R</w:t>
      </w:r>
      <w:r>
        <w:rPr>
          <w:vertAlign w:val="subscript"/>
        </w:rPr>
        <w:t>f</w:t>
      </w:r>
      <w:r>
        <w:rPr>
          <w:vertAlign w:val="baseline"/>
        </w:rPr>
        <w:t> values were then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(Gibbons and</w:t>
      </w:r>
      <w:r>
        <w:rPr>
          <w:spacing w:val="2"/>
          <w:vertAlign w:val="baseline"/>
        </w:rPr>
        <w:t> </w:t>
      </w:r>
      <w:r>
        <w:rPr>
          <w:vertAlign w:val="baseline"/>
        </w:rPr>
        <w:t>Gray,</w:t>
      </w:r>
      <w:r>
        <w:rPr>
          <w:spacing w:val="4"/>
          <w:vertAlign w:val="baseline"/>
        </w:rPr>
        <w:t> </w:t>
      </w:r>
      <w:r>
        <w:rPr>
          <w:vertAlign w:val="baseline"/>
        </w:rPr>
        <w:t>1998).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spacing w:before="78"/>
        <w:ind w:left="1017" w:right="2060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5"/>
        </w:numPr>
        <w:tabs>
          <w:tab w:pos="4398" w:val="left" w:leader="none"/>
        </w:tabs>
        <w:spacing w:line="240" w:lineRule="auto" w:before="0" w:after="0"/>
        <w:ind w:left="4397" w:right="0" w:hanging="423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1422653</wp:posOffset>
            </wp:positionH>
            <wp:positionV relativeFrom="paragraph">
              <wp:posOffset>236035</wp:posOffset>
            </wp:positionV>
            <wp:extent cx="4772694" cy="3302508"/>
            <wp:effectExtent l="0" t="0" r="0" b="0"/>
            <wp:wrapTopAndBottom/>
            <wp:docPr id="5" name="image3.jpeg" descr="C:\Users\MDibal\Documents\Prj Results pic\IMG_20150602_13065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694" cy="330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3"/>
        <w:ind w:left="0" w:right="1037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Solanum incanum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cultivated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habitat 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400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1397635</wp:posOffset>
            </wp:positionH>
            <wp:positionV relativeFrom="paragraph">
              <wp:posOffset>176290</wp:posOffset>
            </wp:positionV>
            <wp:extent cx="4799060" cy="3390423"/>
            <wp:effectExtent l="0" t="0" r="0" b="0"/>
            <wp:wrapTopAndBottom/>
            <wp:docPr id="7" name="image4.jpeg" descr="G:\IMG_20150307_0919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060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3"/>
        <w:ind w:left="0" w:right="1038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in its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cultivated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habitat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400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ListParagraph"/>
        <w:numPr>
          <w:ilvl w:val="1"/>
          <w:numId w:val="25"/>
        </w:numPr>
        <w:tabs>
          <w:tab w:pos="1426" w:val="left" w:leader="none"/>
        </w:tabs>
        <w:spacing w:line="477" w:lineRule="auto" w:before="78" w:after="0"/>
        <w:ind w:left="220" w:right="1253" w:firstLine="840"/>
        <w:jc w:val="left"/>
        <w:rPr>
          <w:sz w:val="24"/>
        </w:rPr>
      </w:pPr>
      <w:r>
        <w:rPr>
          <w:b/>
          <w:sz w:val="24"/>
        </w:rPr>
        <w:t>Organoleptic Studies on </w:t>
      </w:r>
      <w:r>
        <w:rPr>
          <w:b/>
          <w:i/>
          <w:sz w:val="24"/>
        </w:rPr>
        <w:t>Solanum incanum </w:t>
      </w:r>
      <w:r>
        <w:rPr>
          <w:b/>
          <w:sz w:val="24"/>
        </w:rPr>
        <w:t>and </w:t>
      </w:r>
      <w:r>
        <w:rPr>
          <w:b/>
          <w:i/>
          <w:sz w:val="24"/>
        </w:rPr>
        <w:t>S. melongena </w:t>
      </w:r>
      <w:r>
        <w:rPr>
          <w:b/>
          <w:sz w:val="24"/>
        </w:rPr>
        <w:t>Leaves</w:t>
      </w:r>
      <w:r>
        <w:rPr>
          <w:b/>
          <w:spacing w:val="1"/>
          <w:sz w:val="24"/>
        </w:rPr>
        <w:t> </w:t>
      </w:r>
      <w:r>
        <w:rPr>
          <w:sz w:val="24"/>
        </w:rPr>
        <w:t>Organoleptically, both leaves were green in colour and distinct in odour, but </w:t>
      </w:r>
      <w:r>
        <w:rPr>
          <w:i/>
          <w:sz w:val="24"/>
        </w:rPr>
        <w:t>S. incanum </w:t>
      </w:r>
      <w:r>
        <w:rPr>
          <w:sz w:val="24"/>
        </w:rPr>
        <w:t>had a</w:t>
      </w:r>
      <w:r>
        <w:rPr>
          <w:spacing w:val="-57"/>
          <w:sz w:val="24"/>
        </w:rPr>
        <w:t> </w:t>
      </w:r>
      <w:r>
        <w:rPr>
          <w:sz w:val="24"/>
        </w:rPr>
        <w:t>more bitter</w:t>
      </w:r>
      <w:r>
        <w:rPr>
          <w:spacing w:val="-1"/>
          <w:sz w:val="24"/>
        </w:rPr>
        <w:t> </w:t>
      </w:r>
      <w:r>
        <w:rPr>
          <w:sz w:val="24"/>
        </w:rPr>
        <w:t>taste</w:t>
      </w:r>
      <w:r>
        <w:rPr>
          <w:spacing w:val="-9"/>
          <w:sz w:val="24"/>
        </w:rPr>
        <w:t> </w:t>
      </w:r>
      <w:r>
        <w:rPr>
          <w:sz w:val="24"/>
        </w:rPr>
        <w:t>than </w:t>
      </w:r>
      <w:r>
        <w:rPr>
          <w:i/>
          <w:sz w:val="24"/>
        </w:rPr>
        <w:t>S.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3"/>
          <w:sz w:val="24"/>
        </w:rPr>
        <w:t> </w:t>
      </w:r>
      <w:r>
        <w:rPr>
          <w:sz w:val="24"/>
        </w:rPr>
        <w:t>(Table</w:t>
      </w:r>
      <w:r>
        <w:rPr>
          <w:spacing w:val="2"/>
          <w:sz w:val="24"/>
        </w:rPr>
        <w:t> </w:t>
      </w:r>
      <w:r>
        <w:rPr>
          <w:sz w:val="24"/>
        </w:rPr>
        <w:t>4.1).</w:t>
      </w:r>
    </w:p>
    <w:p>
      <w:pPr>
        <w:tabs>
          <w:tab w:pos="4380" w:val="left" w:leader="none"/>
        </w:tabs>
        <w:spacing w:line="750" w:lineRule="atLeast" w:before="87"/>
        <w:ind w:left="345" w:right="2121" w:hanging="125"/>
        <w:jc w:val="left"/>
        <w:rPr>
          <w:b/>
          <w:sz w:val="24"/>
        </w:rPr>
      </w:pPr>
      <w:r>
        <w:rPr/>
        <w:pict>
          <v:shape style="position:absolute;margin-left:76.5pt;margin-top:53.71426pt;width:454.5pt;height:3.6pt;mso-position-horizontal-relative:page;mso-position-vertical-relative:paragraph;z-index:-17690624" coordorigin="1530,1074" coordsize="9090,72" path="m10620,1074l1530,1074,1530,1106,1530,1114,1530,1146,10620,1146,10620,1114,10620,1106,10620,107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 4.1: Organoleptic Features of </w:t>
      </w:r>
      <w:r>
        <w:rPr>
          <w:b/>
          <w:i/>
          <w:sz w:val="24"/>
        </w:rPr>
        <w:t>Solanum incanum </w:t>
      </w:r>
      <w:r>
        <w:rPr>
          <w:b/>
          <w:sz w:val="24"/>
        </w:rPr>
        <w:t>and </w:t>
      </w:r>
      <w:r>
        <w:rPr>
          <w:b/>
          <w:i/>
          <w:sz w:val="24"/>
        </w:rPr>
        <w:t>S. melongena </w:t>
      </w:r>
      <w:r>
        <w:rPr>
          <w:b/>
          <w:sz w:val="24"/>
        </w:rPr>
        <w:t>Leaves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FEATURES</w:t>
        <w:tab/>
        <w:t>Descriptions</w:t>
      </w:r>
    </w:p>
    <w:p>
      <w:pPr>
        <w:pStyle w:val="BodyText"/>
        <w:spacing w:before="4"/>
        <w:rPr>
          <w:b/>
        </w:rPr>
      </w:pPr>
    </w:p>
    <w:p>
      <w:pPr>
        <w:pStyle w:val="Heading4"/>
        <w:tabs>
          <w:tab w:pos="2213" w:val="left" w:leader="none"/>
        </w:tabs>
        <w:ind w:left="0" w:right="3118"/>
        <w:jc w:val="right"/>
      </w:pPr>
      <w:r>
        <w:rPr/>
        <w:pict>
          <v:shape style="position:absolute;margin-left:77.25pt;margin-top:17.013102pt;width:453.75pt;height:3.6pt;mso-position-horizontal-relative:page;mso-position-vertical-relative:paragraph;z-index:-15721472;mso-wrap-distance-left:0;mso-wrap-distance-right:0" coordorigin="1545,340" coordsize="9075,72" path="m10620,340l1545,340,1545,372,1545,380,1545,412,10620,412,10620,380,10620,372,10620,340xe" filled="true" fillcolor="#000000" stroked="false">
            <v:path arrowok="t"/>
            <v:fill type="solid"/>
            <w10:wrap type="topAndBottom"/>
          </v:shape>
        </w:pict>
      </w:r>
      <w:r>
        <w:rPr/>
        <w:t>S. incanum</w:t>
        <w:tab/>
        <w:t>S.</w:t>
      </w:r>
      <w:r>
        <w:rPr>
          <w:spacing w:val="-1"/>
        </w:rPr>
        <w:t> </w:t>
      </w:r>
      <w:r>
        <w:rPr/>
        <w:t>melongena</w:t>
      </w: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82" w:val="left" w:leader="none"/>
          <w:tab w:pos="3128" w:val="left" w:leader="none"/>
          <w:tab w:pos="5553" w:val="left" w:leader="none"/>
        </w:tabs>
        <w:spacing w:line="240" w:lineRule="auto" w:before="0" w:after="0"/>
        <w:ind w:left="584" w:right="3159" w:hanging="585"/>
        <w:jc w:val="right"/>
        <w:rPr>
          <w:sz w:val="24"/>
        </w:rPr>
      </w:pPr>
      <w:r>
        <w:rPr>
          <w:sz w:val="24"/>
        </w:rPr>
        <w:t>Colour</w:t>
        <w:tab/>
        <w:t>Greenish</w:t>
        <w:tab/>
        <w:t>More</w:t>
      </w:r>
      <w:r>
        <w:rPr>
          <w:spacing w:val="-4"/>
          <w:sz w:val="24"/>
        </w:rPr>
        <w:t> </w:t>
      </w:r>
      <w:r>
        <w:rPr>
          <w:sz w:val="24"/>
        </w:rPr>
        <w:t>greenish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6"/>
        </w:numPr>
        <w:tabs>
          <w:tab w:pos="652" w:val="left" w:leader="none"/>
          <w:tab w:pos="3375" w:val="left" w:leader="none"/>
          <w:tab w:pos="6165" w:val="left" w:leader="none"/>
        </w:tabs>
        <w:spacing w:line="240" w:lineRule="auto" w:before="0" w:after="0"/>
        <w:ind w:left="651" w:right="0" w:hanging="250"/>
        <w:jc w:val="left"/>
        <w:rPr>
          <w:sz w:val="24"/>
        </w:rPr>
      </w:pPr>
      <w:r>
        <w:rPr>
          <w:sz w:val="24"/>
        </w:rPr>
        <w:t>Odour</w:t>
        <w:tab/>
        <w:t>Distinct</w:t>
        <w:tab/>
        <w:t>Distinct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6"/>
        </w:numPr>
        <w:tabs>
          <w:tab w:pos="720" w:val="left" w:leader="none"/>
          <w:tab w:pos="3466" w:val="left" w:leader="none"/>
          <w:tab w:pos="5929" w:val="left" w:leader="none"/>
        </w:tabs>
        <w:spacing w:line="240" w:lineRule="auto" w:before="0" w:after="0"/>
        <w:ind w:left="719" w:right="0" w:hanging="318"/>
        <w:jc w:val="left"/>
        <w:rPr>
          <w:sz w:val="24"/>
        </w:rPr>
      </w:pPr>
      <w:r>
        <w:rPr>
          <w:sz w:val="24"/>
        </w:rPr>
        <w:t>Taste</w:t>
        <w:tab/>
        <w:t>More</w:t>
      </w:r>
      <w:r>
        <w:rPr>
          <w:spacing w:val="-2"/>
          <w:sz w:val="24"/>
        </w:rPr>
        <w:t> </w:t>
      </w:r>
      <w:r>
        <w:rPr>
          <w:sz w:val="24"/>
        </w:rPr>
        <w:t>bitter</w:t>
        <w:tab/>
        <w:t>Bitter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73.5pt;margin-top:14.138572pt;width:438pt;height:3.6pt;mso-position-horizontal-relative:page;mso-position-vertical-relative:paragraph;z-index:-15720960;mso-wrap-distance-left:0;mso-wrap-distance-right:0" coordorigin="1470,283" coordsize="8760,72" path="m10230,283l1470,283,1470,314,1470,323,1470,354,10230,354,10230,323,10230,314,10230,28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1"/>
          <w:numId w:val="25"/>
        </w:numPr>
        <w:tabs>
          <w:tab w:pos="797" w:val="left" w:leader="none"/>
        </w:tabs>
        <w:spacing w:line="480" w:lineRule="auto" w:before="0" w:after="0"/>
        <w:ind w:left="2419" w:right="1477" w:hanging="1984"/>
        <w:jc w:val="both"/>
        <w:rPr>
          <w:b/>
          <w:i/>
          <w:sz w:val="24"/>
        </w:rPr>
      </w:pPr>
      <w:r>
        <w:rPr>
          <w:b/>
          <w:sz w:val="24"/>
        </w:rPr>
        <w:t>Microscopic / Quantitative-leaf Microscopic / Chemo-microscopic Studies on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Solanum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numPr>
          <w:ilvl w:val="2"/>
          <w:numId w:val="27"/>
        </w:numPr>
        <w:tabs>
          <w:tab w:pos="763" w:val="left" w:leader="none"/>
        </w:tabs>
        <w:spacing w:line="240" w:lineRule="auto" w:before="1" w:after="0"/>
        <w:ind w:left="762" w:right="0" w:hanging="543"/>
        <w:jc w:val="both"/>
      </w:pPr>
      <w:r>
        <w:rPr/>
        <w:t>Anatomical</w:t>
      </w:r>
      <w:r>
        <w:rPr>
          <w:spacing w:val="-4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and Powder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Leaves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7764" w:val="left" w:leader="none"/>
        </w:tabs>
        <w:spacing w:line="480" w:lineRule="auto"/>
        <w:ind w:left="220" w:right="1249"/>
        <w:jc w:val="both"/>
      </w:pPr>
      <w:r>
        <w:rPr/>
        <w:t>Microscopic features identified in the leaves of the two plants include: Anisocytic stomata</w:t>
      </w:r>
      <w:r>
        <w:rPr>
          <w:spacing w:val="1"/>
        </w:rPr>
        <w:t> </w:t>
      </w:r>
      <w:r>
        <w:rPr/>
        <w:t>(1.98</w:t>
      </w:r>
      <w:r>
        <w:rPr>
          <w:spacing w:val="3"/>
        </w:rPr>
        <w:t> </w:t>
      </w:r>
      <w:r>
        <w:rPr/>
        <w:t>-</w:t>
      </w:r>
      <w:r>
        <w:rPr>
          <w:spacing w:val="5"/>
        </w:rPr>
        <w:t> </w:t>
      </w:r>
      <w:r>
        <w:rPr>
          <w:u w:val="single"/>
        </w:rPr>
        <w:t>2.24</w:t>
      </w:r>
      <w:r>
        <w:rPr>
          <w:spacing w:val="3"/>
        </w:rPr>
        <w:t> </w:t>
      </w:r>
      <w:r>
        <w:rPr/>
        <w:t>-</w:t>
      </w:r>
      <w:r>
        <w:rPr>
          <w:spacing w:val="5"/>
        </w:rPr>
        <w:t> </w:t>
      </w:r>
      <w:r>
        <w:rPr/>
        <w:t>2.64µm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/>
        <w:t>length</w:t>
      </w:r>
      <w:r>
        <w:rPr>
          <w:spacing w:val="-2"/>
        </w:rPr>
        <w:t> </w:t>
      </w:r>
      <w:r>
        <w:rPr/>
        <w:t>and</w:t>
      </w:r>
      <w:r>
        <w:rPr>
          <w:spacing w:val="7"/>
        </w:rPr>
        <w:t> </w:t>
      </w:r>
      <w:r>
        <w:rPr/>
        <w:t>0.99</w:t>
      </w:r>
      <w:r>
        <w:rPr>
          <w:spacing w:val="7"/>
        </w:rPr>
        <w:t> </w:t>
      </w:r>
      <w:r>
        <w:rPr/>
        <w:t>–</w:t>
      </w:r>
      <w:r>
        <w:rPr>
          <w:spacing w:val="3"/>
        </w:rPr>
        <w:t> </w:t>
      </w:r>
      <w:r>
        <w:rPr>
          <w:u w:val="single"/>
        </w:rPr>
        <w:t>1.58</w:t>
      </w:r>
      <w:r>
        <w:rPr>
          <w:spacing w:val="4"/>
        </w:rPr>
        <w:t> </w:t>
      </w:r>
      <w:r>
        <w:rPr/>
        <w:t>–</w:t>
      </w:r>
      <w:r>
        <w:rPr>
          <w:spacing w:val="13"/>
        </w:rPr>
        <w:t> </w:t>
      </w:r>
      <w:r>
        <w:rPr/>
        <w:t>2.31µm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width</w:t>
      </w:r>
      <w:r>
        <w:rPr>
          <w:spacing w:val="3"/>
        </w:rPr>
        <w:t> </w:t>
      </w:r>
      <w:r>
        <w:rPr/>
        <w:t>in</w:t>
        <w:tab/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incanum</w:t>
      </w:r>
      <w:r>
        <w:rPr>
          <w:i/>
          <w:spacing w:val="2"/>
        </w:rPr>
        <w:t> </w:t>
      </w:r>
      <w:r>
        <w:rPr/>
        <w:t>and</w:t>
      </w:r>
    </w:p>
    <w:p>
      <w:pPr>
        <w:pStyle w:val="BodyText"/>
        <w:spacing w:line="480" w:lineRule="auto"/>
        <w:ind w:left="220" w:right="1254"/>
        <w:jc w:val="both"/>
      </w:pPr>
      <w:r>
        <w:rPr/>
        <w:t>1.98 – </w:t>
      </w:r>
      <w:r>
        <w:rPr>
          <w:u w:val="single"/>
        </w:rPr>
        <w:t>2.18</w:t>
      </w:r>
      <w:r>
        <w:rPr/>
        <w:t> – 2.64µm of length and 0.99 – </w:t>
      </w:r>
      <w:r>
        <w:rPr>
          <w:u w:val="single"/>
        </w:rPr>
        <w:t>1.42</w:t>
      </w:r>
      <w:r>
        <w:rPr/>
        <w:t> – 1.98µm of width in </w:t>
      </w:r>
      <w:r>
        <w:rPr>
          <w:i/>
        </w:rPr>
        <w:t>S. melongena</w:t>
      </w:r>
      <w:r>
        <w:rPr/>
        <w:t>) were</w:t>
      </w:r>
      <w:r>
        <w:rPr>
          <w:spacing w:val="1"/>
        </w:rPr>
        <w:t> </w:t>
      </w:r>
      <w:r>
        <w:rPr/>
        <w:t>identified on the adaxial surfaces of the leaf while both anomocytic and anisocytic stomata on</w:t>
      </w:r>
      <w:r>
        <w:rPr>
          <w:spacing w:val="-57"/>
        </w:rPr>
        <w:t> </w:t>
      </w:r>
      <w:r>
        <w:rPr/>
        <w:t>the abaxial</w:t>
      </w:r>
      <w:r>
        <w:rPr>
          <w:spacing w:val="-3"/>
        </w:rPr>
        <w:t> </w:t>
      </w:r>
      <w:r>
        <w:rPr/>
        <w:t>surfaces of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leaf</w:t>
      </w:r>
      <w:r>
        <w:rPr>
          <w:spacing w:val="-6"/>
        </w:rPr>
        <w:t> </w:t>
      </w:r>
      <w:r>
        <w:rPr/>
        <w:t>(Plate</w:t>
      </w:r>
      <w:r>
        <w:rPr>
          <w:spacing w:val="1"/>
        </w:rPr>
        <w:t> </w:t>
      </w:r>
      <w:r>
        <w:rPr/>
        <w:t>III,</w:t>
      </w:r>
      <w:r>
        <w:rPr>
          <w:spacing w:val="-1"/>
        </w:rPr>
        <w:t> </w:t>
      </w:r>
      <w:r>
        <w:rPr/>
        <w:t>IV,</w:t>
      </w:r>
      <w:r>
        <w:rPr>
          <w:spacing w:val="2"/>
        </w:rPr>
        <w:t> </w:t>
      </w:r>
      <w:r>
        <w:rPr/>
        <w:t>V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VI).</w:t>
      </w:r>
    </w:p>
    <w:p>
      <w:pPr>
        <w:pStyle w:val="BodyText"/>
        <w:spacing w:line="480" w:lineRule="auto" w:before="198"/>
        <w:ind w:left="220" w:right="1251"/>
        <w:jc w:val="both"/>
      </w:pPr>
      <w:r>
        <w:rPr/>
        <w:t>Lignified non glandular multiradiate stellate trichomes (12.24 – </w:t>
      </w:r>
      <w:r>
        <w:rPr>
          <w:u w:val="single"/>
        </w:rPr>
        <w:t>16.70</w:t>
      </w:r>
      <w:r>
        <w:rPr/>
        <w:t> – 19.04µm of length</w:t>
      </w:r>
      <w:r>
        <w:rPr>
          <w:spacing w:val="1"/>
        </w:rPr>
        <w:t> </w:t>
      </w:r>
      <w:r>
        <w:rPr/>
        <w:t>and 2.72 – </w:t>
      </w:r>
      <w:r>
        <w:rPr>
          <w:u w:val="single"/>
        </w:rPr>
        <w:t>3.13</w:t>
      </w:r>
      <w:r>
        <w:rPr/>
        <w:t> – 4.08µm of width in </w:t>
      </w:r>
      <w:r>
        <w:rPr>
          <w:i/>
        </w:rPr>
        <w:t>S. incanum </w:t>
      </w:r>
      <w:r>
        <w:rPr/>
        <w:t>while 13.60 – </w:t>
      </w:r>
      <w:r>
        <w:rPr>
          <w:u w:val="single"/>
        </w:rPr>
        <w:t>27.75</w:t>
      </w:r>
      <w:r>
        <w:rPr/>
        <w:t> – 39.44µm of length</w:t>
      </w:r>
      <w:r>
        <w:rPr>
          <w:spacing w:val="1"/>
        </w:rPr>
        <w:t> </w:t>
      </w:r>
      <w:r>
        <w:rPr/>
        <w:t>and 2.72 – </w:t>
      </w:r>
      <w:r>
        <w:rPr>
          <w:u w:val="single"/>
        </w:rPr>
        <w:t>3.13</w:t>
      </w:r>
      <w:r>
        <w:rPr/>
        <w:t> – 4.08µm of width in </w:t>
      </w:r>
      <w:r>
        <w:rPr>
          <w:i/>
        </w:rPr>
        <w:t>S. melongena</w:t>
      </w:r>
      <w:r>
        <w:rPr/>
        <w:t>) were observed on the lamina and in the</w:t>
      </w:r>
      <w:r>
        <w:rPr>
          <w:spacing w:val="1"/>
        </w:rPr>
        <w:t> </w:t>
      </w:r>
      <w:r>
        <w:rPr/>
        <w:t>midrib of both leaves of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</w:t>
      </w:r>
      <w:r>
        <w:rPr>
          <w:i/>
          <w:spacing w:val="1"/>
        </w:rPr>
        <w:t> </w:t>
      </w:r>
      <w:r>
        <w:rPr/>
        <w:t>(Plate VII &amp; VIII). Unequal slightly</w:t>
      </w:r>
      <w:r>
        <w:rPr>
          <w:spacing w:val="1"/>
        </w:rPr>
        <w:t> </w:t>
      </w:r>
      <w:r>
        <w:rPr/>
        <w:t>wavy</w:t>
      </w:r>
      <w:r>
        <w:rPr>
          <w:spacing w:val="41"/>
        </w:rPr>
        <w:t> </w:t>
      </w:r>
      <w:r>
        <w:rPr/>
        <w:t>to</w:t>
      </w:r>
      <w:r>
        <w:rPr>
          <w:spacing w:val="50"/>
        </w:rPr>
        <w:t> </w:t>
      </w:r>
      <w:r>
        <w:rPr/>
        <w:t>deep</w:t>
      </w:r>
      <w:r>
        <w:rPr>
          <w:spacing w:val="47"/>
        </w:rPr>
        <w:t> </w:t>
      </w:r>
      <w:r>
        <w:rPr/>
        <w:t>wavy</w:t>
      </w:r>
      <w:r>
        <w:rPr>
          <w:spacing w:val="41"/>
        </w:rPr>
        <w:t> </w:t>
      </w:r>
      <w:r>
        <w:rPr/>
        <w:t>epidermal</w:t>
      </w:r>
      <w:r>
        <w:rPr>
          <w:spacing w:val="42"/>
        </w:rPr>
        <w:t> </w:t>
      </w:r>
      <w:r>
        <w:rPr/>
        <w:t>cells</w:t>
      </w:r>
      <w:r>
        <w:rPr>
          <w:spacing w:val="49"/>
        </w:rPr>
        <w:t> </w:t>
      </w:r>
      <w:r>
        <w:rPr/>
        <w:t>(3.30</w:t>
      </w:r>
      <w:r>
        <w:rPr>
          <w:spacing w:val="52"/>
        </w:rPr>
        <w:t> </w:t>
      </w:r>
      <w:r>
        <w:rPr/>
        <w:t>–</w:t>
      </w:r>
      <w:r>
        <w:rPr>
          <w:spacing w:val="47"/>
        </w:rPr>
        <w:t> </w:t>
      </w:r>
      <w:r>
        <w:rPr>
          <w:u w:val="single"/>
        </w:rPr>
        <w:t>3.63</w:t>
      </w:r>
      <w:r>
        <w:rPr>
          <w:spacing w:val="46"/>
        </w:rPr>
        <w:t> </w:t>
      </w:r>
      <w:r>
        <w:rPr/>
        <w:t>–</w:t>
      </w:r>
      <w:r>
        <w:rPr>
          <w:spacing w:val="46"/>
        </w:rPr>
        <w:t> </w:t>
      </w:r>
      <w:r>
        <w:rPr/>
        <w:t>3.96µm</w:t>
      </w:r>
      <w:r>
        <w:rPr>
          <w:spacing w:val="38"/>
        </w:rPr>
        <w:t> </w:t>
      </w:r>
      <w:r>
        <w:rPr/>
        <w:t>of</w:t>
      </w:r>
      <w:r>
        <w:rPr>
          <w:spacing w:val="43"/>
        </w:rPr>
        <w:t> </w:t>
      </w:r>
      <w:r>
        <w:rPr/>
        <w:t>length</w:t>
      </w:r>
      <w:r>
        <w:rPr>
          <w:spacing w:val="41"/>
        </w:rPr>
        <w:t> </w:t>
      </w:r>
      <w:r>
        <w:rPr/>
        <w:t>and</w:t>
      </w:r>
      <w:r>
        <w:rPr>
          <w:spacing w:val="47"/>
        </w:rPr>
        <w:t> </w:t>
      </w:r>
      <w:r>
        <w:rPr/>
        <w:t>1.32</w:t>
      </w:r>
      <w:r>
        <w:rPr>
          <w:spacing w:val="50"/>
        </w:rPr>
        <w:t> </w:t>
      </w:r>
      <w:r>
        <w:rPr/>
        <w:t>–</w:t>
      </w:r>
      <w:r>
        <w:rPr>
          <w:spacing w:val="47"/>
        </w:rPr>
        <w:t> </w:t>
      </w:r>
      <w:r>
        <w:rPr/>
        <w:t>1.65</w:t>
      </w:r>
      <w:r>
        <w:rPr>
          <w:spacing w:val="46"/>
        </w:rPr>
        <w:t> </w:t>
      </w:r>
      <w:r>
        <w:rPr/>
        <w:t>–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64"/>
        <w:jc w:val="both"/>
      </w:pPr>
      <w:r>
        <w:rPr/>
        <w:t>1.98µm) with polygonal shape and anticlinal walls were observed in the midrib and lamina of</w:t>
      </w:r>
      <w:r>
        <w:rPr>
          <w:spacing w:val="-57"/>
        </w:rPr>
        <w:t> </w:t>
      </w:r>
      <w:r>
        <w:rPr/>
        <w:t>both</w:t>
      </w:r>
      <w:r>
        <w:rPr>
          <w:spacing w:val="-4"/>
        </w:rPr>
        <w:t> </w:t>
      </w:r>
      <w:r>
        <w:rPr/>
        <w:t>plants.</w:t>
      </w:r>
    </w:p>
    <w:p>
      <w:pPr>
        <w:pStyle w:val="BodyText"/>
        <w:spacing w:before="202"/>
        <w:ind w:left="220"/>
        <w:jc w:val="both"/>
      </w:pPr>
      <w:r>
        <w:rPr/>
        <w:t>Calcium</w:t>
      </w:r>
      <w:r>
        <w:rPr>
          <w:spacing w:val="8"/>
        </w:rPr>
        <w:t> </w:t>
      </w:r>
      <w:r>
        <w:rPr/>
        <w:t>oxalate</w:t>
      </w:r>
      <w:r>
        <w:rPr>
          <w:spacing w:val="11"/>
        </w:rPr>
        <w:t> </w:t>
      </w:r>
      <w:r>
        <w:rPr/>
        <w:t>crystal</w:t>
      </w:r>
      <w:r>
        <w:rPr>
          <w:spacing w:val="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single</w:t>
      </w:r>
      <w:r>
        <w:rPr>
          <w:spacing w:val="17"/>
        </w:rPr>
        <w:t> </w:t>
      </w:r>
      <w:r>
        <w:rPr/>
        <w:t>prism</w:t>
      </w:r>
      <w:r>
        <w:rPr>
          <w:spacing w:val="8"/>
        </w:rPr>
        <w:t> </w:t>
      </w:r>
      <w:r>
        <w:rPr/>
        <w:t>type</w:t>
      </w:r>
      <w:r>
        <w:rPr>
          <w:spacing w:val="16"/>
        </w:rPr>
        <w:t> </w:t>
      </w:r>
      <w:r>
        <w:rPr/>
        <w:t>(0.33</w:t>
      </w:r>
      <w:r>
        <w:rPr>
          <w:spacing w:val="23"/>
        </w:rPr>
        <w:t> </w:t>
      </w:r>
      <w:r>
        <w:rPr/>
        <w:t>–</w:t>
      </w:r>
      <w:r>
        <w:rPr>
          <w:spacing w:val="13"/>
        </w:rPr>
        <w:t> </w:t>
      </w:r>
      <w:r>
        <w:rPr>
          <w:u w:val="single"/>
        </w:rPr>
        <w:t>0.46</w:t>
      </w:r>
      <w:r>
        <w:rPr>
          <w:spacing w:val="14"/>
        </w:rPr>
        <w:t> </w:t>
      </w:r>
      <w:r>
        <w:rPr/>
        <w:t>–</w:t>
      </w:r>
      <w:r>
        <w:rPr>
          <w:spacing w:val="13"/>
        </w:rPr>
        <w:t> </w:t>
      </w:r>
      <w:r>
        <w:rPr/>
        <w:t>0.66µm</w:t>
      </w:r>
      <w:r>
        <w:rPr>
          <w:spacing w:val="3"/>
        </w:rPr>
        <w:t> </w:t>
      </w:r>
      <w:r>
        <w:rPr/>
        <w:t>of</w:t>
      </w:r>
      <w:r>
        <w:rPr>
          <w:spacing w:val="15"/>
        </w:rPr>
        <w:t> </w:t>
      </w:r>
      <w:r>
        <w:rPr/>
        <w:t>length</w:t>
      </w:r>
      <w:r>
        <w:rPr>
          <w:spacing w:val="7"/>
        </w:rPr>
        <w:t> </w:t>
      </w:r>
      <w:r>
        <w:rPr/>
        <w:t>and</w:t>
      </w:r>
      <w:r>
        <w:rPr>
          <w:spacing w:val="17"/>
        </w:rPr>
        <w:t> </w:t>
      </w:r>
      <w:r>
        <w:rPr/>
        <w:t>0.16</w:t>
      </w:r>
      <w:r>
        <w:rPr>
          <w:spacing w:val="18"/>
        </w:rPr>
        <w:t> </w:t>
      </w:r>
      <w:r>
        <w:rPr/>
        <w:t>–</w:t>
      </w:r>
    </w:p>
    <w:p>
      <w:pPr>
        <w:pStyle w:val="BodyText"/>
      </w:pPr>
    </w:p>
    <w:p>
      <w:pPr>
        <w:pStyle w:val="BodyText"/>
        <w:spacing w:line="480" w:lineRule="auto"/>
        <w:ind w:left="220" w:right="1259"/>
        <w:jc w:val="both"/>
      </w:pPr>
      <w:r>
        <w:rPr>
          <w:u w:val="single"/>
        </w:rPr>
        <w:t>0.26</w:t>
      </w:r>
      <w:r>
        <w:rPr/>
        <w:t> – 0.33µm of width) was observed in powdered leaves and along the upper and lower</w:t>
      </w:r>
      <w:r>
        <w:rPr>
          <w:spacing w:val="1"/>
        </w:rPr>
        <w:t> </w:t>
      </w:r>
      <w:r>
        <w:rPr/>
        <w:t>epidermis of the transverse section of the leaves of both plants (Plate IX &amp; X). Oval-shaped</w:t>
      </w:r>
      <w:r>
        <w:rPr>
          <w:spacing w:val="1"/>
        </w:rPr>
        <w:t> </w:t>
      </w:r>
      <w:r>
        <w:rPr/>
        <w:t>starch grains (0.13 – </w:t>
      </w:r>
      <w:r>
        <w:rPr>
          <w:u w:val="single"/>
        </w:rPr>
        <w:t>0.16</w:t>
      </w:r>
      <w:r>
        <w:rPr/>
        <w:t> – 0.19µm of length and 0.01 – </w:t>
      </w:r>
      <w:r>
        <w:rPr>
          <w:u w:val="single"/>
        </w:rPr>
        <w:t>0.13</w:t>
      </w:r>
      <w:r>
        <w:rPr/>
        <w:t> – 0.16µm of width) were also</w:t>
      </w:r>
      <w:r>
        <w:rPr>
          <w:spacing w:val="1"/>
        </w:rPr>
        <w:t> </w:t>
      </w:r>
      <w:r>
        <w:rPr/>
        <w:t>identified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 powders and</w:t>
      </w:r>
      <w:r>
        <w:rPr>
          <w:spacing w:val="2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epidermal</w:t>
      </w:r>
      <w:r>
        <w:rPr>
          <w:spacing w:val="1"/>
        </w:rPr>
        <w:t> </w:t>
      </w:r>
      <w:r>
        <w:rPr/>
        <w:t>cells of</w:t>
      </w:r>
      <w:r>
        <w:rPr>
          <w:spacing w:val="-6"/>
        </w:rPr>
        <w:t> </w:t>
      </w:r>
      <w:r>
        <w:rPr/>
        <w:t>both</w:t>
      </w:r>
      <w:r>
        <w:rPr>
          <w:spacing w:val="-4"/>
        </w:rPr>
        <w:t> </w:t>
      </w:r>
      <w:r>
        <w:rPr/>
        <w:t>plants.</w:t>
      </w:r>
    </w:p>
    <w:p>
      <w:pPr>
        <w:pStyle w:val="Heading3"/>
        <w:spacing w:before="203"/>
        <w:jc w:val="both"/>
      </w:pPr>
      <w:r>
        <w:rPr/>
        <w:t>Table</w:t>
      </w:r>
      <w:r>
        <w:rPr>
          <w:spacing w:val="30"/>
        </w:rPr>
        <w:t> </w:t>
      </w:r>
      <w:r>
        <w:rPr/>
        <w:t>4.2:</w:t>
      </w:r>
      <w:r>
        <w:rPr>
          <w:spacing w:val="32"/>
        </w:rPr>
        <w:t> </w:t>
      </w:r>
      <w:r>
        <w:rPr/>
        <w:t>Microscopic</w:t>
      </w:r>
      <w:r>
        <w:rPr>
          <w:spacing w:val="30"/>
        </w:rPr>
        <w:t> </w:t>
      </w:r>
      <w:r>
        <w:rPr/>
        <w:t>Features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Upper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Lower</w:t>
      </w:r>
      <w:r>
        <w:rPr>
          <w:spacing w:val="25"/>
        </w:rPr>
        <w:t> </w:t>
      </w:r>
      <w:r>
        <w:rPr/>
        <w:t>Epidermis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Leaves</w:t>
      </w:r>
      <w:r>
        <w:rPr>
          <w:spacing w:val="28"/>
        </w:rPr>
        <w:t> </w:t>
      </w:r>
      <w:r>
        <w:rPr/>
        <w:t>of</w:t>
      </w:r>
    </w:p>
    <w:p>
      <w:pPr>
        <w:spacing w:before="141"/>
        <w:ind w:left="220" w:right="0" w:firstLine="0"/>
        <w:jc w:val="both"/>
        <w:rPr>
          <w:b/>
          <w:i/>
          <w:sz w:val="24"/>
        </w:rPr>
      </w:pPr>
      <w:r>
        <w:rPr/>
        <w:pict>
          <v:shape style="position:absolute;margin-left:72pt;margin-top:24.813129pt;width:471.75pt;height:3.6pt;mso-position-horizontal-relative:page;mso-position-vertical-relative:paragraph;z-index:-15719936;mso-wrap-distance-left:0;mso-wrap-distance-right:0" coordorigin="1440,496" coordsize="9435,72" path="m10875,496l1440,496,1440,528,1440,536,1440,568,10875,568,10875,536,10875,528,10875,496xe" filled="true" fillcolor="#000000" stroked="false">
            <v:path arrowok="t"/>
            <v:fill type="solid"/>
            <w10:wrap type="topAndBottom"/>
          </v:shape>
        </w:pict>
      </w:r>
      <w:r>
        <w:rPr>
          <w:b/>
          <w:i/>
          <w:sz w:val="24"/>
        </w:rPr>
        <w:t>Solanum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tabs>
          <w:tab w:pos="5262" w:val="left" w:leader="none"/>
        </w:tabs>
        <w:jc w:val="both"/>
      </w:pPr>
      <w:r>
        <w:rPr/>
        <w:t>Characters</w:t>
        <w:tab/>
        <w:t>Observations</w:t>
      </w:r>
    </w:p>
    <w:p>
      <w:pPr>
        <w:tabs>
          <w:tab w:pos="6948" w:val="left" w:leader="none"/>
        </w:tabs>
        <w:spacing w:before="156"/>
        <w:ind w:left="4542" w:right="0" w:firstLine="0"/>
        <w:jc w:val="left"/>
        <w:rPr>
          <w:b/>
          <w:i/>
          <w:sz w:val="24"/>
        </w:rPr>
      </w:pPr>
      <w:r>
        <w:rPr/>
        <w:pict>
          <v:shape style="position:absolute;margin-left:72pt;margin-top:27.769749pt;width:471.75pt;height:3.6pt;mso-position-horizontal-relative:page;mso-position-vertical-relative:paragraph;z-index:-15719424;mso-wrap-distance-left:0;mso-wrap-distance-right:0" coordorigin="1440,555" coordsize="9435,72" path="m10875,555l1440,555,1440,587,1440,595,1440,627,10875,627,10875,595,10875,587,10875,555xe" filled="true" fillcolor="#000000" stroked="false">
            <v:path arrowok="t"/>
            <v:fill type="solid"/>
            <w10:wrap type="topAndBottom"/>
          </v:shape>
        </w:pict>
      </w:r>
      <w:r>
        <w:rPr>
          <w:b/>
          <w:i/>
          <w:sz w:val="24"/>
        </w:rPr>
        <w:t>S. incanum</w:t>
        <w:tab/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spacing w:line="252" w:lineRule="exact"/>
      </w:pPr>
      <w:r>
        <w:rPr/>
        <w:t>Upper</w:t>
      </w:r>
      <w:r>
        <w:rPr>
          <w:spacing w:val="-6"/>
        </w:rPr>
        <w:t> </w:t>
      </w:r>
      <w:r>
        <w:rPr/>
        <w:t>Epidermis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3466" w:val="left" w:leader="none"/>
          <w:tab w:pos="3821" w:val="left" w:leader="none"/>
          <w:tab w:pos="5982" w:val="left" w:leader="none"/>
          <w:tab w:pos="6467" w:val="left" w:leader="none"/>
        </w:tabs>
        <w:spacing w:line="480" w:lineRule="auto"/>
        <w:ind w:left="220" w:right="2220"/>
      </w:pPr>
      <w:r>
        <w:rPr/>
        <w:t>Epidermal</w:t>
      </w:r>
      <w:r>
        <w:rPr>
          <w:spacing w:val="-6"/>
        </w:rPr>
        <w:t> </w:t>
      </w:r>
      <w:r>
        <w:rPr/>
        <w:t>Cells</w:t>
        <w:tab/>
        <w:t>Polygonal</w:t>
      </w:r>
      <w:r>
        <w:rPr>
          <w:spacing w:val="-7"/>
        </w:rPr>
        <w:t> </w:t>
      </w:r>
      <w:r>
        <w:rPr/>
        <w:t>in</w:t>
      </w:r>
      <w:r>
        <w:rPr>
          <w:spacing w:val="-2"/>
        </w:rPr>
        <w:t> </w:t>
      </w:r>
      <w:r>
        <w:rPr/>
        <w:t>shape</w:t>
        <w:tab/>
        <w:tab/>
        <w:t>Polygonal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shape</w:t>
      </w:r>
      <w:r>
        <w:rPr>
          <w:spacing w:val="-57"/>
        </w:rPr>
        <w:t> </w:t>
      </w:r>
      <w:r>
        <w:rPr/>
        <w:t>Anticlinal</w:t>
      </w:r>
      <w:r>
        <w:rPr>
          <w:spacing w:val="-7"/>
        </w:rPr>
        <w:t> </w:t>
      </w:r>
      <w:r>
        <w:rPr/>
        <w:t>walls</w:t>
        <w:tab/>
        <w:tab/>
        <w:t>Slightly</w:t>
      </w:r>
      <w:r>
        <w:rPr>
          <w:spacing w:val="-4"/>
        </w:rPr>
        <w:t> </w:t>
      </w:r>
      <w:r>
        <w:rPr/>
        <w:t>wavy</w:t>
        <w:tab/>
        <w:t>Slightly</w:t>
      </w:r>
      <w:r>
        <w:rPr>
          <w:spacing w:val="-3"/>
        </w:rPr>
        <w:t> </w:t>
      </w:r>
      <w:r>
        <w:rPr/>
        <w:t>wavy</w:t>
      </w:r>
    </w:p>
    <w:p>
      <w:pPr>
        <w:pStyle w:val="BodyText"/>
        <w:tabs>
          <w:tab w:pos="3821" w:val="left" w:leader="none"/>
          <w:tab w:pos="6702" w:val="left" w:leader="none"/>
        </w:tabs>
        <w:spacing w:before="1"/>
        <w:ind w:left="220"/>
      </w:pPr>
      <w:r>
        <w:rPr/>
        <w:t>Stomata</w:t>
        <w:tab/>
        <w:t>Anisocytic</w:t>
        <w:tab/>
        <w:t>Anisocytic</w:t>
      </w:r>
    </w:p>
    <w:p>
      <w:pPr>
        <w:pStyle w:val="BodyText"/>
        <w:tabs>
          <w:tab w:pos="6189" w:val="left" w:leader="none"/>
        </w:tabs>
        <w:spacing w:before="2"/>
        <w:ind w:left="3164"/>
      </w:pPr>
      <w:r>
        <w:rPr/>
        <w:t>(2.24µm</w:t>
      </w:r>
      <w:r>
        <w:rPr>
          <w:spacing w:val="-8"/>
        </w:rPr>
        <w:t> </w:t>
      </w:r>
      <w:r>
        <w:rPr/>
        <w:t>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1.58µm</w:t>
      </w:r>
      <w:r>
        <w:rPr>
          <w:spacing w:val="-7"/>
        </w:rPr>
        <w:t> </w:t>
      </w:r>
      <w:r>
        <w:rPr/>
        <w:t>W)</w:t>
        <w:tab/>
        <w:t>(2.18µm</w:t>
      </w:r>
      <w:r>
        <w:rPr>
          <w:spacing w:val="-8"/>
        </w:rPr>
        <w:t> </w:t>
      </w:r>
      <w:r>
        <w:rPr/>
        <w:t>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1.42µm</w:t>
      </w:r>
      <w:r>
        <w:rPr>
          <w:spacing w:val="-3"/>
        </w:rPr>
        <w:t> </w:t>
      </w:r>
      <w:r>
        <w:rPr/>
        <w:t>W)</w:t>
      </w:r>
    </w:p>
    <w:p>
      <w:pPr>
        <w:pStyle w:val="BodyText"/>
      </w:pPr>
    </w:p>
    <w:p>
      <w:pPr>
        <w:pStyle w:val="BodyText"/>
        <w:tabs>
          <w:tab w:pos="3821" w:val="left" w:leader="none"/>
          <w:tab w:pos="5982" w:val="left" w:leader="none"/>
        </w:tabs>
        <w:ind w:left="220"/>
      </w:pPr>
      <w:r>
        <w:rPr/>
        <w:t>Trichomes</w:t>
        <w:tab/>
        <w:t>Absent</w:t>
        <w:tab/>
        <w:t>Absent</w:t>
      </w:r>
    </w:p>
    <w:p>
      <w:pPr>
        <w:pStyle w:val="BodyText"/>
        <w:spacing w:before="5"/>
      </w:pPr>
    </w:p>
    <w:p>
      <w:pPr>
        <w:pStyle w:val="Heading3"/>
      </w:pPr>
      <w:r>
        <w:rPr/>
        <w:t>Lower</w:t>
      </w:r>
      <w:r>
        <w:rPr>
          <w:spacing w:val="-5"/>
        </w:rPr>
        <w:t> </w:t>
      </w:r>
      <w:r>
        <w:rPr/>
        <w:t>Epidermis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tabs>
          <w:tab w:pos="3466" w:val="left" w:leader="none"/>
          <w:tab w:pos="6069" w:val="left" w:leader="none"/>
          <w:tab w:pos="6285" w:val="left" w:leader="none"/>
        </w:tabs>
        <w:spacing w:line="237" w:lineRule="auto"/>
        <w:ind w:left="3226" w:right="1834" w:hanging="3007"/>
      </w:pPr>
      <w:r>
        <w:rPr/>
        <w:t>Epidermal</w:t>
      </w:r>
      <w:r>
        <w:rPr>
          <w:spacing w:val="-6"/>
        </w:rPr>
        <w:t> </w:t>
      </w:r>
      <w:r>
        <w:rPr/>
        <w:t>Cells</w:t>
        <w:tab/>
        <w:tab/>
        <w:t>Polygonal</w:t>
      </w:r>
      <w:r>
        <w:rPr>
          <w:spacing w:val="-7"/>
        </w:rPr>
        <w:t> </w:t>
      </w:r>
      <w:r>
        <w:rPr/>
        <w:t>in</w:t>
      </w:r>
      <w:r>
        <w:rPr>
          <w:spacing w:val="-2"/>
        </w:rPr>
        <w:t> </w:t>
      </w:r>
      <w:r>
        <w:rPr/>
        <w:t>shape</w:t>
        <w:tab/>
        <w:tab/>
        <w:t>Polygonal in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(3.63µm</w:t>
      </w:r>
      <w:r>
        <w:rPr>
          <w:spacing w:val="-9"/>
        </w:rPr>
        <w:t> </w:t>
      </w:r>
      <w:r>
        <w:rPr/>
        <w:t>L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1.65µm</w:t>
      </w:r>
      <w:r>
        <w:rPr>
          <w:spacing w:val="-5"/>
        </w:rPr>
        <w:t> </w:t>
      </w:r>
      <w:r>
        <w:rPr/>
        <w:t>W)</w:t>
        <w:tab/>
        <w:t>(3.63µm</w:t>
      </w:r>
      <w:r>
        <w:rPr>
          <w:spacing w:val="-10"/>
        </w:rPr>
        <w:t> </w:t>
      </w:r>
      <w:r>
        <w:rPr/>
        <w:t>L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1.65µm</w:t>
      </w:r>
      <w:r>
        <w:rPr>
          <w:spacing w:val="-10"/>
        </w:rPr>
        <w:t> </w:t>
      </w:r>
      <w:r>
        <w:rPr/>
        <w:t>W)</w:t>
      </w:r>
    </w:p>
    <w:p>
      <w:pPr>
        <w:pStyle w:val="BodyText"/>
        <w:spacing w:before="1"/>
      </w:pPr>
    </w:p>
    <w:p>
      <w:pPr>
        <w:pStyle w:val="BodyText"/>
        <w:tabs>
          <w:tab w:pos="3821" w:val="left" w:leader="none"/>
          <w:tab w:pos="6467" w:val="left" w:leader="none"/>
        </w:tabs>
        <w:ind w:left="220"/>
      </w:pPr>
      <w:r>
        <w:rPr/>
        <w:t>Anticlinal</w:t>
      </w:r>
      <w:r>
        <w:rPr>
          <w:spacing w:val="-7"/>
        </w:rPr>
        <w:t> </w:t>
      </w:r>
      <w:r>
        <w:rPr/>
        <w:t>walls</w:t>
        <w:tab/>
        <w:t>Deeply</w:t>
      </w:r>
      <w:r>
        <w:rPr>
          <w:spacing w:val="-3"/>
        </w:rPr>
        <w:t> </w:t>
      </w:r>
      <w:r>
        <w:rPr/>
        <w:t>wavy</w:t>
        <w:tab/>
        <w:t>Deeply</w:t>
      </w:r>
      <w:r>
        <w:rPr>
          <w:spacing w:val="-5"/>
        </w:rPr>
        <w:t> </w:t>
      </w:r>
      <w:r>
        <w:rPr/>
        <w:t>wavy</w:t>
      </w:r>
    </w:p>
    <w:p>
      <w:pPr>
        <w:pStyle w:val="BodyText"/>
        <w:spacing w:before="2"/>
      </w:pPr>
    </w:p>
    <w:p>
      <w:pPr>
        <w:pStyle w:val="BodyText"/>
        <w:tabs>
          <w:tab w:pos="3821" w:val="left" w:leader="none"/>
          <w:tab w:pos="6587" w:val="left" w:leader="none"/>
          <w:tab w:pos="6702" w:val="left" w:leader="none"/>
        </w:tabs>
        <w:spacing w:line="237" w:lineRule="auto"/>
        <w:ind w:left="3822" w:right="2479" w:hanging="3602"/>
      </w:pPr>
      <w:r>
        <w:rPr/>
        <w:t>Stomata</w:t>
        <w:tab/>
        <w:t>Anomocytic</w:t>
        <w:tab/>
        <w:tab/>
        <w:t>Anomocytic</w:t>
      </w:r>
      <w:r>
        <w:rPr>
          <w:spacing w:val="1"/>
        </w:rPr>
        <w:t> </w:t>
      </w:r>
      <w:r>
        <w:rPr/>
        <w:t>and Anisocytic</w:t>
        <w:tab/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Anisocytic</w:t>
      </w:r>
    </w:p>
    <w:p>
      <w:pPr>
        <w:pStyle w:val="BodyText"/>
        <w:tabs>
          <w:tab w:pos="6308" w:val="left" w:leader="none"/>
        </w:tabs>
        <w:spacing w:before="4"/>
        <w:ind w:left="3101"/>
      </w:pPr>
      <w:r>
        <w:rPr/>
        <w:t>(2.24µm</w:t>
      </w:r>
      <w:r>
        <w:rPr>
          <w:spacing w:val="-8"/>
        </w:rPr>
        <w:t> </w:t>
      </w:r>
      <w:r>
        <w:rPr/>
        <w:t>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1.58µm</w:t>
      </w:r>
      <w:r>
        <w:rPr>
          <w:spacing w:val="-3"/>
        </w:rPr>
        <w:t> </w:t>
      </w:r>
      <w:r>
        <w:rPr/>
        <w:t>W)</w:t>
        <w:tab/>
        <w:t>(2.18µm</w:t>
      </w:r>
      <w:r>
        <w:rPr>
          <w:spacing w:val="-8"/>
        </w:rPr>
        <w:t> </w:t>
      </w:r>
      <w:r>
        <w:rPr/>
        <w:t>L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1.42µm</w:t>
      </w:r>
      <w:r>
        <w:rPr>
          <w:spacing w:val="-8"/>
        </w:rPr>
        <w:t> </w:t>
      </w:r>
      <w:r>
        <w:rPr/>
        <w:t>W)</w:t>
      </w:r>
    </w:p>
    <w:p>
      <w:pPr>
        <w:pStyle w:val="BodyText"/>
      </w:pPr>
    </w:p>
    <w:p>
      <w:pPr>
        <w:pStyle w:val="BodyText"/>
        <w:tabs>
          <w:tab w:pos="3404" w:val="left" w:leader="none"/>
          <w:tab w:pos="6126" w:val="left" w:leader="none"/>
          <w:tab w:pos="6289" w:val="left" w:leader="none"/>
        </w:tabs>
        <w:spacing w:line="360" w:lineRule="auto"/>
        <w:ind w:left="2923" w:right="1658" w:hanging="2704"/>
      </w:pPr>
      <w:r>
        <w:rPr/>
        <w:pict>
          <v:shape style="position:absolute;margin-left:58.500004pt;margin-top:36.203117pt;width:471.75pt;height:3.6pt;mso-position-horizontal-relative:page;mso-position-vertical-relative:paragraph;z-index:-17689088" coordorigin="1170,724" coordsize="9435,72" path="m10605,724l1170,724,1170,755,1170,764,1170,795,10605,795,10605,764,10605,755,10605,724xe" filled="true" fillcolor="#000000" stroked="false">
            <v:path arrowok="t"/>
            <v:fill type="solid"/>
            <w10:wrap type="none"/>
          </v:shape>
        </w:pict>
      </w:r>
      <w:r>
        <w:rPr/>
        <w:t>Trichomes</w:t>
        <w:tab/>
        <w:tab/>
        <w:t>Multiradiate</w:t>
      </w:r>
      <w:r>
        <w:rPr>
          <w:spacing w:val="-3"/>
        </w:rPr>
        <w:t> </w:t>
      </w:r>
      <w:r>
        <w:rPr/>
        <w:t>stellate</w:t>
        <w:tab/>
        <w:tab/>
        <w:t>Multiradiate stellate</w:t>
      </w:r>
      <w:r>
        <w:rPr>
          <w:spacing w:val="1"/>
        </w:rPr>
        <w:t> </w:t>
      </w:r>
      <w:r>
        <w:rPr/>
        <w:t>(16.70µm</w:t>
      </w:r>
      <w:r>
        <w:rPr>
          <w:spacing w:val="-8"/>
        </w:rPr>
        <w:t> </w:t>
      </w:r>
      <w:r>
        <w:rPr/>
        <w:t>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3.13µm</w:t>
      </w:r>
      <w:r>
        <w:rPr>
          <w:spacing w:val="-7"/>
        </w:rPr>
        <w:t> </w:t>
      </w:r>
      <w:r>
        <w:rPr/>
        <w:t>W)</w:t>
        <w:tab/>
        <w:t>(27.75µm</w:t>
      </w:r>
      <w:r>
        <w:rPr>
          <w:spacing w:val="-11"/>
        </w:rPr>
        <w:t> </w:t>
      </w:r>
      <w:r>
        <w:rPr/>
        <w:t>L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3.13µm</w:t>
      </w:r>
      <w:r>
        <w:rPr>
          <w:spacing w:val="-10"/>
        </w:rPr>
        <w:t> </w:t>
      </w:r>
      <w:r>
        <w:rPr/>
        <w:t>W)</w:t>
      </w:r>
    </w:p>
    <w:p>
      <w:pPr>
        <w:spacing w:line="274" w:lineRule="exact"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Keys:</w:t>
      </w:r>
      <w:r>
        <w:rPr>
          <w:b/>
          <w:spacing w:val="3"/>
          <w:sz w:val="24"/>
        </w:rPr>
        <w:t> </w:t>
      </w:r>
      <w:r>
        <w:rPr>
          <w:sz w:val="24"/>
        </w:rPr>
        <w:t>L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Length;</w:t>
      </w:r>
      <w:r>
        <w:rPr>
          <w:spacing w:val="1"/>
          <w:sz w:val="24"/>
        </w:rPr>
        <w:t> </w:t>
      </w:r>
      <w:r>
        <w:rPr>
          <w:sz w:val="24"/>
        </w:rPr>
        <w:t>W</w:t>
      </w:r>
      <w:r>
        <w:rPr>
          <w:spacing w:val="-4"/>
          <w:sz w:val="24"/>
        </w:rPr>
        <w:t> </w:t>
      </w:r>
      <w:r>
        <w:rPr>
          <w:sz w:val="24"/>
        </w:rPr>
        <w:t>= Width</w:t>
      </w:r>
    </w:p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3"/>
        <w:ind w:left="0" w:right="141" w:firstLine="0"/>
        <w:jc w:val="right"/>
        <w:rPr>
          <w:rFonts w:ascii="Calibri"/>
          <w:sz w:val="22"/>
        </w:rPr>
      </w:pPr>
      <w:r>
        <w:rPr/>
        <w:pict>
          <v:group style="position:absolute;margin-left:121.400002pt;margin-top:-154.226349pt;width:383.2pt;height:265.45pt;mso-position-horizontal-relative:page;mso-position-vertical-relative:paragraph;z-index:15738880" coordorigin="2428,-3085" coordsize="7664,5309">
            <v:shape style="position:absolute;left:2428;top:-3085;width:7080;height:5309" type="#_x0000_t75" alt="F:\IMG_20150624_122658.jpg" stroked="false">
              <v:imagedata r:id="rId13" o:title=""/>
            </v:shape>
            <v:shape style="position:absolute;left:6803;top:303;width:3289;height:1380" coordorigin="6803,304" coordsize="3289,1380" path="m6803,1684l10092,1684m8057,304l10004,304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Anisocytic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Stoma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56"/>
        <w:ind w:left="0" w:right="21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Epidermal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cell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90"/>
        <w:ind w:left="2045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5"/>
          <w:sz w:val="24"/>
        </w:rPr>
        <w:t> </w:t>
      </w:r>
      <w:r>
        <w:rPr>
          <w:b/>
          <w:sz w:val="24"/>
        </w:rPr>
        <w:t>Upper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Epidermis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(x400)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56"/>
        <w:ind w:left="0" w:right="426" w:firstLine="0"/>
        <w:jc w:val="right"/>
        <w:rPr>
          <w:rFonts w:ascii="Calibri"/>
          <w:sz w:val="22"/>
        </w:rPr>
      </w:pPr>
      <w:r>
        <w:rPr/>
        <w:pict>
          <v:group style="position:absolute;margin-left:132.649994pt;margin-top:-115.776375pt;width:366pt;height:320.05pt;mso-position-horizontal-relative:page;mso-position-vertical-relative:paragraph;z-index:-17688064" coordorigin="2653,-2316" coordsize="7320,6401">
            <v:shape style="position:absolute;left:2653;top:-2316;width:6630;height:6401" type="#_x0000_t75" alt="F:\IMG_20150527_110831.jpg" stroked="false">
              <v:imagedata r:id="rId14" o:title=""/>
            </v:shape>
            <v:line style="position:absolute" from="7564,1257" to="9703,1257" stroked="true" strokeweight=".75pt" strokecolor="#000000">
              <v:stroke dashstyle="solid"/>
            </v:line>
            <v:line style="position:absolute" from="8292,181" to="9973,181" stroked="true" strokeweight=".75pt" strokecolor="#000000">
              <v:stroke dashstyle="solid"/>
            </v:line>
            <w10:wrap type="none"/>
          </v:group>
        </w:pict>
      </w:r>
      <w:r>
        <w:rPr>
          <w:rFonts w:ascii="Calibri"/>
          <w:sz w:val="22"/>
        </w:rPr>
        <w:t>Epidermal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cell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56"/>
        <w:ind w:left="0" w:right="33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Anisocytic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Stoma</w:t>
      </w:r>
    </w:p>
    <w:p>
      <w:pPr>
        <w:spacing w:after="0"/>
        <w:jc w:val="right"/>
        <w:rPr>
          <w:rFonts w:ascii="Calibri"/>
          <w:sz w:val="22"/>
        </w:rPr>
        <w:sectPr>
          <w:pgSz w:w="11910" w:h="16840"/>
          <w:pgMar w:header="0" w:footer="998" w:top="1580" w:bottom="1180" w:left="1220" w:right="180"/>
        </w:sectPr>
      </w:pPr>
    </w:p>
    <w:p>
      <w:pPr>
        <w:spacing w:before="78"/>
        <w:ind w:left="1944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Upper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Epidermis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(x400)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spacing w:before="56"/>
        <w:ind w:left="8719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137.149994pt;margin-top:-84.176384pt;width:356.1pt;height:257.45pt;mso-position-horizontal-relative:page;mso-position-vertical-relative:paragraph;z-index:15739904" coordorigin="2743,-1684" coordsize="7122,5149">
            <v:shape style="position:absolute;left:2743;top:-1684;width:6786;height:5149" type="#_x0000_t75" alt="C:\Users\MDibal\Documents\Prj Results pic\S. Inca 6.JPG" stroked="false">
              <v:imagedata r:id="rId15" o:title=""/>
            </v:shape>
            <v:shape style="position:absolute;left:4179;top:206;width:5686;height:1635" coordorigin="4179,206" coordsize="5686,1635" path="m4179,206l9865,206m7663,1841l9792,1841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Anomocytic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stoma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1"/>
        <w:ind w:left="865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Epidermal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cell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220"/>
        <w:ind w:left="2093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V: </w:t>
      </w:r>
      <w:r>
        <w:rPr>
          <w:b/>
          <w:i/>
          <w:sz w:val="24"/>
        </w:rPr>
        <w:t>Solanum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5"/>
          <w:sz w:val="24"/>
        </w:rPr>
        <w:t> </w:t>
      </w:r>
      <w:r>
        <w:rPr>
          <w:b/>
          <w:sz w:val="24"/>
        </w:rPr>
        <w:t>Lower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Epidermis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(x400)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spacing w:before="57"/>
        <w:ind w:left="0" w:right="136" w:firstLine="0"/>
        <w:jc w:val="right"/>
        <w:rPr>
          <w:rFonts w:ascii="Calibri"/>
          <w:sz w:val="22"/>
        </w:rPr>
      </w:pPr>
      <w:r>
        <w:rPr/>
        <w:pict>
          <v:group style="position:absolute;margin-left:119.139999pt;margin-top:-59.296352pt;width:377.9pt;height:257.2pt;mso-position-horizontal-relative:page;mso-position-vertical-relative:paragraph;z-index:15740416" coordorigin="2383,-1186" coordsize="7558,5144">
            <v:shape style="position:absolute;left:2382;top:-1186;width:7177;height:5144" type="#_x0000_t75" alt="C:\Users\user\Documents\Prj Results pic\S. Mel L.E.JPG" stroked="false">
              <v:imagedata r:id="rId16" o:title=""/>
            </v:shape>
            <v:shape style="position:absolute;left:6233;top:199;width:3707;height:2862" coordorigin="6233,199" coordsize="3707,2862" path="m6233,199l9788,199m7300,3061l9940,3061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Anomocytic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stoma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spacing w:before="56"/>
        <w:ind w:left="0" w:right="441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Epidermal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cell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90"/>
        <w:ind w:left="1939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Lower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Epidermis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(x400)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before="56"/>
        <w:ind w:left="0" w:right="209" w:firstLine="0"/>
        <w:jc w:val="right"/>
        <w:rPr>
          <w:rFonts w:ascii="Calibri"/>
          <w:sz w:val="22"/>
        </w:rPr>
      </w:pPr>
      <w:r>
        <w:rPr/>
        <w:pict>
          <v:group style="position:absolute;margin-left:129.699997pt;margin-top:-146.946335pt;width:363.45pt;height:250.85pt;mso-position-horizontal-relative:page;mso-position-vertical-relative:paragraph;z-index:15740928" coordorigin="2594,-2939" coordsize="7269,5017">
            <v:shape style="position:absolute;left:2594;top:-2939;width:6757;height:5017" type="#_x0000_t75" alt="C:\Users\user\Documents\Prj Results pic\S. Mel L.E 5.JPG" stroked="false">
              <v:imagedata r:id="rId17" o:title=""/>
            </v:shape>
            <v:line style="position:absolute" from="5828,193" to="9863,193" stroked="true" strokeweight=".75pt" strokecolor="#000000">
              <v:stroke dashstyle="solid"/>
            </v:line>
            <w10:wrap type="none"/>
          </v:group>
        </w:pict>
      </w:r>
      <w:r>
        <w:rPr>
          <w:rFonts w:ascii="Calibri"/>
          <w:sz w:val="22"/>
        </w:rPr>
        <w:t>Stellate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Trichome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p>
      <w:pPr>
        <w:pStyle w:val="Heading3"/>
        <w:ind w:left="931"/>
      </w:pPr>
      <w:r>
        <w:rPr/>
        <w:t>Plate</w:t>
      </w:r>
      <w:r>
        <w:rPr>
          <w:spacing w:val="-3"/>
        </w:rPr>
        <w:t> </w:t>
      </w:r>
      <w:r>
        <w:rPr/>
        <w:t>VII: Stellate</w:t>
      </w:r>
      <w:r>
        <w:rPr>
          <w:spacing w:val="-3"/>
        </w:rPr>
        <w:t> </w:t>
      </w:r>
      <w:r>
        <w:rPr/>
        <w:t>Trichome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Lower</w:t>
      </w:r>
      <w:r>
        <w:rPr>
          <w:spacing w:val="-7"/>
        </w:rPr>
        <w:t> </w:t>
      </w:r>
      <w:r>
        <w:rPr/>
        <w:t>Epidermis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 </w:t>
      </w:r>
      <w:r>
        <w:rPr/>
        <w:t>(x400)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before="56"/>
        <w:ind w:left="0" w:right="310" w:firstLine="0"/>
        <w:jc w:val="right"/>
        <w:rPr>
          <w:rFonts w:ascii="Calibri"/>
          <w:sz w:val="22"/>
        </w:rPr>
      </w:pPr>
      <w:r>
        <w:rPr/>
        <w:pict>
          <v:group style="position:absolute;margin-left:119.900002pt;margin-top:-124.866364pt;width:364.15pt;height:228.75pt;mso-position-horizontal-relative:page;mso-position-vertical-relative:paragraph;z-index:15741440" coordorigin="2398,-2497" coordsize="7283,4575">
            <v:shape style="position:absolute;left:2398;top:-2498;width:7153;height:4575" type="#_x0000_t75" alt="C:\Users\MDibal\Documents\Prj Results pic\S. Mel L.E 4.JPG" stroked="false">
              <v:imagedata r:id="rId18" o:title=""/>
            </v:shape>
            <v:line style="position:absolute" from="6426,219" to="9681,219" stroked="true" strokeweight=".75pt" strokecolor="#000000">
              <v:stroke dashstyle="solid"/>
            </v:line>
            <w10:wrap type="none"/>
          </v:group>
        </w:pict>
      </w:r>
      <w:r>
        <w:rPr>
          <w:rFonts w:ascii="Calibri"/>
          <w:sz w:val="22"/>
        </w:rPr>
        <w:t>Stellate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Trichome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8743" w:val="left" w:leader="none"/>
        </w:tabs>
        <w:spacing w:line="242" w:lineRule="auto" w:before="227"/>
        <w:ind w:left="3836" w:right="1568" w:hanging="3309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VIII: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Stellate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Trichome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Lower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Epidermis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both</w:t>
      </w:r>
      <w:r>
        <w:rPr>
          <w:b/>
          <w:spacing w:val="9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and</w:t>
        <w:tab/>
      </w:r>
      <w:r>
        <w:rPr>
          <w:b/>
          <w:i/>
          <w:spacing w:val="-2"/>
          <w:sz w:val="24"/>
        </w:rPr>
        <w:t>S.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(x400)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spacing w:line="480" w:lineRule="auto"/>
        <w:ind w:left="220" w:right="1257"/>
        <w:jc w:val="both"/>
      </w:pPr>
      <w:r>
        <w:rPr/>
        <w:t>The</w:t>
      </w:r>
      <w:r>
        <w:rPr>
          <w:spacing w:val="8"/>
        </w:rPr>
        <w:t> </w:t>
      </w:r>
      <w:r>
        <w:rPr/>
        <w:t>transverse</w:t>
      </w:r>
      <w:r>
        <w:rPr>
          <w:spacing w:val="9"/>
        </w:rPr>
        <w:t> </w:t>
      </w:r>
      <w:r>
        <w:rPr/>
        <w:t>sections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leaves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>
          <w:i/>
        </w:rPr>
        <w:t>S.</w:t>
      </w:r>
      <w:r>
        <w:rPr>
          <w:i/>
          <w:spacing w:val="12"/>
        </w:rPr>
        <w:t> </w:t>
      </w:r>
      <w:r>
        <w:rPr>
          <w:i/>
        </w:rPr>
        <w:t>incanum</w:t>
      </w:r>
      <w:r>
        <w:rPr>
          <w:i/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>
          <w:i/>
        </w:rPr>
        <w:t>S.</w:t>
      </w:r>
      <w:r>
        <w:rPr>
          <w:i/>
          <w:spacing w:val="12"/>
        </w:rPr>
        <w:t> </w:t>
      </w:r>
      <w:r>
        <w:rPr>
          <w:i/>
        </w:rPr>
        <w:t>melongena</w:t>
      </w:r>
      <w:r>
        <w:rPr>
          <w:i/>
          <w:spacing w:val="10"/>
        </w:rPr>
        <w:t> </w:t>
      </w:r>
      <w:r>
        <w:rPr/>
        <w:t>were</w:t>
      </w:r>
      <w:r>
        <w:rPr>
          <w:spacing w:val="9"/>
        </w:rPr>
        <w:t> </w:t>
      </w:r>
      <w:r>
        <w:rPr/>
        <w:t>dorsiventral</w:t>
      </w:r>
      <w:r>
        <w:rPr>
          <w:spacing w:val="1"/>
        </w:rPr>
        <w:t> </w:t>
      </w:r>
      <w:r>
        <w:rPr/>
        <w:t>with</w:t>
      </w:r>
      <w:r>
        <w:rPr>
          <w:spacing w:val="-58"/>
        </w:rPr>
        <w:t> </w:t>
      </w:r>
      <w:r>
        <w:rPr/>
        <w:t>a single layer of upper and lower epidermis and a layer of compact elongated palisade cells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upper</w:t>
      </w:r>
      <w:r>
        <w:rPr>
          <w:spacing w:val="1"/>
        </w:rPr>
        <w:t> </w:t>
      </w:r>
      <w:r>
        <w:rPr/>
        <w:t>epidermis</w:t>
      </w:r>
      <w:r>
        <w:rPr>
          <w:spacing w:val="-2"/>
        </w:rPr>
        <w:t> </w:t>
      </w:r>
      <w:r>
        <w:rPr/>
        <w:t>(Plate</w:t>
      </w:r>
      <w:r>
        <w:rPr>
          <w:spacing w:val="-1"/>
        </w:rPr>
        <w:t> </w:t>
      </w:r>
      <w:r>
        <w:rPr/>
        <w:t>IX</w:t>
      </w:r>
      <w:r>
        <w:rPr>
          <w:spacing w:val="-1"/>
        </w:rPr>
        <w:t> </w:t>
      </w:r>
      <w:r>
        <w:rPr/>
        <w:t>&amp;</w:t>
      </w:r>
      <w:r>
        <w:rPr>
          <w:spacing w:val="1"/>
        </w:rPr>
        <w:t> </w:t>
      </w:r>
      <w:r>
        <w:rPr/>
        <w:t>X).</w:t>
      </w:r>
      <w:r>
        <w:rPr>
          <w:spacing w:val="-3"/>
        </w:rPr>
        <w:t> </w:t>
      </w:r>
      <w:r>
        <w:rPr/>
        <w:t>Below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palisade</w:t>
      </w:r>
      <w:r>
        <w:rPr>
          <w:spacing w:val="-1"/>
        </w:rPr>
        <w:t> </w:t>
      </w:r>
      <w:r>
        <w:rPr/>
        <w:t>cells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spongy</w:t>
      </w:r>
      <w:r>
        <w:rPr>
          <w:spacing w:val="-5"/>
        </w:rPr>
        <w:t> </w:t>
      </w:r>
      <w:r>
        <w:rPr/>
        <w:t>mesophyll</w:t>
      </w:r>
    </w:p>
    <w:p>
      <w:pPr>
        <w:spacing w:after="0" w:line="480" w:lineRule="auto"/>
        <w:jc w:val="both"/>
        <w:sectPr>
          <w:pgSz w:w="11910" w:h="16840"/>
          <w:pgMar w:header="0" w:footer="998" w:top="1420" w:bottom="1180" w:left="1220" w:right="180"/>
        </w:sectPr>
      </w:pPr>
    </w:p>
    <w:p>
      <w:pPr>
        <w:pStyle w:val="BodyText"/>
        <w:spacing w:line="480" w:lineRule="auto" w:before="74"/>
        <w:ind w:left="220" w:right="1261"/>
        <w:jc w:val="both"/>
      </w:pPr>
      <w:r>
        <w:rPr/>
        <w:t>tissues which lie above the xylem element consisting of 4-6 strands.</w:t>
      </w:r>
      <w:r>
        <w:rPr>
          <w:spacing w:val="1"/>
        </w:rPr>
        <w:t> </w:t>
      </w:r>
      <w:r>
        <w:rPr/>
        <w:t>Longitudinal sections</w:t>
      </w:r>
      <w:r>
        <w:rPr>
          <w:spacing w:val="1"/>
        </w:rPr>
        <w:t> </w:t>
      </w:r>
      <w:r>
        <w:rPr/>
        <w:t>through the</w:t>
      </w:r>
      <w:r>
        <w:rPr>
          <w:spacing w:val="1"/>
        </w:rPr>
        <w:t> </w:t>
      </w:r>
      <w:r>
        <w:rPr/>
        <w:t>midrib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of both plants 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 spiral-shaped</w:t>
      </w:r>
      <w:r>
        <w:rPr>
          <w:spacing w:val="1"/>
        </w:rPr>
        <w:t> </w:t>
      </w:r>
      <w:r>
        <w:rPr/>
        <w:t>vessels,</w:t>
      </w:r>
      <w:r>
        <w:rPr>
          <w:spacing w:val="1"/>
        </w:rPr>
        <w:t> </w:t>
      </w:r>
      <w:r>
        <w:rPr/>
        <w:t>phloem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sclerenchyma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XI</w:t>
      </w:r>
      <w:r>
        <w:rPr>
          <w:spacing w:val="3"/>
        </w:rPr>
        <w:t> </w:t>
      </w:r>
      <w:r>
        <w:rPr/>
        <w:t>&amp;</w:t>
      </w:r>
      <w:r>
        <w:rPr>
          <w:spacing w:val="-3"/>
        </w:rPr>
        <w:t> </w:t>
      </w:r>
      <w:r>
        <w:rPr/>
        <w:t>XII).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88" w:lineRule="auto" w:before="180"/>
        <w:ind w:left="8508" w:right="506" w:hanging="20"/>
        <w:jc w:val="left"/>
        <w:rPr>
          <w:rFonts w:ascii="Calibri"/>
          <w:sz w:val="22"/>
        </w:rPr>
      </w:pPr>
      <w:r>
        <w:rPr/>
        <w:pict>
          <v:group style="position:absolute;margin-left:131.710007pt;margin-top:-24.036339pt;width:357.85pt;height:222.7pt;mso-position-horizontal-relative:page;mso-position-vertical-relative:paragraph;z-index:-17685504" coordorigin="2634,-481" coordsize="7157,4454">
            <v:shape style="position:absolute;left:2634;top:-481;width:6668;height:4454" type="#_x0000_t75" alt="C:\Users\MDibal\AppData\Local\Microsoft\Windows\Temporary Internet Files\Content.Word\IMG_20150623_115525.jpg" stroked="false">
              <v:imagedata r:id="rId19" o:title=""/>
            </v:shape>
            <v:shape style="position:absolute;left:5349;top:299;width:4434;height:3373" coordorigin="5349,300" coordsize="4434,3373" path="m7406,300l9641,300m7644,723l9639,723m5769,2002l9579,2002m5349,2991l9707,2991m6063,1121l9783,1151m6133,3673l9579,3673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Upper Epidermis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Palisade cells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Xylem</w:t>
      </w:r>
    </w:p>
    <w:p>
      <w:pPr>
        <w:pStyle w:val="BodyText"/>
        <w:spacing w:before="11"/>
        <w:rPr>
          <w:rFonts w:ascii="Calibri"/>
          <w:sz w:val="28"/>
        </w:rPr>
      </w:pPr>
    </w:p>
    <w:p>
      <w:pPr>
        <w:spacing w:before="56"/>
        <w:ind w:left="0" w:right="130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Phloem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0"/>
        <w:ind w:left="0" w:right="76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Collenchyma</w:t>
      </w: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before="56"/>
        <w:ind w:left="0" w:right="472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Lower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Epidermis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Heading3"/>
        <w:spacing w:before="90"/>
        <w:ind w:left="398"/>
      </w:pPr>
      <w:r>
        <w:rPr/>
        <w:t>Plate</w:t>
      </w:r>
      <w:r>
        <w:rPr>
          <w:spacing w:val="-3"/>
        </w:rPr>
        <w:t> </w:t>
      </w:r>
      <w:r>
        <w:rPr/>
        <w:t>IX: Transverse</w:t>
      </w:r>
      <w:r>
        <w:rPr>
          <w:spacing w:val="-2"/>
        </w:rPr>
        <w:t> </w:t>
      </w:r>
      <w:r>
        <w:rPr/>
        <w:t>section across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midrib 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leaf</w:t>
      </w:r>
      <w:r>
        <w:rPr>
          <w:spacing w:val="-4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Solanum</w:t>
      </w:r>
      <w:r>
        <w:rPr>
          <w:i/>
          <w:spacing w:val="-1"/>
        </w:rPr>
        <w:t> </w:t>
      </w:r>
      <w:r>
        <w:rPr>
          <w:i/>
        </w:rPr>
        <w:t>incanum</w:t>
      </w:r>
      <w:r>
        <w:rPr>
          <w:i/>
          <w:spacing w:val="2"/>
        </w:rPr>
        <w:t> </w:t>
      </w:r>
      <w:r>
        <w:rPr/>
        <w:t>(x400)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spacing w:line="300" w:lineRule="auto" w:before="0"/>
        <w:ind w:left="8945" w:right="377" w:hanging="351"/>
        <w:jc w:val="right"/>
        <w:rPr>
          <w:rFonts w:ascii="Calibri"/>
          <w:sz w:val="22"/>
        </w:rPr>
      </w:pPr>
      <w:r>
        <w:rPr/>
        <w:pict>
          <v:group style="position:absolute;margin-left:131.149994pt;margin-top:-56.626373pt;width:374.2pt;height:232.45pt;mso-position-horizontal-relative:page;mso-position-vertical-relative:paragraph;z-index:-17684992" coordorigin="2623,-1133" coordsize="7484,4649">
            <v:shape style="position:absolute;left:2623;top:-1133;width:6675;height:4649" type="#_x0000_t75" alt="C:\Users\MDibal\Documents\Prj Results pic\SAM_9380.JPG" stroked="false">
              <v:imagedata r:id="rId20" o:title=""/>
            </v:shape>
            <v:shape style="position:absolute;left:5310;top:104;width:4797;height:3079" coordorigin="5310,104" coordsize="4797,3079" path="m7994,104l9783,104m6189,1015l9680,1015m5652,1741l9707,1741m8226,489l10107,489m5310,2620l9562,2619m5618,3183l9562,3183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Upper Epidermis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Palisade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cells</w:t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line="616" w:lineRule="auto" w:before="0"/>
        <w:ind w:left="8542" w:right="1267" w:firstLine="14"/>
        <w:jc w:val="left"/>
        <w:rPr>
          <w:rFonts w:ascii="Calibri"/>
          <w:sz w:val="22"/>
        </w:rPr>
      </w:pPr>
      <w:r>
        <w:rPr>
          <w:rFonts w:ascii="Calibri"/>
          <w:sz w:val="22"/>
        </w:rPr>
        <w:t>Xylem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Phloem</w:t>
      </w:r>
    </w:p>
    <w:p>
      <w:pPr>
        <w:spacing w:before="180"/>
        <w:ind w:left="855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Collenchyma</w:t>
      </w: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before="56"/>
        <w:ind w:left="0" w:right="52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Lower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Epidermis</w:t>
      </w:r>
    </w:p>
    <w:p>
      <w:pPr>
        <w:pStyle w:val="BodyText"/>
        <w:spacing w:before="11"/>
        <w:rPr>
          <w:rFonts w:ascii="Calibri"/>
          <w:sz w:val="26"/>
        </w:rPr>
      </w:pPr>
    </w:p>
    <w:p>
      <w:pPr>
        <w:spacing w:before="90"/>
        <w:ind w:left="335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X: Transverse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across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midrib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 </w:t>
      </w:r>
      <w:r>
        <w:rPr>
          <w:b/>
          <w:sz w:val="24"/>
        </w:rPr>
        <w:t>(x400)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line="636" w:lineRule="auto" w:before="56"/>
        <w:ind w:left="7917" w:right="1390" w:firstLine="48"/>
        <w:jc w:val="left"/>
        <w:rPr>
          <w:rFonts w:ascii="Calibri"/>
          <w:sz w:val="22"/>
        </w:rPr>
      </w:pPr>
      <w:r>
        <w:rPr/>
        <w:pict>
          <v:group style="position:absolute;margin-left:167.800003pt;margin-top:-102.306351pt;width:284.05pt;height:229.2pt;mso-position-horizontal-relative:page;mso-position-vertical-relative:paragraph;z-index:15743488" coordorigin="3356,-2046" coordsize="5681,4584">
            <v:shape style="position:absolute;left:3356;top:-2047;width:5087;height:4584" type="#_x0000_t75" alt="C:\Users\MDibal\Documents\Prj Results pic\IMG_20150623_113149.jpg" stroked="false">
              <v:imagedata r:id="rId21" o:title=""/>
            </v:shape>
            <v:shape style="position:absolute;left:5737;top:199;width:3300;height:732" coordorigin="5737,200" coordsize="3300,732" path="m6496,932l9037,932m5737,200l9037,200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Phloem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pacing w:val="-1"/>
          <w:sz w:val="22"/>
        </w:rPr>
        <w:t>Spiral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vessel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pStyle w:val="Heading3"/>
        <w:spacing w:line="275" w:lineRule="exact" w:before="89"/>
        <w:ind w:left="0" w:right="1040"/>
        <w:jc w:val="center"/>
        <w:rPr>
          <w:i/>
        </w:rPr>
      </w:pPr>
      <w:r>
        <w:rPr/>
        <w:t>Plate</w:t>
      </w:r>
      <w:r>
        <w:rPr>
          <w:spacing w:val="-2"/>
        </w:rPr>
        <w:t> </w:t>
      </w:r>
      <w:r>
        <w:rPr/>
        <w:t>XI: Longitudinal</w:t>
      </w:r>
      <w:r>
        <w:rPr>
          <w:spacing w:val="-6"/>
        </w:rPr>
        <w:t> </w:t>
      </w:r>
      <w:r>
        <w:rPr/>
        <w:t>Section</w:t>
      </w:r>
      <w:r>
        <w:rPr>
          <w:spacing w:val="-5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midrib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Leaf</w:t>
      </w:r>
      <w:r>
        <w:rPr>
          <w:spacing w:val="-4"/>
        </w:rPr>
        <w:t> </w:t>
      </w:r>
      <w:r>
        <w:rPr/>
        <w:t>of</w:t>
      </w:r>
      <w:r>
        <w:rPr>
          <w:spacing w:val="6"/>
        </w:rPr>
        <w:t> </w:t>
      </w:r>
      <w:r>
        <w:rPr>
          <w:i/>
        </w:rPr>
        <w:t>Solanum</w:t>
      </w:r>
      <w:r>
        <w:rPr>
          <w:i/>
          <w:spacing w:val="-1"/>
        </w:rPr>
        <w:t> </w:t>
      </w:r>
      <w:r>
        <w:rPr>
          <w:i/>
        </w:rPr>
        <w:t>incanum</w:t>
      </w:r>
    </w:p>
    <w:p>
      <w:pPr>
        <w:spacing w:line="275" w:lineRule="exact" w:before="0"/>
        <w:ind w:left="1021" w:right="2060" w:firstLine="0"/>
        <w:jc w:val="center"/>
        <w:rPr>
          <w:b/>
          <w:sz w:val="24"/>
        </w:rPr>
      </w:pPr>
      <w:r>
        <w:rPr>
          <w:b/>
          <w:sz w:val="24"/>
        </w:rPr>
        <w:t>(x400)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56"/>
        <w:ind w:left="0" w:right="1347" w:firstLine="0"/>
        <w:jc w:val="right"/>
        <w:rPr>
          <w:rFonts w:ascii="Calibri"/>
          <w:sz w:val="22"/>
        </w:rPr>
      </w:pPr>
      <w:r>
        <w:rPr/>
        <w:pict>
          <v:group style="position:absolute;margin-left:160.399994pt;margin-top:-136.366364pt;width:348.4pt;height:256.5pt;mso-position-horizontal-relative:page;mso-position-vertical-relative:paragraph;z-index:-17684480" coordorigin="3208,-2727" coordsize="6968,5130">
            <v:shape style="position:absolute;left:3208;top:-2728;width:5520;height:5130" type="#_x0000_t75" alt="C:\Users\MDibal\Documents\Prj Results pic\IMG_20150623_113542.jpg" stroked="false">
              <v:imagedata r:id="rId22" o:title=""/>
            </v:shape>
            <v:shape style="position:absolute;left:5737;top:-1466;width:3799;height:1680" coordorigin="5737,-1466" coordsize="3799,1680" path="m5737,214l9536,214m7630,-1466l9314,-1466e" filled="false" stroked="true" strokeweight=".75pt" strokecolor="#000000">
              <v:path arrowok="t"/>
              <v:stroke dashstyle="solid"/>
            </v:shape>
            <v:line style="position:absolute" from="5462,990" to="9672,990" stroked="true" strokeweight=".75pt" strokecolor="#000000">
              <v:stroke dashstyle="solid"/>
            </v:line>
            <v:shape style="position:absolute;left:9464;top:-1595;width:56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Fibres</w:t>
                    </w:r>
                  </w:p>
                </w:txbxContent>
              </v:textbox>
              <w10:wrap type="none"/>
            </v:shape>
            <v:shape style="position:absolute;left:9690;top:99;width:30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Phl</w:t>
                    </w:r>
                  </w:p>
                </w:txbxContent>
              </v:textbox>
              <w10:wrap type="none"/>
            </v:shape>
            <v:shape style="position:absolute;left:9704;top:882;width:47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Spira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oem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57"/>
        <w:ind w:left="0" w:right="92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l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vessel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90"/>
        <w:ind w:left="0" w:right="1035" w:firstLine="0"/>
        <w:jc w:val="center"/>
        <w:rPr>
          <w:b/>
          <w:i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XII: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Longitudinal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through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midrib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"/>
          <w:sz w:val="24"/>
        </w:rPr>
        <w:t> </w:t>
      </w:r>
      <w:r>
        <w:rPr>
          <w:b/>
          <w:i/>
          <w:sz w:val="24"/>
        </w:rPr>
        <w:t>Solanum melongena</w:t>
      </w:r>
    </w:p>
    <w:p>
      <w:pPr>
        <w:pStyle w:val="Heading3"/>
        <w:spacing w:before="3"/>
        <w:ind w:left="1021" w:right="2060"/>
        <w:jc w:val="center"/>
      </w:pPr>
      <w:r>
        <w:rPr/>
        <w:t>(x400)</w:t>
      </w:r>
    </w:p>
    <w:p>
      <w:pPr>
        <w:spacing w:after="0"/>
        <w:jc w:val="center"/>
        <w:sectPr>
          <w:pgSz w:w="11910" w:h="16840"/>
          <w:pgMar w:header="0" w:footer="998" w:top="1040" w:bottom="1180" w:left="1220" w:right="180"/>
        </w:sectPr>
      </w:pPr>
    </w:p>
    <w:p>
      <w:pPr>
        <w:pStyle w:val="ListParagraph"/>
        <w:numPr>
          <w:ilvl w:val="2"/>
          <w:numId w:val="27"/>
        </w:numPr>
        <w:tabs>
          <w:tab w:pos="763" w:val="left" w:leader="none"/>
        </w:tabs>
        <w:spacing w:line="240" w:lineRule="auto" w:before="78" w:after="0"/>
        <w:ind w:left="762" w:right="0" w:hanging="543"/>
        <w:jc w:val="left"/>
        <w:rPr>
          <w:b/>
          <w:sz w:val="24"/>
        </w:rPr>
      </w:pPr>
      <w:r>
        <w:rPr>
          <w:b/>
          <w:sz w:val="24"/>
        </w:rPr>
        <w:t>Chemo-microscopic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20"/>
      </w:pPr>
      <w:r>
        <w:rPr/>
        <w:t>Several</w:t>
      </w:r>
      <w:r>
        <w:rPr>
          <w:spacing w:val="48"/>
        </w:rPr>
        <w:t> </w:t>
      </w:r>
      <w:r>
        <w:rPr/>
        <w:t>types</w:t>
      </w:r>
      <w:r>
        <w:rPr>
          <w:spacing w:val="51"/>
        </w:rPr>
        <w:t> </w:t>
      </w:r>
      <w:r>
        <w:rPr/>
        <w:t>of</w:t>
      </w:r>
      <w:r>
        <w:rPr>
          <w:spacing w:val="46"/>
        </w:rPr>
        <w:t> </w:t>
      </w:r>
      <w:r>
        <w:rPr/>
        <w:t>cell</w:t>
      </w:r>
      <w:r>
        <w:rPr>
          <w:spacing w:val="50"/>
        </w:rPr>
        <w:t> </w:t>
      </w:r>
      <w:r>
        <w:rPr/>
        <w:t>wall</w:t>
      </w:r>
      <w:r>
        <w:rPr>
          <w:spacing w:val="53"/>
        </w:rPr>
        <w:t> </w:t>
      </w:r>
      <w:r>
        <w:rPr/>
        <w:t>materials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cell</w:t>
      </w:r>
      <w:r>
        <w:rPr>
          <w:spacing w:val="54"/>
        </w:rPr>
        <w:t> </w:t>
      </w:r>
      <w:r>
        <w:rPr/>
        <w:t>inclusions</w:t>
      </w:r>
      <w:r>
        <w:rPr>
          <w:spacing w:val="50"/>
        </w:rPr>
        <w:t> </w:t>
      </w:r>
      <w:r>
        <w:rPr/>
        <w:t>were</w:t>
      </w:r>
      <w:r>
        <w:rPr>
          <w:spacing w:val="57"/>
        </w:rPr>
        <w:t> </w:t>
      </w:r>
      <w:r>
        <w:rPr/>
        <w:t>identified</w:t>
      </w:r>
      <w:r>
        <w:rPr>
          <w:spacing w:val="58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3"/>
        </w:rPr>
        <w:t> </w:t>
      </w:r>
      <w:r>
        <w:rPr/>
        <w:t>leaves</w:t>
      </w:r>
      <w:r>
        <w:rPr>
          <w:spacing w:val="50"/>
        </w:rPr>
        <w:t> </w:t>
      </w:r>
      <w:r>
        <w:rPr/>
        <w:t>of</w:t>
      </w:r>
    </w:p>
    <w:p>
      <w:pPr>
        <w:pStyle w:val="BodyText"/>
        <w:spacing w:before="1"/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i/>
          <w:sz w:val="24"/>
        </w:rPr>
        <w:t>Solanum incanum </w:t>
      </w:r>
      <w:r>
        <w:rPr>
          <w:sz w:val="24"/>
        </w:rPr>
        <w:t>and </w:t>
      </w:r>
      <w:r>
        <w:rPr>
          <w:i/>
          <w:sz w:val="24"/>
        </w:rPr>
        <w:t>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1"/>
          <w:sz w:val="24"/>
        </w:rPr>
        <w:t> </w:t>
      </w:r>
      <w:r>
        <w:rPr>
          <w:sz w:val="24"/>
        </w:rPr>
        <w:t>as: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3"/>
          <w:numId w:val="27"/>
        </w:numPr>
        <w:tabs>
          <w:tab w:pos="945" w:val="left" w:leader="none"/>
        </w:tabs>
        <w:spacing w:line="240" w:lineRule="auto" w:before="183" w:after="0"/>
        <w:ind w:left="944" w:right="0" w:hanging="725"/>
        <w:jc w:val="left"/>
      </w:pPr>
      <w:r>
        <w:rPr/>
        <w:t>Cell</w:t>
      </w:r>
      <w:r>
        <w:rPr>
          <w:spacing w:val="-2"/>
        </w:rPr>
        <w:t> </w:t>
      </w:r>
      <w:r>
        <w:rPr/>
        <w:t>wall</w:t>
      </w:r>
      <w:r>
        <w:rPr>
          <w:spacing w:val="-5"/>
        </w:rPr>
        <w:t> </w:t>
      </w:r>
      <w:r>
        <w:rPr/>
        <w:t>Materials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0"/>
          <w:numId w:val="28"/>
        </w:numPr>
        <w:tabs>
          <w:tab w:pos="561" w:val="left" w:leader="none"/>
        </w:tabs>
        <w:spacing w:line="240" w:lineRule="auto" w:before="0" w:after="0"/>
        <w:ind w:left="560" w:right="0" w:hanging="341"/>
        <w:jc w:val="left"/>
        <w:rPr>
          <w:b/>
          <w:i/>
          <w:sz w:val="24"/>
        </w:rPr>
      </w:pPr>
      <w:r>
        <w:rPr>
          <w:b/>
          <w:i/>
          <w:sz w:val="24"/>
        </w:rPr>
        <w:t>Test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Cellulose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Blue</w:t>
      </w:r>
      <w:r>
        <w:rPr>
          <w:spacing w:val="35"/>
        </w:rPr>
        <w:t> </w:t>
      </w:r>
      <w:r>
        <w:rPr/>
        <w:t>colour</w:t>
      </w:r>
      <w:r>
        <w:rPr>
          <w:spacing w:val="33"/>
        </w:rPr>
        <w:t> </w:t>
      </w:r>
      <w:r>
        <w:rPr/>
        <w:t>was</w:t>
      </w:r>
      <w:r>
        <w:rPr>
          <w:spacing w:val="29"/>
        </w:rPr>
        <w:t> </w:t>
      </w:r>
      <w:r>
        <w:rPr/>
        <w:t>observed</w:t>
      </w:r>
      <w:r>
        <w:rPr>
          <w:spacing w:val="31"/>
        </w:rPr>
        <w:t> </w:t>
      </w:r>
      <w:r>
        <w:rPr/>
        <w:t>on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walls</w:t>
      </w:r>
      <w:r>
        <w:rPr>
          <w:spacing w:val="3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35"/>
        </w:rPr>
        <w:t> </w:t>
      </w:r>
      <w:r>
        <w:rPr/>
        <w:t>epidermal</w:t>
      </w:r>
      <w:r>
        <w:rPr>
          <w:spacing w:val="27"/>
        </w:rPr>
        <w:t> </w:t>
      </w:r>
      <w:r>
        <w:rPr/>
        <w:t>cells</w:t>
      </w:r>
      <w:r>
        <w:rPr>
          <w:spacing w:val="34"/>
        </w:rPr>
        <w:t> </w:t>
      </w:r>
      <w:r>
        <w:rPr/>
        <w:t>when</w:t>
      </w:r>
      <w:r>
        <w:rPr>
          <w:spacing w:val="28"/>
        </w:rPr>
        <w:t> </w:t>
      </w:r>
      <w:r>
        <w:rPr/>
        <w:t>tested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chlor-zinc</w:t>
      </w:r>
      <w:r>
        <w:rPr>
          <w:spacing w:val="-57"/>
        </w:rPr>
        <w:t> </w:t>
      </w:r>
      <w:r>
        <w:rPr/>
        <w:t>iodine,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</w:t>
      </w:r>
      <w:r>
        <w:rPr>
          <w:spacing w:val="-7"/>
        </w:rPr>
        <w:t> </w:t>
      </w:r>
      <w:r>
        <w:rPr/>
        <w:t>cellulose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 two</w:t>
      </w:r>
      <w:r>
        <w:rPr>
          <w:spacing w:val="5"/>
        </w:rPr>
        <w:t> </w:t>
      </w:r>
      <w:r>
        <w:rPr/>
        <w:t>plants.</w:t>
      </w:r>
    </w:p>
    <w:p>
      <w:pPr>
        <w:pStyle w:val="Heading4"/>
        <w:numPr>
          <w:ilvl w:val="0"/>
          <w:numId w:val="28"/>
        </w:numPr>
        <w:tabs>
          <w:tab w:pos="561" w:val="left" w:leader="none"/>
        </w:tabs>
        <w:spacing w:line="240" w:lineRule="auto" w:before="203" w:after="0"/>
        <w:ind w:left="560" w:right="0" w:hanging="341"/>
        <w:jc w:val="left"/>
      </w:pP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Lignin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/>
      </w:pPr>
      <w:r>
        <w:rPr/>
        <w:t>Red</w:t>
      </w:r>
      <w:r>
        <w:rPr>
          <w:spacing w:val="34"/>
        </w:rPr>
        <w:t> </w:t>
      </w:r>
      <w:r>
        <w:rPr/>
        <w:t>stain</w:t>
      </w:r>
      <w:r>
        <w:rPr>
          <w:spacing w:val="30"/>
        </w:rPr>
        <w:t> </w:t>
      </w:r>
      <w:r>
        <w:rPr/>
        <w:t>was</w:t>
      </w:r>
      <w:r>
        <w:rPr>
          <w:spacing w:val="33"/>
        </w:rPr>
        <w:t> </w:t>
      </w:r>
      <w:r>
        <w:rPr/>
        <w:t>observed</w:t>
      </w:r>
      <w:r>
        <w:rPr>
          <w:spacing w:val="35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34"/>
        </w:rPr>
        <w:t> </w:t>
      </w:r>
      <w:r>
        <w:rPr/>
        <w:t>walls</w:t>
      </w:r>
      <w:r>
        <w:rPr>
          <w:spacing w:val="38"/>
        </w:rPr>
        <w:t> </w:t>
      </w:r>
      <w:r>
        <w:rPr/>
        <w:t>of</w:t>
      </w:r>
      <w:r>
        <w:rPr>
          <w:spacing w:val="32"/>
        </w:rPr>
        <w:t> </w:t>
      </w:r>
      <w:r>
        <w:rPr/>
        <w:t>some</w:t>
      </w:r>
      <w:r>
        <w:rPr>
          <w:spacing w:val="39"/>
        </w:rPr>
        <w:t> </w:t>
      </w:r>
      <w:r>
        <w:rPr/>
        <w:t>lignified</w:t>
      </w:r>
      <w:r>
        <w:rPr>
          <w:spacing w:val="35"/>
        </w:rPr>
        <w:t> </w:t>
      </w:r>
      <w:r>
        <w:rPr/>
        <w:t>cell</w:t>
      </w:r>
      <w:r>
        <w:rPr>
          <w:spacing w:val="36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two</w:t>
      </w:r>
      <w:r>
        <w:rPr>
          <w:spacing w:val="39"/>
        </w:rPr>
        <w:t> </w:t>
      </w:r>
      <w:r>
        <w:rPr/>
        <w:t>plants</w:t>
      </w:r>
      <w:r>
        <w:rPr>
          <w:spacing w:val="33"/>
        </w:rPr>
        <w:t> </w:t>
      </w:r>
      <w:r>
        <w:rPr/>
        <w:t>when</w:t>
      </w:r>
      <w:r>
        <w:rPr>
          <w:spacing w:val="30"/>
        </w:rPr>
        <w:t> </w:t>
      </w:r>
      <w:r>
        <w:rPr/>
        <w:t>tested</w:t>
      </w:r>
      <w:r>
        <w:rPr>
          <w:spacing w:val="-57"/>
        </w:rPr>
        <w:t> </w:t>
      </w:r>
      <w:r>
        <w:rPr/>
        <w:t>phloroglucinol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HCl</w:t>
      </w:r>
      <w:r>
        <w:rPr>
          <w:spacing w:val="-7"/>
        </w:rPr>
        <w:t> </w:t>
      </w:r>
      <w:r>
        <w:rPr/>
        <w:t>which</w:t>
      </w:r>
      <w:r>
        <w:rPr>
          <w:spacing w:val="2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lignin.</w:t>
      </w:r>
    </w:p>
    <w:p>
      <w:pPr>
        <w:pStyle w:val="Heading4"/>
        <w:numPr>
          <w:ilvl w:val="0"/>
          <w:numId w:val="28"/>
        </w:numPr>
        <w:tabs>
          <w:tab w:pos="551" w:val="left" w:leader="none"/>
        </w:tabs>
        <w:spacing w:line="240" w:lineRule="auto" w:before="206" w:after="0"/>
        <w:ind w:left="550" w:right="0" w:hanging="331"/>
        <w:jc w:val="left"/>
      </w:pPr>
      <w:r>
        <w:rPr/>
        <w:t>Test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Gums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Mucilage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Pink</w:t>
      </w:r>
      <w:r>
        <w:rPr>
          <w:spacing w:val="20"/>
        </w:rPr>
        <w:t> </w:t>
      </w:r>
      <w:r>
        <w:rPr/>
        <w:t>colour</w:t>
      </w:r>
      <w:r>
        <w:rPr>
          <w:spacing w:val="21"/>
        </w:rPr>
        <w:t> </w:t>
      </w:r>
      <w:r>
        <w:rPr/>
        <w:t>was</w:t>
      </w:r>
      <w:r>
        <w:rPr>
          <w:spacing w:val="18"/>
        </w:rPr>
        <w:t> </w:t>
      </w:r>
      <w:r>
        <w:rPr/>
        <w:t>observed</w:t>
      </w:r>
      <w:r>
        <w:rPr>
          <w:spacing w:val="25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epidermis</w:t>
      </w:r>
      <w:r>
        <w:rPr>
          <w:spacing w:val="18"/>
        </w:rPr>
        <w:t> </w:t>
      </w:r>
      <w:r>
        <w:rPr/>
        <w:t>and</w:t>
      </w:r>
      <w:r>
        <w:rPr>
          <w:spacing w:val="29"/>
        </w:rPr>
        <w:t> </w:t>
      </w:r>
      <w:r>
        <w:rPr/>
        <w:t>vascular</w:t>
      </w:r>
      <w:r>
        <w:rPr>
          <w:spacing w:val="22"/>
        </w:rPr>
        <w:t> </w:t>
      </w:r>
      <w:r>
        <w:rPr/>
        <w:t>tissues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both</w:t>
      </w:r>
      <w:r>
        <w:rPr>
          <w:spacing w:val="15"/>
        </w:rPr>
        <w:t> </w:t>
      </w:r>
      <w:r>
        <w:rPr/>
        <w:t>plants</w:t>
      </w:r>
      <w:r>
        <w:rPr>
          <w:spacing w:val="18"/>
        </w:rPr>
        <w:t> </w:t>
      </w:r>
      <w:r>
        <w:rPr/>
        <w:t>when</w:t>
      </w:r>
      <w:r>
        <w:rPr>
          <w:spacing w:val="15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with</w:t>
      </w:r>
      <w:r>
        <w:rPr>
          <w:spacing w:val="-4"/>
        </w:rPr>
        <w:t> </w:t>
      </w:r>
      <w:r>
        <w:rPr/>
        <w:t>ruthenium</w:t>
      </w:r>
      <w:r>
        <w:rPr>
          <w:spacing w:val="-8"/>
        </w:rPr>
        <w:t> </w:t>
      </w:r>
      <w:r>
        <w:rPr/>
        <w:t>red,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indicated</w:t>
      </w:r>
      <w:r>
        <w:rPr>
          <w:spacing w:val="-4"/>
        </w:rPr>
        <w:t> </w:t>
      </w:r>
      <w:r>
        <w:rPr/>
        <w:t>the presence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mucilage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-4"/>
        </w:rPr>
        <w:t> </w:t>
      </w:r>
      <w:r>
        <w:rPr/>
        <w:t>plants.</w:t>
      </w:r>
    </w:p>
    <w:p>
      <w:pPr>
        <w:pStyle w:val="Heading4"/>
        <w:numPr>
          <w:ilvl w:val="3"/>
          <w:numId w:val="27"/>
        </w:numPr>
        <w:tabs>
          <w:tab w:pos="1066" w:val="left" w:leader="none"/>
        </w:tabs>
        <w:spacing w:line="240" w:lineRule="auto" w:before="207" w:after="0"/>
        <w:ind w:left="1065" w:right="0" w:hanging="846"/>
        <w:jc w:val="left"/>
      </w:pPr>
      <w:r>
        <w:rPr/>
        <w:t>Cell</w:t>
      </w:r>
      <w:r>
        <w:rPr>
          <w:spacing w:val="-3"/>
        </w:rPr>
        <w:t> </w:t>
      </w:r>
      <w:r>
        <w:rPr/>
        <w:t>inclusions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0"/>
          <w:numId w:val="29"/>
        </w:numPr>
        <w:tabs>
          <w:tab w:pos="561" w:val="left" w:leader="none"/>
        </w:tabs>
        <w:spacing w:line="240" w:lineRule="auto" w:before="0" w:after="0"/>
        <w:ind w:left="560" w:right="0" w:hanging="341"/>
        <w:jc w:val="left"/>
        <w:rPr>
          <w:b/>
          <w:i/>
          <w:sz w:val="24"/>
        </w:rPr>
      </w:pPr>
      <w:r>
        <w:rPr>
          <w:b/>
          <w:i/>
          <w:sz w:val="24"/>
        </w:rPr>
        <w:t>Test for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Starch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Blue-black</w:t>
      </w:r>
      <w:r>
        <w:rPr>
          <w:spacing w:val="8"/>
        </w:rPr>
        <w:t> </w:t>
      </w:r>
      <w:r>
        <w:rPr/>
        <w:t>colour on some</w:t>
      </w:r>
      <w:r>
        <w:rPr>
          <w:spacing w:val="4"/>
        </w:rPr>
        <w:t> </w:t>
      </w:r>
      <w:r>
        <w:rPr/>
        <w:t>grains</w:t>
      </w:r>
      <w:r>
        <w:rPr>
          <w:spacing w:val="1"/>
        </w:rPr>
        <w:t> </w:t>
      </w:r>
      <w:r>
        <w:rPr/>
        <w:t>within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chloroplast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leaf</w:t>
      </w:r>
      <w:r>
        <w:rPr>
          <w:spacing w:val="1"/>
        </w:rPr>
        <w:t> </w:t>
      </w:r>
      <w:r>
        <w:rPr/>
        <w:t>powder</w:t>
      </w:r>
      <w:r>
        <w:rPr>
          <w:spacing w:val="5"/>
        </w:rPr>
        <w:t> </w:t>
      </w:r>
      <w:r>
        <w:rPr/>
        <w:t>was</w:t>
      </w:r>
      <w:r>
        <w:rPr>
          <w:spacing w:val="2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in both</w:t>
      </w:r>
      <w:r>
        <w:rPr>
          <w:spacing w:val="-4"/>
        </w:rPr>
        <w:t> </w:t>
      </w:r>
      <w:r>
        <w:rPr/>
        <w:t>plants</w:t>
      </w:r>
      <w:r>
        <w:rPr>
          <w:spacing w:val="-1"/>
        </w:rPr>
        <w:t> </w:t>
      </w:r>
      <w:r>
        <w:rPr/>
        <w:t>when</w:t>
      </w:r>
      <w:r>
        <w:rPr>
          <w:spacing w:val="-4"/>
        </w:rPr>
        <w:t> </w:t>
      </w:r>
      <w:r>
        <w:rPr/>
        <w:t>tested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N/50</w:t>
      </w:r>
      <w:r>
        <w:rPr>
          <w:spacing w:val="1"/>
        </w:rPr>
        <w:t> </w:t>
      </w:r>
      <w:r>
        <w:rPr/>
        <w:t>iodine,</w:t>
      </w:r>
      <w:r>
        <w:rPr>
          <w:spacing w:val="3"/>
        </w:rPr>
        <w:t> </w:t>
      </w:r>
      <w:r>
        <w:rPr/>
        <w:t>which</w:t>
      </w:r>
      <w:r>
        <w:rPr>
          <w:spacing w:val="4"/>
        </w:rPr>
        <w:t> </w:t>
      </w:r>
      <w:r>
        <w:rPr/>
        <w:t>indicated</w:t>
      </w:r>
      <w:r>
        <w:rPr>
          <w:spacing w:val="-4"/>
        </w:rPr>
        <w:t> </w:t>
      </w:r>
      <w:r>
        <w:rPr/>
        <w:t>the presence of</w:t>
      </w:r>
      <w:r>
        <w:rPr>
          <w:spacing w:val="-7"/>
        </w:rPr>
        <w:t> </w:t>
      </w:r>
      <w:r>
        <w:rPr/>
        <w:t>starch.</w:t>
      </w:r>
    </w:p>
    <w:p>
      <w:pPr>
        <w:pStyle w:val="Heading4"/>
        <w:numPr>
          <w:ilvl w:val="0"/>
          <w:numId w:val="29"/>
        </w:numPr>
        <w:tabs>
          <w:tab w:pos="561" w:val="left" w:leader="none"/>
        </w:tabs>
        <w:spacing w:line="240" w:lineRule="auto" w:before="202" w:after="0"/>
        <w:ind w:left="560" w:right="0" w:hanging="341"/>
        <w:jc w:val="left"/>
      </w:pPr>
      <w:r>
        <w:rPr/>
        <w:t>Test for Fats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Fixed oils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Orange</w:t>
      </w:r>
      <w:r>
        <w:rPr>
          <w:spacing w:val="14"/>
        </w:rPr>
        <w:t> </w:t>
      </w:r>
      <w:r>
        <w:rPr/>
        <w:t>red</w:t>
      </w:r>
      <w:r>
        <w:rPr>
          <w:spacing w:val="14"/>
        </w:rPr>
        <w:t> </w:t>
      </w:r>
      <w:r>
        <w:rPr/>
        <w:t>colour</w:t>
      </w:r>
      <w:r>
        <w:rPr>
          <w:spacing w:val="17"/>
        </w:rPr>
        <w:t> </w:t>
      </w:r>
      <w:r>
        <w:rPr/>
        <w:t>was</w:t>
      </w:r>
      <w:r>
        <w:rPr>
          <w:spacing w:val="13"/>
        </w:rPr>
        <w:t> </w:t>
      </w:r>
      <w:r>
        <w:rPr/>
        <w:t>observed</w:t>
      </w:r>
      <w:r>
        <w:rPr>
          <w:spacing w:val="20"/>
        </w:rPr>
        <w:t> </w:t>
      </w:r>
      <w:r>
        <w:rPr/>
        <w:t>in</w:t>
      </w:r>
      <w:r>
        <w:rPr>
          <w:spacing w:val="10"/>
        </w:rPr>
        <w:t> </w:t>
      </w:r>
      <w:r>
        <w:rPr/>
        <w:t>some</w:t>
      </w:r>
      <w:r>
        <w:rPr>
          <w:spacing w:val="14"/>
        </w:rPr>
        <w:t> </w:t>
      </w:r>
      <w:r>
        <w:rPr/>
        <w:t>parenchyma</w:t>
      </w:r>
      <w:r>
        <w:rPr>
          <w:spacing w:val="14"/>
        </w:rPr>
        <w:t> </w:t>
      </w:r>
      <w:r>
        <w:rPr/>
        <w:t>cells</w:t>
      </w:r>
      <w:r>
        <w:rPr>
          <w:spacing w:val="13"/>
        </w:rPr>
        <w:t> </w:t>
      </w:r>
      <w:r>
        <w:rPr/>
        <w:t>of</w:t>
      </w:r>
      <w:r>
        <w:rPr>
          <w:spacing w:val="8"/>
        </w:rPr>
        <w:t> </w:t>
      </w:r>
      <w:r>
        <w:rPr/>
        <w:t>both</w:t>
      </w:r>
      <w:r>
        <w:rPr>
          <w:spacing w:val="10"/>
        </w:rPr>
        <w:t> </w:t>
      </w:r>
      <w:r>
        <w:rPr/>
        <w:t>plants</w:t>
      </w:r>
      <w:r>
        <w:rPr>
          <w:spacing w:val="13"/>
        </w:rPr>
        <w:t> </w:t>
      </w:r>
      <w:r>
        <w:rPr/>
        <w:t>when</w:t>
      </w:r>
      <w:r>
        <w:rPr>
          <w:spacing w:val="10"/>
        </w:rPr>
        <w:t> </w:t>
      </w:r>
      <w:r>
        <w:rPr/>
        <w:t>treated</w:t>
      </w:r>
      <w:r>
        <w:rPr>
          <w:spacing w:val="15"/>
        </w:rPr>
        <w:t> </w:t>
      </w:r>
      <w:r>
        <w:rPr/>
        <w:t>with</w:t>
      </w:r>
      <w:r>
        <w:rPr>
          <w:spacing w:val="-57"/>
        </w:rPr>
        <w:t> </w:t>
      </w:r>
      <w:r>
        <w:rPr/>
        <w:t>Sudan</w:t>
      </w:r>
      <w:r>
        <w:rPr>
          <w:spacing w:val="-4"/>
        </w:rPr>
        <w:t> </w:t>
      </w:r>
      <w:r>
        <w:rPr/>
        <w:t>IV solution</w:t>
      </w:r>
      <w:r>
        <w:rPr>
          <w:spacing w:val="-4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fats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fixed</w:t>
      </w:r>
      <w:r>
        <w:rPr>
          <w:spacing w:val="1"/>
        </w:rPr>
        <w:t> </w:t>
      </w:r>
      <w:r>
        <w:rPr/>
        <w:t>oils.</w:t>
      </w:r>
    </w:p>
    <w:p>
      <w:pPr>
        <w:pStyle w:val="Heading4"/>
        <w:numPr>
          <w:ilvl w:val="0"/>
          <w:numId w:val="29"/>
        </w:numPr>
        <w:tabs>
          <w:tab w:pos="551" w:val="left" w:leader="none"/>
        </w:tabs>
        <w:spacing w:line="240" w:lineRule="auto" w:before="207" w:after="0"/>
        <w:ind w:left="550" w:right="0" w:hanging="331"/>
        <w:jc w:val="left"/>
      </w:pPr>
      <w:r>
        <w:rPr/>
        <w:t>Test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Tannins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Greenish</w:t>
      </w:r>
      <w:r>
        <w:rPr>
          <w:spacing w:val="24"/>
        </w:rPr>
        <w:t> </w:t>
      </w:r>
      <w:r>
        <w:rPr/>
        <w:t>black</w:t>
      </w:r>
      <w:r>
        <w:rPr>
          <w:spacing w:val="24"/>
        </w:rPr>
        <w:t> </w:t>
      </w:r>
      <w:r>
        <w:rPr/>
        <w:t>colour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some</w:t>
      </w:r>
      <w:r>
        <w:rPr>
          <w:spacing w:val="23"/>
        </w:rPr>
        <w:t> </w:t>
      </w:r>
      <w:r>
        <w:rPr/>
        <w:t>parenchyma</w:t>
      </w:r>
      <w:r>
        <w:rPr>
          <w:spacing w:val="23"/>
        </w:rPr>
        <w:t> </w:t>
      </w:r>
      <w:r>
        <w:rPr/>
        <w:t>cells</w:t>
      </w:r>
      <w:r>
        <w:rPr>
          <w:spacing w:val="31"/>
        </w:rPr>
        <w:t> </w:t>
      </w:r>
      <w:r>
        <w:rPr/>
        <w:t>was</w:t>
      </w:r>
      <w:r>
        <w:rPr>
          <w:spacing w:val="22"/>
        </w:rPr>
        <w:t> </w:t>
      </w:r>
      <w:r>
        <w:rPr/>
        <w:t>observed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both</w:t>
      </w:r>
      <w:r>
        <w:rPr>
          <w:spacing w:val="19"/>
        </w:rPr>
        <w:t> </w:t>
      </w:r>
      <w:r>
        <w:rPr/>
        <w:t>plants</w:t>
      </w:r>
      <w:r>
        <w:rPr>
          <w:spacing w:val="22"/>
        </w:rPr>
        <w:t> </w:t>
      </w:r>
      <w:r>
        <w:rPr/>
        <w:t>when</w:t>
      </w:r>
      <w:r>
        <w:rPr>
          <w:spacing w:val="19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with</w:t>
      </w:r>
      <w:r>
        <w:rPr>
          <w:spacing w:val="-5"/>
        </w:rPr>
        <w:t> </w:t>
      </w:r>
      <w:r>
        <w:rPr/>
        <w:t>5%</w:t>
      </w:r>
      <w:r>
        <w:rPr>
          <w:spacing w:val="1"/>
        </w:rPr>
        <w:t> </w:t>
      </w:r>
      <w:r>
        <w:rPr/>
        <w:t>ferric</w:t>
      </w:r>
      <w:r>
        <w:rPr>
          <w:spacing w:val="-1"/>
        </w:rPr>
        <w:t> </w:t>
      </w:r>
      <w:r>
        <w:rPr/>
        <w:t>chloride</w:t>
      </w:r>
      <w:r>
        <w:rPr>
          <w:spacing w:val="-1"/>
        </w:rPr>
        <w:t> </w:t>
      </w:r>
      <w:r>
        <w:rPr/>
        <w:t>solution,</w:t>
      </w:r>
      <w:r>
        <w:rPr>
          <w:spacing w:val="6"/>
        </w:rPr>
        <w:t> </w:t>
      </w:r>
      <w:r>
        <w:rPr/>
        <w:t>which indicated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tannins</w:t>
      </w:r>
      <w:r>
        <w:rPr>
          <w:spacing w:val="2"/>
        </w:rPr>
        <w:t> </w:t>
      </w:r>
      <w:r>
        <w:rPr/>
        <w:t>in both</w:t>
      </w:r>
      <w:r>
        <w:rPr>
          <w:spacing w:val="-5"/>
        </w:rPr>
        <w:t> </w:t>
      </w:r>
      <w:r>
        <w:rPr/>
        <w:t>plants.</w:t>
      </w:r>
    </w:p>
    <w:p>
      <w:pPr>
        <w:spacing w:after="0" w:line="480" w:lineRule="auto"/>
        <w:sectPr>
          <w:pgSz w:w="11910" w:h="16840"/>
          <w:pgMar w:header="0" w:footer="998" w:top="1340" w:bottom="1180" w:left="1220" w:right="180"/>
        </w:sectPr>
      </w:pPr>
    </w:p>
    <w:p>
      <w:pPr>
        <w:pStyle w:val="Heading4"/>
        <w:numPr>
          <w:ilvl w:val="0"/>
          <w:numId w:val="29"/>
        </w:numPr>
        <w:tabs>
          <w:tab w:pos="561" w:val="left" w:leader="none"/>
        </w:tabs>
        <w:spacing w:line="240" w:lineRule="auto" w:before="78" w:after="0"/>
        <w:ind w:left="560" w:right="0" w:hanging="341"/>
        <w:jc w:val="left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Calcium</w:t>
      </w:r>
      <w:r>
        <w:rPr>
          <w:spacing w:val="-1"/>
        </w:rPr>
        <w:t> </w:t>
      </w:r>
      <w:r>
        <w:rPr/>
        <w:t>Oxalate</w:t>
      </w:r>
      <w:r>
        <w:rPr>
          <w:spacing w:val="-2"/>
        </w:rPr>
        <w:t> </w:t>
      </w:r>
      <w:r>
        <w:rPr/>
        <w:t>Crystals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Brightly</w:t>
      </w:r>
      <w:r>
        <w:rPr>
          <w:spacing w:val="14"/>
        </w:rPr>
        <w:t> </w:t>
      </w:r>
      <w:r>
        <w:rPr/>
        <w:t>coloured</w:t>
      </w:r>
      <w:r>
        <w:rPr>
          <w:spacing w:val="20"/>
        </w:rPr>
        <w:t> </w:t>
      </w:r>
      <w:r>
        <w:rPr/>
        <w:t>crystals</w:t>
      </w:r>
      <w:r>
        <w:rPr>
          <w:spacing w:val="18"/>
        </w:rPr>
        <w:t> </w:t>
      </w:r>
      <w:r>
        <w:rPr/>
        <w:t>disappeared</w:t>
      </w:r>
      <w:r>
        <w:rPr>
          <w:spacing w:val="19"/>
        </w:rPr>
        <w:t> </w:t>
      </w:r>
      <w:r>
        <w:rPr/>
        <w:t>upon</w:t>
      </w:r>
      <w:r>
        <w:rPr>
          <w:spacing w:val="15"/>
        </w:rPr>
        <w:t> </w:t>
      </w:r>
      <w:r>
        <w:rPr/>
        <w:t>addition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9"/>
        </w:rPr>
        <w:t> </w:t>
      </w:r>
      <w:r>
        <w:rPr/>
        <w:t>acid</w:t>
      </w:r>
      <w:r>
        <w:rPr>
          <w:spacing w:val="20"/>
        </w:rPr>
        <w:t> </w:t>
      </w:r>
      <w:r>
        <w:rPr/>
        <w:t>HCl</w:t>
      </w:r>
      <w:r>
        <w:rPr>
          <w:spacing w:val="15"/>
        </w:rPr>
        <w:t> </w:t>
      </w:r>
      <w:r>
        <w:rPr/>
        <w:t>without</w:t>
      </w:r>
      <w:r>
        <w:rPr>
          <w:spacing w:val="25"/>
        </w:rPr>
        <w:t> </w:t>
      </w:r>
      <w:r>
        <w:rPr/>
        <w:t>effervescence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/>
        <w:t>plants,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indicated</w:t>
      </w:r>
      <w:r>
        <w:rPr>
          <w:spacing w:val="-3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calcium</w:t>
      </w:r>
      <w:r>
        <w:rPr>
          <w:spacing w:val="-8"/>
        </w:rPr>
        <w:t> </w:t>
      </w:r>
      <w:r>
        <w:rPr/>
        <w:t>oxalate</w:t>
      </w:r>
      <w:r>
        <w:rPr>
          <w:spacing w:val="1"/>
        </w:rPr>
        <w:t> </w:t>
      </w:r>
      <w:r>
        <w:rPr/>
        <w:t>crystals.</w:t>
      </w:r>
    </w:p>
    <w:p>
      <w:pPr>
        <w:pStyle w:val="Heading4"/>
        <w:numPr>
          <w:ilvl w:val="0"/>
          <w:numId w:val="29"/>
        </w:numPr>
        <w:tabs>
          <w:tab w:pos="551" w:val="left" w:leader="none"/>
        </w:tabs>
        <w:spacing w:line="240" w:lineRule="auto" w:before="207" w:after="0"/>
        <w:ind w:left="550" w:right="0" w:hanging="331"/>
        <w:jc w:val="left"/>
      </w:pPr>
      <w:r>
        <w:rPr/>
        <w:t>Test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Calcium</w:t>
      </w:r>
      <w:r>
        <w:rPr>
          <w:spacing w:val="3"/>
        </w:rPr>
        <w:t> </w:t>
      </w:r>
      <w:r>
        <w:rPr/>
        <w:t>Carbonates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No</w:t>
      </w:r>
      <w:r>
        <w:rPr>
          <w:spacing w:val="20"/>
        </w:rPr>
        <w:t> </w:t>
      </w:r>
      <w:r>
        <w:rPr/>
        <w:t>effervescence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observed</w:t>
      </w:r>
      <w:r>
        <w:rPr>
          <w:spacing w:val="16"/>
        </w:rPr>
        <w:t> </w:t>
      </w:r>
      <w:r>
        <w:rPr/>
        <w:t>upon</w:t>
      </w:r>
      <w:r>
        <w:rPr>
          <w:spacing w:val="11"/>
        </w:rPr>
        <w:t> </w:t>
      </w:r>
      <w:r>
        <w:rPr/>
        <w:t>disappearance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crystals</w:t>
      </w:r>
      <w:r>
        <w:rPr>
          <w:spacing w:val="19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cell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5"/>
        </w:rPr>
        <w:t> </w:t>
      </w:r>
      <w:r>
        <w:rPr/>
        <w:t>two</w:t>
      </w:r>
      <w:r>
        <w:rPr>
          <w:spacing w:val="20"/>
        </w:rPr>
        <w:t> </w:t>
      </w:r>
      <w:r>
        <w:rPr/>
        <w:t>plants.</w:t>
      </w:r>
      <w:r>
        <w:rPr>
          <w:spacing w:val="-57"/>
        </w:rPr>
        <w:t> </w:t>
      </w:r>
      <w:r>
        <w:rPr/>
        <w:t>This</w:t>
      </w:r>
      <w:r>
        <w:rPr>
          <w:spacing w:val="3"/>
        </w:rPr>
        <w:t> </w:t>
      </w:r>
      <w:r>
        <w:rPr/>
        <w:t>indicated</w:t>
      </w:r>
      <w:r>
        <w:rPr>
          <w:spacing w:val="2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calcium</w:t>
      </w:r>
      <w:r>
        <w:rPr>
          <w:spacing w:val="-4"/>
        </w:rPr>
        <w:t> </w:t>
      </w:r>
      <w:r>
        <w:rPr/>
        <w:t>carbonates.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30"/>
        </w:numPr>
        <w:tabs>
          <w:tab w:pos="825" w:val="left" w:leader="none"/>
        </w:tabs>
        <w:spacing w:line="480" w:lineRule="auto" w:before="0" w:after="0"/>
        <w:ind w:left="220" w:right="1252" w:firstLine="240"/>
        <w:jc w:val="left"/>
        <w:rPr>
          <w:sz w:val="24"/>
        </w:rPr>
      </w:pPr>
      <w:r>
        <w:rPr>
          <w:b/>
          <w:sz w:val="24"/>
        </w:rPr>
        <w:t>Quantitative – Leaf Microscopic Studies on </w:t>
      </w:r>
      <w:r>
        <w:rPr>
          <w:b/>
          <w:i/>
          <w:sz w:val="24"/>
        </w:rPr>
        <w:t>Solanum incanum </w:t>
      </w:r>
      <w:r>
        <w:rPr>
          <w:b/>
          <w:sz w:val="24"/>
        </w:rPr>
        <w:t>and </w:t>
      </w:r>
      <w:r>
        <w:rPr>
          <w:b/>
          <w:i/>
          <w:sz w:val="24"/>
        </w:rPr>
        <w:t>S. melongena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Quantitative-leaf</w:t>
      </w:r>
      <w:r>
        <w:rPr>
          <w:spacing w:val="8"/>
          <w:sz w:val="24"/>
        </w:rPr>
        <w:t> </w:t>
      </w:r>
      <w:r>
        <w:rPr>
          <w:sz w:val="24"/>
        </w:rPr>
        <w:t>microscopic</w:t>
      </w:r>
      <w:r>
        <w:rPr>
          <w:spacing w:val="10"/>
          <w:sz w:val="24"/>
        </w:rPr>
        <w:t> </w:t>
      </w:r>
      <w:r>
        <w:rPr>
          <w:sz w:val="24"/>
        </w:rPr>
        <w:t>studies</w:t>
      </w:r>
      <w:r>
        <w:rPr>
          <w:spacing w:val="9"/>
          <w:sz w:val="24"/>
        </w:rPr>
        <w:t> </w:t>
      </w:r>
      <w:r>
        <w:rPr>
          <w:sz w:val="24"/>
        </w:rPr>
        <w:t>revealed</w:t>
      </w:r>
      <w:r>
        <w:rPr>
          <w:spacing w:val="11"/>
          <w:sz w:val="24"/>
        </w:rPr>
        <w:t> </w:t>
      </w:r>
      <w:r>
        <w:rPr>
          <w:sz w:val="24"/>
        </w:rPr>
        <w:t>that,</w:t>
      </w:r>
      <w:r>
        <w:rPr>
          <w:spacing w:val="13"/>
          <w:sz w:val="24"/>
        </w:rPr>
        <w:t> </w:t>
      </w:r>
      <w:r>
        <w:rPr>
          <w:sz w:val="24"/>
        </w:rPr>
        <w:t>stomatal</w:t>
      </w:r>
      <w:r>
        <w:rPr>
          <w:spacing w:val="3"/>
          <w:sz w:val="24"/>
        </w:rPr>
        <w:t> </w:t>
      </w:r>
      <w:r>
        <w:rPr>
          <w:sz w:val="24"/>
        </w:rPr>
        <w:t>number</w:t>
      </w:r>
      <w:r>
        <w:rPr>
          <w:spacing w:val="12"/>
          <w:sz w:val="24"/>
        </w:rPr>
        <w:t> </w:t>
      </w:r>
      <w:r>
        <w:rPr>
          <w:sz w:val="24"/>
        </w:rPr>
        <w:t>(2.0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8.0)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indices</w:t>
      </w:r>
      <w:r>
        <w:rPr>
          <w:spacing w:val="17"/>
          <w:sz w:val="24"/>
        </w:rPr>
        <w:t> </w:t>
      </w:r>
      <w:r>
        <w:rPr>
          <w:sz w:val="24"/>
        </w:rPr>
        <w:t>(3.7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13.3)</w:t>
      </w:r>
      <w:r>
        <w:rPr>
          <w:spacing w:val="16"/>
          <w:sz w:val="24"/>
        </w:rPr>
        <w:t> </w:t>
      </w:r>
      <w:r>
        <w:rPr>
          <w:sz w:val="24"/>
        </w:rPr>
        <w:t>were</w:t>
      </w:r>
      <w:r>
        <w:rPr>
          <w:spacing w:val="18"/>
          <w:sz w:val="24"/>
        </w:rPr>
        <w:t> </w:t>
      </w:r>
      <w:r>
        <w:rPr>
          <w:sz w:val="24"/>
        </w:rPr>
        <w:t>lower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20"/>
          <w:sz w:val="24"/>
        </w:rPr>
        <w:t> </w:t>
      </w:r>
      <w:r>
        <w:rPr>
          <w:sz w:val="24"/>
        </w:rPr>
        <w:t>than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20"/>
          <w:sz w:val="24"/>
        </w:rPr>
        <w:t> </w:t>
      </w:r>
      <w:r>
        <w:rPr>
          <w:sz w:val="24"/>
        </w:rPr>
        <w:t>(4.0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12.0)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(6.8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20.5)</w:t>
      </w:r>
      <w:r>
        <w:rPr>
          <w:spacing w:val="33"/>
          <w:sz w:val="24"/>
        </w:rPr>
        <w:t> </w:t>
      </w:r>
      <w:r>
        <w:rPr>
          <w:sz w:val="24"/>
        </w:rPr>
        <w:t>respectively.</w:t>
      </w:r>
      <w:r>
        <w:rPr>
          <w:spacing w:val="33"/>
          <w:sz w:val="24"/>
        </w:rPr>
        <w:t> </w:t>
      </w:r>
      <w:r>
        <w:rPr>
          <w:sz w:val="24"/>
        </w:rPr>
        <w:t>Palisade</w:t>
      </w:r>
      <w:r>
        <w:rPr>
          <w:spacing w:val="31"/>
          <w:sz w:val="24"/>
        </w:rPr>
        <w:t> </w:t>
      </w:r>
      <w:r>
        <w:rPr>
          <w:sz w:val="24"/>
        </w:rPr>
        <w:t>ratio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vein-islet</w:t>
      </w:r>
      <w:r>
        <w:rPr>
          <w:spacing w:val="36"/>
          <w:sz w:val="24"/>
        </w:rPr>
        <w:t> </w:t>
      </w:r>
      <w:r>
        <w:rPr>
          <w:sz w:val="24"/>
        </w:rPr>
        <w:t>were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same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both</w:t>
      </w:r>
      <w:r>
        <w:rPr>
          <w:spacing w:val="27"/>
          <w:sz w:val="24"/>
        </w:rPr>
        <w:t> </w:t>
      </w:r>
      <w:r>
        <w:rPr>
          <w:sz w:val="24"/>
        </w:rPr>
        <w:t>plants</w:t>
      </w:r>
      <w:r>
        <w:rPr>
          <w:spacing w:val="-57"/>
          <w:sz w:val="24"/>
        </w:rPr>
        <w:t> </w:t>
      </w:r>
      <w:r>
        <w:rPr>
          <w:sz w:val="24"/>
        </w:rPr>
        <w:t>(4.6)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(2.6).</w:t>
      </w:r>
      <w:r>
        <w:rPr>
          <w:spacing w:val="5"/>
          <w:sz w:val="24"/>
        </w:rPr>
        <w:t> </w:t>
      </w:r>
      <w:r>
        <w:rPr>
          <w:sz w:val="24"/>
        </w:rPr>
        <w:t>Vein-islet</w:t>
      </w:r>
      <w:r>
        <w:rPr>
          <w:spacing w:val="8"/>
          <w:sz w:val="24"/>
        </w:rPr>
        <w:t> </w:t>
      </w:r>
      <w:r>
        <w:rPr>
          <w:sz w:val="24"/>
        </w:rPr>
        <w:t>termination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4"/>
          <w:sz w:val="24"/>
        </w:rPr>
        <w:t> </w:t>
      </w:r>
      <w:r>
        <w:rPr>
          <w:sz w:val="24"/>
        </w:rPr>
        <w:t>was</w:t>
      </w:r>
      <w:r>
        <w:rPr>
          <w:spacing w:val="5"/>
          <w:sz w:val="24"/>
        </w:rPr>
        <w:t> </w:t>
      </w:r>
      <w:r>
        <w:rPr>
          <w:sz w:val="24"/>
        </w:rPr>
        <w:t>however</w:t>
      </w:r>
      <w:r>
        <w:rPr>
          <w:spacing w:val="8"/>
          <w:sz w:val="24"/>
        </w:rPr>
        <w:t> </w:t>
      </w:r>
      <w:r>
        <w:rPr>
          <w:sz w:val="24"/>
        </w:rPr>
        <w:t>lower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2"/>
          <w:sz w:val="24"/>
        </w:rPr>
        <w:t> </w:t>
      </w:r>
      <w:r>
        <w:rPr>
          <w:sz w:val="24"/>
        </w:rPr>
        <w:t>(3.4)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2"/>
          <w:sz w:val="24"/>
        </w:rPr>
        <w:t> </w:t>
      </w:r>
      <w:r>
        <w:rPr>
          <w:sz w:val="24"/>
        </w:rPr>
        <w:t>in</w:t>
      </w:r>
    </w:p>
    <w:p>
      <w:pPr>
        <w:spacing w:line="272" w:lineRule="exact" w:before="0"/>
        <w:ind w:left="220" w:right="0" w:firstLine="0"/>
        <w:jc w:val="left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-3"/>
          <w:sz w:val="24"/>
        </w:rPr>
        <w:t> </w:t>
      </w:r>
      <w:r>
        <w:rPr>
          <w:sz w:val="24"/>
        </w:rPr>
        <w:t>(4.8)</w:t>
      </w:r>
      <w:r>
        <w:rPr>
          <w:spacing w:val="-2"/>
          <w:sz w:val="24"/>
        </w:rPr>
        <w:t> </w:t>
      </w:r>
      <w:r>
        <w:rPr>
          <w:sz w:val="24"/>
        </w:rPr>
        <w:t>(Table 4.3).</w:t>
      </w:r>
    </w:p>
    <w:p>
      <w:pPr>
        <w:pStyle w:val="BodyText"/>
        <w:rPr>
          <w:sz w:val="26"/>
        </w:rPr>
      </w:pPr>
    </w:p>
    <w:p>
      <w:pPr>
        <w:spacing w:line="242" w:lineRule="auto" w:before="179"/>
        <w:ind w:left="220" w:right="1251" w:firstLine="0"/>
        <w:jc w:val="left"/>
        <w:rPr>
          <w:b/>
          <w:i/>
          <w:sz w:val="24"/>
        </w:rPr>
      </w:pPr>
      <w:r>
        <w:rPr/>
        <w:pict>
          <v:shape style="position:absolute;margin-left:72pt;margin-top:41.853096pt;width:471pt;height:3.6pt;mso-position-horizontal-relative:page;mso-position-vertical-relative:paragraph;z-index:-15713280;mso-wrap-distance-left:0;mso-wrap-distance-right:0" coordorigin="1440,837" coordsize="9420,72" path="m10860,837l1440,837,1440,868,1440,877,1440,908,10860,908,10860,877,10860,868,10860,837xe" filled="true" fillcolor="#000000" stroked="false">
            <v:path arrowok="t"/>
            <v:fill type="solid"/>
            <w10:wrap type="topAndBottom"/>
          </v:shape>
        </w:pict>
      </w: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Quantitative-leaf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Microscopic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Features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tabs>
          <w:tab w:pos="4542" w:val="left" w:leader="none"/>
        </w:tabs>
        <w:ind w:left="220"/>
      </w:pPr>
      <w:r>
        <w:rPr/>
        <w:t>DETERMINATIONS</w:t>
        <w:tab/>
        <w:t>*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VALUES</w:t>
      </w:r>
    </w:p>
    <w:p>
      <w:pPr>
        <w:tabs>
          <w:tab w:pos="6885" w:val="left" w:leader="none"/>
        </w:tabs>
        <w:spacing w:before="189"/>
        <w:ind w:left="3946" w:right="0" w:firstLine="0"/>
        <w:jc w:val="left"/>
        <w:rPr>
          <w:i/>
          <w:sz w:val="24"/>
        </w:rPr>
      </w:pPr>
      <w:r>
        <w:rPr>
          <w:i/>
          <w:sz w:val="24"/>
        </w:rPr>
        <w:t>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incanum</w:t>
        <w:tab/>
        <w:t>S.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melongena</w:t>
      </w:r>
    </w:p>
    <w:p>
      <w:pPr>
        <w:pStyle w:val="BodyText"/>
        <w:spacing w:before="4"/>
        <w:rPr>
          <w:i/>
          <w:sz w:val="10"/>
        </w:rPr>
      </w:pPr>
      <w:r>
        <w:rPr/>
        <w:pict>
          <v:shape style="position:absolute;margin-left:72.75pt;margin-top:7.899497pt;width:471pt;height:3.6pt;mso-position-horizontal-relative:page;mso-position-vertical-relative:paragraph;z-index:-15712768;mso-wrap-distance-left:0;mso-wrap-distance-right:0" coordorigin="1455,158" coordsize="9420,72" path="m10875,158l1455,158,1455,189,1455,198,1455,229,10875,229,10875,198,10875,189,10875,15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  <w:spacing w:line="223" w:lineRule="exact"/>
      </w:pPr>
      <w:r>
        <w:rPr/>
        <w:t>Upper</w:t>
      </w:r>
      <w:r>
        <w:rPr>
          <w:spacing w:val="-6"/>
        </w:rPr>
        <w:t> </w:t>
      </w:r>
      <w:r>
        <w:rPr/>
        <w:t>Epidermis</w:t>
      </w:r>
    </w:p>
    <w:p>
      <w:pPr>
        <w:pStyle w:val="BodyText"/>
        <w:tabs>
          <w:tab w:pos="3850" w:val="left" w:leader="none"/>
          <w:tab w:pos="6914" w:val="left" w:leader="none"/>
        </w:tabs>
        <w:spacing w:before="132"/>
        <w:ind w:left="220"/>
      </w:pPr>
      <w:r>
        <w:rPr/>
        <w:t>Palisade</w:t>
      </w:r>
      <w:r>
        <w:rPr>
          <w:spacing w:val="-3"/>
        </w:rPr>
        <w:t> </w:t>
      </w:r>
      <w:r>
        <w:rPr/>
        <w:t>ratio</w:t>
        <w:tab/>
        <w:t>4.0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>
          <w:u w:val="single"/>
        </w:rPr>
        <w:t>4.6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5.3</w:t>
        <w:tab/>
        <w:t>3.8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>
          <w:u w:val="single"/>
        </w:rPr>
        <w:t>4.6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5.3</w:t>
      </w:r>
    </w:p>
    <w:p>
      <w:pPr>
        <w:pStyle w:val="BodyText"/>
        <w:tabs>
          <w:tab w:pos="3821" w:val="left" w:leader="none"/>
          <w:tab w:pos="6948" w:val="left" w:leader="none"/>
        </w:tabs>
        <w:spacing w:before="141"/>
        <w:ind w:left="220"/>
      </w:pPr>
      <w:r>
        <w:rPr/>
        <w:t>Stomatal</w:t>
      </w:r>
      <w:r>
        <w:rPr>
          <w:spacing w:val="-9"/>
        </w:rPr>
        <w:t> </w:t>
      </w:r>
      <w:r>
        <w:rPr/>
        <w:t>number</w:t>
        <w:tab/>
        <w:t>1.0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>
          <w:u w:val="single"/>
        </w:rPr>
        <w:t>2.0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3.0</w:t>
        <w:tab/>
        <w:t>3.0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>
          <w:u w:val="single"/>
        </w:rPr>
        <w:t>4.0</w:t>
      </w:r>
      <w:r>
        <w:rPr/>
        <w:t>–</w:t>
      </w:r>
      <w:r>
        <w:rPr>
          <w:spacing w:val="-2"/>
        </w:rPr>
        <w:t> </w:t>
      </w:r>
      <w:r>
        <w:rPr/>
        <w:t>5.0</w:t>
      </w:r>
    </w:p>
    <w:p>
      <w:pPr>
        <w:pStyle w:val="BodyText"/>
        <w:tabs>
          <w:tab w:pos="3821" w:val="left" w:leader="none"/>
          <w:tab w:pos="6948" w:val="left" w:leader="none"/>
        </w:tabs>
        <w:spacing w:before="132"/>
        <w:ind w:left="220"/>
      </w:pPr>
      <w:r>
        <w:rPr/>
        <w:t>Stomatal</w:t>
      </w:r>
      <w:r>
        <w:rPr>
          <w:spacing w:val="-5"/>
        </w:rPr>
        <w:t> </w:t>
      </w:r>
      <w:r>
        <w:rPr/>
        <w:t>index</w:t>
        <w:tab/>
        <w:t>2.1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>
          <w:u w:val="single"/>
        </w:rPr>
        <w:t>3.7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4.6</w:t>
        <w:tab/>
        <w:t>6.4</w:t>
      </w:r>
      <w:r>
        <w:rPr>
          <w:spacing w:val="1"/>
        </w:rPr>
        <w:t> </w:t>
      </w:r>
      <w:r>
        <w:rPr/>
        <w:t>–</w:t>
      </w:r>
      <w:r>
        <w:rPr>
          <w:spacing w:val="-4"/>
        </w:rPr>
        <w:t> </w:t>
      </w:r>
      <w:r>
        <w:rPr>
          <w:u w:val="single"/>
        </w:rPr>
        <w:t>6.8</w:t>
      </w:r>
      <w:r>
        <w:rPr>
          <w:spacing w:val="-4"/>
        </w:rPr>
        <w:t> </w:t>
      </w:r>
      <w:r>
        <w:rPr/>
        <w:t>–</w:t>
      </w:r>
      <w:r>
        <w:rPr>
          <w:spacing w:val="2"/>
        </w:rPr>
        <w:t> </w:t>
      </w:r>
      <w:r>
        <w:rPr/>
        <w:t>7.4</w:t>
      </w:r>
    </w:p>
    <w:p>
      <w:pPr>
        <w:pStyle w:val="BodyText"/>
        <w:spacing w:before="4"/>
        <w:rPr>
          <w:sz w:val="30"/>
        </w:rPr>
      </w:pPr>
    </w:p>
    <w:p>
      <w:pPr>
        <w:pStyle w:val="Heading3"/>
      </w:pPr>
      <w:r>
        <w:rPr/>
        <w:t>Lower</w:t>
      </w:r>
      <w:r>
        <w:rPr>
          <w:spacing w:val="-5"/>
        </w:rPr>
        <w:t> </w:t>
      </w:r>
      <w:r>
        <w:rPr/>
        <w:t>Epidermis</w:t>
      </w:r>
    </w:p>
    <w:p>
      <w:pPr>
        <w:pStyle w:val="BodyText"/>
        <w:tabs>
          <w:tab w:pos="3821" w:val="left" w:leader="none"/>
          <w:tab w:pos="6885" w:val="left" w:leader="none"/>
        </w:tabs>
        <w:spacing w:before="132"/>
        <w:ind w:left="220"/>
      </w:pPr>
      <w:r>
        <w:rPr/>
        <w:t>Stomatal</w:t>
      </w:r>
      <w:r>
        <w:rPr>
          <w:spacing w:val="-9"/>
        </w:rPr>
        <w:t> </w:t>
      </w:r>
      <w:r>
        <w:rPr/>
        <w:t>number</w:t>
        <w:tab/>
        <w:t>5.0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>
          <w:u w:val="single"/>
        </w:rPr>
        <w:t>8.0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11.0</w:t>
        <w:tab/>
        <w:t>10.0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>
          <w:u w:val="single"/>
        </w:rPr>
        <w:t>12.0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14.0</w:t>
      </w:r>
    </w:p>
    <w:p>
      <w:pPr>
        <w:pStyle w:val="BodyText"/>
        <w:tabs>
          <w:tab w:pos="3821" w:val="left" w:leader="none"/>
          <w:tab w:pos="6885" w:val="left" w:leader="none"/>
        </w:tabs>
        <w:spacing w:before="137"/>
        <w:ind w:left="220"/>
      </w:pPr>
      <w:r>
        <w:rPr/>
        <w:t>Stomatal</w:t>
      </w:r>
      <w:r>
        <w:rPr>
          <w:spacing w:val="-5"/>
        </w:rPr>
        <w:t> </w:t>
      </w:r>
      <w:r>
        <w:rPr/>
        <w:t>index</w:t>
        <w:tab/>
        <w:t>11.1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u w:val="single"/>
        </w:rPr>
        <w:t>13.3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15.5</w:t>
        <w:tab/>
        <w:t>15.7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>
          <w:u w:val="single"/>
        </w:rPr>
        <w:t>20.5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24.5</w:t>
      </w:r>
    </w:p>
    <w:p>
      <w:pPr>
        <w:pStyle w:val="BodyText"/>
        <w:tabs>
          <w:tab w:pos="3884" w:val="left" w:leader="none"/>
          <w:tab w:pos="7005" w:val="left" w:leader="none"/>
        </w:tabs>
        <w:spacing w:before="141"/>
        <w:ind w:left="220"/>
      </w:pPr>
      <w:r>
        <w:rPr/>
        <w:t>Vein-islet</w:t>
      </w:r>
      <w:r>
        <w:rPr>
          <w:spacing w:val="1"/>
        </w:rPr>
        <w:t> </w:t>
      </w:r>
      <w:r>
        <w:rPr/>
        <w:t>number</w:t>
        <w:tab/>
        <w:t>1.0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>
          <w:u w:val="single"/>
        </w:rPr>
        <w:t>2.6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.0</w:t>
        <w:tab/>
        <w:t>2.0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>
          <w:u w:val="single"/>
        </w:rPr>
        <w:t>2.6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4.0</w:t>
      </w:r>
    </w:p>
    <w:p>
      <w:pPr>
        <w:pStyle w:val="BodyText"/>
        <w:tabs>
          <w:tab w:pos="3850" w:val="left" w:leader="none"/>
          <w:tab w:pos="7020" w:val="left" w:leader="none"/>
        </w:tabs>
        <w:spacing w:before="138" w:after="86"/>
        <w:ind w:left="220"/>
      </w:pPr>
      <w:r>
        <w:rPr/>
        <w:t>Veinlet</w:t>
      </w:r>
      <w:r>
        <w:rPr>
          <w:spacing w:val="1"/>
        </w:rPr>
        <w:t> </w:t>
      </w:r>
      <w:r>
        <w:rPr/>
        <w:t>termination</w:t>
      </w:r>
      <w:r>
        <w:rPr>
          <w:spacing w:val="-4"/>
        </w:rPr>
        <w:t> </w:t>
      </w:r>
      <w:r>
        <w:rPr/>
        <w:t>number</w:t>
        <w:tab/>
        <w:t>2.0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u w:val="single"/>
        </w:rPr>
        <w:t>3.4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5.0</w:t>
        <w:tab/>
        <w:t>4.0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>
          <w:u w:val="single"/>
        </w:rPr>
        <w:t>4.8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6.0</w:t>
      </w:r>
    </w:p>
    <w:p>
      <w:pPr>
        <w:pStyle w:val="BodyText"/>
        <w:spacing w:line="71" w:lineRule="exact"/>
        <w:ind w:left="-5"/>
        <w:rPr>
          <w:sz w:val="7"/>
        </w:rPr>
      </w:pPr>
      <w:r>
        <w:rPr>
          <w:position w:val="0"/>
          <w:sz w:val="7"/>
        </w:rPr>
        <w:pict>
          <v:group style="width:471pt;height:3.6pt;mso-position-horizontal-relative:char;mso-position-vertical-relative:line" coordorigin="0,0" coordsize="9420,72">
            <v:shape style="position:absolute;left:0;top:0;width:9420;height:72" coordorigin="0,0" coordsize="9420,72" path="m9420,0l0,0,0,31,0,40,0,71,9420,71,9420,40,9420,31,942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7"/>
        </w:rPr>
      </w:r>
    </w:p>
    <w:p>
      <w:pPr>
        <w:pStyle w:val="BodyText"/>
        <w:ind w:left="941"/>
      </w:pPr>
      <w:r>
        <w:rPr/>
        <w:t>*</w:t>
      </w:r>
      <w:r>
        <w:rPr>
          <w:spacing w:val="2"/>
        </w:rPr>
        <w:t> </w:t>
      </w:r>
      <w:r>
        <w:rPr/>
        <w:t>Mean</w:t>
      </w:r>
      <w:r>
        <w:rPr>
          <w:spacing w:val="-3"/>
        </w:rPr>
        <w:t> </w:t>
      </w:r>
      <w:r>
        <w:rPr/>
        <w:t>Values of</w:t>
      </w:r>
      <w:r>
        <w:rPr>
          <w:spacing w:val="-5"/>
        </w:rPr>
        <w:t> </w:t>
      </w:r>
      <w:r>
        <w:rPr/>
        <w:t>5</w:t>
      </w:r>
      <w:r>
        <w:rPr>
          <w:spacing w:val="2"/>
        </w:rPr>
        <w:t> </w:t>
      </w:r>
      <w:r>
        <w:rPr/>
        <w:t>Counts</w:t>
      </w:r>
    </w:p>
    <w:p>
      <w:pPr>
        <w:spacing w:after="0"/>
        <w:sectPr>
          <w:pgSz w:w="11910" w:h="16840"/>
          <w:pgMar w:header="0" w:footer="998" w:top="1340" w:bottom="1180" w:left="1220" w:right="180"/>
        </w:sectPr>
      </w:pPr>
    </w:p>
    <w:p>
      <w:pPr>
        <w:pStyle w:val="ListParagraph"/>
        <w:numPr>
          <w:ilvl w:val="1"/>
          <w:numId w:val="30"/>
        </w:numPr>
        <w:tabs>
          <w:tab w:pos="1085" w:val="left" w:leader="none"/>
        </w:tabs>
        <w:spacing w:line="360" w:lineRule="auto" w:before="78" w:after="0"/>
        <w:ind w:left="3802" w:right="1760" w:hanging="3083"/>
        <w:jc w:val="both"/>
        <w:rPr>
          <w:b/>
          <w:sz w:val="24"/>
        </w:rPr>
      </w:pPr>
      <w:r>
        <w:rPr>
          <w:b/>
          <w:sz w:val="24"/>
        </w:rPr>
        <w:t>Determination of Physicochemical Parameters on </w:t>
      </w:r>
      <w:r>
        <w:rPr>
          <w:b/>
          <w:i/>
          <w:sz w:val="24"/>
        </w:rPr>
        <w:t>Solanum incanum </w:t>
      </w:r>
      <w:r>
        <w:rPr>
          <w:b/>
          <w:sz w:val="24"/>
        </w:rPr>
        <w:t>and </w:t>
      </w:r>
      <w:r>
        <w:rPr>
          <w:b/>
          <w:i/>
          <w:sz w:val="24"/>
        </w:rPr>
        <w:t>S.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Leaves</w:t>
      </w:r>
    </w:p>
    <w:p>
      <w:pPr>
        <w:pStyle w:val="BodyText"/>
        <w:spacing w:line="480" w:lineRule="auto"/>
        <w:ind w:left="220" w:right="1261"/>
        <w:jc w:val="both"/>
      </w:pPr>
      <w:r>
        <w:rPr/>
        <w:t>Physicochemical parameters determined from the leaf powder of the two plant species on the</w:t>
      </w:r>
      <w:r>
        <w:rPr>
          <w:spacing w:val="1"/>
        </w:rPr>
        <w:t> </w:t>
      </w:r>
      <w:r>
        <w:rPr/>
        <w:t>average (%w/w) were moisture content, total ash values, acid – insoluble and water soluble</w:t>
      </w:r>
      <w:r>
        <w:rPr>
          <w:spacing w:val="1"/>
        </w:rPr>
        <w:t> </w:t>
      </w:r>
      <w:r>
        <w:rPr/>
        <w:t>ash</w:t>
      </w:r>
      <w:r>
        <w:rPr>
          <w:spacing w:val="-4"/>
        </w:rPr>
        <w:t> </w:t>
      </w:r>
      <w:r>
        <w:rPr/>
        <w:t>values,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alcohol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water</w:t>
      </w:r>
      <w:r>
        <w:rPr>
          <w:spacing w:val="3"/>
        </w:rPr>
        <w:t> </w:t>
      </w:r>
      <w:r>
        <w:rPr/>
        <w:t>extractives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4.4).</w:t>
      </w:r>
    </w:p>
    <w:p>
      <w:pPr>
        <w:pStyle w:val="Heading3"/>
        <w:spacing w:before="201"/>
        <w:jc w:val="both"/>
        <w:rPr>
          <w:i/>
        </w:rPr>
      </w:pPr>
      <w:r>
        <w:rPr/>
        <w:t>Table</w:t>
      </w:r>
      <w:r>
        <w:rPr>
          <w:spacing w:val="41"/>
        </w:rPr>
        <w:t> </w:t>
      </w:r>
      <w:r>
        <w:rPr/>
        <w:t>4.4:</w:t>
      </w:r>
      <w:r>
        <w:rPr>
          <w:spacing w:val="43"/>
        </w:rPr>
        <w:t> </w:t>
      </w:r>
      <w:r>
        <w:rPr/>
        <w:t>Physicochemical</w:t>
      </w:r>
      <w:r>
        <w:rPr>
          <w:spacing w:val="39"/>
        </w:rPr>
        <w:t> </w:t>
      </w:r>
      <w:r>
        <w:rPr/>
        <w:t>Parameters</w:t>
      </w:r>
      <w:r>
        <w:rPr>
          <w:spacing w:val="40"/>
        </w:rPr>
        <w:t> </w:t>
      </w:r>
      <w:r>
        <w:rPr/>
        <w:t>from</w:t>
      </w:r>
      <w:r>
        <w:rPr>
          <w:spacing w:val="39"/>
        </w:rPr>
        <w:t> </w:t>
      </w:r>
      <w:r>
        <w:rPr/>
        <w:t>the</w:t>
      </w:r>
      <w:r>
        <w:rPr>
          <w:spacing w:val="42"/>
        </w:rPr>
        <w:t> </w:t>
      </w:r>
      <w:r>
        <w:rPr/>
        <w:t>Leaf</w:t>
      </w:r>
      <w:r>
        <w:rPr>
          <w:spacing w:val="39"/>
        </w:rPr>
        <w:t> </w:t>
      </w:r>
      <w:r>
        <w:rPr/>
        <w:t>Powders</w:t>
      </w:r>
      <w:r>
        <w:rPr>
          <w:spacing w:val="40"/>
        </w:rPr>
        <w:t> </w:t>
      </w:r>
      <w:r>
        <w:rPr/>
        <w:t>of</w:t>
      </w:r>
      <w:r>
        <w:rPr>
          <w:spacing w:val="49"/>
        </w:rPr>
        <w:t> </w:t>
      </w:r>
      <w:r>
        <w:rPr>
          <w:i/>
        </w:rPr>
        <w:t>Solanum</w:t>
      </w:r>
      <w:r>
        <w:rPr>
          <w:i/>
          <w:spacing w:val="42"/>
        </w:rPr>
        <w:t> </w:t>
      </w:r>
      <w:r>
        <w:rPr>
          <w:i/>
        </w:rPr>
        <w:t>incanum</w:t>
      </w:r>
    </w:p>
    <w:p>
      <w:pPr>
        <w:spacing w:before="137"/>
        <w:ind w:left="220" w:right="0" w:firstLine="0"/>
        <w:jc w:val="both"/>
        <w:rPr>
          <w:b/>
          <w:i/>
          <w:sz w:val="24"/>
        </w:rPr>
      </w:pPr>
      <w:r>
        <w:rPr/>
        <w:pict>
          <v:shape style="position:absolute;margin-left:71.25pt;margin-top:23.543106pt;width:471pt;height:3.6pt;mso-position-horizontal-relative:page;mso-position-vertical-relative:paragraph;z-index:-15711744;mso-wrap-distance-left:0;mso-wrap-distance-right:0" coordorigin="1425,471" coordsize="9420,72" path="m10845,471l1425,471,1425,502,1425,511,1425,542,10845,542,10845,511,10845,502,10845,47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9pt;margin-top:41.919777pt;width:473.25pt;height:181.3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01"/>
                    <w:gridCol w:w="2723"/>
                    <w:gridCol w:w="2942"/>
                  </w:tblGrid>
                  <w:tr>
                    <w:trPr>
                      <w:trHeight w:val="302" w:hRule="atLeast"/>
                    </w:trPr>
                    <w:tc>
                      <w:tcPr>
                        <w:tcW w:w="3801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723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706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S.</w:t>
                        </w:r>
                        <w:r>
                          <w:rPr>
                            <w:b/>
                            <w:i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incanum</w:t>
                        </w:r>
                      </w:p>
                    </w:tc>
                    <w:tc>
                      <w:tcPr>
                        <w:tcW w:w="2942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744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S.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melongena</w:t>
                        </w: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3801" w:type="dxa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Moisture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content</w:t>
                        </w:r>
                      </w:p>
                    </w:tc>
                    <w:tc>
                      <w:tcPr>
                        <w:tcW w:w="2723" w:type="dxa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6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4.13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0.003</w:t>
                        </w:r>
                      </w:p>
                    </w:tc>
                    <w:tc>
                      <w:tcPr>
                        <w:tcW w:w="2942" w:type="dxa"/>
                        <w:tcBorders>
                          <w:top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9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3.46</w:t>
                        </w:r>
                        <w:r>
                          <w:rPr>
                            <w:sz w:val="24"/>
                            <w:u w:val="single"/>
                          </w:rPr>
                          <w:t>+ </w:t>
                        </w:r>
                        <w:r>
                          <w:rPr>
                            <w:sz w:val="24"/>
                          </w:rPr>
                          <w:t>0.002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3801" w:type="dxa"/>
                      </w:tcPr>
                      <w:p>
                        <w:pPr>
                          <w:pStyle w:val="TableParagraph"/>
                          <w:spacing w:before="133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Ash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value</w:t>
                        </w:r>
                      </w:p>
                    </w:tc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before="133"/>
                          <w:ind w:left="5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20.50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0.006</w:t>
                        </w:r>
                      </w:p>
                    </w:tc>
                    <w:tc>
                      <w:tcPr>
                        <w:tcW w:w="2942" w:type="dxa"/>
                      </w:tcPr>
                      <w:p>
                        <w:pPr>
                          <w:pStyle w:val="TableParagraph"/>
                          <w:spacing w:before="133"/>
                          <w:ind w:right="7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19.00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z w:val="24"/>
                          </w:rPr>
                          <w:t> 0.020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3801" w:type="dxa"/>
                      </w:tcPr>
                      <w:p>
                        <w:pPr>
                          <w:pStyle w:val="TableParagraph"/>
                          <w:spacing w:before="133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Acid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insoluble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ash</w:t>
                        </w:r>
                      </w:p>
                    </w:tc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before="133"/>
                          <w:ind w:left="7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7.00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z w:val="24"/>
                          </w:rPr>
                          <w:t>0.007</w:t>
                        </w:r>
                      </w:p>
                    </w:tc>
                    <w:tc>
                      <w:tcPr>
                        <w:tcW w:w="2942" w:type="dxa"/>
                      </w:tcPr>
                      <w:p>
                        <w:pPr>
                          <w:pStyle w:val="TableParagraph"/>
                          <w:spacing w:before="133"/>
                          <w:ind w:left="9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6.00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z w:val="24"/>
                          </w:rPr>
                          <w:t> 0.010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3801" w:type="dxa"/>
                      </w:tcPr>
                      <w:p>
                        <w:pPr>
                          <w:pStyle w:val="TableParagraph"/>
                          <w:spacing w:before="133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Water –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soluble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ash</w:t>
                        </w:r>
                      </w:p>
                    </w:tc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before="133"/>
                          <w:ind w:left="5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8.40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0.010</w:t>
                        </w:r>
                      </w:p>
                    </w:tc>
                    <w:tc>
                      <w:tcPr>
                        <w:tcW w:w="2942" w:type="dxa"/>
                      </w:tcPr>
                      <w:p>
                        <w:pPr>
                          <w:pStyle w:val="TableParagraph"/>
                          <w:spacing w:before="133"/>
                          <w:ind w:right="7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10.20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z w:val="24"/>
                          </w:rPr>
                          <w:t> 0.050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3801" w:type="dxa"/>
                      </w:tcPr>
                      <w:p>
                        <w:pPr>
                          <w:pStyle w:val="TableParagraph"/>
                          <w:spacing w:before="133"/>
                          <w:ind w:left="4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Alcohol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soluble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extractives</w:t>
                        </w:r>
                      </w:p>
                    </w:tc>
                    <w:tc>
                      <w:tcPr>
                        <w:tcW w:w="2723" w:type="dxa"/>
                      </w:tcPr>
                      <w:p>
                        <w:pPr>
                          <w:pStyle w:val="TableParagraph"/>
                          <w:spacing w:before="133"/>
                          <w:ind w:left="6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12.40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1.990</w:t>
                        </w:r>
                      </w:p>
                    </w:tc>
                    <w:tc>
                      <w:tcPr>
                        <w:tcW w:w="2942" w:type="dxa"/>
                      </w:tcPr>
                      <w:p>
                        <w:pPr>
                          <w:pStyle w:val="TableParagraph"/>
                          <w:spacing w:before="133"/>
                          <w:ind w:left="8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9.60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z w:val="24"/>
                          </w:rPr>
                          <w:t> 2.500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3801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133"/>
                          <w:ind w:left="4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Water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soluble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extractives</w:t>
                        </w:r>
                      </w:p>
                    </w:tc>
                    <w:tc>
                      <w:tcPr>
                        <w:tcW w:w="2723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133"/>
                          <w:ind w:left="5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18.00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1.360</w:t>
                        </w:r>
                      </w:p>
                    </w:tc>
                    <w:tc>
                      <w:tcPr>
                        <w:tcW w:w="2942" w:type="dxa"/>
                        <w:tcBorders>
                          <w:bottom w:val="single" w:sz="34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133"/>
                          <w:ind w:left="7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19.20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+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3.450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tabs>
          <w:tab w:pos="5262" w:val="left" w:leader="none"/>
        </w:tabs>
        <w:jc w:val="both"/>
      </w:pPr>
      <w:r>
        <w:rPr/>
        <w:t>PARAMETER</w:t>
        <w:tab/>
        <w:t>*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>
          <w:u w:val="thick"/>
        </w:rPr>
        <w:t>+</w:t>
      </w:r>
      <w:r>
        <w:rPr>
          <w:spacing w:val="-1"/>
        </w:rPr>
        <w:t> </w:t>
      </w:r>
      <w:r>
        <w:rPr/>
        <w:t>SEM (%</w:t>
      </w:r>
      <w:r>
        <w:rPr>
          <w:spacing w:val="-4"/>
        </w:rPr>
        <w:t> </w:t>
      </w:r>
      <w:r>
        <w:rPr/>
        <w:t>W/W)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661"/>
      </w:pPr>
      <w:r>
        <w:rPr/>
        <w:t>*</w:t>
      </w:r>
      <w:r>
        <w:rPr>
          <w:spacing w:val="2"/>
        </w:rPr>
        <w:t> </w:t>
      </w:r>
      <w:r>
        <w:rPr/>
        <w:t>Mean</w:t>
      </w:r>
      <w:r>
        <w:rPr>
          <w:spacing w:val="-3"/>
        </w:rPr>
        <w:t> </w:t>
      </w:r>
      <w:r>
        <w:rPr/>
        <w:t>Values of</w:t>
      </w:r>
      <w:r>
        <w:rPr>
          <w:spacing w:val="-5"/>
        </w:rPr>
        <w:t> </w:t>
      </w:r>
      <w:r>
        <w:rPr/>
        <w:t>5</w:t>
      </w:r>
      <w:r>
        <w:rPr>
          <w:spacing w:val="2"/>
        </w:rPr>
        <w:t> </w:t>
      </w:r>
      <w:r>
        <w:rPr/>
        <w:t>Counts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30"/>
        </w:numPr>
        <w:tabs>
          <w:tab w:pos="1171" w:val="left" w:leader="none"/>
        </w:tabs>
        <w:spacing w:line="240" w:lineRule="auto" w:before="202" w:after="0"/>
        <w:ind w:left="1170" w:right="0" w:hanging="365"/>
        <w:jc w:val="both"/>
        <w:rPr>
          <w:b/>
          <w:sz w:val="24"/>
        </w:rPr>
      </w:pPr>
      <w:r>
        <w:rPr>
          <w:b/>
          <w:sz w:val="24"/>
        </w:rPr>
        <w:t>Elemental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and </w:t>
      </w:r>
      <w:r>
        <w:rPr>
          <w:b/>
          <w:i/>
          <w:sz w:val="24"/>
        </w:rPr>
        <w:t>S.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Powders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1253"/>
        <w:jc w:val="both"/>
      </w:pPr>
      <w:r>
        <w:rPr/>
        <w:t>A wide range of mineral elements (essential and trace) were found in the finely ground leaf</w:t>
      </w:r>
      <w:r>
        <w:rPr>
          <w:spacing w:val="1"/>
        </w:rPr>
        <w:t> </w:t>
      </w:r>
      <w:r>
        <w:rPr/>
        <w:t>powder of the two plants. The concentrations in parts per millon (ppm) of leaf powder of</w:t>
      </w:r>
      <w:r>
        <w:rPr>
          <w:spacing w:val="1"/>
        </w:rPr>
        <w:t> </w:t>
      </w:r>
      <w:r>
        <w:rPr/>
        <w:t>various elements in the plants were expressed as Concentration </w:t>
      </w:r>
      <w:r>
        <w:rPr>
          <w:u w:val="single"/>
        </w:rPr>
        <w:t>+</w:t>
      </w:r>
      <w:r>
        <w:rPr/>
        <w:t> Error. The concentration of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(37580</w:t>
      </w:r>
      <w:r>
        <w:rPr>
          <w:u w:val="single"/>
        </w:rPr>
        <w:t>+</w:t>
      </w:r>
      <w:r>
        <w:rPr/>
        <w:t>789)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(23510</w:t>
      </w:r>
      <w:r>
        <w:rPr>
          <w:u w:val="single"/>
        </w:rPr>
        <w:t>+</w:t>
      </w:r>
      <w:r>
        <w:rPr/>
        <w:t>635), and was also found to be the element with the highest concentration among all</w:t>
      </w:r>
      <w:r>
        <w:rPr>
          <w:spacing w:val="1"/>
        </w:rPr>
        <w:t> </w:t>
      </w:r>
      <w:r>
        <w:rPr/>
        <w:t>the elements detected in</w:t>
      </w:r>
      <w:r>
        <w:rPr>
          <w:spacing w:val="1"/>
        </w:rPr>
        <w:t> </w:t>
      </w:r>
      <w:r>
        <w:rPr/>
        <w:t>both plants.</w:t>
      </w:r>
      <w:r>
        <w:rPr>
          <w:spacing w:val="1"/>
        </w:rPr>
        <w:t> </w:t>
      </w:r>
      <w:r>
        <w:rPr/>
        <w:t>Uranium (U) (0.026</w:t>
      </w:r>
      <w:r>
        <w:rPr>
          <w:u w:val="single"/>
        </w:rPr>
        <w:t>+</w:t>
      </w:r>
      <w:r>
        <w:rPr/>
        <w:t>0.007) and Neodymium (Nd)</w:t>
      </w:r>
      <w:r>
        <w:rPr>
          <w:spacing w:val="1"/>
        </w:rPr>
        <w:t> </w:t>
      </w:r>
      <w:r>
        <w:rPr/>
        <w:t>(11+3) were only present in </w:t>
      </w:r>
      <w:r>
        <w:rPr>
          <w:i/>
        </w:rPr>
        <w:t>S. incanum</w:t>
      </w:r>
      <w:r>
        <w:rPr/>
        <w:t>. U (0.026</w:t>
      </w:r>
      <w:r>
        <w:rPr>
          <w:u w:val="single"/>
        </w:rPr>
        <w:t>+</w:t>
      </w:r>
      <w:r>
        <w:rPr/>
        <w:t>0.007) was also found to be the element</w:t>
      </w:r>
      <w:r>
        <w:rPr>
          <w:spacing w:val="1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27"/>
        </w:rPr>
        <w:t> </w:t>
      </w:r>
      <w:r>
        <w:rPr/>
        <w:t>least</w:t>
      </w:r>
      <w:r>
        <w:rPr>
          <w:spacing w:val="27"/>
        </w:rPr>
        <w:t> </w:t>
      </w:r>
      <w:r>
        <w:rPr/>
        <w:t>concentration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>
          <w:i/>
        </w:rPr>
        <w:t>S.</w:t>
      </w:r>
      <w:r>
        <w:rPr>
          <w:i/>
          <w:spacing w:val="24"/>
        </w:rPr>
        <w:t> </w:t>
      </w:r>
      <w:r>
        <w:rPr>
          <w:i/>
        </w:rPr>
        <w:t>incanum</w:t>
      </w:r>
      <w:r>
        <w:rPr>
          <w:i/>
          <w:spacing w:val="23"/>
        </w:rPr>
        <w:t> </w:t>
      </w:r>
      <w:r>
        <w:rPr/>
        <w:t>while</w:t>
      </w:r>
      <w:r>
        <w:rPr>
          <w:spacing w:val="26"/>
        </w:rPr>
        <w:t> </w:t>
      </w:r>
      <w:r>
        <w:rPr/>
        <w:t>Arsenic</w:t>
      </w:r>
      <w:r>
        <w:rPr>
          <w:spacing w:val="22"/>
        </w:rPr>
        <w:t> </w:t>
      </w:r>
      <w:r>
        <w:rPr/>
        <w:t>(As)</w:t>
      </w:r>
      <w:r>
        <w:rPr>
          <w:spacing w:val="23"/>
        </w:rPr>
        <w:t> </w:t>
      </w:r>
      <w:r>
        <w:rPr/>
        <w:t>(0.06</w:t>
      </w:r>
      <w:r>
        <w:rPr>
          <w:u w:val="single"/>
        </w:rPr>
        <w:t>+</w:t>
      </w:r>
      <w:r>
        <w:rPr/>
        <w:t>0.01)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found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1"/>
      </w:pPr>
      <w:r>
        <w:rPr/>
        <w:t>the element with the least concentration in </w:t>
      </w:r>
      <w:r>
        <w:rPr>
          <w:i/>
        </w:rPr>
        <w:t>S. melongena</w:t>
      </w:r>
      <w:r>
        <w:rPr/>
        <w:t>. Copper (Cu) was found to be absent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-3"/>
        </w:rPr>
        <w:t> </w:t>
      </w:r>
      <w:r>
        <w:rPr/>
        <w:t>plants (Table</w:t>
      </w:r>
      <w:r>
        <w:rPr>
          <w:spacing w:val="1"/>
        </w:rPr>
        <w:t> </w:t>
      </w:r>
      <w:r>
        <w:rPr/>
        <w:t>4.5).</w:t>
      </w:r>
    </w:p>
    <w:p>
      <w:pPr>
        <w:spacing w:before="202"/>
        <w:ind w:left="220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Elemental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Mineral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Contents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Solanum incanum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spacing w:before="4"/>
        <w:rPr>
          <w:b/>
          <w:i/>
          <w:sz w:val="21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2"/>
        <w:gridCol w:w="3400"/>
        <w:gridCol w:w="3323"/>
      </w:tblGrid>
      <w:tr>
        <w:trPr>
          <w:trHeight w:val="321" w:hRule="atLeast"/>
        </w:trPr>
        <w:tc>
          <w:tcPr>
            <w:tcW w:w="1652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ELEMENT</w:t>
            </w:r>
          </w:p>
        </w:tc>
        <w:tc>
          <w:tcPr>
            <w:tcW w:w="340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incanum</w:t>
            </w:r>
            <w:r>
              <w:rPr>
                <w:b/>
                <w:i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(ppm)</w:t>
            </w:r>
          </w:p>
        </w:tc>
        <w:tc>
          <w:tcPr>
            <w:tcW w:w="332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melongena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(ppm)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11130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134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5987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323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Al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3281+33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3679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33</w:t>
            </w:r>
          </w:p>
        </w:tc>
      </w:tr>
      <w:tr>
        <w:trPr>
          <w:trHeight w:val="417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12640+76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11280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79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37580+789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23510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635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4.0+0.4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3.8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0.4</w:t>
            </w:r>
          </w:p>
        </w:tc>
      </w:tr>
      <w:tr>
        <w:trPr>
          <w:trHeight w:val="417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144.2+0.4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214.5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0.5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Sr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161+10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95.6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9.5</w:t>
            </w:r>
          </w:p>
        </w:tc>
      </w:tr>
      <w:tr>
        <w:trPr>
          <w:trHeight w:val="417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334+1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233.4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0.7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21740+109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26930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108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As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0.052+0.011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0.06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0.01</w:t>
            </w:r>
          </w:p>
        </w:tc>
      </w:tr>
      <w:tr>
        <w:trPr>
          <w:trHeight w:val="417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La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7.55+0.05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4.77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0.04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0.78+0.01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0.520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0.005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U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0.026+0.007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</w:tr>
      <w:tr>
        <w:trPr>
          <w:trHeight w:val="417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Sc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0.61+0.02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0.47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0.02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2.2+0.4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2.06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0.47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1771+83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1391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78</w:t>
            </w:r>
          </w:p>
        </w:tc>
      </w:tr>
      <w:tr>
        <w:trPr>
          <w:trHeight w:val="417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0.27+0.03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0.39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0.03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53.5+4.7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Br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0.6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10.3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0.7</w:t>
            </w:r>
          </w:p>
        </w:tc>
      </w:tr>
      <w:tr>
        <w:trPr>
          <w:trHeight w:val="410" w:hRule="atLeast"/>
        </w:trPr>
        <w:tc>
          <w:tcPr>
            <w:tcW w:w="16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Rb</w:t>
            </w:r>
          </w:p>
        </w:tc>
        <w:tc>
          <w:tcPr>
            <w:tcW w:w="34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</w:t>
            </w:r>
          </w:p>
        </w:tc>
        <w:tc>
          <w:tcPr>
            <w:tcW w:w="33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146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16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34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507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22</w:t>
            </w:r>
          </w:p>
        </w:tc>
        <w:tc>
          <w:tcPr>
            <w:tcW w:w="33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349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20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BDL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Eu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0.14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0.04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0.20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0.03</w:t>
            </w:r>
          </w:p>
        </w:tc>
      </w:tr>
      <w:tr>
        <w:trPr>
          <w:trHeight w:val="417" w:hRule="atLeast"/>
        </w:trPr>
        <w:tc>
          <w:tcPr>
            <w:tcW w:w="1652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Yb</w:t>
            </w:r>
          </w:p>
        </w:tc>
        <w:tc>
          <w:tcPr>
            <w:tcW w:w="340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0.8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</w:t>
            </w:r>
          </w:p>
        </w:tc>
        <w:tc>
          <w:tcPr>
            <w:tcW w:w="332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0.51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0.10</w:t>
            </w:r>
          </w:p>
        </w:tc>
      </w:tr>
      <w:tr>
        <w:trPr>
          <w:trHeight w:val="412" w:hRule="atLeast"/>
        </w:trPr>
        <w:tc>
          <w:tcPr>
            <w:tcW w:w="16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0.40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0.02</w:t>
            </w:r>
          </w:p>
        </w:tc>
        <w:tc>
          <w:tcPr>
            <w:tcW w:w="332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0.34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0.02</w:t>
            </w:r>
          </w:p>
        </w:tc>
      </w:tr>
    </w:tbl>
    <w:p>
      <w:pPr>
        <w:pStyle w:val="ListParagraph"/>
        <w:numPr>
          <w:ilvl w:val="2"/>
          <w:numId w:val="30"/>
        </w:numPr>
        <w:tabs>
          <w:tab w:pos="1300" w:val="left" w:leader="none"/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4"/>
        </w:rPr>
      </w:pPr>
      <w:r>
        <w:rPr>
          <w:sz w:val="24"/>
        </w:rPr>
        <w:t>BDL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Below</w:t>
      </w:r>
      <w:r>
        <w:rPr>
          <w:spacing w:val="-3"/>
          <w:sz w:val="24"/>
        </w:rPr>
        <w:t> </w:t>
      </w:r>
      <w:r>
        <w:rPr>
          <w:sz w:val="24"/>
        </w:rPr>
        <w:t>Detection</w:t>
      </w:r>
      <w:r>
        <w:rPr>
          <w:spacing w:val="-6"/>
          <w:sz w:val="24"/>
        </w:rPr>
        <w:t> </w:t>
      </w:r>
      <w:r>
        <w:rPr>
          <w:sz w:val="24"/>
        </w:rPr>
        <w:t>Limit</w:t>
      </w:r>
    </w:p>
    <w:p>
      <w:pPr>
        <w:pStyle w:val="ListParagraph"/>
        <w:numPr>
          <w:ilvl w:val="2"/>
          <w:numId w:val="30"/>
        </w:numPr>
        <w:tabs>
          <w:tab w:pos="1300" w:val="left" w:leader="none"/>
          <w:tab w:pos="1301" w:val="left" w:leader="none"/>
        </w:tabs>
        <w:spacing w:line="240" w:lineRule="auto" w:before="31" w:after="0"/>
        <w:ind w:left="1301" w:right="0" w:hanging="360"/>
        <w:jc w:val="left"/>
        <w:rPr>
          <w:sz w:val="24"/>
        </w:rPr>
      </w:pPr>
      <w:r>
        <w:rPr>
          <w:sz w:val="24"/>
        </w:rPr>
        <w:t>ppm</w:t>
      </w:r>
      <w:r>
        <w:rPr>
          <w:spacing w:val="-9"/>
          <w:sz w:val="24"/>
        </w:rPr>
        <w:t> </w:t>
      </w:r>
      <w:r>
        <w:rPr>
          <w:sz w:val="24"/>
        </w:rPr>
        <w:t>– Part</w:t>
      </w:r>
      <w:r>
        <w:rPr>
          <w:spacing w:val="4"/>
          <w:sz w:val="24"/>
        </w:rPr>
        <w:t> </w:t>
      </w:r>
      <w:r>
        <w:rPr>
          <w:sz w:val="24"/>
        </w:rPr>
        <w:t>Per</w:t>
      </w:r>
      <w:r>
        <w:rPr>
          <w:spacing w:val="-3"/>
          <w:sz w:val="24"/>
        </w:rPr>
        <w:t> </w:t>
      </w:r>
      <w:r>
        <w:rPr>
          <w:sz w:val="24"/>
        </w:rPr>
        <w:t>Million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numPr>
          <w:ilvl w:val="1"/>
          <w:numId w:val="30"/>
        </w:numPr>
        <w:tabs>
          <w:tab w:pos="3874" w:val="left" w:leader="none"/>
          <w:tab w:pos="3875" w:val="left" w:leader="none"/>
        </w:tabs>
        <w:spacing w:line="240" w:lineRule="auto" w:before="74" w:after="0"/>
        <w:ind w:left="3874" w:right="0" w:hanging="721"/>
        <w:jc w:val="left"/>
      </w:pPr>
      <w:r>
        <w:rPr/>
        <w:t>Phytochemical</w:t>
      </w:r>
      <w:r>
        <w:rPr>
          <w:spacing w:val="-6"/>
        </w:rPr>
        <w:t> </w:t>
      </w:r>
      <w:r>
        <w:rPr/>
        <w:t>Analysis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2"/>
          <w:numId w:val="31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1" w:right="0" w:hanging="721"/>
        <w:jc w:val="left"/>
        <w:rPr>
          <w:b/>
          <w:sz w:val="24"/>
        </w:rPr>
      </w:pPr>
      <w:r>
        <w:rPr>
          <w:b/>
          <w:sz w:val="24"/>
        </w:rPr>
        <w:t>Extraction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melongena </w:t>
      </w:r>
      <w:r>
        <w:rPr>
          <w:b/>
          <w:sz w:val="24"/>
        </w:rPr>
        <w:t>Leaf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Powders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The</w:t>
      </w:r>
      <w:r>
        <w:rPr>
          <w:spacing w:val="13"/>
        </w:rPr>
        <w:t> </w:t>
      </w:r>
      <w:r>
        <w:rPr/>
        <w:t>percentage</w:t>
      </w:r>
      <w:r>
        <w:rPr>
          <w:spacing w:val="18"/>
        </w:rPr>
        <w:t> </w:t>
      </w:r>
      <w:r>
        <w:rPr/>
        <w:t>yield</w:t>
      </w:r>
      <w:r>
        <w:rPr>
          <w:spacing w:val="15"/>
        </w:rPr>
        <w:t> </w:t>
      </w:r>
      <w:r>
        <w:rPr/>
        <w:t>of</w:t>
      </w:r>
      <w:r>
        <w:rPr>
          <w:spacing w:val="6"/>
        </w:rPr>
        <w:t> </w:t>
      </w:r>
      <w:r>
        <w:rPr/>
        <w:t>extracts</w:t>
      </w:r>
      <w:r>
        <w:rPr>
          <w:spacing w:val="12"/>
        </w:rPr>
        <w:t> </w:t>
      </w:r>
      <w:r>
        <w:rPr/>
        <w:t>per</w:t>
      </w:r>
      <w:r>
        <w:rPr>
          <w:spacing w:val="17"/>
        </w:rPr>
        <w:t> </w:t>
      </w:r>
      <w:r>
        <w:rPr/>
        <w:t>quantities</w:t>
      </w:r>
      <w:r>
        <w:rPr>
          <w:spacing w:val="16"/>
        </w:rPr>
        <w:t> </w:t>
      </w:r>
      <w:r>
        <w:rPr/>
        <w:t>(300g</w:t>
      </w:r>
      <w:r>
        <w:rPr>
          <w:spacing w:val="14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8"/>
        </w:rPr>
        <w:t> </w:t>
      </w:r>
      <w:r>
        <w:rPr/>
        <w:t>plant</w:t>
      </w:r>
      <w:r>
        <w:rPr>
          <w:spacing w:val="24"/>
        </w:rPr>
        <w:t> </w:t>
      </w:r>
      <w:r>
        <w:rPr/>
        <w:t>material)</w:t>
      </w:r>
      <w:r>
        <w:rPr>
          <w:spacing w:val="21"/>
        </w:rPr>
        <w:t> </w:t>
      </w:r>
      <w:r>
        <w:rPr/>
        <w:t>obtained</w:t>
      </w:r>
      <w:r>
        <w:rPr>
          <w:spacing w:val="19"/>
        </w:rPr>
        <w:t> </w:t>
      </w:r>
      <w:r>
        <w:rPr/>
        <w:t>in</w:t>
      </w:r>
      <w:r>
        <w:rPr>
          <w:spacing w:val="14"/>
        </w:rPr>
        <w:t> </w:t>
      </w:r>
      <w:r>
        <w:rPr/>
        <w:t>each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 two</w:t>
      </w:r>
      <w:r>
        <w:rPr>
          <w:spacing w:val="1"/>
        </w:rPr>
        <w:t> </w:t>
      </w:r>
      <w:r>
        <w:rPr/>
        <w:t>plant</w:t>
      </w:r>
      <w:r>
        <w:rPr>
          <w:spacing w:val="7"/>
        </w:rPr>
        <w:t> </w:t>
      </w:r>
      <w:r>
        <w:rPr/>
        <w:t>species</w:t>
      </w:r>
      <w:r>
        <w:rPr>
          <w:spacing w:val="-1"/>
        </w:rPr>
        <w:t> </w:t>
      </w:r>
      <w:r>
        <w:rPr/>
        <w:t>after</w:t>
      </w:r>
      <w:r>
        <w:rPr>
          <w:spacing w:val="2"/>
        </w:rPr>
        <w:t> </w:t>
      </w:r>
      <w:r>
        <w:rPr/>
        <w:t>maceration</w:t>
      </w:r>
      <w:r>
        <w:rPr>
          <w:spacing w:val="-4"/>
        </w:rPr>
        <w:t> </w:t>
      </w:r>
      <w:r>
        <w:rPr/>
        <w:t>were</w:t>
      </w:r>
      <w:r>
        <w:rPr>
          <w:spacing w:val="8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Table 4.6.</w:t>
      </w:r>
    </w:p>
    <w:p>
      <w:pPr>
        <w:spacing w:before="201"/>
        <w:ind w:left="220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Percentage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14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1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0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spacing w:before="142"/>
      </w:pPr>
      <w:r>
        <w:rPr/>
        <w:t>in</w:t>
      </w:r>
      <w:r>
        <w:rPr>
          <w:spacing w:val="1"/>
        </w:rPr>
        <w:t> </w:t>
      </w:r>
      <w:r>
        <w:rPr/>
        <w:t>300g Leaf</w:t>
      </w:r>
      <w:r>
        <w:rPr>
          <w:spacing w:val="-3"/>
        </w:rPr>
        <w:t> </w:t>
      </w:r>
      <w:r>
        <w:rPr/>
        <w:t>Powders</w:t>
      </w:r>
    </w:p>
    <w:p>
      <w:pPr>
        <w:pStyle w:val="BodyText"/>
        <w:spacing w:before="10"/>
        <w:rPr>
          <w:b/>
          <w:sz w:val="16"/>
        </w:rPr>
      </w:pPr>
      <w:r>
        <w:rPr/>
        <w:pict>
          <v:shape style="position:absolute;margin-left:71.25pt;margin-top:11.691495pt;width:471pt;height:3.6pt;mso-position-horizontal-relative:page;mso-position-vertical-relative:paragraph;z-index:-15710720;mso-wrap-distance-left:0;mso-wrap-distance-right:0" coordorigin="1425,234" coordsize="9420,72" path="m10845,234l1425,234,1425,265,1425,274,1425,305,10845,305,10845,274,10845,265,10845,23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6"/>
        <w:gridCol w:w="2589"/>
        <w:gridCol w:w="3391"/>
      </w:tblGrid>
      <w:tr>
        <w:trPr>
          <w:trHeight w:val="438" w:hRule="atLeast"/>
        </w:trPr>
        <w:tc>
          <w:tcPr>
            <w:tcW w:w="3456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line="266" w:lineRule="exact"/>
              <w:ind w:left="1158"/>
              <w:rPr>
                <w:b/>
                <w:sz w:val="24"/>
              </w:rPr>
            </w:pPr>
            <w:r>
              <w:rPr>
                <w:b/>
                <w:sz w:val="24"/>
              </w:rPr>
              <w:t>PLANT</w:t>
            </w:r>
          </w:p>
        </w:tc>
        <w:tc>
          <w:tcPr>
            <w:tcW w:w="2589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line="266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</w:tc>
        <w:tc>
          <w:tcPr>
            <w:tcW w:w="3391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line="266" w:lineRule="exact"/>
              <w:ind w:left="70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YIELD</w:t>
            </w:r>
          </w:p>
        </w:tc>
      </w:tr>
      <w:tr>
        <w:trPr>
          <w:trHeight w:val="433" w:hRule="atLeast"/>
        </w:trPr>
        <w:tc>
          <w:tcPr>
            <w:tcW w:w="3456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14"/>
              <w:ind w:left="1158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incanum</w:t>
            </w:r>
          </w:p>
        </w:tc>
        <w:tc>
          <w:tcPr>
            <w:tcW w:w="2589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14"/>
              <w:ind w:left="1663"/>
              <w:rPr>
                <w:sz w:val="24"/>
              </w:rPr>
            </w:pPr>
            <w:r>
              <w:rPr>
                <w:sz w:val="24"/>
              </w:rPr>
              <w:t>7.26</w:t>
            </w:r>
          </w:p>
        </w:tc>
        <w:tc>
          <w:tcPr>
            <w:tcW w:w="3391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14"/>
              <w:ind w:left="70" w:right="2131"/>
              <w:jc w:val="center"/>
              <w:rPr>
                <w:sz w:val="24"/>
              </w:rPr>
            </w:pPr>
            <w:r>
              <w:rPr>
                <w:sz w:val="24"/>
              </w:rPr>
              <w:t>2.42</w:t>
            </w:r>
          </w:p>
        </w:tc>
      </w:tr>
      <w:tr>
        <w:trPr>
          <w:trHeight w:val="408" w:hRule="atLeast"/>
        </w:trPr>
        <w:tc>
          <w:tcPr>
            <w:tcW w:w="3456" w:type="dxa"/>
          </w:tcPr>
          <w:p>
            <w:pPr>
              <w:pStyle w:val="TableParagraph"/>
              <w:spacing w:line="256" w:lineRule="exact" w:before="133"/>
              <w:ind w:left="1096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melongena</w:t>
            </w:r>
          </w:p>
        </w:tc>
        <w:tc>
          <w:tcPr>
            <w:tcW w:w="2589" w:type="dxa"/>
          </w:tcPr>
          <w:p>
            <w:pPr>
              <w:pStyle w:val="TableParagraph"/>
              <w:spacing w:line="256" w:lineRule="exact" w:before="133"/>
              <w:ind w:left="1663"/>
              <w:rPr>
                <w:sz w:val="24"/>
              </w:rPr>
            </w:pPr>
            <w:r>
              <w:rPr>
                <w:sz w:val="24"/>
              </w:rPr>
              <w:t>3.88</w:t>
            </w:r>
          </w:p>
        </w:tc>
        <w:tc>
          <w:tcPr>
            <w:tcW w:w="3391" w:type="dxa"/>
          </w:tcPr>
          <w:p>
            <w:pPr>
              <w:pStyle w:val="TableParagraph"/>
              <w:spacing w:line="256" w:lineRule="exact" w:before="133"/>
              <w:ind w:left="70" w:right="2131"/>
              <w:jc w:val="center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</w:tr>
    </w:tbl>
    <w:p>
      <w:pPr>
        <w:pStyle w:val="BodyText"/>
        <w:spacing w:before="1"/>
        <w:rPr>
          <w:b/>
        </w:rPr>
      </w:pPr>
      <w:r>
        <w:rPr/>
        <w:pict>
          <v:shape style="position:absolute;margin-left:72pt;margin-top:15.824273pt;width:471pt;height:3.6pt;mso-position-horizontal-relative:page;mso-position-vertical-relative:paragraph;z-index:-15710208;mso-wrap-distance-left:0;mso-wrap-distance-right:0" coordorigin="1440,316" coordsize="9420,72" path="m10860,316l1440,316,1440,348,1440,356,1440,388,10860,388,10860,356,10860,348,10860,31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2"/>
          <w:numId w:val="31"/>
        </w:numPr>
        <w:tabs>
          <w:tab w:pos="835" w:val="left" w:leader="none"/>
        </w:tabs>
        <w:spacing w:line="360" w:lineRule="auto" w:before="90" w:after="0"/>
        <w:ind w:left="220" w:right="1257" w:firstLine="0"/>
        <w:jc w:val="both"/>
        <w:rPr>
          <w:b/>
          <w:sz w:val="24"/>
        </w:rPr>
      </w:pPr>
      <w:r>
        <w:rPr>
          <w:b/>
          <w:sz w:val="24"/>
        </w:rPr>
        <w:t>Phytochemical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line="480" w:lineRule="auto"/>
        <w:ind w:left="220" w:right="1267"/>
        <w:jc w:val="both"/>
      </w:pPr>
      <w:r>
        <w:rPr/>
        <w:t>Various phytochemical constituents were</w:t>
      </w:r>
      <w:r>
        <w:rPr>
          <w:spacing w:val="1"/>
        </w:rPr>
        <w:t> </w:t>
      </w:r>
      <w:r>
        <w:rPr/>
        <w:t>identified</w:t>
      </w:r>
      <w:r>
        <w:rPr>
          <w:spacing w:val="60"/>
        </w:rPr>
        <w:t> </w:t>
      </w:r>
      <w:r>
        <w:rPr/>
        <w:t>from the extracts of each of the two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as:</w:t>
      </w:r>
    </w:p>
    <w:p>
      <w:pPr>
        <w:pStyle w:val="Heading3"/>
        <w:numPr>
          <w:ilvl w:val="3"/>
          <w:numId w:val="31"/>
        </w:numPr>
        <w:tabs>
          <w:tab w:pos="1344" w:val="left" w:leader="none"/>
        </w:tabs>
        <w:spacing w:line="240" w:lineRule="auto" w:before="0" w:after="0"/>
        <w:ind w:left="1343" w:right="0" w:hanging="403"/>
        <w:jc w:val="both"/>
      </w:pPr>
      <w:r>
        <w:rPr/>
        <w:t>Test for</w:t>
      </w:r>
      <w:r>
        <w:rPr>
          <w:spacing w:val="-7"/>
        </w:rPr>
        <w:t> </w:t>
      </w:r>
      <w:r>
        <w:rPr/>
        <w:t>Alkaloids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220" w:right="1254"/>
        <w:jc w:val="both"/>
      </w:pPr>
      <w:r>
        <w:rPr/>
        <w:t>Creamy coloured precipitates was observed with</w:t>
      </w:r>
      <w:r>
        <w:rPr>
          <w:spacing w:val="60"/>
        </w:rPr>
        <w:t> </w:t>
      </w:r>
      <w:r>
        <w:rPr/>
        <w:t>Mayer‟s reagent, orange-red precipitates</w:t>
      </w:r>
      <w:r>
        <w:rPr>
          <w:spacing w:val="1"/>
        </w:rPr>
        <w:t> </w:t>
      </w:r>
      <w:r>
        <w:rPr/>
        <w:t>was</w:t>
      </w:r>
      <w:r>
        <w:rPr>
          <w:spacing w:val="-7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with</w:t>
      </w:r>
      <w:r>
        <w:rPr>
          <w:spacing w:val="-8"/>
        </w:rPr>
        <w:t> </w:t>
      </w:r>
      <w:r>
        <w:rPr/>
        <w:t>Dragendorff‟s</w:t>
      </w:r>
      <w:r>
        <w:rPr>
          <w:spacing w:val="-7"/>
        </w:rPr>
        <w:t> </w:t>
      </w:r>
      <w:r>
        <w:rPr/>
        <w:t>reagent</w:t>
      </w:r>
      <w:r>
        <w:rPr>
          <w:spacing w:val="1"/>
        </w:rPr>
        <w:t> </w:t>
      </w:r>
      <w:r>
        <w:rPr/>
        <w:t>while brownish-red</w:t>
      </w:r>
      <w:r>
        <w:rPr>
          <w:spacing w:val="-4"/>
        </w:rPr>
        <w:t> </w:t>
      </w:r>
      <w:r>
        <w:rPr/>
        <w:t>precipitates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with</w:t>
      </w:r>
      <w:r>
        <w:rPr>
          <w:spacing w:val="-58"/>
        </w:rPr>
        <w:t> </w:t>
      </w:r>
      <w:r>
        <w:rPr/>
        <w:t>Wagner‟s reagent</w:t>
      </w:r>
      <w:r>
        <w:rPr>
          <w:spacing w:val="1"/>
        </w:rPr>
        <w:t> </w:t>
      </w:r>
      <w:r>
        <w:rPr/>
        <w:t>in both plants. Precipitates observed with the three reagents indicated</w:t>
      </w:r>
      <w:r>
        <w:rPr>
          <w:spacing w:val="1"/>
        </w:rPr>
        <w:t> </w:t>
      </w:r>
      <w:r>
        <w:rPr/>
        <w:t>positive chemical</w:t>
      </w:r>
      <w:r>
        <w:rPr>
          <w:spacing w:val="-3"/>
        </w:rPr>
        <w:t> </w:t>
      </w:r>
      <w:r>
        <w:rPr/>
        <w:t>test</w:t>
      </w:r>
      <w:r>
        <w:rPr>
          <w:spacing w:val="7"/>
        </w:rPr>
        <w:t> </w:t>
      </w:r>
      <w:r>
        <w:rPr/>
        <w:t>for</w:t>
      </w:r>
      <w:r>
        <w:rPr>
          <w:spacing w:val="-2"/>
        </w:rPr>
        <w:t> </w:t>
      </w:r>
      <w:r>
        <w:rPr/>
        <w:t>alkaloids.</w:t>
      </w:r>
    </w:p>
    <w:p>
      <w:pPr>
        <w:pStyle w:val="Heading3"/>
        <w:numPr>
          <w:ilvl w:val="3"/>
          <w:numId w:val="31"/>
        </w:numPr>
        <w:tabs>
          <w:tab w:pos="1358" w:val="left" w:leader="none"/>
        </w:tabs>
        <w:spacing w:line="240" w:lineRule="auto" w:before="208" w:after="0"/>
        <w:ind w:left="1357" w:right="0" w:hanging="417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Carohydrates</w:t>
      </w:r>
    </w:p>
    <w:p>
      <w:pPr>
        <w:pStyle w:val="BodyText"/>
        <w:rPr>
          <w:b/>
        </w:rPr>
      </w:pPr>
    </w:p>
    <w:p>
      <w:pPr>
        <w:pStyle w:val="Heading4"/>
        <w:numPr>
          <w:ilvl w:val="0"/>
          <w:numId w:val="32"/>
        </w:numPr>
        <w:tabs>
          <w:tab w:pos="513" w:val="left" w:leader="none"/>
        </w:tabs>
        <w:spacing w:line="240" w:lineRule="auto" w:before="0" w:after="0"/>
        <w:ind w:left="512" w:right="0" w:hanging="293"/>
        <w:jc w:val="both"/>
      </w:pPr>
      <w:r>
        <w:rPr/>
        <w:t>Molish’s</w:t>
      </w:r>
      <w:r>
        <w:rPr>
          <w:spacing w:val="-9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220" w:right="1270"/>
        <w:jc w:val="both"/>
      </w:pPr>
      <w:r>
        <w:rPr/>
        <w:t>Purple colour was observed in the ethanol extracts of both plants when tested with Molisch‟s</w:t>
      </w:r>
      <w:r>
        <w:rPr>
          <w:spacing w:val="1"/>
        </w:rPr>
        <w:t> </w:t>
      </w:r>
      <w:r>
        <w:rPr/>
        <w:t>reagent,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 positive chemical</w:t>
      </w:r>
      <w:r>
        <w:rPr>
          <w:spacing w:val="-4"/>
        </w:rPr>
        <w:t> </w:t>
      </w:r>
      <w:r>
        <w:rPr/>
        <w:t>test</w:t>
      </w:r>
      <w:r>
        <w:rPr>
          <w:spacing w:val="7"/>
        </w:rPr>
        <w:t> </w:t>
      </w:r>
      <w:r>
        <w:rPr/>
        <w:t>for</w:t>
      </w:r>
      <w:r>
        <w:rPr>
          <w:spacing w:val="-2"/>
        </w:rPr>
        <w:t> </w:t>
      </w:r>
      <w:r>
        <w:rPr/>
        <w:t>carbohydrates.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4"/>
        <w:numPr>
          <w:ilvl w:val="0"/>
          <w:numId w:val="32"/>
        </w:numPr>
        <w:tabs>
          <w:tab w:pos="580" w:val="left" w:leader="none"/>
        </w:tabs>
        <w:spacing w:line="240" w:lineRule="auto" w:before="78" w:after="0"/>
        <w:ind w:left="579" w:right="0" w:hanging="360"/>
        <w:jc w:val="left"/>
      </w:pPr>
      <w:r>
        <w:rPr/>
        <w:t>Fehling’s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Brick –</w:t>
      </w:r>
      <w:r>
        <w:rPr>
          <w:spacing w:val="1"/>
        </w:rPr>
        <w:t> </w:t>
      </w:r>
      <w:r>
        <w:rPr/>
        <w:t>red precipitate</w:t>
      </w:r>
      <w:r>
        <w:rPr>
          <w:spacing w:val="1"/>
        </w:rPr>
        <w:t> </w:t>
      </w:r>
      <w:r>
        <w:rPr/>
        <w:t>was observed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ethanol extracts of both plants when tested with</w:t>
      </w:r>
      <w:r>
        <w:rPr>
          <w:spacing w:val="-57"/>
        </w:rPr>
        <w:t> </w:t>
      </w:r>
      <w:r>
        <w:rPr/>
        <w:t>Fehling‟s</w:t>
      </w:r>
      <w:r>
        <w:rPr>
          <w:spacing w:val="-5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chemical</w:t>
      </w:r>
      <w:r>
        <w:rPr>
          <w:spacing w:val="-6"/>
        </w:rPr>
        <w:t> </w:t>
      </w:r>
      <w:r>
        <w:rPr/>
        <w:t>test</w:t>
      </w:r>
      <w:r>
        <w:rPr>
          <w:spacing w:val="-1"/>
        </w:rPr>
        <w:t> </w:t>
      </w:r>
      <w:r>
        <w:rPr/>
        <w:t>for reducing</w:t>
      </w:r>
      <w:r>
        <w:rPr>
          <w:spacing w:val="-1"/>
        </w:rPr>
        <w:t> </w:t>
      </w:r>
      <w:r>
        <w:rPr/>
        <w:t>compounds.</w:t>
      </w:r>
    </w:p>
    <w:p>
      <w:pPr>
        <w:pStyle w:val="Heading3"/>
        <w:numPr>
          <w:ilvl w:val="3"/>
          <w:numId w:val="31"/>
        </w:numPr>
        <w:tabs>
          <w:tab w:pos="1330" w:val="left" w:leader="none"/>
        </w:tabs>
        <w:spacing w:line="240" w:lineRule="auto" w:before="207" w:after="0"/>
        <w:ind w:left="1329" w:right="0" w:hanging="389"/>
        <w:jc w:val="left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Flavonoids</w:t>
      </w:r>
    </w:p>
    <w:p>
      <w:pPr>
        <w:pStyle w:val="BodyText"/>
        <w:rPr>
          <w:b/>
        </w:rPr>
      </w:pPr>
    </w:p>
    <w:p>
      <w:pPr>
        <w:pStyle w:val="Heading4"/>
        <w:numPr>
          <w:ilvl w:val="0"/>
          <w:numId w:val="33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1" w:right="0" w:hanging="721"/>
        <w:jc w:val="left"/>
      </w:pPr>
      <w:r>
        <w:rPr/>
        <w:t>Shinoda’s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 w:firstLine="57"/>
      </w:pPr>
      <w:r>
        <w:rPr/>
        <w:t>Red</w:t>
      </w:r>
      <w:r>
        <w:rPr>
          <w:spacing w:val="17"/>
        </w:rPr>
        <w:t> </w:t>
      </w:r>
      <w:r>
        <w:rPr/>
        <w:t>–</w:t>
      </w:r>
      <w:r>
        <w:rPr>
          <w:spacing w:val="12"/>
        </w:rPr>
        <w:t> </w:t>
      </w:r>
      <w:r>
        <w:rPr/>
        <w:t>crimson</w:t>
      </w:r>
      <w:r>
        <w:rPr>
          <w:spacing w:val="11"/>
        </w:rPr>
        <w:t> </w:t>
      </w:r>
      <w:r>
        <w:rPr/>
        <w:t>colour</w:t>
      </w:r>
      <w:r>
        <w:rPr>
          <w:spacing w:val="13"/>
        </w:rPr>
        <w:t> </w:t>
      </w:r>
      <w:r>
        <w:rPr/>
        <w:t>was</w:t>
      </w:r>
      <w:r>
        <w:rPr>
          <w:spacing w:val="10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ethanol</w:t>
      </w:r>
      <w:r>
        <w:rPr>
          <w:spacing w:val="13"/>
        </w:rPr>
        <w:t> </w:t>
      </w:r>
      <w:r>
        <w:rPr/>
        <w:t>extracts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both</w:t>
      </w:r>
      <w:r>
        <w:rPr>
          <w:spacing w:val="6"/>
        </w:rPr>
        <w:t> </w:t>
      </w:r>
      <w:r>
        <w:rPr/>
        <w:t>species</w:t>
      </w:r>
      <w:r>
        <w:rPr>
          <w:spacing w:val="15"/>
        </w:rPr>
        <w:t> </w:t>
      </w:r>
      <w:r>
        <w:rPr/>
        <w:t>when</w:t>
      </w:r>
      <w:r>
        <w:rPr>
          <w:spacing w:val="6"/>
        </w:rPr>
        <w:t> </w:t>
      </w:r>
      <w:r>
        <w:rPr/>
        <w:t>tested</w:t>
      </w:r>
      <w:r>
        <w:rPr>
          <w:spacing w:val="11"/>
        </w:rPr>
        <w:t> </w:t>
      </w:r>
      <w:r>
        <w:rPr/>
        <w:t>with</w:t>
      </w:r>
      <w:r>
        <w:rPr>
          <w:spacing w:val="-57"/>
        </w:rPr>
        <w:t> </w:t>
      </w:r>
      <w:r>
        <w:rPr/>
        <w:t>HCl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chips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magnesium</w:t>
      </w:r>
      <w:r>
        <w:rPr>
          <w:spacing w:val="-1"/>
        </w:rPr>
        <w:t> </w:t>
      </w:r>
      <w:r>
        <w:rPr/>
        <w:t>metal,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indicated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chemical</w:t>
      </w:r>
      <w:r>
        <w:rPr>
          <w:spacing w:val="-9"/>
        </w:rPr>
        <w:t> </w:t>
      </w:r>
      <w:r>
        <w:rPr/>
        <w:t>test</w:t>
      </w:r>
      <w:r>
        <w:rPr>
          <w:spacing w:val="4"/>
        </w:rPr>
        <w:t> </w:t>
      </w:r>
      <w:r>
        <w:rPr/>
        <w:t>for flavonols.</w:t>
      </w:r>
    </w:p>
    <w:p>
      <w:pPr>
        <w:pStyle w:val="Heading4"/>
        <w:numPr>
          <w:ilvl w:val="0"/>
          <w:numId w:val="33"/>
        </w:numPr>
        <w:tabs>
          <w:tab w:pos="575" w:val="left" w:leader="none"/>
        </w:tabs>
        <w:spacing w:line="240" w:lineRule="auto" w:before="203" w:after="0"/>
        <w:ind w:left="574" w:right="0" w:hanging="355"/>
        <w:jc w:val="left"/>
      </w:pPr>
      <w:r>
        <w:rPr/>
        <w:t>Sodium</w:t>
      </w:r>
      <w:r>
        <w:rPr>
          <w:spacing w:val="-2"/>
        </w:rPr>
        <w:t> </w:t>
      </w:r>
      <w:r>
        <w:rPr/>
        <w:t>Hydroxide</w:t>
      </w:r>
      <w:r>
        <w:rPr>
          <w:spacing w:val="-2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51"/>
      </w:pPr>
      <w:r>
        <w:rPr/>
        <w:t>Yellow</w:t>
      </w:r>
      <w:r>
        <w:rPr>
          <w:spacing w:val="36"/>
        </w:rPr>
        <w:t> </w:t>
      </w:r>
      <w:r>
        <w:rPr/>
        <w:t>colour</w:t>
      </w:r>
      <w:r>
        <w:rPr>
          <w:spacing w:val="33"/>
        </w:rPr>
        <w:t> </w:t>
      </w:r>
      <w:r>
        <w:rPr/>
        <w:t>was</w:t>
      </w:r>
      <w:r>
        <w:rPr>
          <w:spacing w:val="30"/>
        </w:rPr>
        <w:t> </w:t>
      </w:r>
      <w:r>
        <w:rPr/>
        <w:t>obtained</w:t>
      </w:r>
      <w:r>
        <w:rPr>
          <w:spacing w:val="41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5"/>
        </w:rPr>
        <w:t> </w:t>
      </w:r>
      <w:r>
        <w:rPr/>
        <w:t>ethanol</w:t>
      </w:r>
      <w:r>
        <w:rPr>
          <w:spacing w:val="22"/>
        </w:rPr>
        <w:t> </w:t>
      </w:r>
      <w:r>
        <w:rPr/>
        <w:t>extracts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both</w:t>
      </w:r>
      <w:r>
        <w:rPr>
          <w:spacing w:val="27"/>
        </w:rPr>
        <w:t> </w:t>
      </w:r>
      <w:r>
        <w:rPr/>
        <w:t>species</w:t>
      </w:r>
      <w:r>
        <w:rPr>
          <w:spacing w:val="30"/>
        </w:rPr>
        <w:t> </w:t>
      </w:r>
      <w:r>
        <w:rPr/>
        <w:t>when</w:t>
      </w:r>
      <w:r>
        <w:rPr>
          <w:spacing w:val="27"/>
        </w:rPr>
        <w:t> </w:t>
      </w:r>
      <w:r>
        <w:rPr/>
        <w:t>tested</w:t>
      </w:r>
      <w:r>
        <w:rPr>
          <w:spacing w:val="31"/>
        </w:rPr>
        <w:t> </w:t>
      </w:r>
      <w:r>
        <w:rPr/>
        <w:t>with</w:t>
      </w:r>
      <w:r>
        <w:rPr>
          <w:spacing w:val="28"/>
        </w:rPr>
        <w:t> </w:t>
      </w:r>
      <w:r>
        <w:rPr/>
        <w:t>10%</w:t>
      </w:r>
      <w:r>
        <w:rPr>
          <w:spacing w:val="-57"/>
        </w:rPr>
        <w:t> </w:t>
      </w:r>
      <w:r>
        <w:rPr/>
        <w:t>NaOH,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 positive</w:t>
      </w:r>
      <w:r>
        <w:rPr>
          <w:spacing w:val="1"/>
        </w:rPr>
        <w:t> </w:t>
      </w:r>
      <w:r>
        <w:rPr/>
        <w:t>chemical</w:t>
      </w:r>
      <w:r>
        <w:rPr>
          <w:spacing w:val="-8"/>
        </w:rPr>
        <w:t> </w:t>
      </w:r>
      <w:r>
        <w:rPr/>
        <w:t>test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flavonoids.</w:t>
      </w:r>
    </w:p>
    <w:p>
      <w:pPr>
        <w:pStyle w:val="Heading3"/>
        <w:numPr>
          <w:ilvl w:val="3"/>
          <w:numId w:val="31"/>
        </w:numPr>
        <w:tabs>
          <w:tab w:pos="1358" w:val="left" w:leader="none"/>
        </w:tabs>
        <w:spacing w:line="240" w:lineRule="auto" w:before="206" w:after="0"/>
        <w:ind w:left="1357" w:right="0" w:hanging="417"/>
        <w:jc w:val="left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Cardiac</w:t>
      </w:r>
      <w:r>
        <w:rPr>
          <w:spacing w:val="-3"/>
        </w:rPr>
        <w:t> </w:t>
      </w:r>
      <w:r>
        <w:rPr/>
        <w:t>Glycosides</w:t>
      </w:r>
    </w:p>
    <w:p>
      <w:pPr>
        <w:pStyle w:val="BodyText"/>
        <w:rPr>
          <w:b/>
        </w:rPr>
      </w:pPr>
    </w:p>
    <w:p>
      <w:pPr>
        <w:pStyle w:val="Heading4"/>
        <w:numPr>
          <w:ilvl w:val="0"/>
          <w:numId w:val="34"/>
        </w:numPr>
        <w:tabs>
          <w:tab w:pos="571" w:val="left" w:leader="none"/>
        </w:tabs>
        <w:spacing w:line="240" w:lineRule="auto" w:before="0" w:after="0"/>
        <w:ind w:left="570" w:right="0" w:hanging="351"/>
        <w:jc w:val="both"/>
      </w:pPr>
      <w:r>
        <w:rPr/>
        <w:t>Keller-Keliani’s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9"/>
        <w:jc w:val="both"/>
      </w:pPr>
      <w:r>
        <w:rPr/>
        <w:t>A brown ring was obtained in the ethanol extracts of both species when tested with glacial</w:t>
      </w:r>
      <w:r>
        <w:rPr>
          <w:spacing w:val="1"/>
        </w:rPr>
        <w:t> </w:t>
      </w:r>
      <w:r>
        <w:rPr/>
        <w:t>acetic</w:t>
      </w:r>
      <w:r>
        <w:rPr>
          <w:spacing w:val="-2"/>
        </w:rPr>
        <w:t> </w:t>
      </w:r>
      <w:r>
        <w:rPr/>
        <w:t>acid and sulphuric</w:t>
      </w:r>
      <w:r>
        <w:rPr>
          <w:spacing w:val="-1"/>
        </w:rPr>
        <w:t> </w:t>
      </w:r>
      <w:r>
        <w:rPr/>
        <w:t>acid,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indicated a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chemical</w:t>
      </w:r>
      <w:r>
        <w:rPr>
          <w:spacing w:val="-5"/>
        </w:rPr>
        <w:t> </w:t>
      </w:r>
      <w:r>
        <w:rPr/>
        <w:t>test</w:t>
      </w:r>
      <w:r>
        <w:rPr>
          <w:spacing w:val="5"/>
        </w:rPr>
        <w:t> </w:t>
      </w:r>
      <w:r>
        <w:rPr/>
        <w:t>for</w:t>
      </w:r>
      <w:r>
        <w:rPr>
          <w:spacing w:val="-3"/>
        </w:rPr>
        <w:t> </w:t>
      </w:r>
      <w:r>
        <w:rPr/>
        <w:t>deoxy</w:t>
      </w:r>
      <w:r>
        <w:rPr>
          <w:spacing w:val="-10"/>
        </w:rPr>
        <w:t> </w:t>
      </w:r>
      <w:r>
        <w:rPr/>
        <w:t>sugar.</w:t>
      </w:r>
    </w:p>
    <w:p>
      <w:pPr>
        <w:pStyle w:val="Heading4"/>
        <w:numPr>
          <w:ilvl w:val="0"/>
          <w:numId w:val="34"/>
        </w:numPr>
        <w:tabs>
          <w:tab w:pos="580" w:val="left" w:leader="none"/>
        </w:tabs>
        <w:spacing w:line="240" w:lineRule="auto" w:before="207" w:after="0"/>
        <w:ind w:left="579" w:right="0" w:hanging="360"/>
        <w:jc w:val="both"/>
      </w:pPr>
      <w:r>
        <w:rPr/>
        <w:t>Kedde’s</w:t>
      </w:r>
      <w:r>
        <w:rPr>
          <w:spacing w:val="-8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5"/>
        <w:jc w:val="both"/>
      </w:pPr>
      <w:r>
        <w:rPr/>
        <w:t>A purple-blue colour was observed in the ethanol extracts of both plants when tested with 3,</w:t>
      </w:r>
      <w:r>
        <w:rPr>
          <w:spacing w:val="1"/>
        </w:rPr>
        <w:t> </w:t>
      </w:r>
      <w:r>
        <w:rPr/>
        <w:t>5-dinitrobenzoic acid and sodium</w:t>
      </w:r>
      <w:r>
        <w:rPr>
          <w:spacing w:val="1"/>
        </w:rPr>
        <w:t> </w:t>
      </w:r>
      <w:r>
        <w:rPr/>
        <w:t>hydroxide.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indicated a positive chemical 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cardenolides.</w:t>
      </w:r>
    </w:p>
    <w:p>
      <w:pPr>
        <w:pStyle w:val="Heading3"/>
        <w:numPr>
          <w:ilvl w:val="3"/>
          <w:numId w:val="31"/>
        </w:numPr>
        <w:tabs>
          <w:tab w:pos="1272" w:val="left" w:leader="none"/>
        </w:tabs>
        <w:spacing w:line="240" w:lineRule="auto" w:before="203" w:after="0"/>
        <w:ind w:left="1271" w:right="0" w:hanging="33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Sterols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Terpenoids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4"/>
        <w:numPr>
          <w:ilvl w:val="0"/>
          <w:numId w:val="35"/>
        </w:numPr>
        <w:tabs>
          <w:tab w:pos="509" w:val="left" w:leader="none"/>
        </w:tabs>
        <w:spacing w:line="240" w:lineRule="auto" w:before="0" w:after="0"/>
        <w:ind w:left="508" w:right="0" w:hanging="289"/>
        <w:jc w:val="both"/>
      </w:pPr>
      <w:r>
        <w:rPr/>
        <w:t>Salkowski’s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8"/>
        <w:jc w:val="both"/>
      </w:pPr>
      <w:r>
        <w:rPr/>
        <w:t>A reddish – brown colouration was obtained in the ethanol extracts of both species when</w:t>
      </w:r>
      <w:r>
        <w:rPr>
          <w:spacing w:val="1"/>
        </w:rPr>
        <w:t> </w:t>
      </w:r>
      <w:r>
        <w:rPr/>
        <w:t>tested with chloroform and concentrated sulphuric acid, which indicated a positive chemical</w:t>
      </w:r>
      <w:r>
        <w:rPr>
          <w:spacing w:val="1"/>
        </w:rPr>
        <w:t> </w:t>
      </w:r>
      <w:r>
        <w:rPr/>
        <w:t>test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steroidal</w:t>
      </w:r>
      <w:r>
        <w:rPr>
          <w:spacing w:val="-7"/>
        </w:rPr>
        <w:t> </w:t>
      </w:r>
      <w:r>
        <w:rPr/>
        <w:t>ring.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4"/>
        <w:numPr>
          <w:ilvl w:val="0"/>
          <w:numId w:val="35"/>
        </w:numPr>
        <w:tabs>
          <w:tab w:pos="695" w:val="left" w:leader="none"/>
        </w:tabs>
        <w:spacing w:line="240" w:lineRule="auto" w:before="78" w:after="0"/>
        <w:ind w:left="694" w:right="0" w:hanging="413"/>
        <w:jc w:val="both"/>
      </w:pPr>
      <w:r>
        <w:rPr/>
        <w:t>Lieberman-Burchard’s</w:t>
      </w:r>
      <w:r>
        <w:rPr>
          <w:spacing w:val="-7"/>
        </w:rPr>
        <w:t> </w:t>
      </w:r>
      <w:r>
        <w:rPr/>
        <w:t>Reaction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2"/>
        <w:jc w:val="both"/>
      </w:pPr>
      <w:r>
        <w:rPr/>
        <w:t>A reddish-brown ring was obtained in the ethanol extracts of both species when tested with</w:t>
      </w:r>
      <w:r>
        <w:rPr>
          <w:spacing w:val="1"/>
        </w:rPr>
        <w:t> </w:t>
      </w:r>
      <w:r>
        <w:rPr/>
        <w:t>acetic acid, chloroform and concentrated sulphuric acid, which indicated a positive chemical</w:t>
      </w:r>
      <w:r>
        <w:rPr>
          <w:spacing w:val="1"/>
        </w:rPr>
        <w:t> </w:t>
      </w:r>
      <w:r>
        <w:rPr/>
        <w:t>test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sterols/terpenoids.</w:t>
      </w:r>
    </w:p>
    <w:p>
      <w:pPr>
        <w:pStyle w:val="Heading3"/>
        <w:numPr>
          <w:ilvl w:val="3"/>
          <w:numId w:val="31"/>
        </w:numPr>
        <w:tabs>
          <w:tab w:pos="1243" w:val="left" w:leader="none"/>
        </w:tabs>
        <w:spacing w:line="240" w:lineRule="auto" w:before="207" w:after="0"/>
        <w:ind w:left="1242" w:right="0" w:hanging="302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Tannins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0"/>
          <w:numId w:val="36"/>
        </w:numPr>
        <w:tabs>
          <w:tab w:pos="571" w:val="left" w:leader="none"/>
        </w:tabs>
        <w:spacing w:line="240" w:lineRule="auto" w:before="0" w:after="0"/>
        <w:ind w:left="570" w:right="0" w:hanging="351"/>
        <w:jc w:val="both"/>
      </w:pPr>
      <w:r>
        <w:rPr/>
        <w:t>Ferric</w:t>
      </w:r>
      <w:r>
        <w:rPr>
          <w:spacing w:val="-4"/>
        </w:rPr>
        <w:t> </w:t>
      </w:r>
      <w:r>
        <w:rPr/>
        <w:t>Chloride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60"/>
        <w:jc w:val="both"/>
      </w:pPr>
      <w:r>
        <w:rPr/>
        <w:t>A</w:t>
      </w:r>
      <w:r>
        <w:rPr>
          <w:spacing w:val="1"/>
        </w:rPr>
        <w:t> </w:t>
      </w:r>
      <w:r>
        <w:rPr/>
        <w:t>blue-black colouration was obtained</w:t>
      </w:r>
      <w:r>
        <w:rPr>
          <w:spacing w:val="1"/>
        </w:rPr>
        <w:t> </w:t>
      </w:r>
      <w:r>
        <w:rPr/>
        <w:t>in the</w:t>
      </w:r>
      <w:r>
        <w:rPr>
          <w:spacing w:val="60"/>
        </w:rPr>
        <w:t> </w:t>
      </w:r>
      <w:r>
        <w:rPr/>
        <w:t>ethanol extracts of both species when tested</w:t>
      </w:r>
      <w:r>
        <w:rPr>
          <w:spacing w:val="1"/>
        </w:rPr>
        <w:t> </w:t>
      </w:r>
      <w:r>
        <w:rPr/>
        <w:t>with 1% ferric chloride solution, which indicated a positive chemical test for hydrolysable</w:t>
      </w:r>
      <w:r>
        <w:rPr>
          <w:spacing w:val="1"/>
        </w:rPr>
        <w:t> </w:t>
      </w:r>
      <w:r>
        <w:rPr/>
        <w:t>tannins.</w:t>
      </w:r>
    </w:p>
    <w:p>
      <w:pPr>
        <w:pStyle w:val="Heading4"/>
        <w:numPr>
          <w:ilvl w:val="0"/>
          <w:numId w:val="36"/>
        </w:numPr>
        <w:tabs>
          <w:tab w:pos="580" w:val="left" w:leader="none"/>
        </w:tabs>
        <w:spacing w:line="240" w:lineRule="auto" w:before="202" w:after="0"/>
        <w:ind w:left="579" w:right="0" w:hanging="360"/>
        <w:jc w:val="both"/>
      </w:pPr>
      <w:r>
        <w:rPr/>
        <w:t>Bromine</w:t>
      </w:r>
      <w:r>
        <w:rPr>
          <w:spacing w:val="-6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62"/>
        <w:jc w:val="both"/>
      </w:pPr>
      <w:r>
        <w:rPr/>
        <w:t>A blue coloured precipitate was obtained in the ethanol extracts of both species when tested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bromine water,</w:t>
      </w:r>
      <w:r>
        <w:rPr>
          <w:spacing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 positive</w:t>
      </w:r>
      <w:r>
        <w:rPr>
          <w:spacing w:val="1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tannins.</w:t>
      </w:r>
    </w:p>
    <w:p>
      <w:pPr>
        <w:pStyle w:val="Heading3"/>
        <w:numPr>
          <w:ilvl w:val="0"/>
          <w:numId w:val="37"/>
        </w:numPr>
        <w:tabs>
          <w:tab w:pos="1243" w:val="left" w:leader="none"/>
        </w:tabs>
        <w:spacing w:line="240" w:lineRule="auto" w:before="206" w:after="0"/>
        <w:ind w:left="1242" w:right="0" w:hanging="302"/>
        <w:jc w:val="both"/>
      </w:pPr>
      <w:r>
        <w:rPr/>
        <w:t>Test for</w:t>
      </w:r>
      <w:r>
        <w:rPr>
          <w:spacing w:val="-7"/>
        </w:rPr>
        <w:t> </w:t>
      </w:r>
      <w:r>
        <w:rPr/>
        <w:t>Saponins</w:t>
      </w:r>
    </w:p>
    <w:p>
      <w:pPr>
        <w:pStyle w:val="BodyText"/>
        <w:spacing w:before="1"/>
        <w:rPr>
          <w:b/>
        </w:rPr>
      </w:pPr>
    </w:p>
    <w:p>
      <w:pPr>
        <w:pStyle w:val="Heading4"/>
        <w:numPr>
          <w:ilvl w:val="0"/>
          <w:numId w:val="38"/>
        </w:numPr>
        <w:tabs>
          <w:tab w:pos="571" w:val="left" w:leader="none"/>
        </w:tabs>
        <w:spacing w:line="240" w:lineRule="auto" w:before="0" w:after="0"/>
        <w:ind w:left="570" w:right="0" w:hanging="351"/>
        <w:jc w:val="left"/>
      </w:pPr>
      <w:r>
        <w:rPr/>
        <w:t>Frothing</w:t>
      </w:r>
      <w:r>
        <w:rPr>
          <w:spacing w:val="-6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Persistent</w:t>
      </w:r>
      <w:r>
        <w:rPr>
          <w:spacing w:val="15"/>
        </w:rPr>
        <w:t> </w:t>
      </w:r>
      <w:r>
        <w:rPr/>
        <w:t>frothing</w:t>
      </w:r>
      <w:r>
        <w:rPr>
          <w:spacing w:val="10"/>
        </w:rPr>
        <w:t> </w:t>
      </w:r>
      <w:r>
        <w:rPr/>
        <w:t>column</w:t>
      </w:r>
      <w:r>
        <w:rPr>
          <w:spacing w:val="10"/>
        </w:rPr>
        <w:t> </w:t>
      </w:r>
      <w:r>
        <w:rPr/>
        <w:t>was</w:t>
      </w:r>
      <w:r>
        <w:rPr>
          <w:spacing w:val="8"/>
        </w:rPr>
        <w:t> </w:t>
      </w:r>
      <w:r>
        <w:rPr/>
        <w:t>observed</w:t>
      </w:r>
      <w:r>
        <w:rPr>
          <w:spacing w:val="1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both</w:t>
      </w:r>
      <w:r>
        <w:rPr>
          <w:spacing w:val="5"/>
        </w:rPr>
        <w:t> </w:t>
      </w:r>
      <w:r>
        <w:rPr/>
        <w:t>species</w:t>
      </w:r>
      <w:r>
        <w:rPr>
          <w:spacing w:val="8"/>
        </w:rPr>
        <w:t> </w:t>
      </w:r>
      <w:r>
        <w:rPr/>
        <w:t>when</w:t>
      </w:r>
      <w:r>
        <w:rPr>
          <w:spacing w:val="6"/>
        </w:rPr>
        <w:t> </w:t>
      </w:r>
      <w:r>
        <w:rPr/>
        <w:t>shaken</w:t>
      </w:r>
      <w:r>
        <w:rPr>
          <w:spacing w:val="-57"/>
        </w:rPr>
        <w:t> </w:t>
      </w:r>
      <w:r>
        <w:rPr/>
        <w:t>vigorously,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 positive physical</w:t>
      </w:r>
      <w:r>
        <w:rPr>
          <w:spacing w:val="-4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saponins.</w:t>
      </w:r>
    </w:p>
    <w:p>
      <w:pPr>
        <w:pStyle w:val="Heading4"/>
        <w:numPr>
          <w:ilvl w:val="0"/>
          <w:numId w:val="38"/>
        </w:numPr>
        <w:tabs>
          <w:tab w:pos="575" w:val="left" w:leader="none"/>
        </w:tabs>
        <w:spacing w:line="240" w:lineRule="auto" w:before="207" w:after="0"/>
        <w:ind w:left="574" w:right="0" w:hanging="355"/>
        <w:jc w:val="left"/>
      </w:pPr>
      <w:r>
        <w:rPr/>
        <w:t>Haemolysis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75" w:lineRule="auto" w:before="1"/>
        <w:ind w:left="220" w:right="1251"/>
      </w:pPr>
      <w:r>
        <w:rPr/>
        <w:t>Haemolysis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test-tube</w:t>
      </w:r>
      <w:r>
        <w:rPr>
          <w:spacing w:val="7"/>
        </w:rPr>
        <w:t> </w:t>
      </w:r>
      <w:r>
        <w:rPr/>
        <w:t>containing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extracts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both</w:t>
      </w:r>
      <w:r>
        <w:rPr>
          <w:spacing w:val="3"/>
        </w:rPr>
        <w:t> </w:t>
      </w:r>
      <w:r>
        <w:rPr/>
        <w:t>species</w:t>
      </w:r>
      <w:r>
        <w:rPr>
          <w:spacing w:val="12"/>
        </w:rPr>
        <w:t> </w:t>
      </w:r>
      <w:r>
        <w:rPr/>
        <w:t>was</w:t>
      </w:r>
      <w:r>
        <w:rPr>
          <w:spacing w:val="5"/>
        </w:rPr>
        <w:t> </w:t>
      </w:r>
      <w:r>
        <w:rPr/>
        <w:t>observed</w:t>
      </w:r>
      <w:r>
        <w:rPr>
          <w:spacing w:val="7"/>
        </w:rPr>
        <w:t> </w:t>
      </w:r>
      <w:r>
        <w:rPr/>
        <w:t>when</w:t>
      </w:r>
      <w:r>
        <w:rPr>
          <w:spacing w:val="7"/>
        </w:rPr>
        <w:t> </w:t>
      </w:r>
      <w:r>
        <w:rPr/>
        <w:t>tested</w:t>
      </w:r>
      <w:r>
        <w:rPr>
          <w:spacing w:val="-57"/>
        </w:rPr>
        <w:t> </w:t>
      </w:r>
      <w:r>
        <w:rPr/>
        <w:t>with</w:t>
      </w:r>
      <w:r>
        <w:rPr>
          <w:spacing w:val="-4"/>
        </w:rPr>
        <w:t> </w:t>
      </w:r>
      <w:r>
        <w:rPr/>
        <w:t>sodium</w:t>
      </w:r>
      <w:r>
        <w:rPr>
          <w:spacing w:val="-8"/>
        </w:rPr>
        <w:t> </w:t>
      </w:r>
      <w:r>
        <w:rPr/>
        <w:t>chloride,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2"/>
        </w:rPr>
        <w:t> </w:t>
      </w:r>
      <w:r>
        <w:rPr/>
        <w:t>a positive test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saponins.</w:t>
      </w:r>
    </w:p>
    <w:p>
      <w:pPr>
        <w:pStyle w:val="Heading3"/>
        <w:numPr>
          <w:ilvl w:val="0"/>
          <w:numId w:val="37"/>
        </w:numPr>
        <w:tabs>
          <w:tab w:pos="1286" w:val="left" w:leader="none"/>
        </w:tabs>
        <w:spacing w:line="240" w:lineRule="auto" w:before="213" w:after="0"/>
        <w:ind w:left="1285" w:right="0" w:hanging="345"/>
        <w:jc w:val="left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9"/>
        </w:rPr>
        <w:t> </w:t>
      </w:r>
      <w:r>
        <w:rPr/>
        <w:t>Anthraquinones</w:t>
      </w:r>
    </w:p>
    <w:p>
      <w:pPr>
        <w:pStyle w:val="BodyText"/>
        <w:rPr>
          <w:b/>
        </w:rPr>
      </w:pPr>
    </w:p>
    <w:p>
      <w:pPr>
        <w:pStyle w:val="Heading4"/>
        <w:numPr>
          <w:ilvl w:val="0"/>
          <w:numId w:val="39"/>
        </w:numPr>
        <w:tabs>
          <w:tab w:pos="513" w:val="left" w:leader="none"/>
        </w:tabs>
        <w:spacing w:line="240" w:lineRule="auto" w:before="0" w:after="0"/>
        <w:ind w:left="512" w:right="0" w:hanging="293"/>
        <w:jc w:val="left"/>
      </w:pPr>
      <w:r>
        <w:rPr/>
        <w:t>Borntrager’s</w:t>
      </w:r>
      <w:r>
        <w:rPr>
          <w:spacing w:val="-7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Brown</w:t>
      </w:r>
      <w:r>
        <w:rPr>
          <w:spacing w:val="47"/>
        </w:rPr>
        <w:t> </w:t>
      </w:r>
      <w:r>
        <w:rPr/>
        <w:t>colour</w:t>
      </w:r>
      <w:r>
        <w:rPr>
          <w:spacing w:val="55"/>
        </w:rPr>
        <w:t> </w:t>
      </w:r>
      <w:r>
        <w:rPr/>
        <w:t>was</w:t>
      </w:r>
      <w:r>
        <w:rPr>
          <w:spacing w:val="51"/>
        </w:rPr>
        <w:t> </w:t>
      </w:r>
      <w:r>
        <w:rPr/>
        <w:t>observed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both</w:t>
      </w:r>
      <w:r>
        <w:rPr>
          <w:spacing w:val="49"/>
        </w:rPr>
        <w:t> </w:t>
      </w:r>
      <w:r>
        <w:rPr/>
        <w:t>plant</w:t>
      </w:r>
      <w:r>
        <w:rPr>
          <w:spacing w:val="59"/>
        </w:rPr>
        <w:t> </w:t>
      </w:r>
      <w:r>
        <w:rPr/>
        <w:t>species</w:t>
      </w:r>
      <w:r>
        <w:rPr>
          <w:spacing w:val="50"/>
        </w:rPr>
        <w:t> </w:t>
      </w:r>
      <w:r>
        <w:rPr/>
        <w:t>at</w:t>
      </w:r>
      <w:r>
        <w:rPr>
          <w:spacing w:val="59"/>
        </w:rPr>
        <w:t> </w:t>
      </w:r>
      <w:r>
        <w:rPr/>
        <w:t>the</w:t>
      </w:r>
      <w:r>
        <w:rPr>
          <w:spacing w:val="53"/>
        </w:rPr>
        <w:t> </w:t>
      </w:r>
      <w:r>
        <w:rPr/>
        <w:t>ammonia</w:t>
      </w:r>
      <w:r>
        <w:rPr>
          <w:spacing w:val="56"/>
        </w:rPr>
        <w:t> </w:t>
      </w:r>
      <w:r>
        <w:rPr/>
        <w:t>(lower)</w:t>
      </w:r>
      <w:r>
        <w:rPr>
          <w:spacing w:val="55"/>
        </w:rPr>
        <w:t> </w:t>
      </w:r>
      <w:r>
        <w:rPr/>
        <w:t>phase</w:t>
      </w:r>
      <w:r>
        <w:rPr>
          <w:spacing w:val="53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-57"/>
        </w:rPr>
        <w:t> </w:t>
      </w:r>
      <w:r>
        <w:rPr/>
        <w:t>mixture,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indicated</w:t>
      </w:r>
      <w:r>
        <w:rPr>
          <w:spacing w:val="4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free</w:t>
      </w:r>
      <w:r>
        <w:rPr>
          <w:spacing w:val="1"/>
        </w:rPr>
        <w:t> </w:t>
      </w:r>
      <w:r>
        <w:rPr/>
        <w:t>anthraquinone.</w:t>
      </w:r>
    </w:p>
    <w:p>
      <w:pPr>
        <w:spacing w:after="0" w:line="480" w:lineRule="auto"/>
        <w:sectPr>
          <w:pgSz w:w="11910" w:h="16840"/>
          <w:pgMar w:header="0" w:footer="998" w:top="1340" w:bottom="1180" w:left="1220" w:right="180"/>
        </w:sectPr>
      </w:pPr>
    </w:p>
    <w:p>
      <w:pPr>
        <w:pStyle w:val="Heading4"/>
        <w:numPr>
          <w:ilvl w:val="0"/>
          <w:numId w:val="39"/>
        </w:numPr>
        <w:tabs>
          <w:tab w:pos="580" w:val="left" w:leader="none"/>
        </w:tabs>
        <w:spacing w:line="240" w:lineRule="auto" w:before="78" w:after="0"/>
        <w:ind w:left="579" w:right="0" w:hanging="360"/>
        <w:jc w:val="left"/>
      </w:pPr>
      <w:r>
        <w:rPr/>
        <w:t>Modified</w:t>
      </w:r>
      <w:r>
        <w:rPr>
          <w:spacing w:val="-5"/>
        </w:rPr>
        <w:t> </w:t>
      </w:r>
      <w:r>
        <w:rPr/>
        <w:t>Borntrager’s</w:t>
      </w:r>
      <w:r>
        <w:rPr>
          <w:spacing w:val="-7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Greenish brown colouration was observed in both plant species at the ammonia (lower) phase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mixture,</w:t>
      </w:r>
      <w:r>
        <w:rPr>
          <w:spacing w:val="4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absence of</w:t>
      </w:r>
      <w:r>
        <w:rPr>
          <w:spacing w:val="-6"/>
        </w:rPr>
        <w:t> </w:t>
      </w:r>
      <w:r>
        <w:rPr/>
        <w:t>combined</w:t>
      </w:r>
      <w:r>
        <w:rPr>
          <w:spacing w:val="1"/>
        </w:rPr>
        <w:t> </w:t>
      </w:r>
      <w:r>
        <w:rPr/>
        <w:t>anthraquinone.</w:t>
      </w:r>
    </w:p>
    <w:p>
      <w:pPr>
        <w:pStyle w:val="ListParagraph"/>
        <w:numPr>
          <w:ilvl w:val="2"/>
          <w:numId w:val="31"/>
        </w:numPr>
        <w:tabs>
          <w:tab w:pos="806" w:val="left" w:leader="none"/>
        </w:tabs>
        <w:spacing w:line="240" w:lineRule="auto" w:before="207" w:after="0"/>
        <w:ind w:left="805" w:right="0" w:hanging="586"/>
        <w:jc w:val="left"/>
        <w:rPr>
          <w:b/>
          <w:i/>
          <w:sz w:val="24"/>
        </w:rPr>
      </w:pPr>
      <w:r>
        <w:rPr>
          <w:b/>
          <w:sz w:val="24"/>
        </w:rPr>
        <w:t>Thin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Chromatographic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1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43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4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spacing w:before="137"/>
      </w:pPr>
      <w:r>
        <w:rPr/>
        <w:t>Crude</w:t>
      </w:r>
      <w:r>
        <w:rPr>
          <w:spacing w:val="-3"/>
        </w:rPr>
        <w:t> </w:t>
      </w:r>
      <w:r>
        <w:rPr/>
        <w:t>Ethanol</w:t>
      </w:r>
      <w:r>
        <w:rPr>
          <w:spacing w:val="-6"/>
        </w:rPr>
        <w:t> </w:t>
      </w:r>
      <w:r>
        <w:rPr/>
        <w:t>extracts</w:t>
      </w:r>
    </w:p>
    <w:p>
      <w:pPr>
        <w:pStyle w:val="BodyText"/>
        <w:spacing w:line="480" w:lineRule="auto" w:before="133"/>
        <w:ind w:left="220" w:right="1251"/>
      </w:pPr>
      <w:r>
        <w:rPr/>
        <w:t>Good</w:t>
      </w:r>
      <w:r>
        <w:rPr>
          <w:spacing w:val="44"/>
        </w:rPr>
        <w:t> </w:t>
      </w:r>
      <w:r>
        <w:rPr/>
        <w:t>seaparation</w:t>
      </w:r>
      <w:r>
        <w:rPr>
          <w:spacing w:val="40"/>
        </w:rPr>
        <w:t> </w:t>
      </w:r>
      <w:r>
        <w:rPr/>
        <w:t>of</w:t>
      </w:r>
      <w:r>
        <w:rPr>
          <w:spacing w:val="36"/>
        </w:rPr>
        <w:t> </w:t>
      </w:r>
      <w:r>
        <w:rPr/>
        <w:t>compounds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clear</w:t>
      </w:r>
      <w:r>
        <w:rPr>
          <w:spacing w:val="46"/>
        </w:rPr>
        <w:t> </w:t>
      </w:r>
      <w:r>
        <w:rPr/>
        <w:t>chromatogram</w:t>
      </w:r>
      <w:r>
        <w:rPr>
          <w:spacing w:val="36"/>
        </w:rPr>
        <w:t> </w:t>
      </w:r>
      <w:r>
        <w:rPr/>
        <w:t>was</w:t>
      </w:r>
      <w:r>
        <w:rPr>
          <w:spacing w:val="42"/>
        </w:rPr>
        <w:t> </w:t>
      </w:r>
      <w:r>
        <w:rPr/>
        <w:t>obtained</w:t>
      </w:r>
      <w:r>
        <w:rPr>
          <w:spacing w:val="45"/>
        </w:rPr>
        <w:t> </w:t>
      </w:r>
      <w:r>
        <w:rPr/>
        <w:t>with</w:t>
      </w:r>
      <w:r>
        <w:rPr>
          <w:spacing w:val="39"/>
        </w:rPr>
        <w:t> </w:t>
      </w:r>
      <w:r>
        <w:rPr/>
        <w:t>n-butanol-</w:t>
      </w:r>
      <w:r>
        <w:rPr>
          <w:spacing w:val="-57"/>
        </w:rPr>
        <w:t> </w:t>
      </w:r>
      <w:r>
        <w:rPr/>
        <w:t>acetic acid-water</w:t>
      </w:r>
      <w:r>
        <w:rPr>
          <w:spacing w:val="2"/>
        </w:rPr>
        <w:t> </w:t>
      </w:r>
      <w:r>
        <w:rPr/>
        <w:t>(B:A:W)</w:t>
      </w:r>
      <w:r>
        <w:rPr>
          <w:spacing w:val="2"/>
        </w:rPr>
        <w:t> </w:t>
      </w:r>
      <w:r>
        <w:rPr/>
        <w:t>(6:1:1)</w:t>
      </w:r>
      <w:r>
        <w:rPr>
          <w:spacing w:val="-2"/>
        </w:rPr>
        <w:t> </w:t>
      </w:r>
      <w:r>
        <w:rPr/>
        <w:t>solvent</w:t>
      </w:r>
      <w:r>
        <w:rPr>
          <w:spacing w:val="6"/>
        </w:rPr>
        <w:t> </w:t>
      </w:r>
      <w:r>
        <w:rPr/>
        <w:t>system</w:t>
      </w:r>
      <w:r>
        <w:rPr>
          <w:spacing w:val="-7"/>
        </w:rPr>
        <w:t> </w:t>
      </w:r>
      <w:r>
        <w:rPr/>
        <w:t>(Plate XV)</w:t>
      </w:r>
      <w:r>
        <w:rPr>
          <w:spacing w:val="-2"/>
        </w:rPr>
        <w:t> </w:t>
      </w:r>
      <w:r>
        <w:rPr/>
        <w:t>(Table 4.7).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3122" w:firstLine="0"/>
        <w:jc w:val="right"/>
        <w:rPr>
          <w:rFonts w:ascii="Calibri"/>
          <w:sz w:val="22"/>
        </w:rPr>
      </w:pPr>
      <w:r>
        <w:rPr/>
        <w:pict>
          <v:group style="position:absolute;margin-left:241.309998pt;margin-top:-86.416359pt;width:192.65pt;height:354.45pt;mso-position-horizontal-relative:page;mso-position-vertical-relative:paragraph;z-index:-17679872" coordorigin="4826,-1728" coordsize="3853,7089">
            <v:shape style="position:absolute;left:4826;top:-1729;width:2253;height:7089" type="#_x0000_t75" alt="C:\Users\MDibal\Documents\Prj Results pic\IMG_20150804_140151.jpg" stroked="false">
              <v:imagedata r:id="rId23" o:title=""/>
            </v:shape>
            <v:shape style="position:absolute;left:5894;top:157;width:2512;height:4364" coordorigin="5894,158" coordsize="2512,4364" path="m6696,158l8406,158m6665,579l8406,579m6696,894l8406,894m6716,1269l8366,1269m6571,4522l8391,4522m5962,1869l8287,1869m5894,3622l8339,3622e" filled="false" stroked="true" strokeweight=".75pt" strokecolor="#000000">
              <v:path arrowok="t"/>
              <v:stroke dashstyle="solid"/>
            </v:shape>
            <v:shape style="position:absolute;left:6668;top:-259;width:1886;height:221" type="#_x0000_t202" filled="false" stroked="false">
              <v:textbox inset="0,0,0,0">
                <w:txbxContent>
                  <w:p>
                    <w:pPr>
                      <w:tabs>
                        <w:tab w:pos="172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417;top:471;width:184;height:151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6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  <w:p>
                    <w:pPr>
                      <w:spacing w:line="343" w:lineRule="auto" w:before="38"/>
                      <w:ind w:left="19" w:right="1" w:firstLine="28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e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8413;top:3520;width:12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8441;top:4432;width:2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00"/>
          <w:sz w:val="22"/>
        </w:rPr>
        <w:t>b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spacing w:before="0"/>
        <w:ind w:left="0" w:right="231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ot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origin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</w:p>
    <w:p>
      <w:pPr>
        <w:pStyle w:val="Heading3"/>
        <w:spacing w:line="360" w:lineRule="auto"/>
        <w:ind w:right="1251"/>
      </w:pPr>
      <w:r>
        <w:rPr/>
        <w:t>Plate</w:t>
      </w:r>
      <w:r>
        <w:rPr>
          <w:spacing w:val="5"/>
        </w:rPr>
        <w:t> </w:t>
      </w:r>
      <w:r>
        <w:rPr/>
        <w:t>XIII:</w:t>
      </w:r>
      <w:r>
        <w:rPr>
          <w:spacing w:val="7"/>
        </w:rPr>
        <w:t> </w:t>
      </w:r>
      <w:r>
        <w:rPr/>
        <w:t>Chromatogram</w:t>
      </w:r>
      <w:r>
        <w:rPr>
          <w:spacing w:val="2"/>
        </w:rPr>
        <w:t> </w:t>
      </w:r>
      <w:r>
        <w:rPr/>
        <w:t>developed</w:t>
      </w:r>
      <w:r>
        <w:rPr>
          <w:spacing w:val="6"/>
        </w:rPr>
        <w:t> </w:t>
      </w:r>
      <w:r>
        <w:rPr/>
        <w:t>in</w:t>
      </w:r>
      <w:r>
        <w:rPr>
          <w:spacing w:val="11"/>
        </w:rPr>
        <w:t> </w:t>
      </w:r>
      <w:r>
        <w:rPr/>
        <w:t>B:A:W</w:t>
      </w:r>
      <w:r>
        <w:rPr>
          <w:spacing w:val="1"/>
        </w:rPr>
        <w:t> </w:t>
      </w:r>
      <w:r>
        <w:rPr/>
        <w:t>(6:1:1)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sprayed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p-</w:t>
      </w:r>
      <w:r>
        <w:rPr>
          <w:spacing w:val="-57"/>
        </w:rPr>
        <w:t> </w:t>
      </w:r>
      <w:r>
        <w:rPr/>
        <w:t>anisaldehyde</w:t>
      </w:r>
    </w:p>
    <w:p>
      <w:pPr>
        <w:spacing w:after="0" w:line="360" w:lineRule="auto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80"/>
        <w:ind w:left="0" w:right="2272" w:firstLine="0"/>
        <w:jc w:val="right"/>
        <w:rPr>
          <w:rFonts w:ascii="Calibri"/>
          <w:sz w:val="22"/>
        </w:rPr>
      </w:pPr>
      <w:r>
        <w:rPr/>
        <w:pict>
          <v:group style="position:absolute;margin-left:248.899994pt;margin-top:-195.396378pt;width:170.35pt;height:279.75pt;mso-position-horizontal-relative:page;mso-position-vertical-relative:paragraph;z-index:15748608" coordorigin="4978,-3908" coordsize="3407,5595">
            <v:shape style="position:absolute;left:4978;top:-3908;width:1968;height:5595" type="#_x0000_t75" alt="C:\Users\MDibal\Documents\Prj Results pic\IMG_20160201_151839.jpg" stroked="false">
              <v:imagedata r:id="rId24" o:title=""/>
            </v:shape>
            <v:line style="position:absolute" from="6090,330" to="8385,330" stroked="true" strokeweight=".75pt" strokecolor="#000000">
              <v:stroke dashstyle="solid"/>
            </v:line>
            <v:shape style="position:absolute;left:6549;top:-2393;width:1615;height:221" type="#_x0000_t202" filled="false" stroked="false">
              <v:textbox inset="0,0,0,0">
                <w:txbxContent>
                  <w:p>
                    <w:pPr>
                      <w:tabs>
                        <w:tab w:pos="1488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Spot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origin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3"/>
        <w:ind w:right="1251"/>
      </w:pPr>
      <w:r>
        <w:rPr/>
        <w:t>Plate XIV: Chromatogram developed in B:A:W (6:1:1) and sprayed with Dragendorff’s</w:t>
      </w:r>
      <w:r>
        <w:rPr>
          <w:spacing w:val="-57"/>
        </w:rPr>
        <w:t> </w:t>
      </w:r>
      <w:r>
        <w:rPr/>
        <w:t>reagent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pict>
          <v:group style="position:absolute;margin-left:238.399994pt;margin-top:16.226679pt;width:175.1pt;height:279.75pt;mso-position-horizontal-relative:page;mso-position-vertical-relative:paragraph;z-index:-15709184;mso-wrap-distance-left:0;mso-wrap-distance-right:0" coordorigin="4768,325" coordsize="3502,5595">
            <v:shape style="position:absolute;left:4768;top:324;width:2399;height:5595" type="#_x0000_t75" alt="C:\Users\MDibal\Documents\Prj Results pic\ferric chloride.jpg" stroked="false">
              <v:imagedata r:id="rId25" o:title=""/>
            </v:shape>
            <v:line style="position:absolute" from="6793,2701" to="8033,2701" stroked="true" strokeweight=".75pt" strokecolor="#000000">
              <v:stroke dashstyle="solid"/>
            </v:line>
            <v:shape style="position:absolute;left:4768;top:324;width:3502;height:5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32"/>
                      </w:rPr>
                    </w:pPr>
                  </w:p>
                  <w:p>
                    <w:pPr>
                      <w:tabs>
                        <w:tab w:pos="1362" w:val="left" w:leader="none"/>
                      </w:tabs>
                      <w:spacing w:before="0"/>
                      <w:ind w:left="0" w:right="0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a</w:t>
                    </w:r>
                  </w:p>
                  <w:p>
                    <w:pPr>
                      <w:spacing w:before="44"/>
                      <w:ind w:left="0" w:right="-44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XV: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Chromatogram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B:A:W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(6:1:1)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sprayed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ferric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chloride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420" w:bottom="1180" w:left="1220" w:right="180"/>
        </w:sectPr>
      </w:pPr>
    </w:p>
    <w:p>
      <w:pPr>
        <w:spacing w:before="78"/>
        <w:ind w:left="220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4.7: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TLC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Crude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BodyText"/>
        <w:spacing w:before="4"/>
        <w:rPr>
          <w:b/>
          <w:i/>
          <w:sz w:val="14"/>
        </w:rPr>
      </w:pPr>
      <w:r>
        <w:rPr/>
        <w:pict>
          <v:shape style="position:absolute;margin-left:75.75pt;margin-top:10.231136pt;width:480.75pt;height:3.6pt;mso-position-horizontal-relative:page;mso-position-vertical-relative:paragraph;z-index:-15708160;mso-wrap-distance-left:0;mso-wrap-distance-right:0" coordorigin="1515,205" coordsize="9615,72" path="m11130,205l1515,205,1515,236,1515,245,1515,276,11130,276,11130,245,11130,236,11130,20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6702" w:val="left" w:leader="none"/>
        </w:tabs>
        <w:ind w:left="1661"/>
      </w:pPr>
      <w:r>
        <w:rPr/>
        <w:t>SPOT</w:t>
      </w:r>
      <w:r>
        <w:rPr>
          <w:spacing w:val="-2"/>
        </w:rPr>
        <w:t> </w:t>
      </w:r>
      <w:r>
        <w:rPr/>
        <w:t>COLOURS</w:t>
        <w:tab/>
        <w:t>R</w:t>
      </w:r>
      <w:r>
        <w:rPr>
          <w:vertAlign w:val="subscript"/>
        </w:rPr>
        <w:t>f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VALUES</w:t>
      </w:r>
    </w:p>
    <w:p>
      <w:pPr>
        <w:pStyle w:val="Heading4"/>
        <w:tabs>
          <w:tab w:pos="2381" w:val="left" w:leader="none"/>
          <w:tab w:pos="5982" w:val="left" w:leader="none"/>
          <w:tab w:pos="7423" w:val="left" w:leader="none"/>
        </w:tabs>
        <w:spacing w:before="248"/>
        <w:ind w:left="220"/>
        <w:jc w:val="left"/>
      </w:pPr>
      <w:r>
        <w:rPr/>
        <w:t>S. incanum</w:t>
        <w:tab/>
        <w:t>S. melongena</w:t>
        <w:tab/>
        <w:t>S.</w:t>
      </w:r>
      <w:r>
        <w:rPr>
          <w:spacing w:val="1"/>
        </w:rPr>
        <w:t> </w:t>
      </w:r>
      <w:r>
        <w:rPr/>
        <w:t>incanum</w:t>
        <w:tab/>
        <w:t>S.</w:t>
      </w:r>
      <w:r>
        <w:rPr>
          <w:spacing w:val="1"/>
        </w:rPr>
        <w:t> </w:t>
      </w:r>
      <w:r>
        <w:rPr/>
        <w:t>melongena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0"/>
        </w:rPr>
      </w:pPr>
      <w:r>
        <w:rPr/>
        <w:pict>
          <v:shape style="position:absolute;margin-left:75.75pt;margin-top:7.733288pt;width:480.75pt;height:3.6pt;mso-position-horizontal-relative:page;mso-position-vertical-relative:paragraph;z-index:-15707648;mso-wrap-distance-left:0;mso-wrap-distance-right:0" coordorigin="1515,155" coordsize="9615,72" path="m11130,155l1515,155,1515,186,1515,195,1515,226,11130,226,11130,195,11130,186,11130,15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0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2701"/>
        <w:gridCol w:w="2526"/>
        <w:gridCol w:w="1310"/>
      </w:tblGrid>
      <w:tr>
        <w:trPr>
          <w:trHeight w:val="406" w:hRule="atLeast"/>
        </w:trPr>
        <w:tc>
          <w:tcPr>
            <w:tcW w:w="1908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P-anisaldehyde</w:t>
            </w:r>
          </w:p>
        </w:tc>
        <w:tc>
          <w:tcPr>
            <w:tcW w:w="6537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1908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ash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0"/>
              <w:ind w:left="302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2526" w:type="dxa"/>
          </w:tcPr>
          <w:p>
            <w:pPr>
              <w:pStyle w:val="TableParagraph"/>
              <w:spacing w:before="130"/>
              <w:ind w:left="1203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1310" w:type="dxa"/>
          </w:tcPr>
          <w:p>
            <w:pPr>
              <w:pStyle w:val="TableParagraph"/>
              <w:spacing w:before="130"/>
              <w:ind w:left="837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</w:tr>
      <w:tr>
        <w:trPr>
          <w:trHeight w:val="551" w:hRule="atLeast"/>
        </w:trPr>
        <w:tc>
          <w:tcPr>
            <w:tcW w:w="190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pink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302"/>
              <w:rPr>
                <w:sz w:val="24"/>
              </w:rPr>
            </w:pPr>
            <w:r>
              <w:rPr>
                <w:sz w:val="24"/>
              </w:rPr>
              <w:t>pink</w:t>
            </w:r>
          </w:p>
        </w:tc>
        <w:tc>
          <w:tcPr>
            <w:tcW w:w="2526" w:type="dxa"/>
          </w:tcPr>
          <w:p>
            <w:pPr>
              <w:pStyle w:val="TableParagraph"/>
              <w:spacing w:before="133"/>
              <w:ind w:left="1203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1310" w:type="dxa"/>
          </w:tcPr>
          <w:p>
            <w:pPr>
              <w:pStyle w:val="TableParagraph"/>
              <w:spacing w:before="133"/>
              <w:ind w:left="837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302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526" w:type="dxa"/>
          </w:tcPr>
          <w:p>
            <w:pPr>
              <w:pStyle w:val="TableParagraph"/>
              <w:spacing w:before="133"/>
              <w:ind w:left="1203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310" w:type="dxa"/>
          </w:tcPr>
          <w:p>
            <w:pPr>
              <w:pStyle w:val="TableParagraph"/>
              <w:spacing w:before="133"/>
              <w:ind w:left="837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orange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302"/>
              <w:rPr>
                <w:sz w:val="24"/>
              </w:rPr>
            </w:pPr>
            <w:r>
              <w:rPr>
                <w:sz w:val="24"/>
              </w:rPr>
              <w:t>orange</w:t>
            </w:r>
          </w:p>
        </w:tc>
        <w:tc>
          <w:tcPr>
            <w:tcW w:w="2526" w:type="dxa"/>
          </w:tcPr>
          <w:p>
            <w:pPr>
              <w:pStyle w:val="TableParagraph"/>
              <w:spacing w:before="133"/>
              <w:ind w:left="1203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1310" w:type="dxa"/>
          </w:tcPr>
          <w:p>
            <w:pPr>
              <w:pStyle w:val="TableParagraph"/>
              <w:spacing w:before="133"/>
              <w:ind w:left="837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e- Light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302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2526" w:type="dxa"/>
          </w:tcPr>
          <w:p>
            <w:pPr>
              <w:pStyle w:val="TableParagraph"/>
              <w:spacing w:before="133"/>
              <w:ind w:left="1203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310" w:type="dxa"/>
          </w:tcPr>
          <w:p>
            <w:pPr>
              <w:pStyle w:val="TableParagraph"/>
              <w:spacing w:before="133"/>
              <w:ind w:left="837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3"/>
              <w:ind w:left="302"/>
              <w:rPr>
                <w:sz w:val="24"/>
              </w:rPr>
            </w:pPr>
            <w:r>
              <w:rPr>
                <w:sz w:val="24"/>
              </w:rPr>
              <w:t>yellow</w:t>
            </w:r>
          </w:p>
        </w:tc>
        <w:tc>
          <w:tcPr>
            <w:tcW w:w="2526" w:type="dxa"/>
          </w:tcPr>
          <w:p>
            <w:pPr>
              <w:pStyle w:val="TableParagraph"/>
              <w:spacing w:before="133"/>
              <w:ind w:left="1203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310" w:type="dxa"/>
          </w:tcPr>
          <w:p>
            <w:pPr>
              <w:pStyle w:val="TableParagraph"/>
              <w:spacing w:before="133"/>
              <w:ind w:left="837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  <w:tr>
        <w:trPr>
          <w:trHeight w:val="409" w:hRule="atLeast"/>
        </w:trPr>
        <w:tc>
          <w:tcPr>
            <w:tcW w:w="1908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g-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2701" w:type="dxa"/>
          </w:tcPr>
          <w:p>
            <w:pPr>
              <w:pStyle w:val="TableParagraph"/>
              <w:spacing w:line="256" w:lineRule="exact" w:before="133"/>
              <w:ind w:left="3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26" w:type="dxa"/>
          </w:tcPr>
          <w:p>
            <w:pPr>
              <w:pStyle w:val="TableParagraph"/>
              <w:spacing w:line="256" w:lineRule="exact" w:before="133"/>
              <w:ind w:left="1203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 w:before="133"/>
              <w:ind w:left="8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6" w:hRule="atLeast"/>
        </w:trPr>
        <w:tc>
          <w:tcPr>
            <w:tcW w:w="8445" w:type="dxa"/>
            <w:gridSpan w:val="4"/>
          </w:tcPr>
          <w:p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line="256" w:lineRule="exact" w:before="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Dragendorff’s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Reagent</w:t>
            </w:r>
          </w:p>
        </w:tc>
      </w:tr>
      <w:tr>
        <w:trPr>
          <w:trHeight w:val="692" w:hRule="atLeast"/>
        </w:trPr>
        <w:tc>
          <w:tcPr>
            <w:tcW w:w="1908" w:type="dxa"/>
          </w:tcPr>
          <w:p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701" w:type="dxa"/>
          </w:tcPr>
          <w:p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526" w:type="dxa"/>
          </w:tcPr>
          <w:p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265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310" w:type="dxa"/>
          </w:tcPr>
          <w:p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spacing w:before="13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Ferric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chloride</w:t>
            </w:r>
          </w:p>
        </w:tc>
        <w:tc>
          <w:tcPr>
            <w:tcW w:w="27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1908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2701" w:type="dxa"/>
          </w:tcPr>
          <w:p>
            <w:pPr>
              <w:pStyle w:val="TableParagraph"/>
              <w:spacing w:before="130"/>
              <w:ind w:left="302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526" w:type="dxa"/>
          </w:tcPr>
          <w:p>
            <w:pPr>
              <w:pStyle w:val="TableParagraph"/>
              <w:spacing w:before="130"/>
              <w:ind w:left="1203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310" w:type="dxa"/>
          </w:tcPr>
          <w:p>
            <w:pPr>
              <w:pStyle w:val="TableParagraph"/>
              <w:spacing w:before="130"/>
              <w:ind w:left="837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</w:tr>
      <w:tr>
        <w:trPr>
          <w:trHeight w:val="408" w:hRule="atLeast"/>
        </w:trPr>
        <w:tc>
          <w:tcPr>
            <w:tcW w:w="1908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b-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2701" w:type="dxa"/>
          </w:tcPr>
          <w:p>
            <w:pPr>
              <w:pStyle w:val="TableParagraph"/>
              <w:spacing w:line="256" w:lineRule="exact" w:before="133"/>
              <w:ind w:left="302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526" w:type="dxa"/>
          </w:tcPr>
          <w:p>
            <w:pPr>
              <w:pStyle w:val="TableParagraph"/>
              <w:spacing w:line="256" w:lineRule="exact" w:before="133"/>
              <w:ind w:left="1203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1310" w:type="dxa"/>
          </w:tcPr>
          <w:p>
            <w:pPr>
              <w:pStyle w:val="TableParagraph"/>
              <w:spacing w:line="256" w:lineRule="exact" w:before="133"/>
              <w:ind w:left="837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ListParagraph"/>
        <w:numPr>
          <w:ilvl w:val="1"/>
          <w:numId w:val="30"/>
        </w:numPr>
        <w:tabs>
          <w:tab w:pos="941" w:val="left" w:leader="none"/>
        </w:tabs>
        <w:spacing w:line="240" w:lineRule="auto" w:before="0" w:after="0"/>
        <w:ind w:left="941" w:right="0" w:hanging="721"/>
        <w:jc w:val="both"/>
        <w:rPr>
          <w:b/>
          <w:sz w:val="24"/>
        </w:rPr>
      </w:pPr>
      <w:r>
        <w:rPr>
          <w:b/>
          <w:sz w:val="24"/>
        </w:rPr>
        <w:t>Quantitative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Estimation</w:t>
      </w:r>
      <w:r>
        <w:rPr>
          <w:b/>
          <w:spacing w:val="10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97"/>
          <w:sz w:val="24"/>
        </w:rPr>
        <w:t> </w:t>
      </w:r>
      <w:r>
        <w:rPr>
          <w:b/>
          <w:sz w:val="24"/>
        </w:rPr>
        <w:t>Alkaloids</w:t>
      </w:r>
      <w:r>
        <w:rPr>
          <w:b/>
          <w:spacing w:val="9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02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9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04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100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104"/>
          <w:sz w:val="24"/>
        </w:rPr>
        <w:t> </w:t>
      </w:r>
      <w:r>
        <w:rPr>
          <w:b/>
          <w:sz w:val="24"/>
        </w:rPr>
        <w:t>and</w:t>
      </w:r>
    </w:p>
    <w:p>
      <w:pPr>
        <w:pStyle w:val="Heading4"/>
        <w:spacing w:before="137"/>
      </w:pPr>
      <w:r>
        <w:rPr/>
        <w:t>S. melongena</w:t>
      </w:r>
    </w:p>
    <w:p>
      <w:pPr>
        <w:spacing w:line="480" w:lineRule="auto" w:before="132"/>
        <w:ind w:left="941" w:right="1249" w:firstLine="0"/>
        <w:jc w:val="both"/>
        <w:rPr>
          <w:sz w:val="24"/>
        </w:rPr>
      </w:pPr>
      <w:r>
        <w:rPr>
          <w:sz w:val="24"/>
        </w:rPr>
        <w:t>Quantitative estimation of alkaloids in the leaves of </w:t>
      </w:r>
      <w:r>
        <w:rPr>
          <w:i/>
          <w:sz w:val="24"/>
        </w:rPr>
        <w:t>S. incanum </w:t>
      </w:r>
      <w:r>
        <w:rPr>
          <w:sz w:val="24"/>
        </w:rPr>
        <w:t>and </w:t>
      </w:r>
      <w:r>
        <w:rPr>
          <w:i/>
          <w:sz w:val="24"/>
        </w:rPr>
        <w:t>S. melongena</w:t>
      </w:r>
      <w:r>
        <w:rPr>
          <w:i/>
          <w:spacing w:val="1"/>
          <w:sz w:val="24"/>
        </w:rPr>
        <w:t> </w:t>
      </w:r>
      <w:r>
        <w:rPr>
          <w:sz w:val="24"/>
        </w:rPr>
        <w:t>revealed that </w:t>
      </w:r>
      <w:r>
        <w:rPr>
          <w:i/>
          <w:sz w:val="24"/>
        </w:rPr>
        <w:t>S. incanum </w:t>
      </w:r>
      <w:r>
        <w:rPr>
          <w:sz w:val="24"/>
        </w:rPr>
        <w:t>(0.08mg) had a higher alkaloidal content than </w:t>
      </w:r>
      <w:r>
        <w:rPr>
          <w:i/>
          <w:sz w:val="24"/>
        </w:rPr>
        <w:t>S. melongena</w:t>
      </w:r>
      <w:r>
        <w:rPr>
          <w:i/>
          <w:spacing w:val="1"/>
          <w:sz w:val="24"/>
        </w:rPr>
        <w:t> </w:t>
      </w:r>
      <w:r>
        <w:rPr>
          <w:sz w:val="24"/>
        </w:rPr>
        <w:t>(0.05mg)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1g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sample</w:t>
      </w:r>
      <w:r>
        <w:rPr>
          <w:spacing w:val="6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(Table</w:t>
      </w:r>
      <w:r>
        <w:rPr>
          <w:spacing w:val="1"/>
          <w:sz w:val="24"/>
        </w:rPr>
        <w:t> </w:t>
      </w:r>
      <w:r>
        <w:rPr>
          <w:sz w:val="24"/>
        </w:rPr>
        <w:t>4.8).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spacing w:before="78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Quatitative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Estimation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5"/>
          <w:sz w:val="24"/>
        </w:rPr>
        <w:t> </w:t>
      </w:r>
      <w:r>
        <w:rPr>
          <w:b/>
          <w:sz w:val="24"/>
        </w:rPr>
        <w:t>Alkaloids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9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63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67"/>
          <w:sz w:val="24"/>
        </w:rPr>
        <w:t> </w:t>
      </w:r>
      <w:r>
        <w:rPr>
          <w:b/>
          <w:sz w:val="24"/>
        </w:rPr>
        <w:t>and</w:t>
      </w:r>
    </w:p>
    <w:p>
      <w:pPr>
        <w:pStyle w:val="BodyText"/>
        <w:rPr>
          <w:b/>
        </w:rPr>
      </w:pPr>
    </w:p>
    <w:p>
      <w:pPr>
        <w:spacing w:before="0"/>
        <w:ind w:left="2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S. melongena</w:t>
      </w:r>
    </w:p>
    <w:p>
      <w:pPr>
        <w:pStyle w:val="BodyText"/>
        <w:spacing w:before="6"/>
        <w:rPr>
          <w:b/>
          <w:i/>
          <w:sz w:val="10"/>
        </w:rPr>
      </w:pPr>
      <w:r>
        <w:rPr/>
        <w:pict>
          <v:shape style="position:absolute;margin-left:71.25pt;margin-top:8.033482pt;width:471pt;height:3.6pt;mso-position-horizontal-relative:page;mso-position-vertical-relative:paragraph;z-index:-15707136;mso-wrap-distance-left:0;mso-wrap-distance-right:0" coordorigin="1425,161" coordsize="9420,72" path="m10845,161l1425,161,1425,192,1425,201,1425,232,10845,232,10845,201,10845,192,10845,16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3"/>
        <w:tabs>
          <w:tab w:pos="3821" w:val="left" w:leader="none"/>
          <w:tab w:pos="7423" w:val="left" w:leader="none"/>
        </w:tabs>
        <w:spacing w:line="275" w:lineRule="exact" w:before="218"/>
        <w:ind w:left="941"/>
      </w:pPr>
      <w:r>
        <w:rPr/>
        <w:t>Plant</w:t>
        <w:tab/>
        <w:t>Amount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alkaloid</w:t>
        <w:tab/>
        <w:t>Percentage</w:t>
      </w:r>
    </w:p>
    <w:p>
      <w:pPr>
        <w:tabs>
          <w:tab w:pos="7125" w:val="left" w:leader="none"/>
        </w:tabs>
        <w:spacing w:line="275" w:lineRule="exact" w:before="0"/>
        <w:ind w:left="3826" w:right="0" w:firstLine="0"/>
        <w:jc w:val="left"/>
        <w:rPr>
          <w:b/>
          <w:sz w:val="24"/>
        </w:rPr>
      </w:pPr>
      <w:r>
        <w:rPr/>
        <w:pict>
          <v:shape style="position:absolute;margin-left:69pt;margin-top:16.84367pt;width:471pt;height:3.6pt;mso-position-horizontal-relative:page;mso-position-vertical-relative:paragraph;z-index:-15706624;mso-wrap-distance-left:0;mso-wrap-distance-right:0" coordorigin="1380,337" coordsize="9420,72" path="m10800,337l1380,337,1380,368,1380,377,1380,408,10800,408,10800,377,10800,368,10800,337xe" filled="true" fillcolor="#000000" stroked="false">
            <v:path arrowok="t"/>
            <v:fill type="solid"/>
            <w10:wrap type="topAndBottom"/>
          </v:shape>
        </w:pic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1g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(mg)</w:t>
        <w:tab/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%)</w:t>
      </w:r>
    </w:p>
    <w:p>
      <w:pPr>
        <w:pStyle w:val="BodyText"/>
        <w:spacing w:before="11"/>
        <w:rPr>
          <w:b/>
          <w:sz w:val="26"/>
        </w:rPr>
      </w:pPr>
    </w:p>
    <w:p>
      <w:pPr>
        <w:tabs>
          <w:tab w:pos="4542" w:val="left" w:leader="none"/>
          <w:tab w:pos="7788" w:val="left" w:leader="none"/>
        </w:tabs>
        <w:spacing w:before="0"/>
        <w:ind w:left="220" w:right="0" w:firstLine="0"/>
        <w:jc w:val="left"/>
        <w:rPr>
          <w:sz w:val="24"/>
        </w:rPr>
      </w:pP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  <w:tab/>
      </w:r>
      <w:r>
        <w:rPr>
          <w:sz w:val="24"/>
        </w:rPr>
        <w:t>0.08</w:t>
        <w:tab/>
        <w:t>8.00</w:t>
      </w:r>
    </w:p>
    <w:p>
      <w:pPr>
        <w:pStyle w:val="BodyText"/>
        <w:rPr>
          <w:sz w:val="26"/>
        </w:rPr>
      </w:pPr>
    </w:p>
    <w:p>
      <w:pPr>
        <w:tabs>
          <w:tab w:pos="4542" w:val="left" w:leader="none"/>
          <w:tab w:pos="7788" w:val="left" w:leader="none"/>
        </w:tabs>
        <w:spacing w:before="174"/>
        <w:ind w:left="220" w:right="0" w:firstLine="0"/>
        <w:jc w:val="left"/>
        <w:rPr>
          <w:sz w:val="24"/>
        </w:rPr>
      </w:pP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melongena</w:t>
        <w:tab/>
      </w:r>
      <w:r>
        <w:rPr>
          <w:sz w:val="24"/>
        </w:rPr>
        <w:t>0.05</w:t>
        <w:tab/>
        <w:t>5.00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69pt;margin-top:12.585832pt;width:471pt;height:3.6pt;mso-position-horizontal-relative:page;mso-position-vertical-relative:paragraph;z-index:-15706112;mso-wrap-distance-left:0;mso-wrap-distance-right:0" coordorigin="1380,252" coordsize="9420,72" path="m10800,252l1380,252,1380,283,1380,292,1380,323,10800,323,10800,292,10800,283,10800,25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30"/>
        </w:numPr>
        <w:tabs>
          <w:tab w:pos="1320" w:val="left" w:leader="none"/>
          <w:tab w:pos="1321" w:val="left" w:leader="none"/>
        </w:tabs>
        <w:spacing w:line="240" w:lineRule="auto" w:before="154" w:after="0"/>
        <w:ind w:left="1320" w:right="0" w:hanging="722"/>
        <w:jc w:val="left"/>
      </w:pPr>
      <w:r>
        <w:rPr/>
        <w:t>Specific</w:t>
      </w:r>
      <w:r>
        <w:rPr>
          <w:spacing w:val="-1"/>
        </w:rPr>
        <w:t> </w:t>
      </w:r>
      <w:r>
        <w:rPr/>
        <w:t>Test for</w:t>
      </w:r>
      <w:r>
        <w:rPr>
          <w:spacing w:val="-5"/>
        </w:rPr>
        <w:t> </w:t>
      </w:r>
      <w:r>
        <w:rPr/>
        <w:t>Steroidal</w:t>
      </w:r>
      <w:r>
        <w:rPr>
          <w:spacing w:val="-5"/>
        </w:rPr>
        <w:t> </w:t>
      </w:r>
      <w:r>
        <w:rPr/>
        <w:t>Glycoalkaloids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Leaves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S.</w:t>
      </w:r>
      <w:r>
        <w:rPr>
          <w:i/>
          <w:spacing w:val="2"/>
        </w:rPr>
        <w:t> </w:t>
      </w:r>
      <w:r>
        <w:rPr>
          <w:i/>
        </w:rPr>
        <w:t>incanum</w:t>
      </w:r>
      <w:r>
        <w:rPr>
          <w:i/>
          <w:spacing w:val="2"/>
        </w:rPr>
        <w:t> </w:t>
      </w:r>
      <w:r>
        <w:rPr/>
        <w:t>and</w:t>
      </w:r>
    </w:p>
    <w:p>
      <w:pPr>
        <w:pStyle w:val="Heading4"/>
        <w:spacing w:before="137"/>
        <w:ind w:left="4057"/>
        <w:jc w:val="left"/>
      </w:pPr>
      <w:r>
        <w:rPr/>
        <w:t>S. melongena</w:t>
      </w:r>
    </w:p>
    <w:p>
      <w:pPr>
        <w:pStyle w:val="ListParagraph"/>
        <w:numPr>
          <w:ilvl w:val="2"/>
          <w:numId w:val="40"/>
        </w:numPr>
        <w:tabs>
          <w:tab w:pos="825" w:val="left" w:leader="none"/>
        </w:tabs>
        <w:spacing w:line="240" w:lineRule="auto" w:before="142" w:after="0"/>
        <w:ind w:left="824" w:right="0" w:hanging="605"/>
        <w:jc w:val="left"/>
        <w:rPr>
          <w:b/>
          <w:i/>
          <w:sz w:val="24"/>
        </w:rPr>
      </w:pPr>
      <w:r>
        <w:rPr>
          <w:b/>
          <w:sz w:val="24"/>
        </w:rPr>
        <w:t>Phytochemical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Alkaloid Leaf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Extract 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S.</w:t>
      </w:r>
    </w:p>
    <w:p>
      <w:pPr>
        <w:pStyle w:val="Heading4"/>
        <w:spacing w:before="137"/>
        <w:ind w:left="220"/>
        <w:jc w:val="left"/>
      </w:pPr>
      <w:r>
        <w:rPr/>
        <w:t>Melongena</w:t>
      </w:r>
    </w:p>
    <w:p>
      <w:pPr>
        <w:pStyle w:val="ListParagraph"/>
        <w:numPr>
          <w:ilvl w:val="0"/>
          <w:numId w:val="41"/>
        </w:numPr>
        <w:tabs>
          <w:tab w:pos="413" w:val="left" w:leader="none"/>
        </w:tabs>
        <w:spacing w:line="240" w:lineRule="auto" w:before="137" w:after="0"/>
        <w:ind w:left="412" w:right="0" w:hanging="193"/>
        <w:jc w:val="left"/>
        <w:rPr>
          <w:b/>
          <w:i/>
          <w:sz w:val="24"/>
        </w:rPr>
      </w:pPr>
      <w:r>
        <w:rPr>
          <w:b/>
          <w:i/>
          <w:sz w:val="24"/>
        </w:rPr>
        <w:t>Mayer’s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51"/>
      </w:pPr>
      <w:r>
        <w:rPr/>
        <w:t>Creamy</w:t>
      </w:r>
      <w:r>
        <w:rPr>
          <w:spacing w:val="-9"/>
        </w:rPr>
        <w:t> </w:t>
      </w:r>
      <w:r>
        <w:rPr/>
        <w:t>coloured</w:t>
      </w:r>
      <w:r>
        <w:rPr>
          <w:spacing w:val="-3"/>
        </w:rPr>
        <w:t> </w:t>
      </w:r>
      <w:r>
        <w:rPr/>
        <w:t>precipitates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Mayer‟s</w:t>
      </w:r>
      <w:r>
        <w:rPr>
          <w:spacing w:val="-7"/>
        </w:rPr>
        <w:t> </w:t>
      </w:r>
      <w:r>
        <w:rPr/>
        <w:t>reagent</w:t>
      </w:r>
      <w:r>
        <w:rPr>
          <w:spacing w:val="5"/>
        </w:rPr>
        <w:t> </w:t>
      </w:r>
      <w:r>
        <w:rPr/>
        <w:t>in</w:t>
      </w:r>
      <w:r>
        <w:rPr>
          <w:spacing w:val="-9"/>
        </w:rPr>
        <w:t> </w:t>
      </w:r>
      <w:r>
        <w:rPr/>
        <w:t>both</w:t>
      </w:r>
      <w:r>
        <w:rPr>
          <w:spacing w:val="-9"/>
        </w:rPr>
        <w:t> </w:t>
      </w:r>
      <w:r>
        <w:rPr/>
        <w:t>plants,</w:t>
      </w:r>
      <w:r>
        <w:rPr>
          <w:spacing w:val="1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a</w:t>
      </w:r>
      <w:r>
        <w:rPr>
          <w:spacing w:val="-57"/>
        </w:rPr>
        <w:t> </w:t>
      </w:r>
      <w:r>
        <w:rPr/>
        <w:t>positive test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alkaloid.</w:t>
      </w:r>
    </w:p>
    <w:p>
      <w:pPr>
        <w:pStyle w:val="Heading4"/>
        <w:numPr>
          <w:ilvl w:val="0"/>
          <w:numId w:val="41"/>
        </w:numPr>
        <w:tabs>
          <w:tab w:pos="479" w:val="left" w:leader="none"/>
        </w:tabs>
        <w:spacing w:line="240" w:lineRule="auto" w:before="5" w:after="0"/>
        <w:ind w:left="478" w:right="0" w:hanging="259"/>
        <w:jc w:val="left"/>
      </w:pPr>
      <w:r>
        <w:rPr/>
        <w:t>Dragendorff’s</w:t>
      </w:r>
      <w:r>
        <w:rPr>
          <w:spacing w:val="-9"/>
        </w:rPr>
        <w:t> </w:t>
      </w:r>
      <w:r>
        <w:rPr/>
        <w:t>Test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220" w:right="1251"/>
      </w:pPr>
      <w:r>
        <w:rPr/>
        <w:t>Orange-red</w:t>
      </w:r>
      <w:r>
        <w:rPr>
          <w:spacing w:val="-6"/>
        </w:rPr>
        <w:t> </w:t>
      </w:r>
      <w:r>
        <w:rPr/>
        <w:t>precipitates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with</w:t>
      </w:r>
      <w:r>
        <w:rPr>
          <w:spacing w:val="-9"/>
        </w:rPr>
        <w:t> </w:t>
      </w:r>
      <w:r>
        <w:rPr/>
        <w:t>Dragendorff‟s</w:t>
      </w:r>
      <w:r>
        <w:rPr>
          <w:spacing w:val="-8"/>
        </w:rPr>
        <w:t> </w:t>
      </w:r>
      <w:r>
        <w:rPr/>
        <w:t>reagent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both</w:t>
      </w:r>
      <w:r>
        <w:rPr>
          <w:spacing w:val="-9"/>
        </w:rPr>
        <w:t> </w:t>
      </w:r>
      <w:r>
        <w:rPr/>
        <w:t>plants,</w:t>
      </w:r>
      <w:r>
        <w:rPr>
          <w:spacing w:val="-3"/>
        </w:rPr>
        <w:t> </w:t>
      </w:r>
      <w:r>
        <w:rPr/>
        <w:t>indicating</w:t>
      </w:r>
      <w:r>
        <w:rPr>
          <w:spacing w:val="-5"/>
        </w:rPr>
        <w:t> </w:t>
      </w:r>
      <w:r>
        <w:rPr/>
        <w:t>a</w:t>
      </w:r>
      <w:r>
        <w:rPr>
          <w:spacing w:val="-57"/>
        </w:rPr>
        <w:t> </w:t>
      </w:r>
      <w:r>
        <w:rPr/>
        <w:t>positive test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alkaloid.</w:t>
      </w:r>
    </w:p>
    <w:p>
      <w:pPr>
        <w:pStyle w:val="Heading4"/>
        <w:numPr>
          <w:ilvl w:val="0"/>
          <w:numId w:val="41"/>
        </w:numPr>
        <w:tabs>
          <w:tab w:pos="547" w:val="left" w:leader="none"/>
        </w:tabs>
        <w:spacing w:line="240" w:lineRule="auto" w:before="5" w:after="0"/>
        <w:ind w:left="546" w:right="0" w:hanging="327"/>
        <w:jc w:val="left"/>
      </w:pPr>
      <w:r>
        <w:rPr/>
        <w:t>Wagner’s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1"/>
      </w:pPr>
      <w:r>
        <w:rPr/>
        <w:t>Brownish-red</w:t>
      </w:r>
      <w:r>
        <w:rPr>
          <w:spacing w:val="-5"/>
        </w:rPr>
        <w:t> </w:t>
      </w:r>
      <w:r>
        <w:rPr/>
        <w:t>precipitates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with</w:t>
      </w:r>
      <w:r>
        <w:rPr>
          <w:spacing w:val="-9"/>
        </w:rPr>
        <w:t> </w:t>
      </w:r>
      <w:r>
        <w:rPr/>
        <w:t>Wagner‟s</w:t>
      </w:r>
      <w:r>
        <w:rPr>
          <w:spacing w:val="-8"/>
        </w:rPr>
        <w:t> </w:t>
      </w:r>
      <w:r>
        <w:rPr/>
        <w:t>reagent in</w:t>
      </w:r>
      <w:r>
        <w:rPr>
          <w:spacing w:val="-9"/>
        </w:rPr>
        <w:t> </w:t>
      </w:r>
      <w:r>
        <w:rPr/>
        <w:t>both</w:t>
      </w:r>
      <w:r>
        <w:rPr>
          <w:spacing w:val="-9"/>
        </w:rPr>
        <w:t> </w:t>
      </w:r>
      <w:r>
        <w:rPr/>
        <w:t>plants,</w:t>
      </w:r>
      <w:r>
        <w:rPr>
          <w:spacing w:val="-2"/>
        </w:rPr>
        <w:t> </w:t>
      </w:r>
      <w:r>
        <w:rPr/>
        <w:t>indicating</w:t>
      </w:r>
      <w:r>
        <w:rPr>
          <w:spacing w:val="-5"/>
        </w:rPr>
        <w:t> </w:t>
      </w:r>
      <w:r>
        <w:rPr/>
        <w:t>a</w:t>
      </w:r>
      <w:r>
        <w:rPr>
          <w:spacing w:val="-57"/>
        </w:rPr>
        <w:t> </w:t>
      </w:r>
      <w:r>
        <w:rPr/>
        <w:t>positive chemical</w:t>
      </w:r>
      <w:r>
        <w:rPr>
          <w:spacing w:val="-3"/>
        </w:rPr>
        <w:t> </w:t>
      </w:r>
      <w:r>
        <w:rPr/>
        <w:t>test</w:t>
      </w:r>
      <w:r>
        <w:rPr>
          <w:spacing w:val="7"/>
        </w:rPr>
        <w:t> </w:t>
      </w:r>
      <w:r>
        <w:rPr/>
        <w:t>for</w:t>
      </w:r>
      <w:r>
        <w:rPr>
          <w:spacing w:val="-2"/>
        </w:rPr>
        <w:t> </w:t>
      </w:r>
      <w:r>
        <w:rPr/>
        <w:t>alkaloid.</w:t>
      </w:r>
    </w:p>
    <w:p>
      <w:pPr>
        <w:pStyle w:val="Heading4"/>
        <w:numPr>
          <w:ilvl w:val="0"/>
          <w:numId w:val="41"/>
        </w:numPr>
        <w:tabs>
          <w:tab w:pos="518" w:val="left" w:leader="none"/>
        </w:tabs>
        <w:spacing w:line="240" w:lineRule="auto" w:before="5" w:after="0"/>
        <w:ind w:left="517" w:right="0" w:hanging="298"/>
        <w:jc w:val="left"/>
      </w:pPr>
      <w:r>
        <w:rPr/>
        <w:t>Molisch’s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8"/>
      </w:pPr>
      <w:r>
        <w:rPr/>
        <w:t>Purple colour was observed in the alkaloid extracts of both plants when tested with Molisch‟s</w:t>
      </w:r>
      <w:r>
        <w:rPr>
          <w:spacing w:val="-57"/>
        </w:rPr>
        <w:t> </w:t>
      </w:r>
      <w:r>
        <w:rPr/>
        <w:t>reagent,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 positive chemical</w:t>
      </w:r>
      <w:r>
        <w:rPr>
          <w:spacing w:val="-4"/>
        </w:rPr>
        <w:t> </w:t>
      </w:r>
      <w:r>
        <w:rPr/>
        <w:t>test</w:t>
      </w:r>
      <w:r>
        <w:rPr>
          <w:spacing w:val="7"/>
        </w:rPr>
        <w:t> </w:t>
      </w:r>
      <w:r>
        <w:rPr/>
        <w:t>for</w:t>
      </w:r>
      <w:r>
        <w:rPr>
          <w:spacing w:val="-2"/>
        </w:rPr>
        <w:t> </w:t>
      </w:r>
      <w:r>
        <w:rPr/>
        <w:t>carbohydrates.</w:t>
      </w:r>
    </w:p>
    <w:p>
      <w:pPr>
        <w:spacing w:after="0" w:line="480" w:lineRule="auto"/>
        <w:sectPr>
          <w:pgSz w:w="11910" w:h="16840"/>
          <w:pgMar w:header="0" w:footer="998" w:top="1340" w:bottom="1180" w:left="1220" w:right="180"/>
        </w:sectPr>
      </w:pPr>
    </w:p>
    <w:p>
      <w:pPr>
        <w:pStyle w:val="Heading4"/>
        <w:numPr>
          <w:ilvl w:val="0"/>
          <w:numId w:val="41"/>
        </w:numPr>
        <w:tabs>
          <w:tab w:pos="451" w:val="left" w:leader="none"/>
        </w:tabs>
        <w:spacing w:line="240" w:lineRule="auto" w:before="63" w:after="0"/>
        <w:ind w:left="450" w:right="0" w:hanging="231"/>
        <w:jc w:val="both"/>
      </w:pPr>
      <w:r>
        <w:rPr/>
        <w:t>Salkowski’s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2"/>
        <w:rPr>
          <w:b/>
          <w:i/>
          <w:sz w:val="23"/>
        </w:rPr>
      </w:pPr>
    </w:p>
    <w:p>
      <w:pPr>
        <w:pStyle w:val="BodyText"/>
        <w:spacing w:line="480" w:lineRule="auto"/>
        <w:ind w:left="220" w:right="1258"/>
        <w:jc w:val="both"/>
      </w:pPr>
      <w:r>
        <w:rPr/>
        <w:t>A reddish – brown colouration was obtained in the ethanol extracts of both species when</w:t>
      </w:r>
      <w:r>
        <w:rPr>
          <w:spacing w:val="1"/>
        </w:rPr>
        <w:t> </w:t>
      </w:r>
      <w:r>
        <w:rPr/>
        <w:t>tested with chloroform and concentrated sulphuric acid, which indicated a positive chemical</w:t>
      </w:r>
      <w:r>
        <w:rPr>
          <w:spacing w:val="1"/>
        </w:rPr>
        <w:t> </w:t>
      </w:r>
      <w:r>
        <w:rPr/>
        <w:t>test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steroidal</w:t>
      </w:r>
      <w:r>
        <w:rPr>
          <w:spacing w:val="-7"/>
        </w:rPr>
        <w:t> </w:t>
      </w:r>
      <w:r>
        <w:rPr/>
        <w:t>ring.</w:t>
      </w:r>
    </w:p>
    <w:p>
      <w:pPr>
        <w:pStyle w:val="BodyText"/>
        <w:spacing w:before="4"/>
        <w:rPr>
          <w:sz w:val="21"/>
        </w:rPr>
      </w:pPr>
    </w:p>
    <w:p>
      <w:pPr>
        <w:pStyle w:val="Heading4"/>
        <w:numPr>
          <w:ilvl w:val="0"/>
          <w:numId w:val="41"/>
        </w:numPr>
        <w:tabs>
          <w:tab w:pos="518" w:val="left" w:leader="none"/>
        </w:tabs>
        <w:spacing w:line="240" w:lineRule="auto" w:before="0" w:after="0"/>
        <w:ind w:left="517" w:right="0" w:hanging="298"/>
        <w:jc w:val="both"/>
      </w:pPr>
      <w:r>
        <w:rPr/>
        <w:t>Lieberman-Burchard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220" w:right="1250"/>
        <w:jc w:val="both"/>
      </w:pPr>
      <w:r>
        <w:rPr/>
        <w:t>A reddish-brown ring was obtained in the alkaloid extracts of both species when tested with</w:t>
      </w:r>
      <w:r>
        <w:rPr>
          <w:spacing w:val="1"/>
        </w:rPr>
        <w:t> </w:t>
      </w:r>
      <w:r>
        <w:rPr/>
        <w:t>acetic acid, chloroform and concentrated sulphuric acid, which indicated a positive chemical</w:t>
      </w:r>
      <w:r>
        <w:rPr>
          <w:spacing w:val="1"/>
        </w:rPr>
        <w:t> </w:t>
      </w:r>
      <w:r>
        <w:rPr/>
        <w:t>test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steroids/terpenoids.</w:t>
      </w:r>
    </w:p>
    <w:p>
      <w:pPr>
        <w:pStyle w:val="ListParagraph"/>
        <w:numPr>
          <w:ilvl w:val="2"/>
          <w:numId w:val="40"/>
        </w:numPr>
        <w:tabs>
          <w:tab w:pos="806" w:val="left" w:leader="none"/>
        </w:tabs>
        <w:spacing w:line="240" w:lineRule="auto" w:before="208" w:after="0"/>
        <w:ind w:left="805" w:right="0" w:hanging="586"/>
        <w:jc w:val="both"/>
        <w:rPr>
          <w:b/>
          <w:i/>
          <w:sz w:val="24"/>
        </w:rPr>
      </w:pPr>
      <w:r>
        <w:rPr>
          <w:b/>
          <w:sz w:val="24"/>
        </w:rPr>
        <w:t>Thin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Chromatographic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4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43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4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0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40"/>
          <w:sz w:val="24"/>
        </w:rPr>
        <w:t> </w:t>
      </w:r>
      <w:r>
        <w:rPr>
          <w:b/>
          <w:i/>
          <w:sz w:val="24"/>
        </w:rPr>
        <w:t>melongena</w:t>
      </w:r>
    </w:p>
    <w:p>
      <w:pPr>
        <w:pStyle w:val="Heading3"/>
        <w:spacing w:before="136"/>
        <w:jc w:val="both"/>
      </w:pPr>
      <w:r>
        <w:rPr/>
        <w:t>Alkaloid</w:t>
      </w:r>
      <w:r>
        <w:rPr>
          <w:spacing w:val="-3"/>
        </w:rPr>
        <w:t> </w:t>
      </w:r>
      <w:r>
        <w:rPr/>
        <w:t>Extracts</w:t>
      </w:r>
    </w:p>
    <w:p>
      <w:pPr>
        <w:pStyle w:val="BodyText"/>
        <w:spacing w:line="480" w:lineRule="auto" w:before="132"/>
        <w:ind w:left="220" w:right="1260"/>
        <w:jc w:val="both"/>
      </w:pPr>
      <w:r>
        <w:rPr/>
        <w:t>Chloroform</w:t>
      </w:r>
      <w:r>
        <w:rPr>
          <w:spacing w:val="1"/>
        </w:rPr>
        <w:t> </w:t>
      </w:r>
      <w:r>
        <w:rPr/>
        <w:t>(100%)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seaparation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compounds and a clear chromatogram compared to</w:t>
      </w:r>
      <w:r>
        <w:rPr>
          <w:spacing w:val="60"/>
        </w:rPr>
        <w:t> </w:t>
      </w:r>
      <w:r>
        <w:rPr/>
        <w:t>all solvent system tested (Plate XVI: a &amp;</w:t>
      </w:r>
      <w:r>
        <w:rPr>
          <w:spacing w:val="1"/>
        </w:rPr>
        <w:t> </w:t>
      </w:r>
      <w:r>
        <w:rPr/>
        <w:t>b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XVIII)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(Table</w:t>
      </w:r>
      <w:r>
        <w:rPr>
          <w:spacing w:val="1"/>
        </w:rPr>
        <w:t> </w:t>
      </w:r>
      <w:r>
        <w:rPr/>
        <w:t>4.9).</w:t>
      </w:r>
    </w:p>
    <w:p>
      <w:pPr>
        <w:spacing w:after="0" w:line="480" w:lineRule="auto"/>
        <w:jc w:val="both"/>
        <w:sectPr>
          <w:pgSz w:w="11910" w:h="16840"/>
          <w:pgMar w:header="0" w:footer="998" w:top="1360" w:bottom="1180" w:left="1220" w:right="180"/>
        </w:sectPr>
      </w:pPr>
    </w:p>
    <w:p>
      <w:pPr>
        <w:spacing w:before="99"/>
        <w:ind w:left="3029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82.5pt;margin-top:.043611pt;width:130.9500pt;height:411.85pt;mso-position-horizontal-relative:page;mso-position-vertical-relative:paragraph;z-index:15751680" coordorigin="1650,1" coordsize="2619,8237">
            <v:shape style="position:absolute;left:1650;top:0;width:1681;height:8237" type="#_x0000_t75" alt="C:\Users\user\Documents\IMG_20160415_170359.jpg" stroked="false">
              <v:imagedata r:id="rId26" o:title=""/>
            </v:shape>
            <v:shape style="position:absolute;left:2840;top:258;width:1381;height:7143" coordorigin="2840,259" coordsize="1381,7143" path="m3095,1017l4221,1017m2971,2014l4097,2014m2971,2407l4097,2407m3095,3185l4221,3185m2891,4084l4017,4084m2959,5202l4085,5202m3095,259l4221,259m3095,1017l4221,1017m2971,2407l4097,2407m3095,3185l4221,3185m3010,3693l4136,3693m2840,4524l3966,4524m2959,5202l4085,5202m2840,6102l3966,6102m3080,7402l4206,7402m3078,1636l4204,1636e" filled="false" stroked="true" strokeweight=".75pt" strokecolor="#000000">
              <v:path arrowok="t"/>
              <v:stroke dashstyle="solid"/>
            </v:shape>
            <v:shape style="position:absolute;left:4148;top:2303;width:7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4177;top:4406;width:8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2806;top:5098;width:1463;height:1834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e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tabs>
                        <w:tab w:pos="1161" w:val="left" w:leader="none"/>
                      </w:tabs>
                      <w:spacing w:before="0"/>
                      <w:ind w:left="0" w:right="98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d</w:t>
                    </w:r>
                  </w:p>
                  <w:p>
                    <w:pPr>
                      <w:spacing w:before="135"/>
                      <w:ind w:left="0" w:right="125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  <w:p>
                    <w:pPr>
                      <w:tabs>
                        <w:tab w:pos="1239" w:val="left" w:leader="none"/>
                      </w:tabs>
                      <w:spacing w:before="159"/>
                      <w:ind w:left="67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b</w:t>
                    </w:r>
                  </w:p>
                  <w:p>
                    <w:pPr>
                      <w:tabs>
                        <w:tab w:pos="1171" w:val="left" w:leader="none"/>
                      </w:tabs>
                      <w:spacing w:line="265" w:lineRule="exact" w:before="19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 </w:t>
                    </w:r>
                    <w:r>
                      <w:rPr>
                        <w:rFonts w:ascii="Calibri"/>
                        <w:spacing w:val="1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5.910004pt;margin-top:.523611pt;width:158pt;height:411.4pt;mso-position-horizontal-relative:page;mso-position-vertical-relative:paragraph;z-index:-17675264" coordorigin="5918,10" coordsize="3160,8228">
            <v:shape style="position:absolute;left:5918;top:10;width:1942;height:8228" type="#_x0000_t75" alt="F:\IMG_20160415_172018.jpg" stroked="false">
              <v:imagedata r:id="rId27" o:title=""/>
            </v:shape>
            <v:shape style="position:absolute;left:7402;top:775;width:1412;height:5647" coordorigin="7402,776" coordsize="1412,5647" path="m7643,776l8769,776m7668,1500l8794,1500m7688,2434l8814,2434m7588,2946l8714,2946m7590,3373l8716,3373m7402,4152l8714,4152m7402,4612l8678,4613m7469,5526l8678,5526m7402,6423l8678,6423e" filled="false" stroked="true" strokeweight=".75pt" strokecolor="#000000">
              <v:path arrowok="t"/>
              <v:stroke dashstyle="solid"/>
            </v:shape>
            <v:shape style="position:absolute;left:8840;top:656;width:2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So</w:t>
                    </w:r>
                  </w:p>
                </w:txbxContent>
              </v:textbox>
              <w10:wrap type="none"/>
            </v:shape>
            <v:shape style="position:absolute;left:7552;top:1857;width:1510;height:2089" type="#_x0000_t202" filled="false" stroked="false">
              <v:textbox inset="0,0,0,0">
                <w:txbxContent>
                  <w:p>
                    <w:pPr>
                      <w:tabs>
                        <w:tab w:pos="1288" w:val="left" w:leader="none"/>
                      </w:tabs>
                      <w:spacing w:line="225" w:lineRule="exact" w:before="0"/>
                      <w:ind w:left="11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 </w:t>
                    </w:r>
                    <w:r>
                      <w:rPr>
                        <w:rFonts w:ascii="Calibri"/>
                        <w:spacing w:val="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l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0"/>
                      <w:ind w:left="1403" w:right="0" w:hanging="15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k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360" w:lineRule="auto" w:before="1"/>
                      <w:ind w:left="1403" w:right="34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j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</w:t>
                    </w:r>
                  </w:p>
                  <w:p>
                    <w:pPr>
                      <w:tabs>
                        <w:tab w:pos="1171" w:val="left" w:leader="none"/>
                      </w:tabs>
                      <w:spacing w:line="265" w:lineRule="exact" w:before="7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402;top:4502;width:1669;height:68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50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f</w:t>
                    </w:r>
                  </w:p>
                  <w:p>
                    <w:pPr>
                      <w:tabs>
                        <w:tab w:pos="1357" w:val="left" w:leader="none"/>
                      </w:tabs>
                      <w:spacing w:line="265" w:lineRule="exact" w:before="197"/>
                      <w:ind w:left="0" w:right="18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z w:val="22"/>
                      </w:rPr>
                      <w:t>   </w:t>
                    </w:r>
                    <w:r>
                      <w:rPr>
                        <w:rFonts w:ascii="Calibri"/>
                        <w:spacing w:val="-18"/>
                        <w:sz w:val="22"/>
                      </w:rPr>
                      <w:t> 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402;top:5875;width:1380;height:769" type="#_x0000_t202" filled="false" stroked="false">
              <v:textbox inset="0,0,0,0">
                <w:txbxContent>
                  <w:p>
                    <w:pPr>
                      <w:tabs>
                        <w:tab w:pos="1321" w:val="left" w:leader="none"/>
                      </w:tabs>
                      <w:spacing w:line="22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tabs>
                        <w:tab w:pos="1359" w:val="left" w:leader="none"/>
                      </w:tabs>
                      <w:spacing w:line="265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Solvent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front</w:t>
      </w:r>
    </w:p>
    <w:p>
      <w:pPr>
        <w:pStyle w:val="BodyText"/>
        <w:spacing w:before="6"/>
        <w:rPr>
          <w:rFonts w:ascii="Calibri"/>
          <w:sz w:val="15"/>
        </w:rPr>
      </w:pPr>
    </w:p>
    <w:p>
      <w:pPr>
        <w:spacing w:line="252" w:lineRule="exact" w:before="56"/>
        <w:ind w:left="783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lvent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front</w:t>
      </w:r>
    </w:p>
    <w:p>
      <w:pPr>
        <w:spacing w:line="252" w:lineRule="exact" w:before="0"/>
        <w:ind w:left="3034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m</w:t>
      </w:r>
    </w:p>
    <w:p>
      <w:pPr>
        <w:pStyle w:val="BodyText"/>
        <w:spacing w:before="10"/>
        <w:rPr>
          <w:rFonts w:ascii="Calibri"/>
          <w:sz w:val="12"/>
        </w:rPr>
      </w:pPr>
    </w:p>
    <w:p>
      <w:pPr>
        <w:spacing w:line="209" w:lineRule="exact" w:before="56"/>
        <w:ind w:left="7721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m</w:t>
      </w:r>
    </w:p>
    <w:p>
      <w:pPr>
        <w:spacing w:line="209" w:lineRule="exact" w:before="0"/>
        <w:ind w:left="3029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l</w:t>
      </w:r>
    </w:p>
    <w:p>
      <w:pPr>
        <w:spacing w:before="125"/>
        <w:ind w:left="3015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k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85"/>
        <w:ind w:left="3058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i</w:t>
      </w:r>
    </w:p>
    <w:p>
      <w:pPr>
        <w:pStyle w:val="BodyText"/>
        <w:spacing w:before="2"/>
        <w:rPr>
          <w:rFonts w:ascii="Calibri"/>
          <w:sz w:val="18"/>
        </w:rPr>
      </w:pPr>
    </w:p>
    <w:p>
      <w:pPr>
        <w:tabs>
          <w:tab w:pos="7740" w:val="left" w:leader="none"/>
        </w:tabs>
        <w:spacing w:line="235" w:lineRule="auto" w:before="0"/>
        <w:ind w:left="305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h</w:t>
        <w:tab/>
      </w:r>
      <w:r>
        <w:rPr>
          <w:rFonts w:ascii="Calibri"/>
          <w:position w:val="-12"/>
          <w:sz w:val="22"/>
        </w:rPr>
        <w:t>h</w:t>
      </w:r>
    </w:p>
    <w:p>
      <w:pPr>
        <w:tabs>
          <w:tab w:pos="7740" w:val="left" w:leader="none"/>
        </w:tabs>
        <w:spacing w:line="235" w:lineRule="auto" w:before="0"/>
        <w:ind w:left="302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g</w:t>
        <w:tab/>
      </w:r>
      <w:r>
        <w:rPr>
          <w:rFonts w:ascii="Calibri"/>
          <w:position w:val="-6"/>
          <w:sz w:val="22"/>
        </w:rPr>
        <w:t>g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</w:rPr>
      </w:pPr>
    </w:p>
    <w:p>
      <w:pPr>
        <w:spacing w:before="57"/>
        <w:ind w:left="7740" w:right="0" w:hanging="15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d</w:t>
      </w:r>
    </w:p>
    <w:p>
      <w:pPr>
        <w:spacing w:before="192"/>
        <w:ind w:left="7759" w:right="0" w:hanging="2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c</w:t>
      </w:r>
    </w:p>
    <w:p>
      <w:pPr>
        <w:spacing w:line="201" w:lineRule="auto" w:before="197"/>
        <w:ind w:left="7745" w:right="2615" w:firstLine="14"/>
        <w:jc w:val="left"/>
        <w:rPr>
          <w:rFonts w:ascii="Calibri"/>
          <w:sz w:val="22"/>
        </w:rPr>
      </w:pPr>
      <w:r>
        <w:rPr>
          <w:rFonts w:ascii="Calibri"/>
          <w:sz w:val="22"/>
        </w:rPr>
        <w:t>b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5"/>
        </w:rPr>
      </w:pPr>
    </w:p>
    <w:p>
      <w:pPr>
        <w:spacing w:before="56"/>
        <w:ind w:left="314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Spot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origin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spacing w:line="304" w:lineRule="exact" w:before="263"/>
        <w:ind w:left="498"/>
        <w:jc w:val="left"/>
      </w:pPr>
      <w:r>
        <w:rPr/>
        <w:pict>
          <v:shape style="position:absolute;margin-left:313.320007pt;margin-top:20.776014pt;width:7.75pt;height:15.45pt;mso-position-horizontal-relative:page;mso-position-vertical-relative:paragraph;z-index:-17674752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a</w:t>
      </w:r>
    </w:p>
    <w:p>
      <w:pPr>
        <w:pStyle w:val="Heading3"/>
        <w:spacing w:line="257" w:lineRule="exact"/>
      </w:pPr>
      <w:r>
        <w:rPr/>
        <w:t>Plate</w:t>
      </w:r>
      <w:r>
        <w:rPr>
          <w:spacing w:val="7"/>
        </w:rPr>
        <w:t> </w:t>
      </w:r>
      <w:r>
        <w:rPr/>
        <w:t>XVI</w:t>
      </w:r>
      <w:r>
        <w:rPr>
          <w:spacing w:val="64"/>
        </w:rPr>
        <w:t> </w:t>
      </w:r>
      <w:r>
        <w:rPr/>
        <w:t>a:</w:t>
      </w:r>
      <w:r>
        <w:rPr>
          <w:spacing w:val="64"/>
        </w:rPr>
        <w:t> </w:t>
      </w:r>
      <w:r>
        <w:rPr/>
        <w:t>Chromatogram</w:t>
      </w:r>
      <w:r>
        <w:rPr>
          <w:spacing w:val="59"/>
        </w:rPr>
        <w:t> </w:t>
      </w:r>
      <w:r>
        <w:rPr/>
        <w:t>of</w:t>
      </w:r>
      <w:r>
        <w:rPr>
          <w:spacing w:val="64"/>
        </w:rPr>
        <w:t> </w:t>
      </w:r>
      <w:r>
        <w:rPr>
          <w:i/>
        </w:rPr>
        <w:t>S.</w:t>
      </w:r>
      <w:r>
        <w:rPr>
          <w:i/>
          <w:spacing w:val="65"/>
        </w:rPr>
        <w:t> </w:t>
      </w:r>
      <w:r>
        <w:rPr>
          <w:i/>
        </w:rPr>
        <w:t>incanum</w:t>
      </w:r>
      <w:r>
        <w:rPr>
          <w:i/>
          <w:spacing w:val="65"/>
        </w:rPr>
        <w:t> </w:t>
      </w:r>
      <w:r>
        <w:rPr/>
        <w:t>developed</w:t>
      </w:r>
      <w:r>
        <w:rPr>
          <w:spacing w:val="68"/>
        </w:rPr>
        <w:t> </w:t>
      </w:r>
      <w:r>
        <w:rPr/>
        <w:t>in</w:t>
      </w:r>
      <w:r>
        <w:rPr>
          <w:spacing w:val="63"/>
        </w:rPr>
        <w:t> </w:t>
      </w:r>
      <w:r>
        <w:rPr/>
        <w:t>Chloroform</w:t>
      </w:r>
      <w:r>
        <w:rPr>
          <w:spacing w:val="65"/>
        </w:rPr>
        <w:t> </w:t>
      </w:r>
      <w:r>
        <w:rPr/>
        <w:t>(100%)</w:t>
      </w:r>
      <w:r>
        <w:rPr>
          <w:spacing w:val="64"/>
        </w:rPr>
        <w:t> </w:t>
      </w:r>
      <w:r>
        <w:rPr/>
        <w:t>and</w:t>
      </w:r>
    </w:p>
    <w:p>
      <w:pPr>
        <w:spacing w:line="275" w:lineRule="exact"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sprayed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P-anisaldehide-sulphuric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acid.</w:t>
      </w:r>
    </w:p>
    <w:p>
      <w:pPr>
        <w:pStyle w:val="Heading3"/>
        <w:spacing w:line="237" w:lineRule="auto" w:before="5"/>
        <w:ind w:right="1251" w:firstLine="1133"/>
      </w:pPr>
      <w:r>
        <w:rPr/>
        <w:t>b:</w:t>
      </w:r>
      <w:r>
        <w:rPr>
          <w:spacing w:val="49"/>
        </w:rPr>
        <w:t> </w:t>
      </w:r>
      <w:r>
        <w:rPr/>
        <w:t>Chromatogram</w:t>
      </w:r>
      <w:r>
        <w:rPr>
          <w:spacing w:val="45"/>
        </w:rPr>
        <w:t> </w:t>
      </w:r>
      <w:r>
        <w:rPr/>
        <w:t>of</w:t>
      </w:r>
      <w:r>
        <w:rPr>
          <w:spacing w:val="48"/>
        </w:rPr>
        <w:t> </w:t>
      </w:r>
      <w:r>
        <w:rPr>
          <w:i/>
        </w:rPr>
        <w:t>S.</w:t>
      </w:r>
      <w:r>
        <w:rPr>
          <w:i/>
          <w:spacing w:val="50"/>
        </w:rPr>
        <w:t> </w:t>
      </w:r>
      <w:r>
        <w:rPr>
          <w:i/>
        </w:rPr>
        <w:t>melongena</w:t>
      </w:r>
      <w:r>
        <w:rPr>
          <w:i/>
          <w:spacing w:val="50"/>
        </w:rPr>
        <w:t> </w:t>
      </w:r>
      <w:r>
        <w:rPr/>
        <w:t>developed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Chloroform</w:t>
      </w:r>
      <w:r>
        <w:rPr>
          <w:spacing w:val="45"/>
        </w:rPr>
        <w:t> </w:t>
      </w:r>
      <w:r>
        <w:rPr/>
        <w:t>(100%)</w:t>
      </w:r>
      <w:r>
        <w:rPr>
          <w:spacing w:val="49"/>
        </w:rPr>
        <w:t> </w:t>
      </w:r>
      <w:r>
        <w:rPr/>
        <w:t>and</w:t>
      </w:r>
      <w:r>
        <w:rPr>
          <w:spacing w:val="-57"/>
        </w:rPr>
        <w:t> </w:t>
      </w:r>
      <w:r>
        <w:rPr/>
        <w:t>sprayed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P-anisaldehide-sulphuric</w:t>
      </w:r>
      <w:r>
        <w:rPr>
          <w:spacing w:val="1"/>
        </w:rPr>
        <w:t> </w:t>
      </w:r>
      <w:r>
        <w:rPr/>
        <w:t>acid.</w:t>
      </w:r>
    </w:p>
    <w:p>
      <w:pPr>
        <w:spacing w:after="0" w:line="237" w:lineRule="auto"/>
        <w:sectPr>
          <w:pgSz w:w="11910" w:h="16840"/>
          <w:pgMar w:header="0" w:footer="998" w:top="1420" w:bottom="1180" w:left="1220" w:right="180"/>
        </w:sectPr>
      </w:pPr>
    </w:p>
    <w:p>
      <w:pPr>
        <w:pStyle w:val="BodyText"/>
        <w:spacing w:before="7"/>
        <w:rPr>
          <w:b/>
          <w:sz w:val="16"/>
        </w:rPr>
      </w:pPr>
    </w:p>
    <w:p>
      <w:pPr>
        <w:spacing w:before="56"/>
        <w:ind w:left="0" w:right="2097" w:firstLine="0"/>
        <w:jc w:val="right"/>
        <w:rPr>
          <w:rFonts w:ascii="Calibri"/>
          <w:sz w:val="22"/>
        </w:rPr>
      </w:pPr>
      <w:r>
        <w:rPr/>
        <w:pict>
          <v:group style="position:absolute;margin-left:215.912094pt;margin-top:-9.660051pt;width:219.05pt;height:545.6pt;mso-position-horizontal-relative:page;mso-position-vertical-relative:paragraph;z-index:15753216" coordorigin="4318,-193" coordsize="4381,10912">
            <v:shape style="position:absolute;left:4318;top:-194;width:3264;height:10912" type="#_x0000_t75" stroked="false">
              <v:imagedata r:id="rId28" o:title=""/>
            </v:shape>
            <v:shape style="position:absolute;left:7149;top:221;width:1260;height:1309" coordorigin="7149,222" coordsize="1260,1309" path="m7149,866l8407,866m7151,1531l8409,1531m7389,222l8409,222e" filled="false" stroked="true" strokeweight=".75pt" strokecolor="#000000">
              <v:path arrowok="t"/>
              <v:stroke dashstyle="solid"/>
            </v:shape>
            <v:shape style="position:absolute;left:8461;top:99;width:2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So</w:t>
                    </w:r>
                  </w:p>
                </w:txbxContent>
              </v:textbox>
              <w10:wrap type="none"/>
            </v:shape>
            <v:shape style="position:absolute;left:8441;top:762;width:1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119;top:1425;width:1474;height:456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18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  <w:p>
                    <w:pPr>
                      <w:tabs>
                        <w:tab w:pos="1303" w:val="left" w:leader="none"/>
                      </w:tabs>
                      <w:spacing w:line="248" w:lineRule="exact" w:before="0"/>
                      <w:ind w:left="0" w:right="61" w:firstLine="0"/>
                      <w:jc w:val="righ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Calibri"/>
                        <w:sz w:val="22"/>
                        <w:u w:val="single"/>
                      </w:rPr>
                      <w:tab/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845;top:9898;width:426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S. I</w:t>
                    </w:r>
                  </w:p>
                </w:txbxContent>
              </v:textbox>
              <w10:wrap type="none"/>
            </v:shape>
            <v:shape style="position:absolute;left:6616;top:9869;width:581;height:309" type="#_x0000_t202" filled="false" stroked="false">
              <v:textbox inset="0,0,0,0">
                <w:txbxContent>
                  <w:p>
                    <w:pPr>
                      <w:spacing w:line="308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S. 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lvent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front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8"/>
        </w:rPr>
      </w:pPr>
    </w:p>
    <w:p>
      <w:pPr>
        <w:pStyle w:val="Heading3"/>
        <w:spacing w:line="360" w:lineRule="auto" w:before="90"/>
        <w:ind w:right="1251"/>
      </w:pPr>
      <w:r>
        <w:rPr/>
        <w:t>Plate</w:t>
      </w:r>
      <w:r>
        <w:rPr>
          <w:spacing w:val="17"/>
        </w:rPr>
        <w:t> </w:t>
      </w:r>
      <w:r>
        <w:rPr/>
        <w:t>XVII:</w:t>
      </w:r>
      <w:r>
        <w:rPr>
          <w:spacing w:val="20"/>
        </w:rPr>
        <w:t> </w:t>
      </w:r>
      <w:r>
        <w:rPr/>
        <w:t>Chromatogram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>
          <w:i/>
        </w:rPr>
        <w:t>S.</w:t>
      </w:r>
      <w:r>
        <w:rPr>
          <w:i/>
          <w:spacing w:val="21"/>
        </w:rPr>
        <w:t> </w:t>
      </w:r>
      <w:r>
        <w:rPr>
          <w:i/>
        </w:rPr>
        <w:t>incanum</w:t>
      </w:r>
      <w:r>
        <w:rPr>
          <w:i/>
          <w:spacing w:val="26"/>
        </w:rPr>
        <w:t> </w:t>
      </w:r>
      <w:r>
        <w:rPr/>
        <w:t>and</w:t>
      </w:r>
      <w:r>
        <w:rPr>
          <w:spacing w:val="16"/>
        </w:rPr>
        <w:t> </w:t>
      </w:r>
      <w:r>
        <w:rPr>
          <w:i/>
        </w:rPr>
        <w:t>S.</w:t>
      </w:r>
      <w:r>
        <w:rPr>
          <w:i/>
          <w:spacing w:val="16"/>
        </w:rPr>
        <w:t> </w:t>
      </w:r>
      <w:r>
        <w:rPr>
          <w:i/>
        </w:rPr>
        <w:t>melongena</w:t>
      </w:r>
      <w:r>
        <w:rPr>
          <w:i/>
          <w:spacing w:val="21"/>
        </w:rPr>
        <w:t> </w:t>
      </w:r>
      <w:r>
        <w:rPr/>
        <w:t>developed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Chloroform</w:t>
      </w:r>
      <w:r>
        <w:rPr>
          <w:spacing w:val="-57"/>
        </w:rPr>
        <w:t> </w:t>
      </w:r>
      <w:r>
        <w:rPr/>
        <w:t>(100%)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sprayed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Liberman-Burchard’s</w:t>
      </w:r>
      <w:r>
        <w:rPr>
          <w:spacing w:val="-2"/>
        </w:rPr>
        <w:t> </w:t>
      </w:r>
      <w:r>
        <w:rPr/>
        <w:t>reagent.</w:t>
      </w:r>
    </w:p>
    <w:p>
      <w:pPr>
        <w:spacing w:after="0" w:line="360" w:lineRule="auto"/>
        <w:sectPr>
          <w:pgSz w:w="11910" w:h="16840"/>
          <w:pgMar w:header="0" w:footer="998" w:top="1440" w:bottom="1180" w:left="1220" w:right="180"/>
        </w:sect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2748"/>
        <w:gridCol w:w="1999"/>
        <w:gridCol w:w="1575"/>
        <w:gridCol w:w="1757"/>
        <w:gridCol w:w="83"/>
      </w:tblGrid>
      <w:tr>
        <w:trPr>
          <w:trHeight w:val="263" w:hRule="atLeast"/>
        </w:trPr>
        <w:tc>
          <w:tcPr>
            <w:tcW w:w="9742" w:type="dxa"/>
            <w:gridSpan w:val="6"/>
          </w:tcPr>
          <w:p>
            <w:pPr>
              <w:pStyle w:val="TableParagraph"/>
              <w:spacing w:line="244" w:lineRule="exact"/>
              <w:ind w:left="5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4.9: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TLC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Profile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Alkaloid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Extract of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incanum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melongena</w:t>
            </w:r>
          </w:p>
        </w:tc>
      </w:tr>
      <w:tr>
        <w:trPr>
          <w:trHeight w:val="557" w:hRule="atLeast"/>
        </w:trPr>
        <w:tc>
          <w:tcPr>
            <w:tcW w:w="4328" w:type="dxa"/>
            <w:gridSpan w:val="2"/>
            <w:tcBorders>
              <w:top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spacing w:line="234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SPOT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COLOURS</w:t>
            </w:r>
          </w:p>
          <w:p>
            <w:pPr>
              <w:pStyle w:val="TableParagraph"/>
              <w:tabs>
                <w:tab w:pos="2210" w:val="left" w:leader="none"/>
              </w:tabs>
              <w:spacing w:line="262" w:lineRule="exact" w:before="41"/>
              <w:ind w:left="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 incanum</w:t>
              <w:tab/>
              <w:t>S.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melongena</w:t>
            </w:r>
          </w:p>
        </w:tc>
        <w:tc>
          <w:tcPr>
            <w:tcW w:w="1999" w:type="dxa"/>
            <w:tcBorders>
              <w:top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2" w:lineRule="exact"/>
              <w:ind w:right="10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incanum</w:t>
            </w:r>
          </w:p>
        </w:tc>
        <w:tc>
          <w:tcPr>
            <w:tcW w:w="1575" w:type="dxa"/>
            <w:tcBorders>
              <w:top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spacing w:line="234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z w:val="24"/>
                <w:vertAlign w:val="subscript"/>
              </w:rPr>
              <w:t>f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VALUES</w:t>
            </w:r>
          </w:p>
          <w:p>
            <w:pPr>
              <w:pStyle w:val="TableParagraph"/>
              <w:spacing w:line="262" w:lineRule="exact" w:before="41"/>
              <w:ind w:left="2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S.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melongena</w:t>
            </w:r>
          </w:p>
        </w:tc>
        <w:tc>
          <w:tcPr>
            <w:tcW w:w="1757" w:type="dxa"/>
            <w:tcBorders>
              <w:top w:val="single" w:sz="34" w:space="0" w:color="000000"/>
              <w:bottom w:val="single" w:sz="3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" w:type="dxa"/>
            <w:tcBorders>
              <w:top w:val="single" w:sz="3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4328" w:type="dxa"/>
            <w:gridSpan w:val="2"/>
            <w:tcBorders>
              <w:top w:val="single" w:sz="34" w:space="0" w:color="000000"/>
            </w:tcBorders>
          </w:tcPr>
          <w:p>
            <w:pPr>
              <w:pStyle w:val="TableParagraph"/>
              <w:spacing w:line="22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P-anisaldehyde</w:t>
            </w:r>
          </w:p>
        </w:tc>
        <w:tc>
          <w:tcPr>
            <w:tcW w:w="1999" w:type="dxa"/>
            <w:tcBorders>
              <w:top w:val="single" w:sz="3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5" w:type="dxa"/>
            <w:tcBorders>
              <w:top w:val="single" w:sz="3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  <w:tcBorders>
              <w:top w:val="single" w:sz="3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4328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blue-black</w:t>
              <w:tab/>
              <w:t>blue-black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0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130"/>
              <w:ind w:left="70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328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grey</w:t>
              <w:tab/>
              <w:t>grey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133"/>
              <w:ind w:left="70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328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blue-black</w:t>
              <w:tab/>
              <w:t>blue-black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133"/>
              <w:ind w:left="70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328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purple</w:t>
              <w:tab/>
              <w:t>purple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133"/>
              <w:ind w:left="70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328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e- light-blue</w:t>
              <w:tab/>
              <w:t>light-blue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133"/>
              <w:ind w:left="75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328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pink</w:t>
              <w:tab/>
              <w:t>pink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133"/>
              <w:ind w:left="75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328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orange</w:t>
              <w:tab/>
              <w:t>orange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133"/>
              <w:ind w:left="61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328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h- pink</w:t>
              <w:tab/>
              <w:t>pink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before="133"/>
              <w:ind w:left="61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4328" w:type="dxa"/>
            <w:gridSpan w:val="2"/>
          </w:tcPr>
          <w:p>
            <w:pPr>
              <w:pStyle w:val="TableParagraph"/>
              <w:tabs>
                <w:tab w:pos="2162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i-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orange</w:t>
              <w:tab/>
              <w:t>orange</w:t>
            </w:r>
          </w:p>
        </w:tc>
        <w:tc>
          <w:tcPr>
            <w:tcW w:w="1999" w:type="dxa"/>
          </w:tcPr>
          <w:p>
            <w:pPr>
              <w:pStyle w:val="TableParagraph"/>
              <w:spacing w:line="256" w:lineRule="exact" w:before="133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256" w:lineRule="exact" w:before="133"/>
              <w:ind w:left="13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5" w:hRule="atLeast"/>
        </w:trPr>
        <w:tc>
          <w:tcPr>
            <w:tcW w:w="1580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j-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light-blue</w:t>
            </w:r>
          </w:p>
        </w:tc>
        <w:tc>
          <w:tcPr>
            <w:tcW w:w="274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light-blue</w:t>
            </w:r>
          </w:p>
        </w:tc>
        <w:tc>
          <w:tcPr>
            <w:tcW w:w="1999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3415" w:type="dxa"/>
            <w:gridSpan w:val="3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09" w:right="1350"/>
              <w:jc w:val="center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</w:tr>
      <w:tr>
        <w:trPr>
          <w:trHeight w:val="552" w:hRule="atLeast"/>
        </w:trPr>
        <w:tc>
          <w:tcPr>
            <w:tcW w:w="158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k-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ash</w:t>
            </w:r>
          </w:p>
        </w:tc>
        <w:tc>
          <w:tcPr>
            <w:tcW w:w="2748" w:type="dxa"/>
          </w:tcPr>
          <w:p>
            <w:pPr>
              <w:pStyle w:val="TableParagraph"/>
              <w:spacing w:before="133"/>
              <w:ind w:left="534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3415" w:type="dxa"/>
            <w:gridSpan w:val="3"/>
          </w:tcPr>
          <w:p>
            <w:pPr>
              <w:pStyle w:val="TableParagraph"/>
              <w:spacing w:before="133"/>
              <w:ind w:left="1487" w:right="1371"/>
              <w:jc w:val="center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</w:tr>
      <w:tr>
        <w:trPr>
          <w:trHeight w:val="552" w:hRule="atLeast"/>
        </w:trPr>
        <w:tc>
          <w:tcPr>
            <w:tcW w:w="158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grey</w:t>
            </w:r>
          </w:p>
        </w:tc>
        <w:tc>
          <w:tcPr>
            <w:tcW w:w="2748" w:type="dxa"/>
          </w:tcPr>
          <w:p>
            <w:pPr>
              <w:pStyle w:val="TableParagraph"/>
              <w:spacing w:before="133"/>
              <w:ind w:left="501"/>
              <w:rPr>
                <w:sz w:val="24"/>
              </w:rPr>
            </w:pPr>
            <w:r>
              <w:rPr>
                <w:sz w:val="24"/>
              </w:rPr>
              <w:t>grey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3415" w:type="dxa"/>
            <w:gridSpan w:val="3"/>
          </w:tcPr>
          <w:p>
            <w:pPr>
              <w:pStyle w:val="TableParagraph"/>
              <w:spacing w:before="133"/>
              <w:ind w:left="1509" w:right="1350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408" w:hRule="atLeast"/>
        </w:trPr>
        <w:tc>
          <w:tcPr>
            <w:tcW w:w="158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m-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purple</w:t>
            </w:r>
          </w:p>
        </w:tc>
        <w:tc>
          <w:tcPr>
            <w:tcW w:w="2748" w:type="dxa"/>
          </w:tcPr>
          <w:p>
            <w:pPr>
              <w:pStyle w:val="TableParagraph"/>
              <w:spacing w:line="256" w:lineRule="exact" w:before="133"/>
              <w:ind w:left="472"/>
              <w:rPr>
                <w:sz w:val="24"/>
              </w:rPr>
            </w:pPr>
            <w:r>
              <w:rPr>
                <w:sz w:val="24"/>
              </w:rPr>
              <w:t>purple</w:t>
            </w:r>
          </w:p>
        </w:tc>
        <w:tc>
          <w:tcPr>
            <w:tcW w:w="1999" w:type="dxa"/>
          </w:tcPr>
          <w:p>
            <w:pPr>
              <w:pStyle w:val="TableParagraph"/>
              <w:spacing w:line="256" w:lineRule="exact" w:before="133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3415" w:type="dxa"/>
            <w:gridSpan w:val="3"/>
          </w:tcPr>
          <w:p>
            <w:pPr>
              <w:pStyle w:val="TableParagraph"/>
              <w:spacing w:line="256" w:lineRule="exact" w:before="133"/>
              <w:ind w:left="1509" w:right="1297"/>
              <w:jc w:val="center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</w:tr>
      <w:tr>
        <w:trPr>
          <w:trHeight w:val="556" w:hRule="atLeast"/>
        </w:trPr>
        <w:tc>
          <w:tcPr>
            <w:tcW w:w="9742" w:type="dxa"/>
            <w:gridSpan w:val="6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 w:before="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Lieberman-Burchard’s</w:t>
            </w:r>
          </w:p>
        </w:tc>
      </w:tr>
      <w:tr>
        <w:trPr>
          <w:trHeight w:val="690" w:hRule="atLeast"/>
        </w:trPr>
        <w:tc>
          <w:tcPr>
            <w:tcW w:w="158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pink</w:t>
            </w:r>
          </w:p>
        </w:tc>
        <w:tc>
          <w:tcPr>
            <w:tcW w:w="274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pink</w:t>
            </w:r>
          </w:p>
        </w:tc>
        <w:tc>
          <w:tcPr>
            <w:tcW w:w="1999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3415" w:type="dxa"/>
            <w:gridSpan w:val="3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434" w:right="1371"/>
              <w:jc w:val="center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  <w:tr>
        <w:trPr>
          <w:trHeight w:val="552" w:hRule="atLeast"/>
        </w:trPr>
        <w:tc>
          <w:tcPr>
            <w:tcW w:w="1580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grey</w:t>
            </w:r>
          </w:p>
        </w:tc>
        <w:tc>
          <w:tcPr>
            <w:tcW w:w="2748" w:type="dxa"/>
          </w:tcPr>
          <w:p>
            <w:pPr>
              <w:pStyle w:val="TableParagraph"/>
              <w:spacing w:before="133"/>
              <w:ind w:left="453"/>
              <w:rPr>
                <w:sz w:val="24"/>
              </w:rPr>
            </w:pPr>
            <w:r>
              <w:rPr>
                <w:sz w:val="24"/>
              </w:rPr>
              <w:t>grey</w:t>
            </w:r>
          </w:p>
        </w:tc>
        <w:tc>
          <w:tcPr>
            <w:tcW w:w="1999" w:type="dxa"/>
          </w:tcPr>
          <w:p>
            <w:pPr>
              <w:pStyle w:val="TableParagraph"/>
              <w:spacing w:before="133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3415" w:type="dxa"/>
            <w:gridSpan w:val="3"/>
          </w:tcPr>
          <w:p>
            <w:pPr>
              <w:pStyle w:val="TableParagraph"/>
              <w:spacing w:before="133"/>
              <w:ind w:left="1434" w:right="1371"/>
              <w:jc w:val="center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</w:tr>
      <w:tr>
        <w:trPr>
          <w:trHeight w:val="408" w:hRule="atLeast"/>
        </w:trPr>
        <w:tc>
          <w:tcPr>
            <w:tcW w:w="1580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c-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2748" w:type="dxa"/>
          </w:tcPr>
          <w:p>
            <w:pPr>
              <w:pStyle w:val="TableParagraph"/>
              <w:spacing w:line="256" w:lineRule="exact" w:before="133"/>
              <w:ind w:left="395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1999" w:type="dxa"/>
          </w:tcPr>
          <w:p>
            <w:pPr>
              <w:pStyle w:val="TableParagraph"/>
              <w:spacing w:line="256" w:lineRule="exact" w:before="133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3415" w:type="dxa"/>
            <w:gridSpan w:val="3"/>
          </w:tcPr>
          <w:p>
            <w:pPr>
              <w:pStyle w:val="TableParagraph"/>
              <w:spacing w:line="256" w:lineRule="exact" w:before="133"/>
              <w:ind w:left="1434" w:right="1371"/>
              <w:jc w:val="center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998" w:top="1420" w:bottom="1180" w:left="1220" w:right="180"/>
        </w:sectPr>
      </w:pPr>
    </w:p>
    <w:p>
      <w:pPr>
        <w:spacing w:before="78"/>
        <w:ind w:left="1023" w:right="2060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rPr>
          <w:b/>
        </w:rPr>
      </w:pPr>
    </w:p>
    <w:p>
      <w:pPr>
        <w:pStyle w:val="Heading3"/>
        <w:tabs>
          <w:tab w:pos="3821" w:val="left" w:leader="none"/>
        </w:tabs>
        <w:jc w:val="both"/>
      </w:pPr>
      <w:r>
        <w:rPr/>
        <w:t>5.0</w:t>
        <w:tab/>
        <w:t>DISCUSSION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20" w:right="1253"/>
        <w:jc w:val="both"/>
      </w:pPr>
      <w:r>
        <w:rPr/>
        <w:t>Organoleptically, both plants were green in colour and distinct in odour, but </w:t>
      </w:r>
      <w:r>
        <w:rPr>
          <w:i/>
        </w:rPr>
        <w:t>S. incanum </w:t>
      </w:r>
      <w:r>
        <w:rPr/>
        <w:t>had a</w:t>
      </w:r>
      <w:r>
        <w:rPr>
          <w:spacing w:val="-57"/>
        </w:rPr>
        <w:t> </w:t>
      </w:r>
      <w:r>
        <w:rPr/>
        <w:t>more bitter</w:t>
      </w:r>
      <w:r>
        <w:rPr>
          <w:spacing w:val="-1"/>
        </w:rPr>
        <w:t> </w:t>
      </w:r>
      <w:r>
        <w:rPr/>
        <w:t>taste</w:t>
      </w:r>
      <w:r>
        <w:rPr>
          <w:spacing w:val="-9"/>
        </w:rPr>
        <w:t> </w:t>
      </w:r>
      <w:r>
        <w:rPr/>
        <w:t>than </w:t>
      </w:r>
      <w:r>
        <w:rPr>
          <w:i/>
        </w:rPr>
        <w:t>S.</w:t>
      </w:r>
      <w:r>
        <w:rPr>
          <w:i/>
          <w:spacing w:val="4"/>
        </w:rPr>
        <w:t> </w:t>
      </w:r>
      <w:r>
        <w:rPr>
          <w:i/>
        </w:rPr>
        <w:t>melongena</w:t>
      </w:r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51"/>
        <w:jc w:val="both"/>
      </w:pPr>
      <w:r>
        <w:rPr/>
        <w:t>Microscopic examinations of the leaves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 </w:t>
      </w:r>
      <w:r>
        <w:rPr/>
        <w:t>reveal that both plants</w:t>
      </w:r>
      <w:r>
        <w:rPr>
          <w:spacing w:val="1"/>
        </w:rPr>
        <w:t> </w:t>
      </w:r>
      <w:r>
        <w:rPr/>
        <w:t>had some similar diagnostic features. Those similar diagnostic features identified were the</w:t>
      </w:r>
      <w:r>
        <w:rPr>
          <w:spacing w:val="1"/>
        </w:rPr>
        <w:t> </w:t>
      </w:r>
      <w:r>
        <w:rPr/>
        <w:t>predominant anisocytic (Ranunculaceous) stomata on the adaxial surfaces of the leaves and</w:t>
      </w:r>
      <w:r>
        <w:rPr>
          <w:spacing w:val="1"/>
        </w:rPr>
        <w:t> </w:t>
      </w:r>
      <w:r>
        <w:rPr/>
        <w:t>the widely anomocytic (Cruciferous) with few anisocytic stomata present on abaxial surfaces</w:t>
      </w:r>
      <w:r>
        <w:rPr>
          <w:spacing w:val="1"/>
        </w:rPr>
        <w:t> </w:t>
      </w:r>
      <w:r>
        <w:rPr/>
        <w:t>of the leaves. Epidermal cells with slightly (adaxially) to deeply (abaxially) wavy anticlinal</w:t>
      </w:r>
      <w:r>
        <w:rPr>
          <w:spacing w:val="1"/>
        </w:rPr>
        <w:t> </w:t>
      </w:r>
      <w:r>
        <w:rPr/>
        <w:t>walls and lignified non glandular multiradiate covering stellate trichomes present only on the</w:t>
      </w:r>
      <w:r>
        <w:rPr>
          <w:spacing w:val="1"/>
        </w:rPr>
        <w:t> </w:t>
      </w:r>
      <w:r>
        <w:rPr/>
        <w:t>abaxial surfaces and the midrib portion of the leaves were identified. The occurrence of the</w:t>
      </w:r>
      <w:r>
        <w:rPr>
          <w:spacing w:val="1"/>
        </w:rPr>
        <w:t> </w:t>
      </w:r>
      <w:r>
        <w:rPr/>
        <w:t>above mentioned characteristic features in both planst is supported by the work of Adedeji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(2007) who reported that anomocytic to anisocytic and occasionally brachy-paracytic</w:t>
      </w:r>
      <w:r>
        <w:rPr>
          <w:spacing w:val="1"/>
        </w:rPr>
        <w:t> </w:t>
      </w:r>
      <w:r>
        <w:rPr/>
        <w:t>stomata and nonglandular multiradiate stellate trichomes occur in the family Solanaceae and</w:t>
      </w:r>
      <w:r>
        <w:rPr>
          <w:spacing w:val="1"/>
        </w:rPr>
        <w:t> </w:t>
      </w:r>
      <w:r>
        <w:rPr/>
        <w:t>specifically the genus Solanum.</w:t>
      </w:r>
      <w:r>
        <w:rPr>
          <w:spacing w:val="1"/>
        </w:rPr>
        <w:t> </w:t>
      </w:r>
      <w:r>
        <w:rPr/>
        <w:t>Periyanayagam </w:t>
      </w:r>
      <w:r>
        <w:rPr>
          <w:i/>
        </w:rPr>
        <w:t>et al</w:t>
      </w:r>
      <w:r>
        <w:rPr/>
        <w:t>., (2015) also reported the presence of</w:t>
      </w:r>
      <w:r>
        <w:rPr>
          <w:spacing w:val="1"/>
        </w:rPr>
        <w:t> </w:t>
      </w:r>
      <w:r>
        <w:rPr/>
        <w:t>both anisocytic and anomocytic stomata in </w:t>
      </w:r>
      <w:r>
        <w:rPr>
          <w:i/>
        </w:rPr>
        <w:t>Solanum torvum</w:t>
      </w:r>
      <w:r>
        <w:rPr/>
        <w:t>. However, the two plants were</w:t>
      </w:r>
      <w:r>
        <w:rPr>
          <w:spacing w:val="1"/>
        </w:rPr>
        <w:t> </w:t>
      </w:r>
      <w:r>
        <w:rPr/>
        <w:t>found to differ in the sizes of their stomata and trichomes (2.24µm length and 1.58µm width</w:t>
      </w:r>
      <w:r>
        <w:rPr>
          <w:spacing w:val="1"/>
        </w:rPr>
        <w:t> </w:t>
      </w:r>
      <w:r>
        <w:rPr/>
        <w:t>of stomata and 16.70µm length and 3.13 width of trichome in</w:t>
      </w:r>
      <w:r>
        <w:rPr>
          <w:spacing w:val="60"/>
        </w:rPr>
        <w:t> </w:t>
      </w:r>
      <w:r>
        <w:rPr>
          <w:i/>
        </w:rPr>
        <w:t>S. incanum </w:t>
      </w:r>
      <w:r>
        <w:rPr/>
        <w:t>while 2.18µm</w:t>
      </w:r>
      <w:r>
        <w:rPr>
          <w:spacing w:val="1"/>
        </w:rPr>
        <w:t> </w:t>
      </w:r>
      <w:r>
        <w:rPr/>
        <w:t>length</w:t>
      </w:r>
      <w:r>
        <w:rPr>
          <w:spacing w:val="7"/>
        </w:rPr>
        <w:t> </w:t>
      </w:r>
      <w:r>
        <w:rPr/>
        <w:t>and</w:t>
      </w:r>
      <w:r>
        <w:rPr>
          <w:spacing w:val="12"/>
        </w:rPr>
        <w:t> </w:t>
      </w:r>
      <w:r>
        <w:rPr/>
        <w:t>1.42</w:t>
      </w:r>
      <w:r>
        <w:rPr>
          <w:spacing w:val="13"/>
        </w:rPr>
        <w:t> </w:t>
      </w:r>
      <w:r>
        <w:rPr/>
        <w:t>µm</w:t>
      </w:r>
      <w:r>
        <w:rPr>
          <w:spacing w:val="3"/>
        </w:rPr>
        <w:t> </w:t>
      </w:r>
      <w:r>
        <w:rPr/>
        <w:t>width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stomata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27.75µm</w:t>
      </w:r>
      <w:r>
        <w:rPr>
          <w:spacing w:val="14"/>
        </w:rPr>
        <w:t> </w:t>
      </w:r>
      <w:r>
        <w:rPr/>
        <w:t>length</w:t>
      </w:r>
      <w:r>
        <w:rPr>
          <w:spacing w:val="7"/>
        </w:rPr>
        <w:t> </w:t>
      </w:r>
      <w:r>
        <w:rPr/>
        <w:t>and</w:t>
      </w:r>
      <w:r>
        <w:rPr>
          <w:spacing w:val="12"/>
        </w:rPr>
        <w:t> </w:t>
      </w:r>
      <w:r>
        <w:rPr/>
        <w:t>3.13</w:t>
      </w:r>
      <w:r>
        <w:rPr>
          <w:spacing w:val="13"/>
        </w:rPr>
        <w:t> </w:t>
      </w:r>
      <w:r>
        <w:rPr/>
        <w:t>µm</w:t>
      </w:r>
      <w:r>
        <w:rPr>
          <w:spacing w:val="3"/>
        </w:rPr>
        <w:t> </w:t>
      </w:r>
      <w:r>
        <w:rPr/>
        <w:t>width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trichome</w:t>
      </w:r>
      <w:r>
        <w:rPr>
          <w:spacing w:val="16"/>
        </w:rPr>
        <w:t> </w:t>
      </w:r>
      <w:r>
        <w:rPr/>
        <w:t>in</w:t>
      </w:r>
    </w:p>
    <w:p>
      <w:pPr>
        <w:spacing w:before="3"/>
        <w:ind w:left="220" w:right="0" w:firstLine="0"/>
        <w:jc w:val="both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melongena</w:t>
      </w:r>
      <w:r>
        <w:rPr>
          <w:sz w:val="24"/>
        </w:rPr>
        <w:t>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220" w:right="1259"/>
        <w:jc w:val="both"/>
      </w:pPr>
      <w:r>
        <w:rPr/>
        <w:t>Transverse</w:t>
      </w:r>
      <w:r>
        <w:rPr>
          <w:spacing w:val="1"/>
        </w:rPr>
        <w:t> </w:t>
      </w:r>
      <w:r>
        <w:rPr/>
        <w:t>section of 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midrib portion 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dorsiventral. This is a good diagnostic and distinguishing anatomical feature of the leaves</w:t>
      </w:r>
      <w:r>
        <w:rPr>
          <w:spacing w:val="1"/>
        </w:rPr>
        <w:t> </w:t>
      </w:r>
      <w:r>
        <w:rPr/>
        <w:t>because most dicotyledonous leaves are known to be dorsiventral (Dutta, 2003). Both leaves</w:t>
      </w:r>
      <w:r>
        <w:rPr>
          <w:spacing w:val="1"/>
        </w:rPr>
        <w:t> </w:t>
      </w:r>
      <w:r>
        <w:rPr/>
        <w:t>showed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single</w:t>
      </w:r>
      <w:r>
        <w:rPr>
          <w:spacing w:val="54"/>
        </w:rPr>
        <w:t> </w:t>
      </w:r>
      <w:r>
        <w:rPr/>
        <w:t>layer</w:t>
      </w:r>
      <w:r>
        <w:rPr>
          <w:spacing w:val="53"/>
        </w:rPr>
        <w:t> </w:t>
      </w:r>
      <w:r>
        <w:rPr/>
        <w:t>of</w:t>
      </w:r>
      <w:r>
        <w:rPr>
          <w:spacing w:val="43"/>
        </w:rPr>
        <w:t> </w:t>
      </w:r>
      <w:r>
        <w:rPr/>
        <w:t>upper</w:t>
      </w:r>
      <w:r>
        <w:rPr>
          <w:spacing w:val="52"/>
        </w:rPr>
        <w:t> </w:t>
      </w:r>
      <w:r>
        <w:rPr/>
        <w:t>and</w:t>
      </w:r>
      <w:r>
        <w:rPr>
          <w:spacing w:val="56"/>
        </w:rPr>
        <w:t> </w:t>
      </w:r>
      <w:r>
        <w:rPr/>
        <w:t>lower</w:t>
      </w:r>
      <w:r>
        <w:rPr>
          <w:spacing w:val="52"/>
        </w:rPr>
        <w:t> </w:t>
      </w:r>
      <w:r>
        <w:rPr/>
        <w:t>epidermis</w:t>
      </w:r>
      <w:r>
        <w:rPr>
          <w:spacing w:val="48"/>
        </w:rPr>
        <w:t> </w:t>
      </w:r>
      <w:r>
        <w:rPr/>
        <w:t>with</w:t>
      </w:r>
      <w:r>
        <w:rPr>
          <w:spacing w:val="47"/>
        </w:rPr>
        <w:t> </w:t>
      </w:r>
      <w:r>
        <w:rPr/>
        <w:t>a</w:t>
      </w:r>
      <w:r>
        <w:rPr>
          <w:spacing w:val="54"/>
        </w:rPr>
        <w:t> </w:t>
      </w:r>
      <w:r>
        <w:rPr/>
        <w:t>layer</w:t>
      </w:r>
      <w:r>
        <w:rPr>
          <w:spacing w:val="52"/>
        </w:rPr>
        <w:t> </w:t>
      </w:r>
      <w:r>
        <w:rPr/>
        <w:t>of</w:t>
      </w:r>
      <w:r>
        <w:rPr>
          <w:spacing w:val="44"/>
        </w:rPr>
        <w:t> </w:t>
      </w:r>
      <w:r>
        <w:rPr/>
        <w:t>compact</w:t>
      </w:r>
      <w:r>
        <w:rPr>
          <w:spacing w:val="56"/>
        </w:rPr>
        <w:t> </w:t>
      </w:r>
      <w:r>
        <w:rPr/>
        <w:t>elongated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5"/>
        <w:jc w:val="both"/>
      </w:pPr>
      <w:r>
        <w:rPr/>
        <w:t>palisade cells below the upper epidermis. Below the palisade cells are the spongy mesophyll</w:t>
      </w:r>
      <w:r>
        <w:rPr>
          <w:spacing w:val="1"/>
        </w:rPr>
        <w:t> </w:t>
      </w:r>
      <w:r>
        <w:rPr/>
        <w:t>tissues which lie above the xylem element consisting of 4-6 strands. Their calcium oxalate</w:t>
      </w:r>
      <w:r>
        <w:rPr>
          <w:spacing w:val="1"/>
        </w:rPr>
        <w:t> </w:t>
      </w:r>
      <w:r>
        <w:rPr/>
        <w:t>crystals occur as prisms (0.33 – </w:t>
      </w:r>
      <w:r>
        <w:rPr>
          <w:u w:val="single"/>
        </w:rPr>
        <w:t>0.46</w:t>
      </w:r>
      <w:r>
        <w:rPr/>
        <w:t> – 0.66µm of length and 0.16 – </w:t>
      </w:r>
      <w:r>
        <w:rPr>
          <w:u w:val="single"/>
        </w:rPr>
        <w:t>0.26</w:t>
      </w:r>
      <w:r>
        <w:rPr/>
        <w:t> – 0.33µm of width)</w:t>
      </w:r>
      <w:r>
        <w:rPr>
          <w:spacing w:val="1"/>
        </w:rPr>
        <w:t> </w:t>
      </w:r>
      <w:r>
        <w:rPr/>
        <w:t>and were found along the upper and lower epidermis of the transverse section of the leaves of</w:t>
      </w:r>
      <w:r>
        <w:rPr>
          <w:spacing w:val="-57"/>
        </w:rPr>
        <w:t> </w:t>
      </w:r>
      <w:r>
        <w:rPr/>
        <w:t>both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Anatomical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provides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diagnostic features for the identification of both entire and powdered crude drugs</w:t>
      </w:r>
      <w:r>
        <w:rPr>
          <w:spacing w:val="1"/>
        </w:rPr>
        <w:t> </w:t>
      </w:r>
      <w:r>
        <w:rPr/>
        <w:t>and also detection of adulterants in plant materials (Ghani, 1990). Macro and microscopical</w:t>
      </w:r>
      <w:r>
        <w:rPr>
          <w:spacing w:val="1"/>
        </w:rPr>
        <w:t> </w:t>
      </w:r>
      <w:r>
        <w:rPr/>
        <w:t>evaluation of crude drugs is aimed at identification of the correct variety and detection of</w:t>
      </w:r>
      <w:r>
        <w:rPr>
          <w:spacing w:val="1"/>
        </w:rPr>
        <w:t> </w:t>
      </w:r>
      <w:r>
        <w:rPr/>
        <w:t>adulterants</w:t>
      </w:r>
      <w:r>
        <w:rPr>
          <w:spacing w:val="-1"/>
        </w:rPr>
        <w:t> </w:t>
      </w:r>
      <w:r>
        <w:rPr/>
        <w:t>(WHO,</w:t>
      </w:r>
      <w:r>
        <w:rPr>
          <w:spacing w:val="4"/>
        </w:rPr>
        <w:t> </w:t>
      </w:r>
      <w:r>
        <w:rPr/>
        <w:t>1996).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47"/>
        <w:jc w:val="both"/>
      </w:pPr>
      <w:r>
        <w:rPr/>
        <w:t>Quantitative-leaf microscopy of the two plants shows that </w:t>
      </w:r>
      <w:r>
        <w:rPr>
          <w:i/>
        </w:rPr>
        <w:t>S. melongena </w:t>
      </w:r>
      <w:r>
        <w:rPr/>
        <w:t>had a higher vein-</w:t>
      </w:r>
      <w:r>
        <w:rPr>
          <w:spacing w:val="1"/>
        </w:rPr>
        <w:t> </w:t>
      </w:r>
      <w:r>
        <w:rPr/>
        <w:t>islet</w:t>
      </w:r>
      <w:r>
        <w:rPr>
          <w:spacing w:val="1"/>
        </w:rPr>
        <w:t> </w:t>
      </w:r>
      <w:r>
        <w:rPr/>
        <w:t>termination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(4.8) than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(3.4). They also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 their</w:t>
      </w:r>
      <w:r>
        <w:rPr>
          <w:spacing w:val="60"/>
        </w:rPr>
        <w:t> </w:t>
      </w:r>
      <w:r>
        <w:rPr/>
        <w:t>stomatal</w:t>
      </w:r>
      <w:r>
        <w:rPr>
          <w:spacing w:val="1"/>
        </w:rPr>
        <w:t> </w:t>
      </w:r>
      <w:r>
        <w:rPr/>
        <w:t>number and indices; 4.0 and 6.8 (upper epidermis) and 12.0 and 20.5 (lower epidermis) in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2.0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3.7</w:t>
      </w:r>
      <w:r>
        <w:rPr>
          <w:spacing w:val="1"/>
        </w:rPr>
        <w:t> </w:t>
      </w:r>
      <w:r>
        <w:rPr/>
        <w:t>(upper</w:t>
      </w:r>
      <w:r>
        <w:rPr>
          <w:spacing w:val="1"/>
        </w:rPr>
        <w:t> </w:t>
      </w:r>
      <w:r>
        <w:rPr/>
        <w:t>epidermis)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8.0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13.3</w:t>
      </w:r>
      <w:r>
        <w:rPr>
          <w:spacing w:val="60"/>
        </w:rPr>
        <w:t> </w:t>
      </w:r>
      <w:r>
        <w:rPr/>
        <w:t>(lower</w:t>
      </w:r>
      <w:r>
        <w:rPr>
          <w:spacing w:val="1"/>
        </w:rPr>
        <w:t> </w:t>
      </w:r>
      <w:r>
        <w:rPr/>
        <w:t>epidermis) in </w:t>
      </w:r>
      <w:r>
        <w:rPr>
          <w:i/>
        </w:rPr>
        <w:t>S. incanum </w:t>
      </w:r>
      <w:r>
        <w:rPr/>
        <w:t>respectively, but had the same palisade ratio (4.6) and vein-islet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(2.6).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according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 conditions in which the plant was grown (Brain and Turner, 1975). An early</w:t>
      </w:r>
      <w:r>
        <w:rPr>
          <w:spacing w:val="1"/>
        </w:rPr>
        <w:t> </w:t>
      </w:r>
      <w:r>
        <w:rPr/>
        <w:t>investigation by Timmerman as reported by Evans, (2009)</w:t>
      </w:r>
      <w:r>
        <w:rPr>
          <w:spacing w:val="60"/>
        </w:rPr>
        <w:t> </w:t>
      </w:r>
      <w:r>
        <w:rPr/>
        <w:t>indicated that stomatal numbers</w:t>
      </w:r>
      <w:r>
        <w:rPr>
          <w:spacing w:val="1"/>
        </w:rPr>
        <w:t> </w:t>
      </w:r>
      <w:r>
        <w:rPr/>
        <w:t>are useless in distinguishing between closely allied species, but that in certain cases the ratio</w:t>
      </w:r>
      <w:r>
        <w:rPr>
          <w:spacing w:val="1"/>
        </w:rPr>
        <w:t> </w:t>
      </w:r>
      <w:r>
        <w:rPr/>
        <w:t>between the numbers of stomata on two surfaces may be of diagnostic importance. Brain and</w:t>
      </w:r>
      <w:r>
        <w:rPr>
          <w:spacing w:val="1"/>
        </w:rPr>
        <w:t> </w:t>
      </w:r>
      <w:r>
        <w:rPr/>
        <w:t>Tuner (1975) also reported that stomatal index is a more useful value as it is less subjected to</w:t>
      </w:r>
      <w:r>
        <w:rPr>
          <w:spacing w:val="1"/>
        </w:rPr>
        <w:t> </w:t>
      </w:r>
      <w:r>
        <w:rPr/>
        <w:t>variations with external conditions. Furthermore, Evans, (2009) reported that vein-islet and</w:t>
      </w:r>
      <w:r>
        <w:rPr>
          <w:spacing w:val="1"/>
        </w:rPr>
        <w:t> </w:t>
      </w:r>
      <w:r>
        <w:rPr/>
        <w:t>termination number may appear to vary according to the preliminary treatment the leaf has</w:t>
      </w:r>
      <w:r>
        <w:rPr>
          <w:spacing w:val="1"/>
        </w:rPr>
        <w:t> </w:t>
      </w:r>
      <w:r>
        <w:rPr/>
        <w:t>received.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2"/>
        <w:jc w:val="both"/>
      </w:pPr>
      <w:r>
        <w:rPr/>
        <w:t>Chemomicroscopical studies of the powered leaves of the both plants were found to have cell</w:t>
      </w:r>
      <w:r>
        <w:rPr>
          <w:spacing w:val="1"/>
        </w:rPr>
        <w:t> </w:t>
      </w:r>
      <w:r>
        <w:rPr/>
        <w:t>wall materials (cellulose, lignin, and mucilage) and cell inclusions (starch, tannins, fats and</w:t>
      </w:r>
      <w:r>
        <w:rPr>
          <w:spacing w:val="1"/>
        </w:rPr>
        <w:t> </w:t>
      </w:r>
      <w:r>
        <w:rPr/>
        <w:t>fixed oils and calcium oxalate crystals) but calcium carbornate was absent. The study of cell</w:t>
      </w:r>
      <w:r>
        <w:rPr>
          <w:spacing w:val="1"/>
        </w:rPr>
        <w:t> </w:t>
      </w:r>
      <w:r>
        <w:rPr/>
        <w:t>wall materials and cell inclusions is of considerable diagnostic importance because it helps in</w:t>
      </w:r>
      <w:r>
        <w:rPr>
          <w:spacing w:val="1"/>
        </w:rPr>
        <w:t> </w:t>
      </w:r>
      <w:r>
        <w:rPr/>
        <w:t>the identification and authentication of the plant material. For example, the Solanaceous</w:t>
      </w:r>
      <w:r>
        <w:rPr>
          <w:spacing w:val="1"/>
        </w:rPr>
        <w:t> </w:t>
      </w:r>
      <w:r>
        <w:rPr/>
        <w:t>leaves may be distinguished from one another by the nature of their type of calcium oxalate</w:t>
      </w:r>
      <w:r>
        <w:rPr>
          <w:spacing w:val="1"/>
        </w:rPr>
        <w:t> </w:t>
      </w:r>
      <w:r>
        <w:rPr/>
        <w:t>crystals, belladonna by its sandy crystals, strammonium by its cluster crystals and henbane by</w:t>
      </w:r>
      <w:r>
        <w:rPr>
          <w:spacing w:val="-57"/>
        </w:rPr>
        <w:t> </w:t>
      </w:r>
      <w:r>
        <w:rPr/>
        <w:t>its</w:t>
      </w:r>
      <w:r>
        <w:rPr>
          <w:spacing w:val="-1"/>
        </w:rPr>
        <w:t> </w:t>
      </w:r>
      <w:r>
        <w:rPr/>
        <w:t>single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twin</w:t>
      </w:r>
      <w:r>
        <w:rPr>
          <w:spacing w:val="-3"/>
        </w:rPr>
        <w:t> </w:t>
      </w:r>
      <w:r>
        <w:rPr/>
        <w:t>prisms</w:t>
      </w:r>
      <w:r>
        <w:rPr>
          <w:spacing w:val="-1"/>
        </w:rPr>
        <w:t> </w:t>
      </w:r>
      <w:r>
        <w:rPr/>
        <w:t>(Evans,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51"/>
        <w:jc w:val="both"/>
      </w:pPr>
      <w:r>
        <w:rPr/>
        <w:t>Physicochemical parameters (%w/w) revealed that</w:t>
      </w:r>
      <w:r>
        <w:rPr>
          <w:spacing w:val="1"/>
        </w:rPr>
        <w:t> </w:t>
      </w:r>
      <w:r>
        <w:rPr/>
        <w:t>water-soluble ash (10.2%) and water-</w:t>
      </w:r>
      <w:r>
        <w:rPr>
          <w:spacing w:val="1"/>
        </w:rPr>
        <w:t> </w:t>
      </w:r>
      <w:r>
        <w:rPr/>
        <w:t>soluble extractive value (19.20%) were higher in </w:t>
      </w:r>
      <w:r>
        <w:rPr>
          <w:i/>
        </w:rPr>
        <w:t>S. melongena </w:t>
      </w:r>
      <w:r>
        <w:rPr/>
        <w:t>than in </w:t>
      </w:r>
      <w:r>
        <w:rPr>
          <w:i/>
        </w:rPr>
        <w:t>S. incanum </w:t>
      </w:r>
      <w:r>
        <w:rPr/>
        <w:t>(8.4 and</w:t>
      </w:r>
      <w:r>
        <w:rPr>
          <w:spacing w:val="1"/>
        </w:rPr>
        <w:t> </w:t>
      </w:r>
      <w:r>
        <w:rPr/>
        <w:t>18.00% respectively). While moisture content (4.11%), total ash (20.5%), acid-insoluble ash</w:t>
      </w:r>
      <w:r>
        <w:rPr>
          <w:spacing w:val="1"/>
        </w:rPr>
        <w:t> </w:t>
      </w:r>
      <w:r>
        <w:rPr/>
        <w:t>(7.0%) and alcohol-soluble extractives (12.40%) were found to be higher in </w:t>
      </w:r>
      <w:r>
        <w:rPr>
          <w:i/>
        </w:rPr>
        <w:t>S. incanum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(3.46,</w:t>
      </w:r>
      <w:r>
        <w:rPr>
          <w:spacing w:val="1"/>
        </w:rPr>
        <w:t> </w:t>
      </w:r>
      <w:r>
        <w:rPr/>
        <w:t>19.0,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9.60%</w:t>
      </w:r>
      <w:r>
        <w:rPr>
          <w:spacing w:val="1"/>
        </w:rPr>
        <w:t> </w:t>
      </w:r>
      <w:r>
        <w:rPr/>
        <w:t>respectively).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parameter in setting standard for crude drugs and detecting adulterants (Evans,</w:t>
      </w:r>
      <w:r>
        <w:rPr>
          <w:spacing w:val="1"/>
        </w:rPr>
        <w:t> </w:t>
      </w:r>
      <w:r>
        <w:rPr/>
        <w:t>2002) and values obtained are used as criteria to judge the identity and purity of crude drug</w:t>
      </w:r>
      <w:r>
        <w:rPr>
          <w:spacing w:val="1"/>
        </w:rPr>
        <w:t> </w:t>
      </w:r>
      <w:r>
        <w:rPr/>
        <w:t>(WHO, 1996).</w:t>
      </w:r>
      <w:r>
        <w:rPr>
          <w:spacing w:val="1"/>
        </w:rPr>
        <w:t> </w:t>
      </w:r>
      <w:r>
        <w:rPr/>
        <w:t>The moisture content of the leaves of both plants fall within the acceptable</w:t>
      </w:r>
      <w:r>
        <w:rPr>
          <w:spacing w:val="1"/>
        </w:rPr>
        <w:t> </w:t>
      </w:r>
      <w:r>
        <w:rPr/>
        <w:t>limit since the general moisture content requirement of crude drugs is expected not to exceed</w:t>
      </w:r>
      <w:r>
        <w:rPr>
          <w:spacing w:val="1"/>
        </w:rPr>
        <w:t> </w:t>
      </w:r>
      <w:r>
        <w:rPr/>
        <w:t>14%</w:t>
      </w:r>
      <w:r>
        <w:rPr>
          <w:spacing w:val="14"/>
        </w:rPr>
        <w:t> </w:t>
      </w:r>
      <w:r>
        <w:rPr/>
        <w:t>(A.</w:t>
      </w:r>
      <w:r>
        <w:rPr>
          <w:spacing w:val="14"/>
        </w:rPr>
        <w:t> </w:t>
      </w:r>
      <w:r>
        <w:rPr/>
        <w:t>P.,</w:t>
      </w:r>
      <w:r>
        <w:rPr>
          <w:spacing w:val="14"/>
        </w:rPr>
        <w:t> </w:t>
      </w:r>
      <w:r>
        <w:rPr/>
        <w:t>1986).</w:t>
      </w:r>
      <w:r>
        <w:rPr>
          <w:spacing w:val="14"/>
        </w:rPr>
        <w:t> </w:t>
      </w:r>
      <w:r>
        <w:rPr/>
        <w:t>Therefore,</w:t>
      </w:r>
      <w:r>
        <w:rPr>
          <w:spacing w:val="20"/>
        </w:rPr>
        <w:t> </w:t>
      </w:r>
      <w:r>
        <w:rPr>
          <w:i/>
        </w:rPr>
        <w:t>S.</w:t>
      </w:r>
      <w:r>
        <w:rPr>
          <w:i/>
          <w:spacing w:val="15"/>
        </w:rPr>
        <w:t> </w:t>
      </w:r>
      <w:r>
        <w:rPr>
          <w:i/>
        </w:rPr>
        <w:t>melongena</w:t>
      </w:r>
      <w:r>
        <w:rPr>
          <w:i/>
          <w:spacing w:val="13"/>
        </w:rPr>
        <w:t> </w:t>
      </w:r>
      <w:r>
        <w:rPr/>
        <w:t>which</w:t>
      </w:r>
      <w:r>
        <w:rPr>
          <w:spacing w:val="12"/>
        </w:rPr>
        <w:t> </w:t>
      </w:r>
      <w:r>
        <w:rPr/>
        <w:t>had</w:t>
      </w:r>
      <w:r>
        <w:rPr>
          <w:spacing w:val="17"/>
        </w:rPr>
        <w:t> </w:t>
      </w:r>
      <w:r>
        <w:rPr/>
        <w:t>lower</w:t>
      </w:r>
      <w:r>
        <w:rPr>
          <w:spacing w:val="18"/>
        </w:rPr>
        <w:t> </w:t>
      </w:r>
      <w:r>
        <w:rPr/>
        <w:t>moisture</w:t>
      </w:r>
      <w:r>
        <w:rPr>
          <w:spacing w:val="12"/>
        </w:rPr>
        <w:t> </w:t>
      </w:r>
      <w:r>
        <w:rPr/>
        <w:t>content</w:t>
      </w:r>
      <w:r>
        <w:rPr>
          <w:spacing w:val="17"/>
        </w:rPr>
        <w:t> </w:t>
      </w:r>
      <w:r>
        <w:rPr/>
        <w:t>compared</w:t>
      </w:r>
      <w:r>
        <w:rPr>
          <w:spacing w:val="12"/>
        </w:rPr>
        <w:t> </w:t>
      </w:r>
      <w:r>
        <w:rPr/>
        <w:t>to</w:t>
      </w:r>
    </w:p>
    <w:p>
      <w:pPr>
        <w:pStyle w:val="BodyText"/>
        <w:spacing w:line="480" w:lineRule="auto" w:before="2"/>
        <w:ind w:left="220" w:right="1252"/>
        <w:jc w:val="both"/>
        <w:rPr>
          <w:i/>
        </w:rPr>
      </w:pPr>
      <w:r>
        <w:rPr>
          <w:i/>
        </w:rPr>
        <w:t>S. incanum </w:t>
      </w:r>
      <w:r>
        <w:rPr/>
        <w:t>implies that, it is more resist to microbial degradation and can be stored for a</w:t>
      </w:r>
      <w:r>
        <w:rPr>
          <w:spacing w:val="1"/>
        </w:rPr>
        <w:t> </w:t>
      </w:r>
      <w:r>
        <w:rPr/>
        <w:t>longer period of time. The total and acid-insoluble ash represents both the physiological ash</w:t>
      </w:r>
      <w:r>
        <w:rPr>
          <w:spacing w:val="1"/>
        </w:rPr>
        <w:t> </w:t>
      </w:r>
      <w:r>
        <w:rPr/>
        <w:t>(from plant</w:t>
      </w:r>
      <w:r>
        <w:rPr>
          <w:spacing w:val="1"/>
        </w:rPr>
        <w:t> </w:t>
      </w:r>
      <w:r>
        <w:rPr/>
        <w:t>tissues)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non-physiological ash (from extraneous matter) adhering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surface of crude drugs A. P. (1986). Total ash (20.5%) and acid-insoluble ash (7.0) in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(19.0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6%</w:t>
      </w:r>
      <w:r>
        <w:rPr>
          <w:spacing w:val="1"/>
        </w:rPr>
        <w:t> </w:t>
      </w:r>
      <w:r>
        <w:rPr/>
        <w:t>respectively),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extraneous</w:t>
      </w:r>
      <w:r>
        <w:rPr>
          <w:spacing w:val="64"/>
        </w:rPr>
        <w:t> </w:t>
      </w:r>
      <w:r>
        <w:rPr/>
        <w:t>matter</w:t>
      </w:r>
      <w:r>
        <w:rPr>
          <w:spacing w:val="63"/>
        </w:rPr>
        <w:t> </w:t>
      </w:r>
      <w:r>
        <w:rPr/>
        <w:t>inherent</w:t>
      </w:r>
      <w:r>
        <w:rPr>
          <w:spacing w:val="66"/>
        </w:rPr>
        <w:t> </w:t>
      </w:r>
      <w:r>
        <w:rPr/>
        <w:t>to</w:t>
      </w:r>
      <w:r>
        <w:rPr>
          <w:spacing w:val="65"/>
        </w:rPr>
        <w:t> </w:t>
      </w:r>
      <w:r>
        <w:rPr/>
        <w:t>it</w:t>
      </w:r>
      <w:r>
        <w:rPr>
          <w:spacing w:val="66"/>
        </w:rPr>
        <w:t> </w:t>
      </w:r>
      <w:r>
        <w:rPr/>
        <w:t>therefore</w:t>
      </w:r>
      <w:r>
        <w:rPr>
          <w:spacing w:val="61"/>
        </w:rPr>
        <w:t> </w:t>
      </w:r>
      <w:r>
        <w:rPr/>
        <w:t>suggesting</w:t>
      </w:r>
      <w:r>
        <w:rPr>
          <w:spacing w:val="69"/>
        </w:rPr>
        <w:t> </w:t>
      </w:r>
      <w:r>
        <w:rPr/>
        <w:t>it</w:t>
      </w:r>
      <w:r>
        <w:rPr>
          <w:spacing w:val="66"/>
        </w:rPr>
        <w:t> </w:t>
      </w:r>
      <w:r>
        <w:rPr/>
        <w:t>to</w:t>
      </w:r>
      <w:r>
        <w:rPr>
          <w:spacing w:val="66"/>
        </w:rPr>
        <w:t> </w:t>
      </w:r>
      <w:r>
        <w:rPr/>
        <w:t>be</w:t>
      </w:r>
      <w:r>
        <w:rPr>
          <w:spacing w:val="60"/>
        </w:rPr>
        <w:t> </w:t>
      </w:r>
      <w:r>
        <w:rPr/>
        <w:t>a</w:t>
      </w:r>
      <w:r>
        <w:rPr>
          <w:spacing w:val="65"/>
        </w:rPr>
        <w:t> </w:t>
      </w:r>
      <w:r>
        <w:rPr/>
        <w:t>little</w:t>
      </w:r>
      <w:r>
        <w:rPr>
          <w:spacing w:val="69"/>
        </w:rPr>
        <w:t> </w:t>
      </w:r>
      <w:r>
        <w:rPr/>
        <w:t>less</w:t>
      </w:r>
      <w:r>
        <w:rPr>
          <w:spacing w:val="59"/>
        </w:rPr>
        <w:t> </w:t>
      </w:r>
      <w:r>
        <w:rPr/>
        <w:t>pure</w:t>
      </w:r>
      <w:r>
        <w:rPr>
          <w:spacing w:val="61"/>
        </w:rPr>
        <w:t> </w:t>
      </w:r>
      <w:r>
        <w:rPr/>
        <w:t>than</w:t>
      </w:r>
      <w:r>
        <w:rPr>
          <w:spacing w:val="75"/>
        </w:rPr>
        <w:t> </w:t>
      </w:r>
      <w:r>
        <w:rPr>
          <w:i/>
        </w:rPr>
        <w:t>S.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5"/>
        <w:jc w:val="both"/>
      </w:pPr>
      <w:r>
        <w:rPr>
          <w:i/>
        </w:rPr>
        <w:t>melongena </w:t>
      </w:r>
      <w:r>
        <w:rPr/>
        <w:t>since according to WHO (1996), total ash is used as a criteria to judge the identity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 of exhausted drugs. The amount of the extract that drug yields in a solvent is</w:t>
      </w:r>
      <w:r>
        <w:rPr>
          <w:spacing w:val="1"/>
        </w:rPr>
        <w:t> </w:t>
      </w:r>
      <w:r>
        <w:rPr/>
        <w:t>often an approximate measure of the amount of certain constituents that the drug contains</w:t>
      </w:r>
      <w:r>
        <w:rPr>
          <w:spacing w:val="1"/>
        </w:rPr>
        <w:t> </w:t>
      </w:r>
      <w:r>
        <w:rPr/>
        <w:t>(Sirivastava and Sharad, 2006). The alcohol-soluble extractives (34.4%) in </w:t>
      </w:r>
      <w:r>
        <w:rPr>
          <w:i/>
        </w:rPr>
        <w:t>S. incanum </w:t>
      </w:r>
      <w:r>
        <w:rPr/>
        <w:t>were</w:t>
      </w:r>
      <w:r>
        <w:rPr>
          <w:spacing w:val="1"/>
        </w:rPr>
        <w:t> </w:t>
      </w:r>
      <w:r>
        <w:rPr/>
        <w:t>found to be higher than that of </w:t>
      </w:r>
      <w:r>
        <w:rPr>
          <w:i/>
        </w:rPr>
        <w:t>S. melongena </w:t>
      </w:r>
      <w:r>
        <w:rPr/>
        <w:t>(32.4%) which implies that alcohol is a better</w:t>
      </w:r>
      <w:r>
        <w:rPr>
          <w:spacing w:val="1"/>
        </w:rPr>
        <w:t> </w:t>
      </w:r>
      <w:r>
        <w:rPr/>
        <w:t>extractive of </w:t>
      </w:r>
      <w:r>
        <w:rPr>
          <w:i/>
        </w:rPr>
        <w:t>S. incanum </w:t>
      </w:r>
      <w:r>
        <w:rPr/>
        <w:t>than </w:t>
      </w:r>
      <w:r>
        <w:rPr>
          <w:i/>
        </w:rPr>
        <w:t>S. melongena</w:t>
      </w:r>
      <w:r>
        <w:rPr/>
        <w:t>. The water-soluble extractive of </w:t>
      </w:r>
      <w:r>
        <w:rPr>
          <w:i/>
        </w:rPr>
        <w:t>S. melongena</w:t>
      </w:r>
      <w:r>
        <w:rPr>
          <w:i/>
          <w:spacing w:val="1"/>
        </w:rPr>
        <w:t> </w:t>
      </w:r>
      <w:r>
        <w:rPr/>
        <w:t>(40%) was however slightly higher than that of </w:t>
      </w:r>
      <w:r>
        <w:rPr>
          <w:i/>
        </w:rPr>
        <w:t>S. incanum </w:t>
      </w:r>
      <w:r>
        <w:rPr/>
        <w:t>(39.6%) which implies that water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6"/>
        </w:rPr>
        <w:t> </w:t>
      </w:r>
      <w:r>
        <w:rPr/>
        <w:t>better</w:t>
      </w:r>
      <w:r>
        <w:rPr>
          <w:spacing w:val="3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melongena</w:t>
      </w:r>
      <w:r>
        <w:rPr/>
        <w:t>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56"/>
        <w:jc w:val="both"/>
      </w:pPr>
      <w:r>
        <w:rPr/>
        <w:t>Throughout the world, there is increasing interest in the importance of dietary minerals in the</w:t>
      </w:r>
      <w:r>
        <w:rPr>
          <w:spacing w:val="1"/>
        </w:rPr>
        <w:t> </w:t>
      </w:r>
      <w:r>
        <w:rPr/>
        <w:t>prevention of several diseases (Saraf and Samant, 2013). Fortification refers to the addition of</w:t>
      </w:r>
      <w:r>
        <w:rPr>
          <w:spacing w:val="-57"/>
        </w:rPr>
        <w:t> </w:t>
      </w:r>
      <w:r>
        <w:rPr/>
        <w:t>mineral nutrients to a commonly eaten food. Both iron fortification of wheat flour and iodine</w:t>
      </w:r>
      <w:r>
        <w:rPr>
          <w:spacing w:val="1"/>
        </w:rPr>
        <w:t> </w:t>
      </w:r>
      <w:r>
        <w:rPr/>
        <w:t>fortification of salt</w:t>
      </w:r>
      <w:r>
        <w:rPr>
          <w:spacing w:val="1"/>
        </w:rPr>
        <w:t> </w:t>
      </w:r>
      <w:r>
        <w:rPr/>
        <w:t>are examples of fortification</w:t>
      </w:r>
      <w:r>
        <w:rPr>
          <w:spacing w:val="1"/>
        </w:rPr>
        <w:t> </w:t>
      </w:r>
      <w:r>
        <w:rPr/>
        <w:t>strategies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produced</w:t>
      </w:r>
      <w:r>
        <w:rPr>
          <w:spacing w:val="60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results (FAO/WHO, 1998). Minerals are of critical importance in the diet, even though they</w:t>
      </w:r>
      <w:r>
        <w:rPr>
          <w:spacing w:val="1"/>
        </w:rPr>
        <w:t> </w:t>
      </w:r>
      <w:r>
        <w:rPr/>
        <w:t>comprise only 4–6% of the human body. However,</w:t>
      </w:r>
      <w:r>
        <w:rPr>
          <w:spacing w:val="1"/>
        </w:rPr>
        <w:t> </w:t>
      </w:r>
      <w:r>
        <w:rPr/>
        <w:t>lack of knowledge of the elemental</w:t>
      </w:r>
      <w:r>
        <w:rPr>
          <w:spacing w:val="1"/>
        </w:rPr>
        <w:t> </w:t>
      </w:r>
      <w:r>
        <w:rPr/>
        <w:t>constituents of these medicinal plants often poses danger to consumers as some may contain</w:t>
      </w:r>
      <w:r>
        <w:rPr>
          <w:spacing w:val="1"/>
        </w:rPr>
        <w:t> </w:t>
      </w:r>
      <w:r>
        <w:rPr/>
        <w:t>toxic elements. Also, the dose rate of many of these medicinal plants is not well defined 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to the judgement</w:t>
      </w:r>
      <w:r>
        <w:rPr>
          <w:spacing w:val="1"/>
        </w:rPr>
        <w:t> </w:t>
      </w:r>
      <w:r>
        <w:rPr/>
        <w:t>of the users. This can sometimes cause problems to</w:t>
      </w:r>
      <w:r>
        <w:rPr>
          <w:spacing w:val="1"/>
        </w:rPr>
        <w:t> </w:t>
      </w:r>
      <w:r>
        <w:rPr/>
        <w:t>users, as the</w:t>
      </w:r>
      <w:r>
        <w:rPr>
          <w:spacing w:val="1"/>
        </w:rPr>
        <w:t> </w:t>
      </w:r>
      <w:r>
        <w:rPr/>
        <w:t>probability of taking overdose to speed up healing is highly elevated, ignorant of the dangers</w:t>
      </w:r>
      <w:r>
        <w:rPr>
          <w:spacing w:val="1"/>
        </w:rPr>
        <w:t> </w:t>
      </w:r>
      <w:r>
        <w:rPr/>
        <w:t>in doing so. Thus, screening of the elemental composition of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-8"/>
        </w:rPr>
        <w:t> </w:t>
      </w:r>
      <w:r>
        <w:rPr/>
        <w:t>essential.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220" w:right="1256"/>
        <w:jc w:val="both"/>
      </w:pPr>
      <w:r>
        <w:rPr/>
        <w:t>The mineral element</w:t>
      </w:r>
      <w:r>
        <w:rPr>
          <w:spacing w:val="1"/>
        </w:rPr>
        <w:t> </w:t>
      </w:r>
      <w:r>
        <w:rPr/>
        <w:t>concentrations in the leaf powder of the plants</w:t>
      </w:r>
      <w:r>
        <w:rPr>
          <w:spacing w:val="1"/>
        </w:rPr>
        <w:t> </w:t>
      </w:r>
      <w:r>
        <w:rPr>
          <w:i/>
        </w:rPr>
        <w:t>S. incanum </w:t>
      </w:r>
      <w:r>
        <w:rPr/>
        <w:t>and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 </w:t>
      </w:r>
      <w:r>
        <w:rPr/>
        <w:t>reveal that the two plants differ in respect to their elemental mineral content.</w:t>
      </w:r>
      <w:r>
        <w:rPr>
          <w:spacing w:val="1"/>
        </w:rPr>
        <w:t> </w:t>
      </w:r>
      <w:r>
        <w:rPr/>
        <w:t>Generally,</w:t>
      </w:r>
      <w:r>
        <w:rPr>
          <w:spacing w:val="50"/>
        </w:rPr>
        <w:t> </w:t>
      </w:r>
      <w:r>
        <w:rPr>
          <w:i/>
        </w:rPr>
        <w:t>S.</w:t>
      </w:r>
      <w:r>
        <w:rPr>
          <w:i/>
          <w:spacing w:val="48"/>
        </w:rPr>
        <w:t> </w:t>
      </w:r>
      <w:r>
        <w:rPr>
          <w:i/>
        </w:rPr>
        <w:t>incanum</w:t>
      </w:r>
      <w:r>
        <w:rPr>
          <w:i/>
          <w:spacing w:val="47"/>
        </w:rPr>
        <w:t> </w:t>
      </w:r>
      <w:r>
        <w:rPr/>
        <w:t>was</w:t>
      </w:r>
      <w:r>
        <w:rPr>
          <w:spacing w:val="45"/>
        </w:rPr>
        <w:t> </w:t>
      </w:r>
      <w:r>
        <w:rPr/>
        <w:t>found</w:t>
      </w:r>
      <w:r>
        <w:rPr>
          <w:spacing w:val="46"/>
        </w:rPr>
        <w:t> </w:t>
      </w:r>
      <w:r>
        <w:rPr/>
        <w:t>to</w:t>
      </w:r>
      <w:r>
        <w:rPr>
          <w:spacing w:val="51"/>
        </w:rPr>
        <w:t> </w:t>
      </w:r>
      <w:r>
        <w:rPr/>
        <w:t>contain</w:t>
      </w:r>
      <w:r>
        <w:rPr>
          <w:spacing w:val="46"/>
        </w:rPr>
        <w:t> </w:t>
      </w:r>
      <w:r>
        <w:rPr/>
        <w:t>more</w:t>
      </w:r>
      <w:r>
        <w:rPr>
          <w:spacing w:val="46"/>
        </w:rPr>
        <w:t> </w:t>
      </w:r>
      <w:r>
        <w:rPr/>
        <w:t>mineral</w:t>
      </w:r>
      <w:r>
        <w:rPr>
          <w:spacing w:val="41"/>
        </w:rPr>
        <w:t> </w:t>
      </w:r>
      <w:r>
        <w:rPr/>
        <w:t>elements</w:t>
      </w:r>
      <w:r>
        <w:rPr>
          <w:spacing w:val="45"/>
        </w:rPr>
        <w:t> </w:t>
      </w:r>
      <w:r>
        <w:rPr/>
        <w:t>both</w:t>
      </w:r>
      <w:r>
        <w:rPr>
          <w:spacing w:val="46"/>
        </w:rPr>
        <w:t> </w:t>
      </w:r>
      <w:r>
        <w:rPr/>
        <w:t>in</w:t>
      </w:r>
      <w:r>
        <w:rPr>
          <w:spacing w:val="42"/>
        </w:rPr>
        <w:t> </w:t>
      </w:r>
      <w:r>
        <w:rPr/>
        <w:t>number</w:t>
      </w:r>
      <w:r>
        <w:rPr>
          <w:spacing w:val="4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6"/>
        <w:jc w:val="both"/>
      </w:pPr>
      <w:r>
        <w:rPr/>
        <w:t>concentrations than </w:t>
      </w:r>
      <w:r>
        <w:rPr>
          <w:i/>
        </w:rPr>
        <w:t>S. melongena </w:t>
      </w:r>
      <w:r>
        <w:rPr/>
        <w:t>(Table 4.7). Uranium (0.026</w:t>
      </w:r>
      <w:r>
        <w:rPr>
          <w:u w:val="single"/>
        </w:rPr>
        <w:t>+</w:t>
      </w:r>
      <w:r>
        <w:rPr/>
        <w:t>0.007) the potentially toxic</w:t>
      </w:r>
      <w:r>
        <w:rPr>
          <w:spacing w:val="1"/>
        </w:rPr>
        <w:t> </w:t>
      </w:r>
      <w:r>
        <w:rPr/>
        <w:t>element</w:t>
      </w:r>
      <w:r>
        <w:rPr>
          <w:spacing w:val="17"/>
        </w:rPr>
        <w:t> </w:t>
      </w:r>
      <w:r>
        <w:rPr/>
        <w:t>and</w:t>
      </w:r>
      <w:r>
        <w:rPr>
          <w:spacing w:val="12"/>
        </w:rPr>
        <w:t> </w:t>
      </w:r>
      <w:r>
        <w:rPr/>
        <w:t>Neodymium</w:t>
      </w:r>
      <w:r>
        <w:rPr>
          <w:spacing w:val="9"/>
        </w:rPr>
        <w:t> </w:t>
      </w:r>
      <w:r>
        <w:rPr/>
        <w:t>(11.00</w:t>
      </w:r>
      <w:r>
        <w:rPr>
          <w:u w:val="single"/>
        </w:rPr>
        <w:t>+</w:t>
      </w:r>
      <w:r>
        <w:rPr/>
        <w:t>3.00)</w:t>
      </w:r>
      <w:r>
        <w:rPr>
          <w:spacing w:val="14"/>
        </w:rPr>
        <w:t> </w:t>
      </w:r>
      <w:r>
        <w:rPr/>
        <w:t>were</w:t>
      </w:r>
      <w:r>
        <w:rPr>
          <w:spacing w:val="7"/>
        </w:rPr>
        <w:t> </w:t>
      </w:r>
      <w:r>
        <w:rPr/>
        <w:t>only</w:t>
      </w:r>
      <w:r>
        <w:rPr>
          <w:spacing w:val="13"/>
        </w:rPr>
        <w:t> </w:t>
      </w:r>
      <w:r>
        <w:rPr/>
        <w:t>present</w:t>
      </w:r>
      <w:r>
        <w:rPr>
          <w:spacing w:val="22"/>
        </w:rPr>
        <w:t> </w:t>
      </w:r>
      <w:r>
        <w:rPr/>
        <w:t>in</w:t>
      </w:r>
      <w:r>
        <w:rPr>
          <w:spacing w:val="11"/>
        </w:rPr>
        <w:t> </w:t>
      </w:r>
      <w:r>
        <w:rPr>
          <w:i/>
        </w:rPr>
        <w:t>S.</w:t>
      </w:r>
      <w:r>
        <w:rPr>
          <w:i/>
          <w:spacing w:val="15"/>
        </w:rPr>
        <w:t> </w:t>
      </w:r>
      <w:r>
        <w:rPr>
          <w:i/>
        </w:rPr>
        <w:t>incanum</w:t>
      </w:r>
      <w:r>
        <w:rPr>
          <w:i/>
          <w:spacing w:val="17"/>
        </w:rPr>
        <w:t> </w:t>
      </w:r>
      <w:r>
        <w:rPr/>
        <w:t>but</w:t>
      </w:r>
      <w:r>
        <w:rPr>
          <w:spacing w:val="17"/>
        </w:rPr>
        <w:t> </w:t>
      </w:r>
      <w:r>
        <w:rPr/>
        <w:t>where</w:t>
      </w:r>
      <w:r>
        <w:rPr>
          <w:spacing w:val="12"/>
        </w:rPr>
        <w:t> </w:t>
      </w:r>
      <w:r>
        <w:rPr/>
        <w:t>absent</w:t>
      </w:r>
      <w:r>
        <w:rPr>
          <w:spacing w:val="22"/>
        </w:rPr>
        <w:t> </w:t>
      </w:r>
      <w:r>
        <w:rPr/>
        <w:t>in</w:t>
      </w:r>
    </w:p>
    <w:p>
      <w:pPr>
        <w:pStyle w:val="BodyText"/>
        <w:spacing w:line="480" w:lineRule="auto"/>
        <w:ind w:left="220" w:right="1251"/>
        <w:jc w:val="both"/>
      </w:pPr>
      <w:r>
        <w:rPr>
          <w:i/>
        </w:rPr>
        <w:t>S. melongena</w:t>
      </w:r>
      <w:r>
        <w:rPr/>
        <w:t>. Although both plants contain most of the macro (Ca, Mg, Na, K, Cl, S e.t.c)</w:t>
      </w:r>
      <w:r>
        <w:rPr>
          <w:spacing w:val="1"/>
        </w:rPr>
        <w:t> </w:t>
      </w:r>
      <w:r>
        <w:rPr/>
        <w:t>and micro (Fe, Zn, Mn, Co e.t.c) nutrients with the exception of Cu, their concentrations vary</w:t>
      </w:r>
      <w:r>
        <w:rPr>
          <w:spacing w:val="1"/>
        </w:rPr>
        <w:t> </w:t>
      </w:r>
      <w:r>
        <w:rPr/>
        <w:t>remarkably,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3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having</w:t>
      </w:r>
      <w:r>
        <w:rPr>
          <w:spacing w:val="4"/>
        </w:rPr>
        <w:t> </w:t>
      </w:r>
      <w:r>
        <w:rPr/>
        <w:t>higher</w:t>
      </w:r>
      <w:r>
        <w:rPr>
          <w:spacing w:val="2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most</w:t>
      </w:r>
      <w:r>
        <w:rPr>
          <w:spacing w:val="5"/>
        </w:rPr>
        <w:t> </w:t>
      </w:r>
      <w:r>
        <w:rPr/>
        <w:t>nutrients.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220" w:right="1261"/>
        <w:jc w:val="both"/>
      </w:pPr>
      <w:r>
        <w:rPr/>
        <w:t>Calcium content in </w:t>
      </w:r>
      <w:r>
        <w:rPr>
          <w:i/>
        </w:rPr>
        <w:t>S. incanum </w:t>
      </w:r>
      <w:r>
        <w:rPr/>
        <w:t>(37580</w:t>
      </w:r>
      <w:r>
        <w:rPr>
          <w:u w:val="single"/>
        </w:rPr>
        <w:t>+</w:t>
      </w:r>
      <w:r>
        <w:rPr/>
        <w:t>789) was observed to be the element with the highest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(23510</w:t>
      </w:r>
      <w:r>
        <w:rPr>
          <w:u w:val="single"/>
        </w:rPr>
        <w:t>+</w:t>
      </w:r>
      <w:r>
        <w:rPr/>
        <w:t>635).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mineralization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enhancement of the qualities of bones and teeth (Charles, 1992). Calcium is essential for 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clotting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thromboplastin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platelets, it is also essential for relief of stress, proper functioning of the heart and nervous</w:t>
      </w:r>
      <w:r>
        <w:rPr>
          <w:spacing w:val="1"/>
        </w:rPr>
        <w:t> </w:t>
      </w:r>
      <w:r>
        <w:rPr/>
        <w:t>systems as well as for normal function of muscle system. The health of the muscles and</w:t>
      </w:r>
      <w:r>
        <w:rPr>
          <w:spacing w:val="1"/>
        </w:rPr>
        <w:t> </w:t>
      </w:r>
      <w:r>
        <w:rPr/>
        <w:t>nerves depends on calcium. It is required for the absorption of dietary vitamin B, for the</w:t>
      </w:r>
      <w:r>
        <w:rPr>
          <w:spacing w:val="1"/>
        </w:rPr>
        <w:t> </w:t>
      </w:r>
      <w:r>
        <w:rPr/>
        <w:t>synthesis of the neurotransmitter acetylcholine, for the activation of enzymes such as the</w:t>
      </w:r>
      <w:r>
        <w:rPr>
          <w:spacing w:val="1"/>
        </w:rPr>
        <w:t> </w:t>
      </w:r>
      <w:r>
        <w:rPr/>
        <w:t>pancreatic lypase. It helps to regulate the activity of skeletal muscle, heart and many other</w:t>
      </w:r>
      <w:r>
        <w:rPr>
          <w:spacing w:val="1"/>
        </w:rPr>
        <w:t> </w:t>
      </w:r>
      <w:r>
        <w:rPr/>
        <w:t>tissues (Lokhande </w:t>
      </w:r>
      <w:r>
        <w:rPr>
          <w:i/>
        </w:rPr>
        <w:t>et al</w:t>
      </w:r>
      <w:r>
        <w:rPr/>
        <w:t>., 2010). The recommended daily dietary allowance of Calcium for</w:t>
      </w:r>
      <w:r>
        <w:rPr>
          <w:spacing w:val="1"/>
        </w:rPr>
        <w:t> </w:t>
      </w:r>
      <w:r>
        <w:rPr/>
        <w:t>children and adolescent is between 500 and 1300 mg, while for adult‟s is1200mg (DRIC,</w:t>
      </w:r>
      <w:r>
        <w:rPr>
          <w:spacing w:val="1"/>
        </w:rPr>
        <w:t> </w:t>
      </w:r>
      <w:r>
        <w:rPr/>
        <w:t>2010).</w:t>
      </w:r>
    </w:p>
    <w:p>
      <w:pPr>
        <w:pStyle w:val="BodyText"/>
      </w:pPr>
    </w:p>
    <w:p>
      <w:pPr>
        <w:pStyle w:val="BodyText"/>
        <w:spacing w:line="480" w:lineRule="auto"/>
        <w:ind w:left="220" w:right="1251"/>
        <w:jc w:val="both"/>
      </w:pPr>
      <w:r>
        <w:rPr/>
        <w:t>Magnesium levels were found to be higher in </w:t>
      </w:r>
      <w:r>
        <w:rPr>
          <w:i/>
        </w:rPr>
        <w:t>S. incanum </w:t>
      </w:r>
      <w:r>
        <w:rPr/>
        <w:t>(11130</w:t>
      </w:r>
      <w:r>
        <w:rPr>
          <w:u w:val="single"/>
        </w:rPr>
        <w:t>+</w:t>
      </w:r>
      <w:r>
        <w:rPr/>
        <w:t> 134) than in </w:t>
      </w:r>
      <w:r>
        <w:rPr>
          <w:i/>
        </w:rPr>
        <w:t>S. melongena</w:t>
      </w:r>
      <w:r>
        <w:rPr>
          <w:i/>
          <w:spacing w:val="1"/>
        </w:rPr>
        <w:t> </w:t>
      </w:r>
      <w:r>
        <w:rPr/>
        <w:t>(5987</w:t>
      </w:r>
      <w:r>
        <w:rPr>
          <w:u w:val="single"/>
        </w:rPr>
        <w:t>+</w:t>
      </w:r>
      <w:r>
        <w:rPr>
          <w:spacing w:val="1"/>
        </w:rPr>
        <w:t> </w:t>
      </w:r>
      <w:r>
        <w:rPr/>
        <w:t>323),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supplement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 than </w:t>
      </w:r>
      <w:r>
        <w:rPr>
          <w:i/>
        </w:rPr>
        <w:t>S. melongena</w:t>
      </w:r>
      <w:r>
        <w:rPr/>
        <w:t>. Magnesium is an essential component of bone, cartilage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crustacean</w:t>
      </w:r>
      <w:r>
        <w:rPr>
          <w:spacing w:val="1"/>
        </w:rPr>
        <w:t> </w:t>
      </w:r>
      <w:r>
        <w:rPr/>
        <w:t>exoskeleton.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activator of several key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including kinases, mutases, muscle</w:t>
      </w:r>
      <w:r>
        <w:rPr>
          <w:spacing w:val="60"/>
        </w:rPr>
        <w:t> </w:t>
      </w:r>
      <w:r>
        <w:rPr/>
        <w:t>ATPases, and the enzymes cholinesterase. Through its</w:t>
      </w:r>
      <w:r>
        <w:rPr>
          <w:spacing w:val="1"/>
        </w:rPr>
        <w:t> </w:t>
      </w:r>
      <w:r>
        <w:rPr/>
        <w:t>role</w:t>
      </w:r>
      <w:r>
        <w:rPr>
          <w:spacing w:val="15"/>
        </w:rPr>
        <w:t> </w:t>
      </w:r>
      <w:r>
        <w:rPr/>
        <w:t>in</w:t>
      </w:r>
      <w:r>
        <w:rPr>
          <w:spacing w:val="6"/>
        </w:rPr>
        <w:t> </w:t>
      </w:r>
      <w:r>
        <w:rPr/>
        <w:t>enzyme</w:t>
      </w:r>
      <w:r>
        <w:rPr>
          <w:spacing w:val="11"/>
        </w:rPr>
        <w:t> </w:t>
      </w:r>
      <w:r>
        <w:rPr/>
        <w:t>activation,</w:t>
      </w:r>
      <w:r>
        <w:rPr>
          <w:spacing w:val="18"/>
        </w:rPr>
        <w:t> </w:t>
      </w:r>
      <w:r>
        <w:rPr/>
        <w:t>magnesium</w:t>
      </w:r>
      <w:r>
        <w:rPr>
          <w:spacing w:val="3"/>
        </w:rPr>
        <w:t> </w:t>
      </w:r>
      <w:r>
        <w:rPr/>
        <w:t>(like</w:t>
      </w:r>
      <w:r>
        <w:rPr>
          <w:spacing w:val="10"/>
        </w:rPr>
        <w:t> </w:t>
      </w:r>
      <w:r>
        <w:rPr/>
        <w:t>calcium)</w:t>
      </w:r>
      <w:r>
        <w:rPr>
          <w:spacing w:val="13"/>
        </w:rPr>
        <w:t> </w:t>
      </w:r>
      <w:r>
        <w:rPr/>
        <w:t>stimulates</w:t>
      </w:r>
      <w:r>
        <w:rPr>
          <w:spacing w:val="14"/>
        </w:rPr>
        <w:t> </w:t>
      </w:r>
      <w:r>
        <w:rPr/>
        <w:t>muscle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nerve</w:t>
      </w:r>
      <w:r>
        <w:rPr>
          <w:spacing w:val="15"/>
        </w:rPr>
        <w:t> </w:t>
      </w:r>
      <w:r>
        <w:rPr/>
        <w:t>irritability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4" w:lineRule="auto" w:before="74"/>
        <w:ind w:left="220" w:right="1258"/>
        <w:jc w:val="both"/>
      </w:pPr>
      <w:r>
        <w:rPr/>
        <w:t>(contraction), is involved in the regulation of intracellular acid-base balance, and plays an</w:t>
      </w:r>
      <w:r>
        <w:rPr>
          <w:spacing w:val="1"/>
        </w:rPr>
        <w:t> </w:t>
      </w:r>
      <w:r>
        <w:rPr/>
        <w:t>important</w:t>
      </w:r>
      <w:r>
        <w:rPr>
          <w:spacing w:val="5"/>
        </w:rPr>
        <w:t> </w:t>
      </w:r>
      <w:r>
        <w:rPr/>
        <w:t>role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carbohydrate,</w:t>
      </w:r>
      <w:r>
        <w:rPr>
          <w:spacing w:val="3"/>
        </w:rPr>
        <w:t> </w:t>
      </w:r>
      <w:r>
        <w:rPr/>
        <w:t>protein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lipid</w:t>
      </w:r>
      <w:r>
        <w:rPr>
          <w:spacing w:val="5"/>
        </w:rPr>
        <w:t> </w:t>
      </w:r>
      <w:r>
        <w:rPr/>
        <w:t>metabolism.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2" w:lineRule="auto"/>
        <w:ind w:left="220" w:right="1252"/>
        <w:jc w:val="both"/>
      </w:pPr>
      <w:r>
        <w:rPr/>
        <w:t>Sodium in </w:t>
      </w:r>
      <w:r>
        <w:rPr>
          <w:i/>
        </w:rPr>
        <w:t>S. incanum </w:t>
      </w:r>
      <w:r>
        <w:rPr/>
        <w:t>(334</w:t>
      </w:r>
      <w:r>
        <w:rPr>
          <w:u w:val="single"/>
        </w:rPr>
        <w:t>+</w:t>
      </w:r>
      <w:r>
        <w:rPr/>
        <w:t>1) was found to be higher than that of </w:t>
      </w:r>
      <w:r>
        <w:rPr>
          <w:i/>
        </w:rPr>
        <w:t>S. melongena </w:t>
      </w:r>
      <w:r>
        <w:rPr/>
        <w:t>(233.4</w:t>
      </w:r>
      <w:r>
        <w:rPr>
          <w:u w:val="single"/>
        </w:rPr>
        <w:t>+</w:t>
      </w:r>
      <w:r>
        <w:rPr/>
        <w:t>0.7).</w:t>
      </w:r>
      <w:r>
        <w:rPr>
          <w:spacing w:val="1"/>
        </w:rPr>
        <w:t> </w:t>
      </w:r>
      <w:r>
        <w:rPr/>
        <w:t>Although the main function of sodium is to control the volume of fluid and to maintain the</w:t>
      </w:r>
      <w:r>
        <w:rPr>
          <w:spacing w:val="1"/>
        </w:rPr>
        <w:t> </w:t>
      </w:r>
      <w:r>
        <w:rPr/>
        <w:t>acid-base equilibrium in human body (Lokhande </w:t>
      </w:r>
      <w:r>
        <w:rPr>
          <w:i/>
        </w:rPr>
        <w:t>et al</w:t>
      </w:r>
      <w:r>
        <w:rPr/>
        <w:t>., 2010), sodium also has an effect on</w:t>
      </w:r>
      <w:r>
        <w:rPr>
          <w:spacing w:val="1"/>
        </w:rPr>
        <w:t> </w:t>
      </w:r>
      <w:r>
        <w:rPr/>
        <w:t>muscle</w:t>
      </w:r>
      <w:r>
        <w:rPr>
          <w:spacing w:val="4"/>
        </w:rPr>
        <w:t> </w:t>
      </w:r>
      <w:r>
        <w:rPr/>
        <w:t>irritability,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plays</w:t>
      </w:r>
      <w:r>
        <w:rPr>
          <w:spacing w:val="-1"/>
        </w:rPr>
        <w:t> </w:t>
      </w:r>
      <w:r>
        <w:rPr/>
        <w:t>a specific role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absorption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carbohydrate.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2" w:lineRule="auto"/>
        <w:ind w:left="220" w:right="1257"/>
        <w:jc w:val="both"/>
      </w:pPr>
      <w:r>
        <w:rPr/>
        <w:t>Chlorine in </w:t>
      </w:r>
      <w:r>
        <w:rPr>
          <w:i/>
        </w:rPr>
        <w:t>S. incanum </w:t>
      </w:r>
      <w:r>
        <w:rPr/>
        <w:t>(12640</w:t>
      </w:r>
      <w:r>
        <w:rPr>
          <w:u w:val="single"/>
        </w:rPr>
        <w:t>+</w:t>
      </w:r>
      <w:r>
        <w:rPr/>
        <w:t>76) was also found to be higher than that in </w:t>
      </w:r>
      <w:r>
        <w:rPr>
          <w:i/>
        </w:rPr>
        <w:t>S. melongena</w:t>
      </w:r>
      <w:r>
        <w:rPr>
          <w:i/>
          <w:spacing w:val="1"/>
        </w:rPr>
        <w:t> </w:t>
      </w:r>
      <w:r>
        <w:rPr/>
        <w:t>(11280</w:t>
      </w:r>
      <w:r>
        <w:rPr>
          <w:u w:val="single"/>
        </w:rPr>
        <w:t>+</w:t>
      </w:r>
      <w:r>
        <w:rPr/>
        <w:t>79). Chlorine is essential for the regulation of osmotic pressue and acid-base balance.</w:t>
      </w:r>
      <w:r>
        <w:rPr>
          <w:spacing w:val="-57"/>
        </w:rPr>
        <w:t> </w:t>
      </w:r>
      <w:r>
        <w:rPr/>
        <w:t>Chlorine also plays a specific role in the transport of oxygen and carbon dioxide in the blood,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maintenance of</w:t>
      </w:r>
      <w:r>
        <w:rPr>
          <w:spacing w:val="-6"/>
        </w:rPr>
        <w:t> </w:t>
      </w:r>
      <w:r>
        <w:rPr/>
        <w:t>digestive</w:t>
      </w:r>
      <w:r>
        <w:rPr>
          <w:spacing w:val="5"/>
        </w:rPr>
        <w:t> </w:t>
      </w:r>
      <w:r>
        <w:rPr/>
        <w:t>juice pH</w:t>
      </w:r>
      <w:r>
        <w:rPr>
          <w:spacing w:val="1"/>
        </w:rPr>
        <w:t> </w:t>
      </w:r>
      <w:r>
        <w:rPr/>
        <w:t>(Debrah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 w:before="1"/>
        <w:ind w:left="220" w:right="1251"/>
        <w:jc w:val="both"/>
      </w:pPr>
      <w:r>
        <w:rPr/>
        <w:t>Potassium in </w:t>
      </w:r>
      <w:r>
        <w:rPr>
          <w:i/>
        </w:rPr>
        <w:t>S. incanum </w:t>
      </w:r>
      <w:r>
        <w:rPr/>
        <w:t>(21740</w:t>
      </w:r>
      <w:r>
        <w:rPr>
          <w:u w:val="single"/>
        </w:rPr>
        <w:t>+</w:t>
      </w:r>
      <w:r>
        <w:rPr/>
        <w:t>109) was however to be lower than that of </w:t>
      </w:r>
      <w:r>
        <w:rPr>
          <w:i/>
        </w:rPr>
        <w:t>S. melongena</w:t>
      </w:r>
      <w:r>
        <w:rPr>
          <w:i/>
          <w:spacing w:val="1"/>
        </w:rPr>
        <w:t> </w:t>
      </w:r>
      <w:r>
        <w:rPr/>
        <w:t>(26930</w:t>
      </w:r>
      <w:r>
        <w:rPr>
          <w:u w:val="single"/>
        </w:rPr>
        <w:t>+</w:t>
      </w:r>
      <w:r>
        <w:rPr/>
        <w:t>108).</w:t>
      </w:r>
      <w:r>
        <w:rPr>
          <w:spacing w:val="60"/>
        </w:rPr>
        <w:t> </w:t>
      </w:r>
      <w:r>
        <w:rPr/>
        <w:t>Potassium regulates intracellular osmotic pressue and acid-base balance, plays</w:t>
      </w:r>
      <w:r>
        <w:rPr>
          <w:spacing w:val="1"/>
        </w:rPr>
        <w:t> </w:t>
      </w:r>
      <w:r>
        <w:rPr/>
        <w:t>a vital role as electrolyte in the blood and for the smooth flow of communication signals from</w:t>
      </w:r>
      <w:r>
        <w:rPr>
          <w:spacing w:val="-57"/>
        </w:rPr>
        <w:t> </w:t>
      </w:r>
      <w:r>
        <w:rPr/>
        <w:t>cell to cell. Like sodium, potassium has a stimulating effect on muscle irritability; it is also</w:t>
      </w:r>
      <w:r>
        <w:rPr>
          <w:spacing w:val="1"/>
        </w:rPr>
        <w:t> </w:t>
      </w:r>
      <w:r>
        <w:rPr/>
        <w:t>required for glycogen and protein sysnthesis, and the metabolic breakdown of glucose (Prag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Bhanu</w:t>
      </w:r>
      <w:r>
        <w:rPr>
          <w:spacing w:val="2"/>
        </w:rPr>
        <w:t> </w:t>
      </w:r>
      <w:r>
        <w:rPr/>
        <w:t>2013).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220" w:right="1252"/>
        <w:jc w:val="both"/>
      </w:pPr>
      <w:r>
        <w:rPr/>
        <w:t>Iron in </w:t>
      </w:r>
      <w:r>
        <w:rPr>
          <w:i/>
        </w:rPr>
        <w:t>S. incanum </w:t>
      </w:r>
      <w:r>
        <w:rPr/>
        <w:t>(1771</w:t>
      </w:r>
      <w:r>
        <w:rPr>
          <w:u w:val="single"/>
        </w:rPr>
        <w:t>+</w:t>
      </w:r>
      <w:r>
        <w:rPr/>
        <w:t>83) was found to be higher than that in </w:t>
      </w:r>
      <w:r>
        <w:rPr>
          <w:i/>
        </w:rPr>
        <w:t>S. melongena </w:t>
      </w:r>
      <w:r>
        <w:rPr/>
        <w:t>(1391</w:t>
      </w:r>
      <w:r>
        <w:rPr>
          <w:u w:val="single"/>
        </w:rPr>
        <w:t>+</w:t>
      </w:r>
      <w:r>
        <w:rPr/>
        <w:t>78).</w:t>
      </w:r>
      <w:r>
        <w:rPr>
          <w:spacing w:val="1"/>
        </w:rPr>
        <w:t> </w:t>
      </w:r>
      <w:r>
        <w:rPr/>
        <w:t>Iron is an essential component of the respiratory pigments haemoglobin and myoglobin. Iron</w:t>
      </w:r>
      <w:r>
        <w:rPr>
          <w:spacing w:val="1"/>
        </w:rPr>
        <w:t> </w:t>
      </w:r>
      <w:r>
        <w:rPr/>
        <w:t>is an essential component of various enzyme systems including the cytochromes, catalases,</w:t>
      </w:r>
      <w:r>
        <w:rPr>
          <w:spacing w:val="1"/>
        </w:rPr>
        <w:t> </w:t>
      </w:r>
      <w:r>
        <w:rPr/>
        <w:t>peroxidases,</w:t>
      </w:r>
      <w:r>
        <w:rPr>
          <w:spacing w:val="1"/>
        </w:rPr>
        <w:t> </w:t>
      </w:r>
      <w:r>
        <w:rPr/>
        <w:t>and the enzymes</w:t>
      </w:r>
      <w:r>
        <w:rPr>
          <w:spacing w:val="1"/>
        </w:rPr>
        <w:t> </w:t>
      </w:r>
      <w:r>
        <w:rPr/>
        <w:t>xanthine and aldehyde oxidase,</w:t>
      </w:r>
      <w:r>
        <w:rPr>
          <w:spacing w:val="60"/>
        </w:rPr>
        <w:t> </w:t>
      </w:r>
      <w:r>
        <w:rPr/>
        <w:t>and succinic dehydrogenase.</w:t>
      </w:r>
      <w:r>
        <w:rPr>
          <w:spacing w:val="1"/>
        </w:rPr>
        <w:t> </w:t>
      </w:r>
      <w:r>
        <w:rPr/>
        <w:t>As a component of the respiratory pigments and enzymes concerned in tissue oxidation, iron</w:t>
      </w:r>
      <w:r>
        <w:rPr>
          <w:spacing w:val="1"/>
        </w:rPr>
        <w:t> </w:t>
      </w:r>
      <w:r>
        <w:rPr/>
        <w:t>is essential for oxygen and electron transport within the body (Sigel, 1978). Iron deficiency is</w:t>
      </w:r>
      <w:r>
        <w:rPr>
          <w:spacing w:val="-57"/>
        </w:rPr>
        <w:t> </w:t>
      </w:r>
      <w:r>
        <w:rPr/>
        <w:t>the most</w:t>
      </w:r>
      <w:r>
        <w:rPr>
          <w:spacing w:val="6"/>
        </w:rPr>
        <w:t> </w:t>
      </w:r>
      <w:r>
        <w:rPr/>
        <w:t>prevalent</w:t>
      </w:r>
      <w:r>
        <w:rPr>
          <w:spacing w:val="6"/>
        </w:rPr>
        <w:t> </w:t>
      </w:r>
      <w:r>
        <w:rPr/>
        <w:t>nutritional</w:t>
      </w:r>
      <w:r>
        <w:rPr>
          <w:spacing w:val="-4"/>
        </w:rPr>
        <w:t> </w:t>
      </w:r>
      <w:r>
        <w:rPr/>
        <w:t>deficiency</w:t>
      </w:r>
      <w:r>
        <w:rPr>
          <w:spacing w:val="-4"/>
        </w:rPr>
        <w:t> </w:t>
      </w:r>
      <w:r>
        <w:rPr/>
        <w:t>in</w:t>
      </w:r>
      <w:r>
        <w:rPr>
          <w:spacing w:val="5"/>
        </w:rPr>
        <w:t> </w:t>
      </w:r>
      <w:r>
        <w:rPr/>
        <w:t>humans</w:t>
      </w:r>
      <w:r>
        <w:rPr>
          <w:spacing w:val="-1"/>
        </w:rPr>
        <w:t> </w:t>
      </w:r>
      <w:r>
        <w:rPr/>
        <w:t>(Reddy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1987).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2" w:lineRule="auto" w:before="74"/>
        <w:ind w:left="220" w:right="1254"/>
        <w:jc w:val="both"/>
      </w:pPr>
      <w:r>
        <w:rPr/>
        <w:t>The percentage yield of the ethanol extract obtained out of 300g of the powdered leaves of</w:t>
      </w:r>
      <w:r>
        <w:rPr>
          <w:spacing w:val="1"/>
        </w:rPr>
        <w:t> </w:t>
      </w:r>
      <w:r>
        <w:rPr/>
        <w:t>each plant reveals that </w:t>
      </w:r>
      <w:r>
        <w:rPr>
          <w:i/>
        </w:rPr>
        <w:t>S. incanum </w:t>
      </w:r>
      <w:r>
        <w:rPr/>
        <w:t>(2.42%) had a higher percentage yield than </w:t>
      </w:r>
      <w:r>
        <w:rPr>
          <w:i/>
        </w:rPr>
        <w:t>S. melongena</w:t>
      </w:r>
      <w:r>
        <w:rPr>
          <w:i/>
          <w:spacing w:val="1"/>
        </w:rPr>
        <w:t> </w:t>
      </w:r>
      <w:r>
        <w:rPr/>
        <w:t>(1.29%)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ethanol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 better</w:t>
      </w:r>
      <w:r>
        <w:rPr>
          <w:spacing w:val="-2"/>
        </w:rPr>
        <w:t> </w:t>
      </w:r>
      <w:r>
        <w:rPr/>
        <w:t>extractive of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incanum</w:t>
      </w:r>
      <w:r>
        <w:rPr>
          <w:i/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melongena</w:t>
      </w:r>
      <w:r>
        <w:rPr/>
        <w:t>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220" w:right="1257"/>
        <w:jc w:val="both"/>
      </w:pPr>
      <w:r>
        <w:rPr/>
        <w:t>Results of phytochemical screening on the ethanol extracts of the two plants showed that the</w:t>
      </w:r>
      <w:r>
        <w:rPr>
          <w:spacing w:val="1"/>
        </w:rPr>
        <w:t> </w:t>
      </w:r>
      <w:r>
        <w:rPr/>
        <w:t>two plants had the same chemical constituents (alkaloids, carbohydrate, flavonoids, cardiac</w:t>
      </w:r>
      <w:r>
        <w:rPr>
          <w:spacing w:val="1"/>
        </w:rPr>
        <w:t> </w:t>
      </w:r>
      <w:r>
        <w:rPr/>
        <w:t>glycoside, tannins and saponins). The presence of these phytochemicals in the two plants is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Sundari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phytochemicals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three species of</w:t>
      </w:r>
      <w:r>
        <w:rPr>
          <w:spacing w:val="-6"/>
        </w:rPr>
        <w:t> </w:t>
      </w:r>
      <w:r>
        <w:rPr/>
        <w:t>the genus Solanum.</w:t>
      </w:r>
    </w:p>
    <w:p>
      <w:pPr>
        <w:pStyle w:val="BodyText"/>
        <w:rPr>
          <w:sz w:val="21"/>
        </w:rPr>
      </w:pPr>
    </w:p>
    <w:p>
      <w:pPr>
        <w:pStyle w:val="BodyText"/>
        <w:ind w:left="220"/>
        <w:jc w:val="both"/>
      </w:pPr>
      <w:r>
        <w:rPr/>
        <w:t>Thin</w:t>
      </w:r>
      <w:r>
        <w:rPr>
          <w:spacing w:val="5"/>
        </w:rPr>
        <w:t> </w:t>
      </w:r>
      <w:r>
        <w:rPr/>
        <w:t>Layer</w:t>
      </w:r>
      <w:r>
        <w:rPr>
          <w:spacing w:val="7"/>
        </w:rPr>
        <w:t> </w:t>
      </w:r>
      <w:r>
        <w:rPr/>
        <w:t>Chromatographic</w:t>
      </w:r>
      <w:r>
        <w:rPr>
          <w:spacing w:val="5"/>
        </w:rPr>
        <w:t> </w:t>
      </w:r>
      <w:r>
        <w:rPr/>
        <w:t>(TLC)</w:t>
      </w:r>
      <w:r>
        <w:rPr>
          <w:spacing w:val="7"/>
        </w:rPr>
        <w:t> </w:t>
      </w:r>
      <w:r>
        <w:rPr/>
        <w:t>analysis</w:t>
      </w:r>
      <w:r>
        <w:rPr>
          <w:spacing w:val="8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crude</w:t>
      </w:r>
      <w:r>
        <w:rPr>
          <w:spacing w:val="5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extracts</w:t>
      </w:r>
      <w:r>
        <w:rPr>
          <w:spacing w:val="3"/>
        </w:rPr>
        <w:t> </w:t>
      </w:r>
      <w:r>
        <w:rPr/>
        <w:t>of</w:t>
      </w:r>
      <w:r>
        <w:rPr>
          <w:spacing w:val="7"/>
        </w:rPr>
        <w:t> </w:t>
      </w:r>
      <w:r>
        <w:rPr>
          <w:i/>
        </w:rPr>
        <w:t>S.</w:t>
      </w:r>
      <w:r>
        <w:rPr>
          <w:i/>
          <w:spacing w:val="8"/>
        </w:rPr>
        <w:t> </w:t>
      </w:r>
      <w:r>
        <w:rPr>
          <w:i/>
        </w:rPr>
        <w:t>incanum</w:t>
      </w:r>
      <w:r>
        <w:rPr>
          <w:i/>
          <w:spacing w:val="6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spacing w:line="480" w:lineRule="auto"/>
        <w:ind w:left="220" w:right="1250"/>
        <w:jc w:val="both"/>
      </w:pPr>
      <w:r>
        <w:rPr>
          <w:i/>
        </w:rPr>
        <w:t>S. melongena </w:t>
      </w:r>
      <w:r>
        <w:rPr/>
        <w:t>reveals the presence of different constituents in both plants. Seven spots with</w:t>
      </w:r>
      <w:r>
        <w:rPr>
          <w:spacing w:val="1"/>
        </w:rPr>
        <w:t> </w:t>
      </w:r>
      <w:r>
        <w:rPr/>
        <w:t>different R</w:t>
      </w:r>
      <w:r>
        <w:rPr>
          <w:vertAlign w:val="subscript"/>
        </w:rPr>
        <w:t>f</w:t>
      </w:r>
      <w:r>
        <w:rPr>
          <w:vertAlign w:val="baseline"/>
        </w:rPr>
        <w:t> values were observed in </w:t>
      </w:r>
      <w:r>
        <w:rPr>
          <w:i/>
          <w:vertAlign w:val="baseline"/>
        </w:rPr>
        <w:t>S. incanum </w:t>
      </w:r>
      <w:r>
        <w:rPr>
          <w:vertAlign w:val="baseline"/>
        </w:rPr>
        <w:t>while six spots in </w:t>
      </w:r>
      <w:r>
        <w:rPr>
          <w:i/>
          <w:vertAlign w:val="baseline"/>
        </w:rPr>
        <w:t>S. melongena </w:t>
      </w:r>
      <w:r>
        <w:rPr>
          <w:vertAlign w:val="baseline"/>
        </w:rPr>
        <w:t>when both</w:t>
      </w:r>
      <w:r>
        <w:rPr>
          <w:spacing w:val="1"/>
          <w:vertAlign w:val="baseline"/>
        </w:rPr>
        <w:t> </w:t>
      </w:r>
      <w:r>
        <w:rPr>
          <w:vertAlign w:val="baseline"/>
        </w:rPr>
        <w:t>were developed with n-butanol-acetic acid-water (B:A:W) (6:1:1) solvent system and sprayed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P-anisaldehyde. The spots in </w:t>
      </w:r>
      <w:r>
        <w:rPr>
          <w:i/>
          <w:vertAlign w:val="baseline"/>
        </w:rPr>
        <w:t>S. incanum </w:t>
      </w:r>
      <w:r>
        <w:rPr>
          <w:vertAlign w:val="baseline"/>
        </w:rPr>
        <w:t>were more clearly visible than in </w:t>
      </w:r>
      <w:r>
        <w:rPr>
          <w:i/>
          <w:vertAlign w:val="baseline"/>
        </w:rPr>
        <w:t>S. melongena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suggesting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more quantity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components in </w:t>
      </w:r>
      <w:r>
        <w:rPr>
          <w:i/>
          <w:vertAlign w:val="baseline"/>
        </w:rPr>
        <w:t>S.</w:t>
      </w:r>
      <w:r>
        <w:rPr>
          <w:i/>
          <w:spacing w:val="60"/>
          <w:vertAlign w:val="baseline"/>
        </w:rPr>
        <w:t> </w:t>
      </w:r>
      <w:r>
        <w:rPr>
          <w:i/>
          <w:vertAlign w:val="baseline"/>
        </w:rPr>
        <w:t>incanum </w:t>
      </w:r>
      <w:r>
        <w:rPr>
          <w:vertAlign w:val="baseline"/>
        </w:rPr>
        <w:t>than </w:t>
      </w:r>
      <w:r>
        <w:rPr>
          <w:i/>
          <w:vertAlign w:val="baseline"/>
        </w:rPr>
        <w:t>S. melongena</w:t>
      </w:r>
      <w:r>
        <w:rPr>
          <w:vertAlign w:val="baseline"/>
        </w:rPr>
        <w:t>. The R</w:t>
      </w:r>
      <w:r>
        <w:rPr>
          <w:vertAlign w:val="subscript"/>
        </w:rPr>
        <w:t>f</w:t>
      </w:r>
      <w:r>
        <w:rPr>
          <w:vertAlign w:val="baseline"/>
        </w:rPr>
        <w:t> value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 5</w:t>
      </w:r>
      <w:r>
        <w:rPr>
          <w:vertAlign w:val="superscript"/>
        </w:rPr>
        <w:t>th</w:t>
      </w:r>
      <w:r>
        <w:rPr>
          <w:vertAlign w:val="baseline"/>
        </w:rPr>
        <w:t> component (e-Light brown; 0.60) in the chromatogram sprayed with P-anisaldehyde</w:t>
      </w:r>
      <w:r>
        <w:rPr>
          <w:spacing w:val="-57"/>
          <w:vertAlign w:val="baseline"/>
        </w:rPr>
        <w:t> </w:t>
      </w:r>
      <w:r>
        <w:rPr>
          <w:vertAlign w:val="baseline"/>
        </w:rPr>
        <w:t>slightly coincided with the R</w:t>
      </w:r>
      <w:r>
        <w:rPr>
          <w:vertAlign w:val="subscript"/>
        </w:rPr>
        <w:t>f</w:t>
      </w:r>
      <w:r>
        <w:rPr>
          <w:vertAlign w:val="baseline"/>
        </w:rPr>
        <w:t> value of spot in the chromatogram sprayed with Dragendorff‟s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 (R</w:t>
      </w:r>
      <w:r>
        <w:rPr>
          <w:vertAlign w:val="subscript"/>
        </w:rPr>
        <w:t>f</w:t>
      </w:r>
      <w:r>
        <w:rPr>
          <w:vertAlign w:val="baseline"/>
        </w:rPr>
        <w:t> – 0.63) possibly suggesting the presence of the same constituent (alkaloid) in both</w:t>
      </w:r>
      <w:r>
        <w:rPr>
          <w:spacing w:val="-57"/>
          <w:vertAlign w:val="baseline"/>
        </w:rPr>
        <w:t> </w:t>
      </w:r>
      <w:r>
        <w:rPr>
          <w:vertAlign w:val="baseline"/>
        </w:rPr>
        <w:t>chromatograms.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54"/>
        <w:jc w:val="both"/>
      </w:pPr>
      <w:r>
        <w:rPr/>
        <w:t>Quantitative estimation of alkaloids in the leaves of the two plants reveals that </w:t>
      </w:r>
      <w:r>
        <w:rPr>
          <w:i/>
        </w:rPr>
        <w:t>S. incanum</w:t>
      </w:r>
      <w:r>
        <w:rPr>
          <w:i/>
          <w:spacing w:val="1"/>
        </w:rPr>
        <w:t> </w:t>
      </w:r>
      <w:r>
        <w:rPr/>
        <w:t>(8%) had a slightly higher percentage of alkaloid in 1g of the powdered sample than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(5%).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54"/>
        <w:jc w:val="both"/>
      </w:pPr>
      <w:r>
        <w:rPr/>
        <w:t>Phytochemical screening on the alkaloid leaf extract of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5"/>
        </w:rPr>
        <w:t> </w:t>
      </w:r>
      <w:r>
        <w:rPr/>
        <w:t>positive</w:t>
      </w:r>
      <w:r>
        <w:rPr>
          <w:spacing w:val="16"/>
        </w:rPr>
        <w:t> </w:t>
      </w:r>
      <w:r>
        <w:rPr/>
        <w:t>result</w:t>
      </w:r>
      <w:r>
        <w:rPr>
          <w:spacing w:val="29"/>
        </w:rPr>
        <w:t> </w:t>
      </w:r>
      <w:r>
        <w:rPr/>
        <w:t>for</w:t>
      </w:r>
      <w:r>
        <w:rPr>
          <w:spacing w:val="18"/>
        </w:rPr>
        <w:t> </w:t>
      </w:r>
      <w:r>
        <w:rPr/>
        <w:t>Mayer‟s,</w:t>
      </w:r>
      <w:r>
        <w:rPr>
          <w:spacing w:val="18"/>
        </w:rPr>
        <w:t> </w:t>
      </w:r>
      <w:r>
        <w:rPr/>
        <w:t>Dragendorff‟s</w:t>
      </w:r>
      <w:r>
        <w:rPr>
          <w:spacing w:val="14"/>
        </w:rPr>
        <w:t> </w:t>
      </w:r>
      <w:r>
        <w:rPr/>
        <w:t>and</w:t>
      </w:r>
      <w:r>
        <w:rPr>
          <w:spacing w:val="25"/>
        </w:rPr>
        <w:t> </w:t>
      </w:r>
      <w:r>
        <w:rPr/>
        <w:t>Wagner‟s</w:t>
      </w:r>
      <w:r>
        <w:rPr>
          <w:spacing w:val="18"/>
        </w:rPr>
        <w:t> </w:t>
      </w:r>
      <w:r>
        <w:rPr/>
        <w:t>test,</w:t>
      </w:r>
      <w:r>
        <w:rPr>
          <w:spacing w:val="18"/>
        </w:rPr>
        <w:t> </w:t>
      </w:r>
      <w:r>
        <w:rPr/>
        <w:t>confirming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presence</w:t>
      </w:r>
      <w:r>
        <w:rPr>
          <w:spacing w:val="1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220" w:right="1252"/>
        <w:jc w:val="both"/>
      </w:pPr>
      <w:r>
        <w:rPr/>
        <w:t>alkaloid in the extract. Lieberman-Burchard and Salkowski‟s tests showed a positive result,</w:t>
      </w:r>
      <w:r>
        <w:rPr>
          <w:spacing w:val="1"/>
        </w:rPr>
        <w:t> </w:t>
      </w:r>
      <w:r>
        <w:rPr/>
        <w:t>confirming the presence of a steroidal nucleus. Additionally, both extracts gave a positive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Molisch‟s test</w:t>
      </w:r>
      <w:r>
        <w:rPr>
          <w:spacing w:val="1"/>
        </w:rPr>
        <w:t> </w:t>
      </w:r>
      <w:r>
        <w:rPr/>
        <w:t>which supports their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 a glycosidic</w:t>
      </w:r>
      <w:r>
        <w:rPr>
          <w:spacing w:val="1"/>
        </w:rPr>
        <w:t> </w:t>
      </w:r>
      <w:r>
        <w:rPr/>
        <w:t>form.</w:t>
      </w:r>
      <w:r>
        <w:rPr>
          <w:spacing w:val="60"/>
        </w:rPr>
        <w:t> </w:t>
      </w:r>
      <w:r>
        <w:rPr/>
        <w:t>The above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glycoalkaloids</w:t>
      </w:r>
      <w:r>
        <w:rPr>
          <w:spacing w:val="1"/>
        </w:rPr>
        <w:t> </w:t>
      </w:r>
      <w:r>
        <w:rPr/>
        <w:t>(steroidal</w:t>
      </w:r>
      <w:r>
        <w:rPr>
          <w:spacing w:val="1"/>
        </w:rPr>
        <w:t> </w:t>
      </w:r>
      <w:r>
        <w:rPr/>
        <w:t>alkaloids)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 plants.</w:t>
      </w:r>
      <w:r>
        <w:rPr>
          <w:spacing w:val="1"/>
        </w:rPr>
        <w:t> </w:t>
      </w:r>
      <w:r>
        <w:rPr/>
        <w:t>Shabana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 the presence of steroidal</w:t>
      </w:r>
      <w:r>
        <w:rPr>
          <w:spacing w:val="1"/>
        </w:rPr>
        <w:t> </w:t>
      </w:r>
      <w:r>
        <w:rPr/>
        <w:t>glycoalkaloid in the fruit peels of </w:t>
      </w:r>
      <w:r>
        <w:rPr>
          <w:i/>
        </w:rPr>
        <w:t>S. melongena </w:t>
      </w:r>
      <w:r>
        <w:rPr/>
        <w:t>after a positive result was obtained with</w:t>
      </w:r>
      <w:r>
        <w:rPr>
          <w:spacing w:val="1"/>
        </w:rPr>
        <w:t> </w:t>
      </w:r>
      <w:r>
        <w:rPr/>
        <w:t>Molisch‟s, Lieberman-Burchard‟s and Salkowski‟s tests. Blankmeyer </w:t>
      </w:r>
      <w:r>
        <w:rPr>
          <w:i/>
        </w:rPr>
        <w:t>et al</w:t>
      </w:r>
      <w:r>
        <w:rPr/>
        <w:t>., (1998) reported</w:t>
      </w:r>
      <w:r>
        <w:rPr>
          <w:spacing w:val="1"/>
        </w:rPr>
        <w:t> </w:t>
      </w:r>
      <w:r>
        <w:rPr/>
        <w:t>solasonine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solamargine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6"/>
        </w:rPr>
        <w:t> </w:t>
      </w:r>
      <w:r>
        <w:rPr/>
        <w:t>major</w:t>
      </w:r>
      <w:r>
        <w:rPr>
          <w:spacing w:val="2"/>
        </w:rPr>
        <w:t> </w:t>
      </w:r>
      <w:r>
        <w:rPr/>
        <w:t>glycoalkaloid</w:t>
      </w:r>
      <w:r>
        <w:rPr>
          <w:spacing w:val="6"/>
        </w:rPr>
        <w:t> </w:t>
      </w:r>
      <w:r>
        <w:rPr/>
        <w:t>found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eggplants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0"/>
        </w:rPr>
        <w:t> </w:t>
      </w:r>
      <w:r>
        <w:rPr/>
        <w:t>least</w:t>
      </w:r>
    </w:p>
    <w:p>
      <w:pPr>
        <w:pStyle w:val="BodyText"/>
        <w:spacing w:line="480" w:lineRule="auto" w:before="2"/>
        <w:ind w:left="220" w:right="1254"/>
        <w:jc w:val="both"/>
      </w:pPr>
      <w:r>
        <w:rPr/>
        <w:t>100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Solanum.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solasodine,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200</w:t>
      </w:r>
      <w:r>
        <w:rPr>
          <w:spacing w:val="1"/>
        </w:rPr>
        <w:t> </w:t>
      </w:r>
      <w:r>
        <w:rPr/>
        <w:t>Solanum species (Dinan </w:t>
      </w:r>
      <w:r>
        <w:rPr>
          <w:i/>
        </w:rPr>
        <w:t>et al</w:t>
      </w:r>
      <w:r>
        <w:rPr/>
        <w:t>., 2001). Fukuhara and Kubo, (1991) reported the presence of</w:t>
      </w:r>
      <w:r>
        <w:rPr>
          <w:spacing w:val="1"/>
        </w:rPr>
        <w:t> </w:t>
      </w:r>
      <w:r>
        <w:rPr/>
        <w:t>glycoalkaloids</w:t>
      </w:r>
      <w:r>
        <w:rPr>
          <w:spacing w:val="1"/>
        </w:rPr>
        <w:t> </w:t>
      </w:r>
      <w:r>
        <w:rPr/>
        <w:t>(Solasonine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Solamargine)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incanum</w:t>
      </w:r>
      <w:r>
        <w:rPr/>
        <w:t>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(glycoalkaloids) in the genus Solanum serves as important chemotaxonomic markers in the</w:t>
      </w:r>
      <w:r>
        <w:rPr>
          <w:spacing w:val="1"/>
        </w:rPr>
        <w:t> </w:t>
      </w:r>
      <w:r>
        <w:rPr/>
        <w:t>genus.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56"/>
        <w:jc w:val="both"/>
      </w:pPr>
      <w:r>
        <w:rPr/>
        <w:t>Thin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reveals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numerous constituents in both plants although the chromatogram still showed the</w:t>
      </w:r>
      <w:r>
        <w:rPr>
          <w:spacing w:val="1"/>
        </w:rPr>
        <w:t> </w:t>
      </w:r>
      <w:r>
        <w:rPr/>
        <w:t>presence of some unresolved constituents from the origin. 13 spots with different R</w:t>
      </w:r>
      <w:r>
        <w:rPr>
          <w:vertAlign w:val="subscript"/>
        </w:rPr>
        <w:t>f</w:t>
      </w:r>
      <w:r>
        <w:rPr>
          <w:vertAlign w:val="baseline"/>
        </w:rPr>
        <w:t> values (</w:t>
      </w:r>
      <w:r>
        <w:rPr>
          <w:spacing w:val="1"/>
          <w:vertAlign w:val="baseline"/>
        </w:rPr>
        <w:t> </w:t>
      </w:r>
      <w:r>
        <w:rPr>
          <w:vertAlign w:val="baseline"/>
        </w:rPr>
        <w:t>a-</w:t>
      </w:r>
      <w:r>
        <w:rPr>
          <w:spacing w:val="10"/>
          <w:vertAlign w:val="baseline"/>
        </w:rPr>
        <w:t> </w:t>
      </w:r>
      <w:r>
        <w:rPr>
          <w:vertAlign w:val="baseline"/>
        </w:rPr>
        <w:t>0.04,</w:t>
      </w:r>
      <w:r>
        <w:rPr>
          <w:spacing w:val="11"/>
          <w:vertAlign w:val="baseline"/>
        </w:rPr>
        <w:t> </w:t>
      </w:r>
      <w:r>
        <w:rPr>
          <w:vertAlign w:val="baseline"/>
        </w:rPr>
        <w:t>b-</w:t>
      </w:r>
      <w:r>
        <w:rPr>
          <w:spacing w:val="11"/>
          <w:vertAlign w:val="baseline"/>
        </w:rPr>
        <w:t> </w:t>
      </w:r>
      <w:r>
        <w:rPr>
          <w:vertAlign w:val="baseline"/>
        </w:rPr>
        <w:t>0.08,</w:t>
      </w:r>
      <w:r>
        <w:rPr>
          <w:spacing w:val="10"/>
          <w:vertAlign w:val="baseline"/>
        </w:rPr>
        <w:t> </w:t>
      </w:r>
      <w:r>
        <w:rPr>
          <w:vertAlign w:val="baseline"/>
        </w:rPr>
        <w:t>c-</w:t>
      </w:r>
      <w:r>
        <w:rPr>
          <w:spacing w:val="11"/>
          <w:vertAlign w:val="baseline"/>
        </w:rPr>
        <w:t> </w:t>
      </w:r>
      <w:r>
        <w:rPr>
          <w:vertAlign w:val="baseline"/>
        </w:rPr>
        <w:t>0.16,</w:t>
      </w:r>
      <w:r>
        <w:rPr>
          <w:spacing w:val="11"/>
          <w:vertAlign w:val="baseline"/>
        </w:rPr>
        <w:t> </w:t>
      </w:r>
      <w:r>
        <w:rPr>
          <w:vertAlign w:val="baseline"/>
        </w:rPr>
        <w:t>d-</w:t>
      </w:r>
      <w:r>
        <w:rPr>
          <w:spacing w:val="11"/>
          <w:vertAlign w:val="baseline"/>
        </w:rPr>
        <w:t> </w:t>
      </w:r>
      <w:r>
        <w:rPr>
          <w:vertAlign w:val="baseline"/>
        </w:rPr>
        <w:t>0.22,</w:t>
      </w:r>
      <w:r>
        <w:rPr>
          <w:spacing w:val="10"/>
          <w:vertAlign w:val="baseline"/>
        </w:rPr>
        <w:t> </w:t>
      </w:r>
      <w:r>
        <w:rPr>
          <w:vertAlign w:val="baseline"/>
        </w:rPr>
        <w:t>e-</w:t>
      </w:r>
      <w:r>
        <w:rPr>
          <w:spacing w:val="11"/>
          <w:vertAlign w:val="baseline"/>
        </w:rPr>
        <w:t> </w:t>
      </w:r>
      <w:r>
        <w:rPr>
          <w:vertAlign w:val="baseline"/>
        </w:rPr>
        <w:t>0.26,</w:t>
      </w:r>
      <w:r>
        <w:rPr>
          <w:spacing w:val="11"/>
          <w:vertAlign w:val="baseline"/>
        </w:rPr>
        <w:t> </w:t>
      </w:r>
      <w:r>
        <w:rPr>
          <w:vertAlign w:val="baseline"/>
        </w:rPr>
        <w:t>f-</w:t>
      </w:r>
      <w:r>
        <w:rPr>
          <w:spacing w:val="12"/>
          <w:vertAlign w:val="baseline"/>
        </w:rPr>
        <w:t> </w:t>
      </w:r>
      <w:r>
        <w:rPr>
          <w:vertAlign w:val="baseline"/>
        </w:rPr>
        <w:t>0.37,</w:t>
      </w:r>
      <w:r>
        <w:rPr>
          <w:spacing w:val="6"/>
          <w:vertAlign w:val="baseline"/>
        </w:rPr>
        <w:t> </w:t>
      </w:r>
      <w:r>
        <w:rPr>
          <w:vertAlign w:val="baseline"/>
        </w:rPr>
        <w:t>g-</w:t>
      </w:r>
      <w:r>
        <w:rPr>
          <w:spacing w:val="11"/>
          <w:vertAlign w:val="baseline"/>
        </w:rPr>
        <w:t> </w:t>
      </w:r>
      <w:r>
        <w:rPr>
          <w:vertAlign w:val="baseline"/>
        </w:rPr>
        <w:t>0.41,</w:t>
      </w:r>
      <w:r>
        <w:rPr>
          <w:spacing w:val="11"/>
          <w:vertAlign w:val="baseline"/>
        </w:rPr>
        <w:t> </w:t>
      </w:r>
      <w:r>
        <w:rPr>
          <w:vertAlign w:val="baseline"/>
        </w:rPr>
        <w:t>h-</w:t>
      </w:r>
      <w:r>
        <w:rPr>
          <w:spacing w:val="11"/>
          <w:vertAlign w:val="baseline"/>
        </w:rPr>
        <w:t> </w:t>
      </w:r>
      <w:r>
        <w:rPr>
          <w:vertAlign w:val="baseline"/>
        </w:rPr>
        <w:t>0.49,</w:t>
      </w:r>
      <w:r>
        <w:rPr>
          <w:spacing w:val="10"/>
          <w:vertAlign w:val="baseline"/>
        </w:rPr>
        <w:t> </w:t>
      </w:r>
      <w:r>
        <w:rPr>
          <w:vertAlign w:val="baseline"/>
        </w:rPr>
        <w:t>i-</w:t>
      </w:r>
      <w:r>
        <w:rPr>
          <w:spacing w:val="12"/>
          <w:vertAlign w:val="baseline"/>
        </w:rPr>
        <w:t> </w:t>
      </w:r>
      <w:r>
        <w:rPr>
          <w:vertAlign w:val="baseline"/>
        </w:rPr>
        <w:t>0.56,</w:t>
      </w:r>
      <w:r>
        <w:rPr>
          <w:spacing w:val="16"/>
          <w:vertAlign w:val="baseline"/>
        </w:rPr>
        <w:t> </w:t>
      </w:r>
      <w:r>
        <w:rPr>
          <w:vertAlign w:val="baseline"/>
        </w:rPr>
        <w:t>j-</w:t>
      </w:r>
      <w:r>
        <w:rPr>
          <w:spacing w:val="10"/>
          <w:vertAlign w:val="baseline"/>
        </w:rPr>
        <w:t> </w:t>
      </w:r>
      <w:r>
        <w:rPr>
          <w:vertAlign w:val="baseline"/>
        </w:rPr>
        <w:t>0.62,</w:t>
      </w:r>
      <w:r>
        <w:rPr>
          <w:spacing w:val="11"/>
          <w:vertAlign w:val="baseline"/>
        </w:rPr>
        <w:t> </w:t>
      </w:r>
      <w:r>
        <w:rPr>
          <w:vertAlign w:val="baseline"/>
        </w:rPr>
        <w:t>k-</w:t>
      </w:r>
      <w:r>
        <w:rPr>
          <w:spacing w:val="11"/>
          <w:vertAlign w:val="baseline"/>
        </w:rPr>
        <w:t> </w:t>
      </w:r>
      <w:r>
        <w:rPr>
          <w:vertAlign w:val="baseline"/>
        </w:rPr>
        <w:t>0.72,</w:t>
      </w:r>
      <w:r>
        <w:rPr>
          <w:spacing w:val="11"/>
          <w:vertAlign w:val="baseline"/>
        </w:rPr>
        <w:t> </w:t>
      </w:r>
      <w:r>
        <w:rPr>
          <w:vertAlign w:val="baseline"/>
        </w:rPr>
        <w:t>l-</w:t>
      </w:r>
    </w:p>
    <w:p>
      <w:pPr>
        <w:pStyle w:val="BodyText"/>
        <w:spacing w:line="480" w:lineRule="auto" w:before="1"/>
        <w:ind w:left="220" w:right="1253"/>
        <w:jc w:val="both"/>
      </w:pPr>
      <w:r>
        <w:rPr/>
        <w:t>0.81, m- 0.88) were observed in both </w:t>
      </w:r>
      <w:r>
        <w:rPr>
          <w:i/>
        </w:rPr>
        <w:t>S. incanum </w:t>
      </w:r>
      <w:r>
        <w:rPr/>
        <w:t>and </w:t>
      </w:r>
      <w:r>
        <w:rPr>
          <w:i/>
        </w:rPr>
        <w:t>S. melongena </w:t>
      </w:r>
      <w:r>
        <w:rPr/>
        <w:t>when the chromatogram</w:t>
      </w:r>
      <w:r>
        <w:rPr>
          <w:spacing w:val="1"/>
        </w:rPr>
        <w:t> </w:t>
      </w:r>
      <w:r>
        <w:rPr/>
        <w:t>was sprayed with p-anisaldehyde/sulphuric acid. 3 spots (a- pink; 0.82, b- grey; 0.84, c-</w:t>
      </w:r>
      <w:r>
        <w:rPr>
          <w:spacing w:val="1"/>
        </w:rPr>
        <w:t> </w:t>
      </w:r>
      <w:r>
        <w:rPr/>
        <w:t>brown;</w:t>
      </w:r>
      <w:r>
        <w:rPr>
          <w:spacing w:val="1"/>
        </w:rPr>
        <w:t> </w:t>
      </w:r>
      <w:r>
        <w:rPr/>
        <w:t>0.93)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chromatogram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sprayed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Lieberman Burchard‟s reagent. </w:t>
      </w:r>
      <w:r>
        <w:rPr>
          <w:color w:val="121312"/>
        </w:rPr>
        <w:t>Ginzberg </w:t>
      </w:r>
      <w:r>
        <w:rPr>
          <w:i/>
          <w:color w:val="121312"/>
        </w:rPr>
        <w:t>et al</w:t>
      </w:r>
      <w:r>
        <w:rPr>
          <w:color w:val="121312"/>
        </w:rPr>
        <w:t>., (2009) reported that more than 80 different</w:t>
      </w:r>
      <w:r>
        <w:rPr>
          <w:color w:val="121312"/>
          <w:spacing w:val="1"/>
        </w:rPr>
        <w:t> </w:t>
      </w:r>
      <w:r>
        <w:rPr>
          <w:color w:val="121312"/>
        </w:rPr>
        <w:t>steroidal</w:t>
      </w:r>
      <w:r>
        <w:rPr>
          <w:color w:val="121312"/>
          <w:spacing w:val="-6"/>
        </w:rPr>
        <w:t> </w:t>
      </w:r>
      <w:r>
        <w:rPr>
          <w:color w:val="121312"/>
        </w:rPr>
        <w:t>glycoalkalods</w:t>
      </w:r>
      <w:r>
        <w:rPr>
          <w:color w:val="121312"/>
          <w:spacing w:val="2"/>
        </w:rPr>
        <w:t> </w:t>
      </w:r>
      <w:r>
        <w:rPr>
          <w:color w:val="121312"/>
        </w:rPr>
        <w:t>have</w:t>
      </w:r>
      <w:r>
        <w:rPr>
          <w:color w:val="121312"/>
          <w:spacing w:val="4"/>
        </w:rPr>
        <w:t> </w:t>
      </w:r>
      <w:r>
        <w:rPr>
          <w:color w:val="121312"/>
        </w:rPr>
        <w:t>been identified</w:t>
      </w:r>
      <w:r>
        <w:rPr>
          <w:color w:val="121312"/>
          <w:spacing w:val="3"/>
        </w:rPr>
        <w:t> </w:t>
      </w:r>
      <w:r>
        <w:rPr>
          <w:color w:val="121312"/>
        </w:rPr>
        <w:t>in various</w:t>
      </w:r>
      <w:r>
        <w:rPr>
          <w:color w:val="121312"/>
          <w:spacing w:val="5"/>
        </w:rPr>
        <w:t> </w:t>
      </w:r>
      <w:r>
        <w:rPr>
          <w:color w:val="121312"/>
        </w:rPr>
        <w:t>potato</w:t>
      </w:r>
      <w:r>
        <w:rPr>
          <w:color w:val="121312"/>
          <w:spacing w:val="-1"/>
        </w:rPr>
        <w:t> </w:t>
      </w:r>
      <w:r>
        <w:rPr>
          <w:color w:val="121312"/>
        </w:rPr>
        <w:t>(Solanum)</w:t>
      </w:r>
      <w:r>
        <w:rPr>
          <w:color w:val="121312"/>
          <w:spacing w:val="1"/>
        </w:rPr>
        <w:t> </w:t>
      </w:r>
      <w:r>
        <w:rPr>
          <w:color w:val="121312"/>
        </w:rPr>
        <w:t>species.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spacing w:before="63"/>
        <w:ind w:left="1022" w:right="2060"/>
        <w:jc w:val="center"/>
      </w:pPr>
      <w:r>
        <w:rPr/>
        <w:t>CHAPTER</w:t>
      </w:r>
      <w:r>
        <w:rPr>
          <w:spacing w:val="-4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42"/>
        </w:numPr>
        <w:tabs>
          <w:tab w:pos="585" w:val="left" w:leader="none"/>
        </w:tabs>
        <w:spacing w:line="240" w:lineRule="auto" w:before="0" w:after="0"/>
        <w:ind w:left="584" w:right="0" w:hanging="365"/>
        <w:jc w:val="both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1"/>
          <w:numId w:val="42"/>
        </w:numPr>
        <w:tabs>
          <w:tab w:pos="585" w:val="left" w:leader="none"/>
        </w:tabs>
        <w:spacing w:line="240" w:lineRule="auto" w:before="0" w:after="0"/>
        <w:ind w:left="584" w:right="0" w:hanging="365"/>
        <w:jc w:val="both"/>
      </w:pPr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2"/>
        <w:jc w:val="both"/>
      </w:pPr>
      <w:r>
        <w:rPr/>
        <w:t>Organoleptically, both were green in colour and distinct in odour, but </w:t>
      </w:r>
      <w:r>
        <w:rPr>
          <w:i/>
        </w:rPr>
        <w:t>S. incanum </w:t>
      </w:r>
      <w:r>
        <w:rPr/>
        <w:t>had a more</w:t>
      </w:r>
      <w:r>
        <w:rPr>
          <w:spacing w:val="1"/>
        </w:rPr>
        <w:t> </w:t>
      </w:r>
      <w:r>
        <w:rPr/>
        <w:t>bitter taste than </w:t>
      </w:r>
      <w:r>
        <w:rPr>
          <w:i/>
        </w:rPr>
        <w:t>S. melongena</w:t>
      </w:r>
      <w:r>
        <w:rPr/>
        <w:t>. Microscopically,</w:t>
      </w:r>
      <w:r>
        <w:rPr>
          <w:spacing w:val="1"/>
        </w:rPr>
        <w:t> </w:t>
      </w:r>
      <w:r>
        <w:rPr/>
        <w:t>leaves of both plants had predominantly</w:t>
      </w:r>
      <w:r>
        <w:rPr>
          <w:spacing w:val="1"/>
        </w:rPr>
        <w:t> </w:t>
      </w:r>
      <w:r>
        <w:rPr/>
        <w:t>anisocytic</w:t>
      </w:r>
      <w:r>
        <w:rPr>
          <w:spacing w:val="1"/>
        </w:rPr>
        <w:t> </w:t>
      </w:r>
      <w:r>
        <w:rPr/>
        <w:t>stomata on the</w:t>
      </w:r>
      <w:r>
        <w:rPr>
          <w:spacing w:val="1"/>
        </w:rPr>
        <w:t> </w:t>
      </w:r>
      <w:r>
        <w:rPr/>
        <w:t>adaxial surface,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both anisocytic</w:t>
      </w:r>
      <w:r>
        <w:rPr>
          <w:spacing w:val="60"/>
        </w:rPr>
        <w:t> </w:t>
      </w:r>
      <w:r>
        <w:rPr/>
        <w:t>and anomocytic</w:t>
      </w:r>
      <w:r>
        <w:rPr>
          <w:spacing w:val="60"/>
        </w:rPr>
        <w:t> </w:t>
      </w:r>
      <w:r>
        <w:rPr/>
        <w:t>stomata</w:t>
      </w:r>
      <w:r>
        <w:rPr>
          <w:spacing w:val="1"/>
        </w:rPr>
        <w:t> </w:t>
      </w:r>
      <w:r>
        <w:rPr/>
        <w:t>were found on the abaxial surface. They were numerous non glandular stellate trichomes on</w:t>
      </w:r>
      <w:r>
        <w:rPr>
          <w:spacing w:val="1"/>
        </w:rPr>
        <w:t> </w:t>
      </w:r>
      <w:r>
        <w:rPr/>
        <w:t>the abaxial surface both plants. Transversely, the leaves of both plants were dorsiventral</w:t>
      </w:r>
      <w:r>
        <w:rPr>
          <w:spacing w:val="1"/>
        </w:rPr>
        <w:t> </w:t>
      </w:r>
      <w:r>
        <w:rPr/>
        <w:t>multilacunar vascular bundles. Calcium oxalate crystal (prism), starch grains (oval-shaped),</w:t>
      </w:r>
      <w:r>
        <w:rPr>
          <w:spacing w:val="1"/>
        </w:rPr>
        <w:t> </w:t>
      </w:r>
      <w:r>
        <w:rPr/>
        <w:t>xylem</w:t>
      </w:r>
      <w:r>
        <w:rPr>
          <w:spacing w:val="-4"/>
        </w:rPr>
        <w:t> </w:t>
      </w:r>
      <w:r>
        <w:rPr/>
        <w:t>vessels (spiral)</w:t>
      </w:r>
      <w:r>
        <w:rPr>
          <w:spacing w:val="3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56"/>
        <w:jc w:val="both"/>
      </w:pPr>
      <w:r>
        <w:rPr/>
        <w:t>Quantitative-leaf microscopy revealed that </w:t>
      </w:r>
      <w:r>
        <w:rPr>
          <w:i/>
        </w:rPr>
        <w:t>S. melongena </w:t>
      </w:r>
      <w:r>
        <w:rPr/>
        <w:t>had a higher vein-islet termination</w:t>
      </w:r>
      <w:r>
        <w:rPr>
          <w:spacing w:val="1"/>
        </w:rPr>
        <w:t> </w:t>
      </w:r>
      <w:r>
        <w:rPr/>
        <w:t>number (4.8) than that of </w:t>
      </w:r>
      <w:r>
        <w:rPr>
          <w:i/>
        </w:rPr>
        <w:t>S. incanum </w:t>
      </w:r>
      <w:r>
        <w:rPr/>
        <w:t>(3.4). They both had the same palisade ratio (4.6) and</w:t>
      </w:r>
      <w:r>
        <w:rPr>
          <w:spacing w:val="1"/>
        </w:rPr>
        <w:t> </w:t>
      </w:r>
      <w:r>
        <w:rPr/>
        <w:t>vein-islet number (2.6), but also differ in their stomatal number and indices; 4.0 and 6.8</w:t>
      </w:r>
      <w:r>
        <w:rPr>
          <w:spacing w:val="1"/>
        </w:rPr>
        <w:t> </w:t>
      </w:r>
      <w:r>
        <w:rPr/>
        <w:t>(upper epidermis) and 12.0 and 20.51 (lower epidermis)</w:t>
      </w:r>
      <w:r>
        <w:rPr>
          <w:spacing w:val="60"/>
        </w:rPr>
        <w:t> </w:t>
      </w:r>
      <w:r>
        <w:rPr/>
        <w:t>in </w:t>
      </w:r>
      <w:r>
        <w:rPr>
          <w:i/>
        </w:rPr>
        <w:t>S. melongena </w:t>
      </w:r>
      <w:r>
        <w:rPr/>
        <w:t>were higher than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>
          <w:i/>
        </w:rPr>
        <w:t>S.</w:t>
      </w:r>
      <w:r>
        <w:rPr>
          <w:i/>
          <w:spacing w:val="3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(2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3.69)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(8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13.30)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480" w:lineRule="auto" w:before="202"/>
        <w:ind w:left="220" w:right="1264"/>
        <w:jc w:val="both"/>
      </w:pPr>
      <w:r>
        <w:rPr/>
        <w:t>Chemomicroscopic studies showed that both plants had all features tested in common, which</w:t>
      </w:r>
      <w:r>
        <w:rPr>
          <w:spacing w:val="1"/>
        </w:rPr>
        <w:t> </w:t>
      </w:r>
      <w:r>
        <w:rPr/>
        <w:t>includes presence of cellulose,</w:t>
      </w:r>
      <w:r>
        <w:rPr>
          <w:spacing w:val="1"/>
        </w:rPr>
        <w:t> </w:t>
      </w:r>
      <w:r>
        <w:rPr/>
        <w:t>lignin,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mucilage,</w:t>
      </w:r>
      <w:r>
        <w:rPr>
          <w:spacing w:val="1"/>
        </w:rPr>
        <w:t> </w:t>
      </w:r>
      <w:r>
        <w:rPr/>
        <w:t>fats and</w:t>
      </w:r>
      <w:r>
        <w:rPr>
          <w:spacing w:val="1"/>
        </w:rPr>
        <w:t> </w:t>
      </w:r>
      <w:r>
        <w:rPr/>
        <w:t>fixed oils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calcium</w:t>
      </w:r>
      <w:r>
        <w:rPr>
          <w:spacing w:val="-4"/>
        </w:rPr>
        <w:t> </w:t>
      </w:r>
      <w:r>
        <w:rPr/>
        <w:t>oxalate</w:t>
      </w:r>
      <w:r>
        <w:rPr>
          <w:spacing w:val="1"/>
        </w:rPr>
        <w:t> </w:t>
      </w:r>
      <w:r>
        <w:rPr/>
        <w:t>crystals while absence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calcium</w:t>
      </w:r>
      <w:r>
        <w:rPr>
          <w:spacing w:val="-4"/>
        </w:rPr>
        <w:t> </w:t>
      </w:r>
      <w:r>
        <w:rPr/>
        <w:t>carbonate.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53"/>
        <w:jc w:val="both"/>
      </w:pPr>
      <w:r>
        <w:rPr/>
        <w:t>Physicochemical analysis (%w/w) revealed that water-soluble ash (10.2%) and water-soluble</w:t>
      </w:r>
      <w:r>
        <w:rPr>
          <w:spacing w:val="1"/>
        </w:rPr>
        <w:t> </w:t>
      </w:r>
      <w:r>
        <w:rPr/>
        <w:t>extractive value (19.20%) were higher in </w:t>
      </w:r>
      <w:r>
        <w:rPr>
          <w:i/>
        </w:rPr>
        <w:t>S. melongena </w:t>
      </w:r>
      <w:r>
        <w:rPr/>
        <w:t>than in </w:t>
      </w:r>
      <w:r>
        <w:rPr>
          <w:i/>
        </w:rPr>
        <w:t>S. incanum </w:t>
      </w:r>
      <w:r>
        <w:rPr/>
        <w:t>(8.4 and 18.00%</w:t>
      </w:r>
      <w:r>
        <w:rPr>
          <w:spacing w:val="1"/>
        </w:rPr>
        <w:t> </w:t>
      </w:r>
      <w:r>
        <w:rPr/>
        <w:t>respectively). While moisture content (4.11%), total ash (20.5%), acid-insoluble ash (7.0%)</w:t>
      </w:r>
      <w:r>
        <w:rPr>
          <w:spacing w:val="1"/>
        </w:rPr>
        <w:t> </w:t>
      </w:r>
      <w:r>
        <w:rPr/>
        <w:t>and alcohol-soluble extractives (12.40%) were found to be higher in </w:t>
      </w:r>
      <w:r>
        <w:rPr>
          <w:i/>
        </w:rPr>
        <w:t>S. incanum </w:t>
      </w:r>
      <w:r>
        <w:rPr/>
        <w:t>than in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(3.46,</w:t>
      </w:r>
      <w:r>
        <w:rPr>
          <w:spacing w:val="4"/>
        </w:rPr>
        <w:t> </w:t>
      </w:r>
      <w:r>
        <w:rPr/>
        <w:t>19.0,</w:t>
      </w:r>
      <w:r>
        <w:rPr>
          <w:spacing w:val="-1"/>
        </w:rPr>
        <w:t> </w:t>
      </w:r>
      <w:r>
        <w:rPr/>
        <w:t>6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9.60%</w:t>
      </w:r>
      <w:r>
        <w:rPr>
          <w:spacing w:val="-1"/>
        </w:rPr>
        <w:t> </w:t>
      </w:r>
      <w:r>
        <w:rPr/>
        <w:t>respectively).</w:t>
      </w:r>
    </w:p>
    <w:p>
      <w:pPr>
        <w:spacing w:after="0" w:line="480" w:lineRule="auto"/>
        <w:jc w:val="both"/>
        <w:sectPr>
          <w:pgSz w:w="11910" w:h="16840"/>
          <w:pgMar w:header="0" w:footer="998" w:top="1360" w:bottom="1180" w:left="1220" w:right="180"/>
        </w:sectPr>
      </w:pPr>
    </w:p>
    <w:p>
      <w:pPr>
        <w:pStyle w:val="BodyText"/>
        <w:spacing w:line="480" w:lineRule="auto" w:before="74"/>
        <w:ind w:left="220" w:right="1254"/>
        <w:jc w:val="both"/>
      </w:pPr>
      <w:r>
        <w:rPr/>
        <w:t>Quantitative estimation of alkaloids in the leaves of the two plants reveals that </w:t>
      </w:r>
      <w:r>
        <w:rPr>
          <w:i/>
        </w:rPr>
        <w:t>S. incanum</w:t>
      </w:r>
      <w:r>
        <w:rPr>
          <w:i/>
          <w:spacing w:val="1"/>
        </w:rPr>
        <w:t> </w:t>
      </w:r>
      <w:r>
        <w:rPr/>
        <w:t>(8%) had a slightly higher percentage of alkaloid in 1g of the powdered sample than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melongena</w:t>
      </w:r>
      <w:r>
        <w:rPr>
          <w:i/>
          <w:spacing w:val="1"/>
        </w:rPr>
        <w:t> </w:t>
      </w:r>
      <w:r>
        <w:rPr/>
        <w:t>(5%).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54"/>
        <w:jc w:val="both"/>
      </w:pPr>
      <w:r>
        <w:rPr/>
        <w:t>The mineral element concentrations parts per million of the leaf powder of the two plants</w:t>
      </w:r>
      <w:r>
        <w:rPr>
          <w:spacing w:val="1"/>
        </w:rPr>
        <w:t> </w:t>
      </w:r>
      <w:r>
        <w:rPr/>
        <w:t>were found to differ considerably. Generally, </w:t>
      </w:r>
      <w:r>
        <w:rPr>
          <w:i/>
        </w:rPr>
        <w:t>S. incanum </w:t>
      </w:r>
      <w:r>
        <w:rPr/>
        <w:t>was found to contain more mineral</w:t>
      </w:r>
      <w:r>
        <w:rPr>
          <w:spacing w:val="1"/>
        </w:rPr>
        <w:t> </w:t>
      </w:r>
      <w:r>
        <w:rPr/>
        <w:t>elements both in number and concentrations than </w:t>
      </w:r>
      <w:r>
        <w:rPr>
          <w:i/>
        </w:rPr>
        <w:t>S. melongena</w:t>
      </w:r>
      <w:r>
        <w:rPr/>
        <w:t>. Uranium (0.026</w:t>
      </w:r>
      <w:r>
        <w:rPr>
          <w:u w:val="single"/>
        </w:rPr>
        <w:t>+</w:t>
      </w:r>
      <w:r>
        <w:rPr/>
        <w:t>0.007) the</w:t>
      </w:r>
      <w:r>
        <w:rPr>
          <w:spacing w:val="1"/>
        </w:rPr>
        <w:t> </w:t>
      </w:r>
      <w:r>
        <w:rPr/>
        <w:t>potentially toxic element and Nd (11</w:t>
      </w:r>
      <w:r>
        <w:rPr>
          <w:u w:val="single"/>
        </w:rPr>
        <w:t>+</w:t>
      </w:r>
      <w:r>
        <w:rPr/>
        <w:t>3.000) were only present in </w:t>
      </w:r>
      <w:r>
        <w:rPr>
          <w:i/>
        </w:rPr>
        <w:t>S. incanum </w:t>
      </w:r>
      <w:r>
        <w:rPr/>
        <w:t>but where</w:t>
      </w:r>
      <w:r>
        <w:rPr>
          <w:spacing w:val="1"/>
        </w:rPr>
        <w:t> </w:t>
      </w:r>
      <w:r>
        <w:rPr/>
        <w:t>absent</w:t>
      </w:r>
      <w:r>
        <w:rPr>
          <w:spacing w:val="13"/>
        </w:rPr>
        <w:t> </w:t>
      </w:r>
      <w:r>
        <w:rPr/>
        <w:t>in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7"/>
        </w:rPr>
        <w:t> </w:t>
      </w:r>
      <w:r>
        <w:rPr>
          <w:i/>
        </w:rPr>
        <w:t>melongena</w:t>
      </w:r>
      <w:r>
        <w:rPr/>
        <w:t>.</w:t>
      </w:r>
      <w:r>
        <w:rPr>
          <w:spacing w:val="11"/>
        </w:rPr>
        <w:t> </w:t>
      </w:r>
      <w:r>
        <w:rPr/>
        <w:t>Although</w:t>
      </w:r>
      <w:r>
        <w:rPr>
          <w:spacing w:val="4"/>
        </w:rPr>
        <w:t> </w:t>
      </w:r>
      <w:r>
        <w:rPr/>
        <w:t>both</w:t>
      </w:r>
      <w:r>
        <w:rPr>
          <w:spacing w:val="1"/>
        </w:rPr>
        <w:t> </w:t>
      </w:r>
      <w:r>
        <w:rPr/>
        <w:t>plants</w:t>
      </w:r>
      <w:r>
        <w:rPr>
          <w:spacing w:val="2"/>
        </w:rPr>
        <w:t> </w:t>
      </w:r>
      <w:r>
        <w:rPr/>
        <w:t>contain</w:t>
      </w:r>
      <w:r>
        <w:rPr>
          <w:spacing w:val="4"/>
        </w:rPr>
        <w:t> </w:t>
      </w:r>
      <w:r>
        <w:rPr/>
        <w:t>most</w:t>
      </w:r>
      <w:r>
        <w:rPr>
          <w:spacing w:val="10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8"/>
        </w:rPr>
        <w:t> </w:t>
      </w:r>
      <w:r>
        <w:rPr/>
        <w:t>macro</w:t>
      </w:r>
      <w:r>
        <w:rPr>
          <w:spacing w:val="9"/>
        </w:rPr>
        <w:t> </w:t>
      </w:r>
      <w:r>
        <w:rPr/>
        <w:t>(Ca,</w:t>
      </w:r>
      <w:r>
        <w:rPr>
          <w:spacing w:val="7"/>
        </w:rPr>
        <w:t> </w:t>
      </w:r>
      <w:r>
        <w:rPr/>
        <w:t>Mg,</w:t>
      </w:r>
      <w:r>
        <w:rPr>
          <w:spacing w:val="7"/>
        </w:rPr>
        <w:t> </w:t>
      </w:r>
      <w:r>
        <w:rPr/>
        <w:t>Na,</w:t>
      </w:r>
      <w:r>
        <w:rPr>
          <w:spacing w:val="7"/>
        </w:rPr>
        <w:t> </w:t>
      </w:r>
      <w:r>
        <w:rPr/>
        <w:t>K,</w:t>
      </w:r>
      <w:r>
        <w:rPr>
          <w:spacing w:val="8"/>
        </w:rPr>
        <w:t> </w:t>
      </w:r>
      <w:r>
        <w:rPr/>
        <w:t>Cl,</w:t>
      </w:r>
      <w:r>
        <w:rPr>
          <w:spacing w:val="-58"/>
        </w:rPr>
        <w:t> </w:t>
      </w:r>
      <w:r>
        <w:rPr/>
        <w:t>S e.t.c)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micro</w:t>
      </w:r>
      <w:r>
        <w:rPr>
          <w:spacing w:val="4"/>
        </w:rPr>
        <w:t> </w:t>
      </w:r>
      <w:r>
        <w:rPr/>
        <w:t>(Fe,</w:t>
      </w:r>
      <w:r>
        <w:rPr>
          <w:spacing w:val="3"/>
        </w:rPr>
        <w:t> </w:t>
      </w:r>
      <w:r>
        <w:rPr/>
        <w:t>Zn,</w:t>
      </w:r>
      <w:r>
        <w:rPr>
          <w:spacing w:val="3"/>
        </w:rPr>
        <w:t> </w:t>
      </w:r>
      <w:r>
        <w:rPr/>
        <w:t>Mn,</w:t>
      </w:r>
      <w:r>
        <w:rPr>
          <w:spacing w:val="3"/>
        </w:rPr>
        <w:t> </w:t>
      </w:r>
      <w:r>
        <w:rPr/>
        <w:t>Co</w:t>
      </w:r>
      <w:r>
        <w:rPr>
          <w:spacing w:val="4"/>
        </w:rPr>
        <w:t> </w:t>
      </w:r>
      <w:r>
        <w:rPr/>
        <w:t>e.t.c)</w:t>
      </w:r>
      <w:r>
        <w:rPr>
          <w:spacing w:val="-2"/>
        </w:rPr>
        <w:t> </w:t>
      </w:r>
      <w:r>
        <w:rPr/>
        <w:t>nutrients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exception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Cu.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49"/>
        <w:jc w:val="both"/>
      </w:pPr>
      <w:r>
        <w:rPr/>
        <w:t>The percentage yield of the ethanol extract obtained out of 300g of the powdered leaves of</w:t>
      </w:r>
      <w:r>
        <w:rPr>
          <w:spacing w:val="1"/>
        </w:rPr>
        <w:t> </w:t>
      </w:r>
      <w:r>
        <w:rPr/>
        <w:t>each plant reveals that </w:t>
      </w:r>
      <w:r>
        <w:rPr>
          <w:i/>
        </w:rPr>
        <w:t>S. incanum </w:t>
      </w:r>
      <w:r>
        <w:rPr/>
        <w:t>(2.42%) had a higher percentage yield than </w:t>
      </w:r>
      <w:r>
        <w:rPr>
          <w:i/>
        </w:rPr>
        <w:t>S. melongena</w:t>
      </w:r>
      <w:r>
        <w:rPr>
          <w:i/>
          <w:spacing w:val="1"/>
        </w:rPr>
        <w:t> </w:t>
      </w:r>
      <w:r>
        <w:rPr/>
        <w:t>(1.29%). The results of phytochemical screening on the ethanol extracts of the two plants</w:t>
      </w:r>
      <w:r>
        <w:rPr>
          <w:spacing w:val="1"/>
        </w:rPr>
        <w:t> </w:t>
      </w:r>
      <w:r>
        <w:rPr/>
        <w:t>showed both plants had all the phytochemicals tested in common (alkaloids, carbohydrate,</w:t>
      </w:r>
      <w:r>
        <w:rPr>
          <w:spacing w:val="1"/>
        </w:rPr>
        <w:t> </w:t>
      </w:r>
      <w:r>
        <w:rPr/>
        <w:t>flavonoids, cardiac glycoside, tannins and saponins). The presence of steroidal glycoalkaloids</w:t>
      </w:r>
      <w:r>
        <w:rPr>
          <w:spacing w:val="-57"/>
        </w:rPr>
        <w:t> </w:t>
      </w:r>
      <w:r>
        <w:rPr/>
        <w:t>were observed in the alkaloid extract of both plants. Thin Layer Chromatographic analysis of</w:t>
      </w:r>
      <w:r>
        <w:rPr>
          <w:spacing w:val="1"/>
        </w:rPr>
        <w:t> </w:t>
      </w:r>
      <w:r>
        <w:rPr/>
        <w:t>the ethanol extract showed seven spots with different R</w:t>
      </w:r>
      <w:r>
        <w:rPr>
          <w:vertAlign w:val="subscript"/>
        </w:rPr>
        <w:t>f</w:t>
      </w:r>
      <w:r>
        <w:rPr>
          <w:vertAlign w:val="baseline"/>
        </w:rPr>
        <w:t> values in </w:t>
      </w:r>
      <w:r>
        <w:rPr>
          <w:i/>
          <w:vertAlign w:val="baseline"/>
        </w:rPr>
        <w:t>S. incanum </w:t>
      </w:r>
      <w:r>
        <w:rPr>
          <w:vertAlign w:val="baseline"/>
        </w:rPr>
        <w:t>while six spots</w:t>
      </w:r>
      <w:r>
        <w:rPr>
          <w:spacing w:val="1"/>
          <w:vertAlign w:val="baseline"/>
        </w:rPr>
        <w:t> </w:t>
      </w:r>
      <w:r>
        <w:rPr>
          <w:vertAlign w:val="baseline"/>
        </w:rPr>
        <w:t>in </w:t>
      </w:r>
      <w:r>
        <w:rPr>
          <w:i/>
          <w:vertAlign w:val="baseline"/>
        </w:rPr>
        <w:t>S. melongena </w:t>
      </w:r>
      <w:r>
        <w:rPr>
          <w:vertAlign w:val="baseline"/>
        </w:rPr>
        <w:t>when the chromatogram developed in n-butanol-acetic acid-water (B:A:W)</w:t>
      </w:r>
      <w:r>
        <w:rPr>
          <w:spacing w:val="1"/>
          <w:vertAlign w:val="baseline"/>
        </w:rPr>
        <w:t> </w:t>
      </w:r>
      <w:r>
        <w:rPr>
          <w:vertAlign w:val="baseline"/>
        </w:rPr>
        <w:t>(6:1:1) solvent system was sprayed with P-anisaldehyde, one spot each was observed when</w:t>
      </w:r>
      <w:r>
        <w:rPr>
          <w:spacing w:val="1"/>
          <w:vertAlign w:val="baseline"/>
        </w:rPr>
        <w:t> </w:t>
      </w:r>
      <w:r>
        <w:rPr>
          <w:vertAlign w:val="baseline"/>
        </w:rPr>
        <w:t>sprayed with Dragendorff‟s reagent while two spots each when sprayed with ferric chloride.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other hand, TLC analysis of the alkaloid extract revealed 13 spots with different R</w:t>
      </w:r>
      <w:r>
        <w:rPr>
          <w:vertAlign w:val="subscript"/>
        </w:rPr>
        <w:t>f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in each plant material when sprayed with p-anisaldehyde and 3 spots when sprayed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4"/>
          <w:vertAlign w:val="baseline"/>
        </w:rPr>
        <w:t> </w:t>
      </w:r>
      <w:r>
        <w:rPr>
          <w:vertAlign w:val="baseline"/>
        </w:rPr>
        <w:t>Lieberman-Burchard‟s</w:t>
      </w:r>
      <w:r>
        <w:rPr>
          <w:spacing w:val="-1"/>
          <w:vertAlign w:val="baseline"/>
        </w:rPr>
        <w:t> </w:t>
      </w:r>
      <w:r>
        <w:rPr>
          <w:vertAlign w:val="baseline"/>
        </w:rPr>
        <w:t>reagent.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numPr>
          <w:ilvl w:val="1"/>
          <w:numId w:val="42"/>
        </w:numPr>
        <w:tabs>
          <w:tab w:pos="585" w:val="left" w:leader="none"/>
        </w:tabs>
        <w:spacing w:line="240" w:lineRule="auto" w:before="78" w:after="0"/>
        <w:ind w:left="584" w:right="0" w:hanging="365"/>
        <w:jc w:val="left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20"/>
      </w:pPr>
      <w:r>
        <w:rPr/>
        <w:t>The</w:t>
      </w:r>
      <w:r>
        <w:rPr>
          <w:spacing w:val="-5"/>
        </w:rPr>
        <w:t> </w:t>
      </w:r>
      <w:r>
        <w:rPr/>
        <w:t>present</w:t>
      </w:r>
      <w:r>
        <w:rPr>
          <w:spacing w:val="2"/>
        </w:rPr>
        <w:t> </w:t>
      </w:r>
      <w:r>
        <w:rPr/>
        <w:t>studies</w:t>
      </w:r>
      <w:r>
        <w:rPr>
          <w:spacing w:val="-5"/>
        </w:rPr>
        <w:t> </w:t>
      </w:r>
      <w:r>
        <w:rPr/>
        <w:t>had</w:t>
      </w:r>
      <w:r>
        <w:rPr>
          <w:spacing w:val="-3"/>
        </w:rPr>
        <w:t> </w:t>
      </w:r>
      <w:r>
        <w:rPr/>
        <w:t>established: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42"/>
        </w:numPr>
        <w:tabs>
          <w:tab w:pos="1301" w:val="left" w:leader="none"/>
        </w:tabs>
        <w:spacing w:line="480" w:lineRule="auto" w:before="0" w:after="0"/>
        <w:ind w:left="1301" w:right="1253" w:hanging="721"/>
        <w:jc w:val="both"/>
        <w:rPr>
          <w:sz w:val="24"/>
        </w:rPr>
      </w:pPr>
      <w:r>
        <w:rPr>
          <w:sz w:val="24"/>
        </w:rPr>
        <w:t>Morphologically, that </w:t>
      </w:r>
      <w:r>
        <w:rPr>
          <w:i/>
          <w:sz w:val="24"/>
        </w:rPr>
        <w:t>Solanum incanum </w:t>
      </w:r>
      <w:r>
        <w:rPr>
          <w:sz w:val="24"/>
        </w:rPr>
        <w:t>and </w:t>
      </w:r>
      <w:r>
        <w:rPr>
          <w:i/>
          <w:sz w:val="24"/>
        </w:rPr>
        <w:t>S. melongena </w:t>
      </w:r>
      <w:r>
        <w:rPr>
          <w:sz w:val="24"/>
        </w:rPr>
        <w:t>had some diagnostic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predominant</w:t>
      </w:r>
      <w:r>
        <w:rPr>
          <w:spacing w:val="1"/>
          <w:sz w:val="24"/>
        </w:rPr>
        <w:t> </w:t>
      </w:r>
      <w:r>
        <w:rPr>
          <w:sz w:val="24"/>
        </w:rPr>
        <w:t>anisocytic</w:t>
      </w:r>
      <w:r>
        <w:rPr>
          <w:spacing w:val="1"/>
          <w:sz w:val="24"/>
        </w:rPr>
        <w:t> </w:t>
      </w:r>
      <w:r>
        <w:rPr>
          <w:sz w:val="24"/>
        </w:rPr>
        <w:t>stomata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adaxial</w:t>
      </w:r>
      <w:r>
        <w:rPr>
          <w:spacing w:val="1"/>
          <w:sz w:val="24"/>
        </w:rPr>
        <w:t> </w:t>
      </w:r>
      <w:r>
        <w:rPr>
          <w:sz w:val="24"/>
        </w:rPr>
        <w:t>surfaces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plants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anomocytic</w:t>
      </w:r>
      <w:r>
        <w:rPr>
          <w:spacing w:val="1"/>
          <w:sz w:val="24"/>
        </w:rPr>
        <w:t> </w:t>
      </w:r>
      <w:r>
        <w:rPr>
          <w:sz w:val="24"/>
        </w:rPr>
        <w:t>stomata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abaxial</w:t>
      </w:r>
      <w:r>
        <w:rPr>
          <w:spacing w:val="1"/>
          <w:sz w:val="24"/>
        </w:rPr>
        <w:t> </w:t>
      </w:r>
      <w:r>
        <w:rPr>
          <w:sz w:val="24"/>
        </w:rPr>
        <w:t>surfaces,</w:t>
      </w:r>
      <w:r>
        <w:rPr>
          <w:spacing w:val="1"/>
          <w:sz w:val="24"/>
        </w:rPr>
        <w:t> </w:t>
      </w:r>
      <w:r>
        <w:rPr>
          <w:sz w:val="24"/>
        </w:rPr>
        <w:t>multiradiate</w:t>
      </w:r>
      <w:r>
        <w:rPr>
          <w:spacing w:val="1"/>
          <w:sz w:val="24"/>
        </w:rPr>
        <w:t> </w:t>
      </w:r>
      <w:r>
        <w:rPr>
          <w:sz w:val="24"/>
        </w:rPr>
        <w:t>stellate</w:t>
      </w:r>
      <w:r>
        <w:rPr>
          <w:spacing w:val="1"/>
          <w:sz w:val="24"/>
        </w:rPr>
        <w:t> </w:t>
      </w:r>
      <w:r>
        <w:rPr>
          <w:sz w:val="24"/>
        </w:rPr>
        <w:t>trichome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abaxial</w:t>
      </w:r>
      <w:r>
        <w:rPr>
          <w:spacing w:val="1"/>
          <w:sz w:val="24"/>
        </w:rPr>
        <w:t> </w:t>
      </w:r>
      <w:r>
        <w:rPr>
          <w:sz w:val="24"/>
        </w:rPr>
        <w:t>surfaces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60"/>
          <w:sz w:val="24"/>
        </w:rPr>
        <w:t> </w:t>
      </w:r>
      <w:r>
        <w:rPr>
          <w:sz w:val="24"/>
        </w:rPr>
        <w:t>plants,</w:t>
      </w:r>
      <w:r>
        <w:rPr>
          <w:spacing w:val="1"/>
          <w:sz w:val="24"/>
        </w:rPr>
        <w:t> </w:t>
      </w:r>
      <w:r>
        <w:rPr>
          <w:sz w:val="24"/>
        </w:rPr>
        <w:t>polygonal shaped epidermal cells, prism-shaped calcium oxalate crystals and oval-</w:t>
      </w:r>
      <w:r>
        <w:rPr>
          <w:spacing w:val="-57"/>
          <w:sz w:val="24"/>
        </w:rPr>
        <w:t> </w:t>
      </w:r>
      <w:r>
        <w:rPr>
          <w:sz w:val="24"/>
        </w:rPr>
        <w:t>shaped starch grains. The two plants also had similar palisade ratio (4.6) and vein-</w:t>
      </w:r>
      <w:r>
        <w:rPr>
          <w:spacing w:val="-57"/>
          <w:sz w:val="24"/>
        </w:rPr>
        <w:t> </w:t>
      </w:r>
      <w:r>
        <w:rPr>
          <w:sz w:val="24"/>
        </w:rPr>
        <w:t>islet (2.6) but however, differ in respect to their stomatal number (2.0 and 8.0) and</w:t>
      </w:r>
      <w:r>
        <w:rPr>
          <w:spacing w:val="-57"/>
          <w:sz w:val="24"/>
        </w:rPr>
        <w:t> </w:t>
      </w:r>
      <w:r>
        <w:rPr>
          <w:sz w:val="24"/>
        </w:rPr>
        <w:t>indices (3.7 and 13.3) in </w:t>
      </w:r>
      <w:r>
        <w:rPr>
          <w:i/>
          <w:sz w:val="24"/>
        </w:rPr>
        <w:t>Solanum incanum </w:t>
      </w:r>
      <w:r>
        <w:rPr>
          <w:sz w:val="24"/>
        </w:rPr>
        <w:t>while (4.0 and 12.0) and (6.8 and 20.5)</w:t>
      </w:r>
      <w:r>
        <w:rPr>
          <w:spacing w:val="-57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S. melongena</w:t>
      </w:r>
      <w:r>
        <w:rPr>
          <w:sz w:val="24"/>
        </w:rPr>
        <w:t>. The two plants were also found to differ with respect to their</w:t>
      </w:r>
      <w:r>
        <w:rPr>
          <w:spacing w:val="1"/>
          <w:sz w:val="24"/>
        </w:rPr>
        <w:t> </w:t>
      </w:r>
      <w:r>
        <w:rPr>
          <w:sz w:val="24"/>
        </w:rPr>
        <w:t>physicochemical parameters namely; moisture content (4.13 and 3.46), ash-value</w:t>
      </w:r>
      <w:r>
        <w:rPr>
          <w:spacing w:val="1"/>
          <w:sz w:val="24"/>
        </w:rPr>
        <w:t> </w:t>
      </w:r>
      <w:r>
        <w:rPr>
          <w:sz w:val="24"/>
        </w:rPr>
        <w:t>(20.50 and 19.00), acid-insoluble ash (7.00 and 6.00), water-soluble ash (8.40 and</w:t>
      </w:r>
      <w:r>
        <w:rPr>
          <w:spacing w:val="1"/>
          <w:sz w:val="24"/>
        </w:rPr>
        <w:t> </w:t>
      </w:r>
      <w:r>
        <w:rPr>
          <w:sz w:val="24"/>
        </w:rPr>
        <w:t>10.20), alcohol-soluble extractives (12.40 and 9.60) and water-soluble extractive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(18.00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19.20)</w:t>
      </w:r>
      <w:r>
        <w:rPr>
          <w:spacing w:val="-2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2"/>
          <w:numId w:val="42"/>
        </w:numPr>
        <w:tabs>
          <w:tab w:pos="1301" w:val="left" w:leader="none"/>
        </w:tabs>
        <w:spacing w:line="480" w:lineRule="auto" w:before="2" w:after="0"/>
        <w:ind w:left="1301" w:right="1249" w:hanging="721"/>
        <w:jc w:val="both"/>
        <w:rPr>
          <w:i/>
          <w:sz w:val="24"/>
        </w:rPr>
      </w:pPr>
      <w:r>
        <w:rPr>
          <w:sz w:val="24"/>
        </w:rPr>
        <w:t>Elemental</w:t>
      </w:r>
      <w:r>
        <w:rPr>
          <w:spacing w:val="1"/>
          <w:sz w:val="24"/>
        </w:rPr>
        <w:t> </w:t>
      </w:r>
      <w:r>
        <w:rPr>
          <w:sz w:val="24"/>
        </w:rPr>
        <w:t>contents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melongena</w:t>
      </w:r>
      <w:r>
        <w:rPr>
          <w:i/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differ</w:t>
      </w:r>
      <w:r>
        <w:rPr>
          <w:spacing w:val="1"/>
          <w:sz w:val="24"/>
        </w:rPr>
        <w:t> </w:t>
      </w:r>
      <w:r>
        <w:rPr>
          <w:sz w:val="24"/>
        </w:rPr>
        <w:t>considerably in all elements detected, notable to mention is the concentration of</w:t>
      </w:r>
      <w:r>
        <w:rPr>
          <w:spacing w:val="1"/>
          <w:sz w:val="24"/>
        </w:rPr>
        <w:t> </w:t>
      </w:r>
      <w:r>
        <w:rPr>
          <w:sz w:val="24"/>
        </w:rPr>
        <w:t>calcium in </w:t>
      </w:r>
      <w:r>
        <w:rPr>
          <w:i/>
          <w:sz w:val="24"/>
        </w:rPr>
        <w:t>S. incanum </w:t>
      </w:r>
      <w:r>
        <w:rPr>
          <w:sz w:val="24"/>
        </w:rPr>
        <w:t>(37580</w:t>
      </w:r>
      <w:r>
        <w:rPr>
          <w:sz w:val="24"/>
          <w:u w:val="single"/>
        </w:rPr>
        <w:t>+</w:t>
      </w:r>
      <w:r>
        <w:rPr>
          <w:sz w:val="24"/>
        </w:rPr>
        <w:t>789) as against (23510</w:t>
      </w:r>
      <w:r>
        <w:rPr>
          <w:sz w:val="24"/>
          <w:u w:val="single"/>
        </w:rPr>
        <w:t>+</w:t>
      </w:r>
      <w:r>
        <w:rPr>
          <w:sz w:val="24"/>
        </w:rPr>
        <w:t>635) in </w:t>
      </w:r>
      <w:r>
        <w:rPr>
          <w:i/>
          <w:sz w:val="24"/>
        </w:rPr>
        <w:t>S. melongena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magnesium (11130</w:t>
      </w:r>
      <w:r>
        <w:rPr>
          <w:sz w:val="24"/>
          <w:u w:val="single"/>
        </w:rPr>
        <w:t>+</w:t>
      </w:r>
      <w:r>
        <w:rPr>
          <w:sz w:val="24"/>
        </w:rPr>
        <w:t> 134) in </w:t>
      </w:r>
      <w:r>
        <w:rPr>
          <w:i/>
          <w:sz w:val="24"/>
        </w:rPr>
        <w:t>S. incanum </w:t>
      </w:r>
      <w:r>
        <w:rPr>
          <w:sz w:val="24"/>
        </w:rPr>
        <w:t>as against (5987</w:t>
      </w:r>
      <w:r>
        <w:rPr>
          <w:sz w:val="24"/>
          <w:u w:val="single"/>
        </w:rPr>
        <w:t>+</w:t>
      </w:r>
      <w:r>
        <w:rPr>
          <w:sz w:val="24"/>
        </w:rPr>
        <w:t> 323) in </w:t>
      </w:r>
      <w:r>
        <w:rPr>
          <w:i/>
          <w:sz w:val="24"/>
        </w:rPr>
        <w:t>S. melongena</w:t>
      </w:r>
      <w:r>
        <w:rPr>
          <w:i/>
          <w:spacing w:val="1"/>
          <w:sz w:val="24"/>
        </w:rPr>
        <w:t> </w:t>
      </w:r>
      <w:r>
        <w:rPr>
          <w:sz w:val="24"/>
        </w:rPr>
        <w:t>and the presence of U (0.026</w:t>
      </w:r>
      <w:r>
        <w:rPr>
          <w:sz w:val="24"/>
          <w:u w:val="single"/>
        </w:rPr>
        <w:t>+</w:t>
      </w:r>
      <w:r>
        <w:rPr>
          <w:sz w:val="24"/>
        </w:rPr>
        <w:t>0.007) and Nd (11+3) in </w:t>
      </w:r>
      <w:r>
        <w:rPr>
          <w:i/>
          <w:sz w:val="24"/>
        </w:rPr>
        <w:t>S. incanum </w:t>
      </w:r>
      <w:r>
        <w:rPr>
          <w:sz w:val="24"/>
        </w:rPr>
        <w:t>which were</w:t>
      </w:r>
      <w:r>
        <w:rPr>
          <w:spacing w:val="1"/>
          <w:sz w:val="24"/>
        </w:rPr>
        <w:t> </w:t>
      </w:r>
      <w:r>
        <w:rPr>
          <w:sz w:val="24"/>
        </w:rPr>
        <w:t>absent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melongena.</w:t>
      </w:r>
    </w:p>
    <w:p>
      <w:pPr>
        <w:pStyle w:val="ListParagraph"/>
        <w:numPr>
          <w:ilvl w:val="2"/>
          <w:numId w:val="42"/>
        </w:numPr>
        <w:tabs>
          <w:tab w:pos="1301" w:val="left" w:leader="none"/>
        </w:tabs>
        <w:spacing w:line="480" w:lineRule="auto" w:before="2" w:after="0"/>
        <w:ind w:left="1301" w:right="1254" w:hanging="721"/>
        <w:jc w:val="both"/>
        <w:rPr>
          <w:sz w:val="24"/>
        </w:rPr>
      </w:pP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constituents</w:t>
      </w:r>
      <w:r>
        <w:rPr>
          <w:spacing w:val="1"/>
          <w:sz w:val="24"/>
        </w:rPr>
        <w:t> </w:t>
      </w:r>
      <w:r>
        <w:rPr>
          <w:sz w:val="24"/>
        </w:rPr>
        <w:t>namely;</w:t>
      </w:r>
      <w:r>
        <w:rPr>
          <w:spacing w:val="1"/>
          <w:sz w:val="24"/>
        </w:rPr>
        <w:t> </w:t>
      </w:r>
      <w:r>
        <w:rPr>
          <w:sz w:val="24"/>
        </w:rPr>
        <w:t>alkaloids,</w:t>
      </w:r>
      <w:r>
        <w:rPr>
          <w:spacing w:val="1"/>
          <w:sz w:val="24"/>
        </w:rPr>
        <w:t> </w:t>
      </w:r>
      <w:r>
        <w:rPr>
          <w:sz w:val="24"/>
        </w:rPr>
        <w:t>flavonoids,</w:t>
      </w:r>
      <w:r>
        <w:rPr>
          <w:spacing w:val="1"/>
          <w:sz w:val="24"/>
        </w:rPr>
        <w:t> </w:t>
      </w:r>
      <w:r>
        <w:rPr>
          <w:sz w:val="24"/>
        </w:rPr>
        <w:t>cardiac</w:t>
      </w:r>
      <w:r>
        <w:rPr>
          <w:spacing w:val="1"/>
          <w:sz w:val="24"/>
        </w:rPr>
        <w:t> </w:t>
      </w:r>
      <w:r>
        <w:rPr>
          <w:sz w:val="24"/>
        </w:rPr>
        <w:t>glycosides,</w:t>
      </w:r>
      <w:r>
        <w:rPr>
          <w:spacing w:val="1"/>
          <w:sz w:val="24"/>
        </w:rPr>
        <w:t> </w:t>
      </w:r>
      <w:r>
        <w:rPr>
          <w:sz w:val="24"/>
        </w:rPr>
        <w:t>tannins, carbohydrates, saponins were found to be</w:t>
      </w:r>
      <w:r>
        <w:rPr>
          <w:spacing w:val="60"/>
          <w:sz w:val="24"/>
        </w:rPr>
        <w:t> </w:t>
      </w:r>
      <w:r>
        <w:rPr>
          <w:sz w:val="24"/>
        </w:rPr>
        <w:t>common in both </w:t>
      </w:r>
      <w:r>
        <w:rPr>
          <w:i/>
          <w:sz w:val="24"/>
        </w:rPr>
        <w:t>S. incanum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melongena</w:t>
      </w:r>
      <w:r>
        <w:rPr>
          <w:sz w:val="24"/>
        </w:rPr>
        <w:t>,</w:t>
      </w:r>
      <w:r>
        <w:rPr>
          <w:spacing w:val="33"/>
          <w:sz w:val="24"/>
        </w:rPr>
        <w:t> </w:t>
      </w:r>
      <w:r>
        <w:rPr>
          <w:sz w:val="24"/>
        </w:rPr>
        <w:t>but</w:t>
      </w:r>
      <w:r>
        <w:rPr>
          <w:spacing w:val="32"/>
          <w:sz w:val="24"/>
        </w:rPr>
        <w:t> </w:t>
      </w:r>
      <w:r>
        <w:rPr>
          <w:sz w:val="24"/>
        </w:rPr>
        <w:t>they</w:t>
      </w:r>
      <w:r>
        <w:rPr>
          <w:spacing w:val="22"/>
          <w:sz w:val="24"/>
        </w:rPr>
        <w:t> </w:t>
      </w:r>
      <w:r>
        <w:rPr>
          <w:sz w:val="24"/>
        </w:rPr>
        <w:t>were</w:t>
      </w:r>
      <w:r>
        <w:rPr>
          <w:spacing w:val="35"/>
          <w:sz w:val="24"/>
        </w:rPr>
        <w:t> </w:t>
      </w:r>
      <w:r>
        <w:rPr>
          <w:sz w:val="24"/>
        </w:rPr>
        <w:t>found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differ</w:t>
      </w:r>
      <w:r>
        <w:rPr>
          <w:spacing w:val="41"/>
          <w:sz w:val="24"/>
        </w:rPr>
        <w:t> </w:t>
      </w:r>
      <w:r>
        <w:rPr>
          <w:sz w:val="24"/>
        </w:rPr>
        <w:t>in</w:t>
      </w:r>
      <w:r>
        <w:rPr>
          <w:spacing w:val="27"/>
          <w:sz w:val="24"/>
        </w:rPr>
        <w:t> </w:t>
      </w:r>
      <w:r>
        <w:rPr>
          <w:sz w:val="24"/>
        </w:rPr>
        <w:t>their</w:t>
      </w:r>
      <w:r>
        <w:rPr>
          <w:spacing w:val="33"/>
          <w:sz w:val="24"/>
        </w:rPr>
        <w:t> </w:t>
      </w:r>
      <w:r>
        <w:rPr>
          <w:sz w:val="24"/>
        </w:rPr>
        <w:t>quantitative</w:t>
      </w:r>
      <w:r>
        <w:rPr>
          <w:spacing w:val="30"/>
          <w:sz w:val="24"/>
        </w:rPr>
        <w:t> </w:t>
      </w:r>
      <w:r>
        <w:rPr>
          <w:sz w:val="24"/>
        </w:rPr>
        <w:t>alkaloidal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480" w:lineRule="auto" w:before="74"/>
        <w:ind w:left="1301" w:right="1270"/>
        <w:jc w:val="both"/>
      </w:pPr>
      <w:r>
        <w:rPr/>
        <w:t>content (0.08mg and 0.05mg) and ethanol extraction percentage yield (2.42%and</w:t>
      </w:r>
      <w:r>
        <w:rPr>
          <w:spacing w:val="1"/>
        </w:rPr>
        <w:t> </w:t>
      </w:r>
      <w:r>
        <w:rPr/>
        <w:t>1.29%)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580" w:right="1254"/>
        <w:jc w:val="both"/>
      </w:pPr>
      <w:r>
        <w:rPr/>
        <w:t>The results of this study indicate that </w:t>
      </w:r>
      <w:r>
        <w:rPr>
          <w:i/>
        </w:rPr>
        <w:t>Solanum incanum </w:t>
      </w:r>
      <w:r>
        <w:rPr/>
        <w:t>and </w:t>
      </w:r>
      <w:r>
        <w:rPr>
          <w:i/>
        </w:rPr>
        <w:t>S. melongena </w:t>
      </w:r>
      <w:r>
        <w:rPr/>
        <w:t>possess some</w:t>
      </w:r>
      <w:r>
        <w:rPr>
          <w:spacing w:val="1"/>
        </w:rPr>
        <w:t> </w:t>
      </w:r>
      <w:r>
        <w:rPr/>
        <w:t>similar morphological, anatomical and phytochemical characteristics. They were found to</w:t>
      </w:r>
      <w:r>
        <w:rPr>
          <w:spacing w:val="-57"/>
        </w:rPr>
        <w:t> </w:t>
      </w:r>
      <w:r>
        <w:rPr/>
        <w:t>differ in respect to their histological features, physicochemical parameters and elemental</w:t>
      </w:r>
      <w:r>
        <w:rPr>
          <w:spacing w:val="1"/>
        </w:rPr>
        <w:t> </w:t>
      </w:r>
      <w:r>
        <w:rPr/>
        <w:t>mineral contents. The result can be useful in setting some diagnostic indices for the easy</w:t>
      </w:r>
      <w:r>
        <w:rPr>
          <w:spacing w:val="1"/>
        </w:rPr>
        <w:t> </w:t>
      </w:r>
      <w:r>
        <w:rPr/>
        <w:t>and inexpensive identification, authentication and the preparation of the monograph of the</w:t>
      </w:r>
      <w:r>
        <w:rPr>
          <w:spacing w:val="-57"/>
        </w:rPr>
        <w:t> </w:t>
      </w:r>
      <w:r>
        <w:rPr/>
        <w:t>two</w:t>
      </w:r>
      <w:r>
        <w:rPr>
          <w:spacing w:val="1"/>
        </w:rPr>
        <w:t> </w:t>
      </w:r>
      <w:r>
        <w:rPr/>
        <w:t>plants.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42"/>
        </w:numPr>
        <w:tabs>
          <w:tab w:pos="585" w:val="left" w:leader="none"/>
        </w:tabs>
        <w:spacing w:line="240" w:lineRule="auto" w:before="0" w:after="0"/>
        <w:ind w:left="584" w:right="0" w:hanging="365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1255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pharmacognostic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Nigerian/African Pharmacopeia which will assist in solving the problem of morphological</w:t>
      </w:r>
      <w:r>
        <w:rPr>
          <w:spacing w:val="1"/>
        </w:rPr>
        <w:t> </w:t>
      </w:r>
      <w:r>
        <w:rPr/>
        <w:t>confusion</w:t>
      </w:r>
      <w:r>
        <w:rPr>
          <w:spacing w:val="-4"/>
        </w:rPr>
        <w:t> </w:t>
      </w:r>
      <w:r>
        <w:rPr/>
        <w:t>existing</w:t>
      </w:r>
      <w:r>
        <w:rPr>
          <w:spacing w:val="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these</w:t>
      </w:r>
      <w:r>
        <w:rPr>
          <w:spacing w:val="1"/>
        </w:rPr>
        <w:t> </w:t>
      </w:r>
      <w:r>
        <w:rPr/>
        <w:t>two plants.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20" w:right="1266"/>
        <w:jc w:val="both"/>
      </w:pPr>
      <w:r>
        <w:rPr/>
        <w:t>It is recommended that detailed phytochemical studies should be carried out on the two plants</w:t>
      </w:r>
      <w:r>
        <w:rPr>
          <w:spacing w:val="-57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view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isolating the active</w:t>
      </w:r>
      <w:r>
        <w:rPr>
          <w:spacing w:val="4"/>
        </w:rPr>
        <w:t> </w:t>
      </w:r>
      <w:r>
        <w:rPr/>
        <w:t>components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5"/>
        </w:rPr>
        <w:t> </w:t>
      </w:r>
      <w:r>
        <w:rPr/>
        <w:t>plants.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20" w:right="1274"/>
        <w:jc w:val="both"/>
      </w:pPr>
      <w:r>
        <w:rPr/>
        <w:t>Biological studies should be carried out on the isolated active compounds to establish their</w:t>
      </w:r>
      <w:r>
        <w:rPr>
          <w:spacing w:val="1"/>
        </w:rPr>
        <w:t> </w:t>
      </w:r>
      <w:r>
        <w:rPr/>
        <w:t>therapeutic claims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areas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established.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1259"/>
        <w:jc w:val="both"/>
      </w:pPr>
      <w:r>
        <w:rPr/>
        <w:t>Further work should also be done on the taxonomic profile of the two plants to as well solve</w:t>
      </w:r>
      <w:r>
        <w:rPr>
          <w:spacing w:val="1"/>
        </w:rPr>
        <w:t> </w:t>
      </w:r>
      <w:r>
        <w:rPr/>
        <w:t>the problem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taxonomic</w:t>
      </w:r>
      <w:r>
        <w:rPr>
          <w:spacing w:val="1"/>
        </w:rPr>
        <w:t> </w:t>
      </w:r>
      <w:r>
        <w:rPr/>
        <w:t>confusion</w:t>
      </w:r>
      <w:r>
        <w:rPr>
          <w:spacing w:val="-4"/>
        </w:rPr>
        <w:t> </w:t>
      </w:r>
      <w:r>
        <w:rPr/>
        <w:t>existing</w:t>
      </w:r>
      <w:r>
        <w:rPr>
          <w:spacing w:val="6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them.</w:t>
      </w:r>
    </w:p>
    <w:p>
      <w:pPr>
        <w:spacing w:after="0" w:line="480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spacing w:before="78"/>
        <w:ind w:left="1023" w:right="2060"/>
        <w:jc w:val="center"/>
      </w:pPr>
      <w:r>
        <w:rPr/>
        <w:t>REFERENCE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76" w:lineRule="auto"/>
        <w:ind w:left="1008" w:right="1268" w:hanging="788"/>
        <w:jc w:val="both"/>
      </w:pPr>
      <w:r>
        <w:rPr>
          <w:i/>
        </w:rPr>
        <w:t>African Pharmacopoiea</w:t>
      </w:r>
      <w:r>
        <w:rPr>
          <w:i/>
          <w:spacing w:val="1"/>
        </w:rPr>
        <w:t> </w:t>
      </w:r>
      <w:r>
        <w:rPr/>
        <w:t>(1986). Organization of African Unity/ Scientific Technical and</w:t>
      </w:r>
      <w:r>
        <w:rPr>
          <w:spacing w:val="1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Commission.</w:t>
      </w:r>
      <w:r>
        <w:rPr>
          <w:spacing w:val="4"/>
        </w:rPr>
        <w:t> </w:t>
      </w:r>
      <w:r>
        <w:rPr/>
        <w:t>2</w:t>
      </w:r>
      <w:r>
        <w:rPr>
          <w:spacing w:val="2"/>
        </w:rPr>
        <w:t> </w:t>
      </w:r>
      <w:r>
        <w:rPr/>
        <w:t>(1):</w:t>
      </w:r>
      <w:r>
        <w:rPr>
          <w:spacing w:val="2"/>
        </w:rPr>
        <w:t> </w:t>
      </w:r>
      <w:r>
        <w:rPr/>
        <w:t>123,</w:t>
      </w:r>
      <w:r>
        <w:rPr>
          <w:spacing w:val="3"/>
        </w:rPr>
        <w:t> </w:t>
      </w:r>
      <w:r>
        <w:rPr/>
        <w:t>140-145.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8" w:lineRule="auto"/>
        <w:ind w:left="1008" w:right="1261" w:hanging="788"/>
        <w:jc w:val="both"/>
      </w:pPr>
      <w:r>
        <w:rPr/>
        <w:t>Adedeji,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Ajuwon,</w:t>
      </w:r>
      <w:r>
        <w:rPr>
          <w:spacing w:val="1"/>
        </w:rPr>
        <w:t> </w:t>
      </w:r>
      <w:r>
        <w:rPr/>
        <w:t>O.Y.,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Babawale,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Foliar</w:t>
      </w:r>
      <w:r>
        <w:rPr>
          <w:spacing w:val="1"/>
        </w:rPr>
        <w:t> </w:t>
      </w:r>
      <w:r>
        <w:rPr/>
        <w:t>Epidermal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Organographic Distribution and Taxonomic Importance of Trichomes in the Family</w:t>
      </w:r>
      <w:r>
        <w:rPr>
          <w:spacing w:val="1"/>
        </w:rPr>
        <w:t> </w:t>
      </w:r>
      <w:r>
        <w:rPr/>
        <w:t>Solanaceae.</w:t>
      </w:r>
      <w:r>
        <w:rPr>
          <w:spacing w:val="5"/>
        </w:rPr>
        <w:t> </w:t>
      </w:r>
      <w:r>
        <w:rPr>
          <w:i/>
        </w:rPr>
        <w:t>International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Botany</w:t>
      </w:r>
      <w:r>
        <w:rPr/>
        <w:t>,</w:t>
      </w:r>
      <w:r>
        <w:rPr>
          <w:spacing w:val="-2"/>
        </w:rPr>
        <w:t> </w:t>
      </w:r>
      <w:r>
        <w:rPr/>
        <w:t>3:</w:t>
      </w:r>
      <w:r>
        <w:rPr>
          <w:spacing w:val="2"/>
        </w:rPr>
        <w:t> </w:t>
      </w:r>
      <w:r>
        <w:rPr/>
        <w:t>276-282.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20"/>
        <w:jc w:val="both"/>
      </w:pPr>
      <w:r>
        <w:rPr/>
        <w:t>Ahlam,</w:t>
      </w:r>
      <w:r>
        <w:rPr>
          <w:spacing w:val="44"/>
        </w:rPr>
        <w:t> </w:t>
      </w:r>
      <w:r>
        <w:rPr/>
        <w:t>S.</w:t>
      </w:r>
      <w:r>
        <w:rPr>
          <w:spacing w:val="44"/>
        </w:rPr>
        <w:t> </w:t>
      </w:r>
      <w:r>
        <w:rPr/>
        <w:t>E.,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Bouran,</w:t>
      </w:r>
      <w:r>
        <w:rPr>
          <w:spacing w:val="44"/>
        </w:rPr>
        <w:t> </w:t>
      </w:r>
      <w:r>
        <w:rPr/>
        <w:t>I.</w:t>
      </w:r>
      <w:r>
        <w:rPr>
          <w:spacing w:val="45"/>
        </w:rPr>
        <w:t> </w:t>
      </w:r>
      <w:r>
        <w:rPr/>
        <w:t>A.</w:t>
      </w:r>
      <w:r>
        <w:rPr>
          <w:spacing w:val="44"/>
        </w:rPr>
        <w:t> </w:t>
      </w:r>
      <w:r>
        <w:rPr/>
        <w:t>(2011).</w:t>
      </w:r>
      <w:r>
        <w:rPr>
          <w:spacing w:val="52"/>
        </w:rPr>
        <w:t> </w:t>
      </w:r>
      <w:r>
        <w:rPr/>
        <w:t>Microscopic</w:t>
      </w:r>
      <w:r>
        <w:rPr>
          <w:spacing w:val="41"/>
        </w:rPr>
        <w:t> </w:t>
      </w:r>
      <w:r>
        <w:rPr/>
        <w:t>Studies</w:t>
      </w:r>
      <w:r>
        <w:rPr>
          <w:spacing w:val="40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47"/>
        </w:rPr>
        <w:t> </w:t>
      </w:r>
      <w:r>
        <w:rPr/>
        <w:t>Leaf</w:t>
      </w:r>
      <w:r>
        <w:rPr>
          <w:spacing w:val="39"/>
        </w:rPr>
        <w:t> </w:t>
      </w:r>
      <w:r>
        <w:rPr/>
        <w:t>and</w:t>
      </w:r>
      <w:r>
        <w:rPr>
          <w:spacing w:val="42"/>
        </w:rPr>
        <w:t> </w:t>
      </w:r>
      <w:r>
        <w:rPr/>
        <w:t>Petiole</w:t>
      </w:r>
      <w:r>
        <w:rPr>
          <w:spacing w:val="41"/>
        </w:rPr>
        <w:t> </w:t>
      </w:r>
      <w:r>
        <w:rPr/>
        <w:t>of</w:t>
      </w:r>
    </w:p>
    <w:p>
      <w:pPr>
        <w:spacing w:before="41"/>
        <w:ind w:left="1008" w:right="0" w:firstLine="0"/>
        <w:jc w:val="left"/>
        <w:rPr>
          <w:sz w:val="24"/>
        </w:rPr>
      </w:pPr>
      <w:r>
        <w:rPr>
          <w:i/>
          <w:sz w:val="24"/>
        </w:rPr>
        <w:t>Vernonia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amygdalina </w:t>
      </w:r>
      <w:r>
        <w:rPr>
          <w:sz w:val="24"/>
        </w:rPr>
        <w:t>Del.</w:t>
      </w:r>
      <w:r>
        <w:rPr>
          <w:spacing w:val="4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2(2):</w:t>
      </w:r>
      <w:r>
        <w:rPr>
          <w:spacing w:val="-5"/>
          <w:sz w:val="24"/>
        </w:rPr>
        <w:t> </w:t>
      </w:r>
      <w:r>
        <w:rPr>
          <w:sz w:val="24"/>
        </w:rPr>
        <w:t>398-406.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008" w:right="1260" w:hanging="788"/>
        <w:jc w:val="both"/>
      </w:pPr>
      <w:r>
        <w:rPr/>
        <w:t>Ahmad, M., Khan, M. A., Zafar, M., Arshad, M., Sultana,S., Abbasi, B. H., and Din, S.U.</w:t>
      </w:r>
      <w:r>
        <w:rPr>
          <w:spacing w:val="1"/>
        </w:rPr>
        <w:t> </w:t>
      </w:r>
      <w:r>
        <w:rPr/>
        <w:t>(2010). Use of Chemotaxonomic Markers for Misidentified Medicinal Plants used in</w:t>
      </w:r>
      <w:r>
        <w:rPr>
          <w:spacing w:val="1"/>
        </w:rPr>
        <w:t> </w:t>
      </w:r>
      <w:r>
        <w:rPr/>
        <w:t>Traditional</w:t>
      </w:r>
      <w:r>
        <w:rPr>
          <w:spacing w:val="-5"/>
        </w:rPr>
        <w:t> </w:t>
      </w:r>
      <w:r>
        <w:rPr/>
        <w:t>Medicines.</w:t>
      </w:r>
      <w:r>
        <w:rPr>
          <w:spacing w:val="6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Medicinal</w:t>
      </w:r>
      <w:r>
        <w:rPr>
          <w:i/>
          <w:spacing w:val="-5"/>
        </w:rPr>
        <w:t> </w:t>
      </w:r>
      <w:r>
        <w:rPr>
          <w:i/>
        </w:rPr>
        <w:t>Plant</w:t>
      </w:r>
      <w:r>
        <w:rPr>
          <w:i/>
          <w:spacing w:val="-4"/>
        </w:rPr>
        <w:t> </w:t>
      </w:r>
      <w:r>
        <w:rPr>
          <w:i/>
        </w:rPr>
        <w:t>Research</w:t>
      </w:r>
      <w:r>
        <w:rPr/>
        <w:t>,</w:t>
      </w:r>
      <w:r>
        <w:rPr>
          <w:spacing w:val="4"/>
        </w:rPr>
        <w:t> </w:t>
      </w:r>
      <w:r>
        <w:rPr/>
        <w:t>4(13): 1244-1252.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6" w:lineRule="auto"/>
        <w:ind w:left="1008" w:right="1254" w:hanging="788"/>
        <w:jc w:val="both"/>
      </w:pPr>
      <w:r>
        <w:rPr/>
        <w:t>Auta, R.: James, S. A.: Auta, T. and Sofa, E. M. (2011) Nutritive Value and Phytochemical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 Processed</w:t>
      </w:r>
      <w:r>
        <w:rPr>
          <w:spacing w:val="1"/>
        </w:rPr>
        <w:t> </w:t>
      </w:r>
      <w:r>
        <w:rPr>
          <w:i/>
        </w:rPr>
        <w:t>Solanum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(bitter</w:t>
      </w:r>
      <w:r>
        <w:rPr>
          <w:spacing w:val="1"/>
        </w:rPr>
        <w:t> </w:t>
      </w:r>
      <w:r>
        <w:rPr/>
        <w:t>garden</w:t>
      </w:r>
      <w:r>
        <w:rPr>
          <w:spacing w:val="1"/>
        </w:rPr>
        <w:t> </w:t>
      </w:r>
      <w:r>
        <w:rPr/>
        <w:t>egg),</w:t>
      </w:r>
      <w:r>
        <w:rPr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3"/>
        </w:rPr>
        <w:t> </w:t>
      </w:r>
      <w:r>
        <w:rPr/>
        <w:t>6(3):</w:t>
      </w:r>
      <w:r>
        <w:rPr>
          <w:spacing w:val="-3"/>
        </w:rPr>
        <w:t> </w:t>
      </w:r>
      <w:r>
        <w:rPr/>
        <w:t>5-6.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220" w:right="0" w:firstLine="0"/>
        <w:jc w:val="both"/>
        <w:rPr>
          <w:sz w:val="24"/>
        </w:rPr>
      </w:pPr>
      <w:r>
        <w:rPr>
          <w:sz w:val="24"/>
        </w:rPr>
        <w:t>Ashutosh,</w:t>
      </w:r>
      <w:r>
        <w:rPr>
          <w:spacing w:val="4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(2003). Phytochemistry.</w:t>
      </w:r>
      <w:r>
        <w:rPr>
          <w:spacing w:val="6"/>
          <w:sz w:val="24"/>
        </w:rPr>
        <w:t> </w:t>
      </w:r>
      <w:r>
        <w:rPr>
          <w:i/>
          <w:sz w:val="24"/>
        </w:rPr>
        <w:t>Pharmacognosy</w:t>
      </w:r>
      <w:r>
        <w:rPr>
          <w:i/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i/>
          <w:sz w:val="24"/>
        </w:rPr>
        <w:t>Pharmacobiotechnology</w:t>
      </w:r>
      <w:r>
        <w:rPr>
          <w:i/>
          <w:spacing w:val="-1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ed.).</w:t>
      </w:r>
    </w:p>
    <w:p>
      <w:pPr>
        <w:pStyle w:val="BodyText"/>
        <w:spacing w:before="41"/>
        <w:ind w:left="1008"/>
      </w:pPr>
      <w:r>
        <w:rPr/>
        <w:t>London: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International, pp.</w:t>
      </w:r>
      <w:r>
        <w:rPr>
          <w:spacing w:val="1"/>
        </w:rPr>
        <w:t> </w:t>
      </w:r>
      <w:r>
        <w:rPr/>
        <w:t>19-20.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220"/>
        <w:jc w:val="both"/>
      </w:pPr>
      <w:r>
        <w:rPr/>
        <w:t>Bello,</w:t>
      </w:r>
      <w:r>
        <w:rPr>
          <w:spacing w:val="6"/>
        </w:rPr>
        <w:t> </w:t>
      </w:r>
      <w:r>
        <w:rPr/>
        <w:t>S.</w:t>
      </w:r>
      <w:r>
        <w:rPr>
          <w:spacing w:val="6"/>
        </w:rPr>
        <w:t> </w:t>
      </w:r>
      <w:r>
        <w:rPr/>
        <w:t>O.,</w:t>
      </w:r>
      <w:r>
        <w:rPr>
          <w:spacing w:val="6"/>
        </w:rPr>
        <w:t> </w:t>
      </w:r>
      <w:r>
        <w:rPr/>
        <w:t>Muhammed,</w:t>
      </w:r>
      <w:r>
        <w:rPr>
          <w:spacing w:val="11"/>
        </w:rPr>
        <w:t> </w:t>
      </w:r>
      <w:r>
        <w:rPr/>
        <w:t>B.</w:t>
      </w:r>
      <w:r>
        <w:rPr>
          <w:spacing w:val="6"/>
        </w:rPr>
        <w:t> </w:t>
      </w:r>
      <w:r>
        <w:rPr/>
        <w:t>Y.,</w:t>
      </w:r>
      <w:r>
        <w:rPr>
          <w:spacing w:val="6"/>
        </w:rPr>
        <w:t> </w:t>
      </w:r>
      <w:r>
        <w:rPr/>
        <w:t>Gammaniel,</w:t>
      </w:r>
      <w:r>
        <w:rPr>
          <w:spacing w:val="10"/>
        </w:rPr>
        <w:t> </w:t>
      </w:r>
      <w:r>
        <w:rPr/>
        <w:t>K.</w:t>
      </w:r>
      <w:r>
        <w:rPr>
          <w:spacing w:val="7"/>
        </w:rPr>
        <w:t> </w:t>
      </w:r>
      <w:r>
        <w:rPr/>
        <w:t>S.,</w:t>
      </w:r>
      <w:r>
        <w:rPr>
          <w:spacing w:val="6"/>
        </w:rPr>
        <w:t> </w:t>
      </w:r>
      <w:r>
        <w:rPr/>
        <w:t>Abdu-Ayugel,</w:t>
      </w:r>
      <w:r>
        <w:rPr>
          <w:spacing w:val="10"/>
        </w:rPr>
        <w:t> </w:t>
      </w:r>
      <w:r>
        <w:rPr/>
        <w:t>K.</w:t>
      </w:r>
      <w:r>
        <w:rPr>
          <w:spacing w:val="6"/>
        </w:rPr>
        <w:t> </w:t>
      </w:r>
      <w:r>
        <w:rPr/>
        <w:t>S.,</w:t>
      </w:r>
      <w:r>
        <w:rPr>
          <w:spacing w:val="11"/>
        </w:rPr>
        <w:t> </w:t>
      </w:r>
      <w:r>
        <w:rPr/>
        <w:t>Ahmed,</w:t>
      </w:r>
      <w:r>
        <w:rPr>
          <w:spacing w:val="6"/>
        </w:rPr>
        <w:t> </w:t>
      </w:r>
      <w:r>
        <w:rPr/>
        <w:t>H.,</w:t>
      </w:r>
      <w:r>
        <w:rPr>
          <w:spacing w:val="6"/>
        </w:rPr>
        <w:t> </w:t>
      </w:r>
      <w:r>
        <w:rPr/>
        <w:t>Njoku,</w:t>
      </w:r>
    </w:p>
    <w:p>
      <w:pPr>
        <w:spacing w:line="278" w:lineRule="auto" w:before="42"/>
        <w:ind w:left="1008" w:right="1254" w:firstLine="0"/>
        <w:jc w:val="both"/>
        <w:rPr>
          <w:sz w:val="24"/>
        </w:rPr>
      </w:pPr>
      <w:r>
        <w:rPr>
          <w:sz w:val="24"/>
        </w:rPr>
        <w:t>C. H., Pindiga, U. H. and Salka, A. M. (2005). Preliminary Evaluation of the Toxicity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Pharmacological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melongena.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Biological Sciences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1:</w:t>
      </w:r>
      <w:r>
        <w:rPr>
          <w:spacing w:val="-4"/>
          <w:sz w:val="24"/>
        </w:rPr>
        <w:t> </w:t>
      </w:r>
      <w:r>
        <w:rPr>
          <w:sz w:val="24"/>
        </w:rPr>
        <w:t>1-9.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6" w:lineRule="auto"/>
        <w:ind w:left="1008" w:right="1267" w:hanging="788"/>
        <w:jc w:val="both"/>
      </w:pPr>
      <w:r>
        <w:rPr/>
        <w:t>Blankemeyer, J. T., McWilliams, M. L., Rayburn, J. R., Weissenberg, M., and Friedman, M.</w:t>
      </w:r>
      <w:r>
        <w:rPr>
          <w:spacing w:val="1"/>
        </w:rPr>
        <w:t> </w:t>
      </w:r>
      <w:r>
        <w:rPr/>
        <w:t>(1998). Developmental Toxicology of Solamargine and Solasonine Glycoalkaloids in</w:t>
      </w:r>
      <w:r>
        <w:rPr>
          <w:spacing w:val="-57"/>
        </w:rPr>
        <w:t> </w:t>
      </w:r>
      <w:r>
        <w:rPr/>
        <w:t>Frog</w:t>
      </w:r>
      <w:r>
        <w:rPr>
          <w:spacing w:val="-4"/>
        </w:rPr>
        <w:t> </w:t>
      </w:r>
      <w:r>
        <w:rPr/>
        <w:t>Embryos.</w:t>
      </w:r>
      <w:r>
        <w:rPr>
          <w:spacing w:val="5"/>
        </w:rPr>
        <w:t> </w:t>
      </w:r>
      <w:r>
        <w:rPr>
          <w:i/>
        </w:rPr>
        <w:t>Food</w:t>
      </w:r>
      <w:r>
        <w:rPr>
          <w:i/>
          <w:spacing w:val="2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Chemical</w:t>
      </w:r>
      <w:r>
        <w:rPr>
          <w:i/>
          <w:spacing w:val="1"/>
        </w:rPr>
        <w:t> </w:t>
      </w:r>
      <w:r>
        <w:rPr>
          <w:i/>
        </w:rPr>
        <w:t>Toxicology</w:t>
      </w:r>
      <w:r>
        <w:rPr/>
        <w:t>,</w:t>
      </w:r>
      <w:r>
        <w:rPr>
          <w:spacing w:val="4"/>
        </w:rPr>
        <w:t> </w:t>
      </w:r>
      <w:r>
        <w:rPr/>
        <w:t>36(5):</w:t>
      </w:r>
      <w:r>
        <w:rPr>
          <w:spacing w:val="1"/>
        </w:rPr>
        <w:t> </w:t>
      </w:r>
      <w:r>
        <w:rPr/>
        <w:t>383–389.</w:t>
      </w:r>
    </w:p>
    <w:p>
      <w:pPr>
        <w:pStyle w:val="BodyText"/>
        <w:spacing w:before="6"/>
        <w:rPr>
          <w:sz w:val="29"/>
        </w:rPr>
      </w:pPr>
    </w:p>
    <w:p>
      <w:pPr>
        <w:spacing w:before="0"/>
        <w:ind w:left="220" w:right="0" w:firstLine="0"/>
        <w:jc w:val="both"/>
        <w:rPr>
          <w:sz w:val="24"/>
        </w:rPr>
      </w:pPr>
      <w:r>
        <w:rPr>
          <w:sz w:val="24"/>
        </w:rPr>
        <w:t>Brain,</w:t>
      </w:r>
      <w:r>
        <w:rPr>
          <w:spacing w:val="28"/>
          <w:sz w:val="24"/>
        </w:rPr>
        <w:t> </w:t>
      </w:r>
      <w:r>
        <w:rPr>
          <w:sz w:val="24"/>
        </w:rPr>
        <w:t>K.</w:t>
      </w:r>
      <w:r>
        <w:rPr>
          <w:spacing w:val="29"/>
          <w:sz w:val="24"/>
        </w:rPr>
        <w:t> </w:t>
      </w:r>
      <w:r>
        <w:rPr>
          <w:sz w:val="24"/>
        </w:rPr>
        <w:t>R.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Turner,</w:t>
      </w:r>
      <w:r>
        <w:rPr>
          <w:spacing w:val="28"/>
          <w:sz w:val="24"/>
        </w:rPr>
        <w:t> </w:t>
      </w:r>
      <w:r>
        <w:rPr>
          <w:sz w:val="24"/>
        </w:rPr>
        <w:t>T.</w:t>
      </w:r>
      <w:r>
        <w:rPr>
          <w:spacing w:val="29"/>
          <w:sz w:val="24"/>
        </w:rPr>
        <w:t> </w:t>
      </w:r>
      <w:r>
        <w:rPr>
          <w:sz w:val="24"/>
        </w:rPr>
        <w:t>D.</w:t>
      </w:r>
      <w:r>
        <w:rPr>
          <w:spacing w:val="25"/>
          <w:sz w:val="24"/>
        </w:rPr>
        <w:t> </w:t>
      </w:r>
      <w:r>
        <w:rPr>
          <w:sz w:val="24"/>
        </w:rPr>
        <w:t>(1975).</w:t>
      </w:r>
      <w:r>
        <w:rPr>
          <w:spacing w:val="3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Phytopharmaceuticals</w:t>
      </w:r>
      <w:r>
        <w:rPr>
          <w:sz w:val="24"/>
        </w:rPr>
        <w:t>.</w:t>
      </w:r>
    </w:p>
    <w:p>
      <w:pPr>
        <w:pStyle w:val="BodyText"/>
        <w:spacing w:before="41"/>
        <w:ind w:left="1008"/>
      </w:pPr>
      <w:r>
        <w:rPr/>
        <w:t>Wright-Scientechnica,</w:t>
      </w:r>
      <w:r>
        <w:rPr>
          <w:spacing w:val="-3"/>
        </w:rPr>
        <w:t> </w:t>
      </w:r>
      <w:r>
        <w:rPr/>
        <w:t>Bristol.</w:t>
      </w:r>
      <w:r>
        <w:rPr>
          <w:spacing w:val="-2"/>
        </w:rPr>
        <w:t> </w:t>
      </w:r>
      <w:r>
        <w:rPr/>
        <w:t>p.166.</w:t>
      </w:r>
    </w:p>
    <w:p>
      <w:pPr>
        <w:pStyle w:val="BodyText"/>
        <w:spacing w:before="1"/>
        <w:rPr>
          <w:sz w:val="31"/>
        </w:rPr>
      </w:pPr>
    </w:p>
    <w:p>
      <w:pPr>
        <w:spacing w:line="273" w:lineRule="auto" w:before="0"/>
        <w:ind w:left="1008" w:right="1261" w:hanging="788"/>
        <w:jc w:val="both"/>
        <w:rPr>
          <w:sz w:val="24"/>
        </w:rPr>
      </w:pPr>
      <w:r>
        <w:rPr>
          <w:sz w:val="24"/>
        </w:rPr>
        <w:t>Burkill, H.M. (2000). </w:t>
      </w:r>
      <w:r>
        <w:rPr>
          <w:i/>
          <w:sz w:val="24"/>
        </w:rPr>
        <w:t>The Useful Plants of West Tropical Africa.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Edition. Volume 5,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Families S–Z, Addenda. Royal Botanic Gardens, Kew, Richmond, United Kingdom.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p.686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.</w:t>
      </w:r>
    </w:p>
    <w:p>
      <w:pPr>
        <w:pStyle w:val="BodyText"/>
        <w:spacing w:line="276" w:lineRule="auto" w:before="209"/>
        <w:ind w:left="1008" w:right="1263" w:hanging="788"/>
        <w:jc w:val="both"/>
      </w:pPr>
      <w:r>
        <w:rPr/>
        <w:t>Cham,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Daunter,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Solasodine Glycosides.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Cytotoxicity for</w:t>
      </w:r>
      <w:r>
        <w:rPr>
          <w:spacing w:val="1"/>
        </w:rPr>
        <w:t> </w:t>
      </w:r>
      <w:r>
        <w:rPr/>
        <w:t>Cancer Cells and Inhibition of Cytotoxicity by Rhamnose in mice with Sarcoma 180.</w:t>
      </w:r>
      <w:r>
        <w:rPr>
          <w:spacing w:val="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</w:t>
      </w:r>
      <w:r>
        <w:rPr>
          <w:spacing w:val="4"/>
        </w:rPr>
        <w:t> </w:t>
      </w:r>
      <w:r>
        <w:rPr/>
        <w:t>55(3):</w:t>
      </w:r>
      <w:r>
        <w:rPr>
          <w:spacing w:val="-3"/>
        </w:rPr>
        <w:t> </w:t>
      </w:r>
      <w:r>
        <w:rPr/>
        <w:t>221–225.</w:t>
      </w:r>
    </w:p>
    <w:p>
      <w:pPr>
        <w:spacing w:after="0" w:line="276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273" w:lineRule="auto" w:before="74"/>
        <w:ind w:left="1008" w:right="1260" w:hanging="788"/>
        <w:jc w:val="both"/>
      </w:pPr>
      <w:r>
        <w:rPr/>
        <w:t>Cham,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Solasodine</w:t>
      </w:r>
      <w:r>
        <w:rPr>
          <w:spacing w:val="1"/>
        </w:rPr>
        <w:t> </w:t>
      </w:r>
      <w:r>
        <w:rPr/>
        <w:t>Rhamnosyl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Receptors and Induce Apoptosis and Necrosis. Treatment for Skin Cancer and Hope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Internal</w:t>
      </w:r>
      <w:r>
        <w:rPr>
          <w:spacing w:val="-8"/>
        </w:rPr>
        <w:t> </w:t>
      </w:r>
      <w:r>
        <w:rPr/>
        <w:t>Cancers.</w:t>
      </w:r>
      <w:r>
        <w:rPr>
          <w:spacing w:val="6"/>
        </w:rPr>
        <w:t> </w:t>
      </w:r>
      <w:r>
        <w:rPr>
          <w:i/>
        </w:rPr>
        <w:t>Research</w:t>
      </w:r>
      <w:r>
        <w:rPr>
          <w:i/>
          <w:spacing w:val="2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Biological</w:t>
      </w:r>
      <w:r>
        <w:rPr>
          <w:i/>
          <w:spacing w:val="-4"/>
        </w:rPr>
        <w:t> </w:t>
      </w:r>
      <w:r>
        <w:rPr>
          <w:i/>
        </w:rPr>
        <w:t>Sciences</w:t>
      </w:r>
      <w:r>
        <w:rPr/>
        <w:t>,</w:t>
      </w:r>
      <w:r>
        <w:rPr>
          <w:spacing w:val="4"/>
        </w:rPr>
        <w:t> </w:t>
      </w:r>
      <w:r>
        <w:rPr/>
        <w:t>2(4):</w:t>
      </w:r>
      <w:r>
        <w:rPr>
          <w:spacing w:val="2"/>
        </w:rPr>
        <w:t> </w:t>
      </w:r>
      <w:r>
        <w:rPr/>
        <w:t>503–514.</w:t>
      </w:r>
    </w:p>
    <w:p>
      <w:pPr>
        <w:spacing w:line="276" w:lineRule="auto" w:before="208"/>
        <w:ind w:left="1008" w:right="1265" w:hanging="788"/>
        <w:jc w:val="both"/>
        <w:rPr>
          <w:sz w:val="24"/>
        </w:rPr>
      </w:pPr>
      <w:r>
        <w:rPr>
          <w:sz w:val="24"/>
        </w:rPr>
        <w:t>Chanda,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Pharmacognostic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60"/>
          <w:sz w:val="24"/>
        </w:rPr>
        <w:t> </w:t>
      </w:r>
      <w:r>
        <w:rPr>
          <w:sz w:val="24"/>
        </w:rPr>
        <w:t>Plants:</w:t>
      </w:r>
      <w:r>
        <w:rPr>
          <w:spacing w:val="60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Pharmacognosy and Phytochemistry,</w:t>
      </w:r>
      <w:r>
        <w:rPr>
          <w:i/>
          <w:spacing w:val="6"/>
          <w:sz w:val="24"/>
        </w:rPr>
        <w:t> </w:t>
      </w:r>
      <w:r>
        <w:rPr>
          <w:sz w:val="24"/>
        </w:rPr>
        <w:t>2(5):</w:t>
      </w:r>
      <w:r>
        <w:rPr>
          <w:spacing w:val="1"/>
          <w:sz w:val="24"/>
        </w:rPr>
        <w:t> </w:t>
      </w:r>
      <w:r>
        <w:rPr>
          <w:sz w:val="24"/>
        </w:rPr>
        <w:t>69-73</w:t>
      </w:r>
    </w:p>
    <w:p>
      <w:pPr>
        <w:pStyle w:val="BodyText"/>
        <w:spacing w:before="1"/>
      </w:pPr>
    </w:p>
    <w:p>
      <w:pPr>
        <w:spacing w:line="278" w:lineRule="auto" w:before="1"/>
        <w:ind w:left="1070" w:right="1260" w:hanging="851"/>
        <w:jc w:val="both"/>
        <w:rPr>
          <w:sz w:val="24"/>
        </w:rPr>
      </w:pPr>
      <w:hyperlink r:id="rId7">
        <w:r>
          <w:rPr>
            <w:color w:val="0000FF"/>
            <w:sz w:val="24"/>
            <w:u w:val="single" w:color="0000FF"/>
          </w:rPr>
          <w:t>Chandima, W.</w:t>
        </w:r>
        <w:r>
          <w:rPr>
            <w:color w:val="0000FF"/>
            <w:sz w:val="24"/>
          </w:rPr>
          <w:t> </w:t>
        </w:r>
      </w:hyperlink>
      <w:r>
        <w:rPr>
          <w:sz w:val="24"/>
        </w:rPr>
        <w:t>and </w:t>
      </w:r>
      <w:hyperlink r:id="rId8">
        <w:r>
          <w:rPr>
            <w:color w:val="0000FF"/>
            <w:sz w:val="24"/>
            <w:u w:val="single" w:color="0000FF"/>
          </w:rPr>
          <w:t>Sirimal, P</w:t>
        </w:r>
      </w:hyperlink>
      <w:r>
        <w:rPr>
          <w:color w:val="0000FF"/>
          <w:sz w:val="24"/>
          <w:u w:val="single" w:color="0000FF"/>
        </w:rPr>
        <w:t>. </w:t>
      </w:r>
      <w:r>
        <w:rPr>
          <w:sz w:val="24"/>
        </w:rPr>
        <w:t>(2012). Comparative Powder Microscopy of </w:t>
      </w:r>
      <w:r>
        <w:rPr>
          <w:i/>
          <w:sz w:val="24"/>
        </w:rPr>
        <w:t>Alpinia calcarata</w:t>
      </w:r>
      <w:r>
        <w:rPr>
          <w:i/>
          <w:spacing w:val="1"/>
          <w:sz w:val="24"/>
        </w:rPr>
        <w:t> </w:t>
      </w:r>
      <w:r>
        <w:rPr>
          <w:sz w:val="24"/>
        </w:rPr>
        <w:t>Roscoe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Alpinia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galanga</w:t>
      </w:r>
      <w:r>
        <w:rPr>
          <w:i/>
          <w:spacing w:val="1"/>
          <w:sz w:val="24"/>
        </w:rPr>
        <w:t> </w:t>
      </w:r>
      <w:r>
        <w:rPr>
          <w:sz w:val="24"/>
        </w:rPr>
        <w:t>(Linn.)</w:t>
      </w:r>
      <w:r>
        <w:rPr>
          <w:spacing w:val="1"/>
          <w:sz w:val="24"/>
        </w:rPr>
        <w:t> </w:t>
      </w:r>
      <w:r>
        <w:rPr>
          <w:sz w:val="24"/>
        </w:rPr>
        <w:t>Wild.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Ayurveda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33(3):</w:t>
      </w:r>
      <w:r>
        <w:rPr>
          <w:spacing w:val="-3"/>
          <w:sz w:val="24"/>
        </w:rPr>
        <w:t> </w:t>
      </w:r>
      <w:r>
        <w:rPr>
          <w:sz w:val="24"/>
        </w:rPr>
        <w:t>441–443.</w:t>
      </w:r>
    </w:p>
    <w:p>
      <w:pPr>
        <w:pStyle w:val="BodyText"/>
        <w:spacing w:before="9"/>
        <w:rPr>
          <w:sz w:val="23"/>
        </w:rPr>
      </w:pPr>
    </w:p>
    <w:p>
      <w:pPr>
        <w:spacing w:line="276" w:lineRule="auto" w:before="0"/>
        <w:ind w:left="1008" w:right="1255" w:hanging="788"/>
        <w:jc w:val="both"/>
        <w:rPr>
          <w:sz w:val="24"/>
        </w:rPr>
      </w:pPr>
      <w:r>
        <w:rPr>
          <w:sz w:val="24"/>
        </w:rPr>
        <w:t>Charles,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(1992).</w:t>
      </w:r>
      <w:r>
        <w:rPr>
          <w:spacing w:val="1"/>
          <w:sz w:val="24"/>
        </w:rPr>
        <w:t> </w:t>
      </w:r>
      <w:r>
        <w:rPr>
          <w:sz w:val="24"/>
        </w:rPr>
        <w:t>Calcium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Calcium</w:t>
      </w:r>
      <w:r>
        <w:rPr>
          <w:spacing w:val="1"/>
          <w:sz w:val="24"/>
        </w:rPr>
        <w:t> </w:t>
      </w:r>
      <w:r>
        <w:rPr>
          <w:sz w:val="24"/>
        </w:rPr>
        <w:t>Bio-availability.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p.231.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220"/>
      </w:pPr>
      <w:r>
        <w:rPr/>
        <w:t>Chen,</w:t>
      </w:r>
      <w:r>
        <w:rPr>
          <w:spacing w:val="18"/>
        </w:rPr>
        <w:t> </w:t>
      </w:r>
      <w:r>
        <w:rPr/>
        <w:t>Z.</w:t>
      </w:r>
      <w:r>
        <w:rPr>
          <w:spacing w:val="77"/>
        </w:rPr>
        <w:t> </w:t>
      </w:r>
      <w:r>
        <w:rPr/>
        <w:t>and</w:t>
      </w:r>
      <w:r>
        <w:rPr>
          <w:spacing w:val="80"/>
        </w:rPr>
        <w:t> </w:t>
      </w:r>
      <w:r>
        <w:rPr/>
        <w:t>Miller,</w:t>
      </w:r>
      <w:r>
        <w:rPr>
          <w:spacing w:val="77"/>
        </w:rPr>
        <w:t> </w:t>
      </w:r>
      <w:r>
        <w:rPr/>
        <w:t>R.</w:t>
      </w:r>
      <w:r>
        <w:rPr>
          <w:spacing w:val="78"/>
        </w:rPr>
        <w:t> </w:t>
      </w:r>
      <w:r>
        <w:rPr/>
        <w:t>(2001).</w:t>
      </w:r>
      <w:r>
        <w:rPr>
          <w:spacing w:val="72"/>
        </w:rPr>
        <w:t> </w:t>
      </w:r>
      <w:r>
        <w:rPr/>
        <w:t>Steroidal</w:t>
      </w:r>
      <w:r>
        <w:rPr>
          <w:spacing w:val="76"/>
        </w:rPr>
        <w:t> </w:t>
      </w:r>
      <w:r>
        <w:rPr/>
        <w:t>Alkaloids</w:t>
      </w:r>
      <w:r>
        <w:rPr>
          <w:spacing w:val="78"/>
        </w:rPr>
        <w:t> </w:t>
      </w:r>
      <w:r>
        <w:rPr/>
        <w:t>in</w:t>
      </w:r>
      <w:r>
        <w:rPr>
          <w:spacing w:val="74"/>
        </w:rPr>
        <w:t> </w:t>
      </w:r>
      <w:r>
        <w:rPr/>
        <w:t>Solanaceous</w:t>
      </w:r>
      <w:r>
        <w:rPr>
          <w:spacing w:val="73"/>
        </w:rPr>
        <w:t> </w:t>
      </w:r>
      <w:r>
        <w:rPr/>
        <w:t>Vegetable</w:t>
      </w:r>
      <w:r>
        <w:rPr>
          <w:spacing w:val="75"/>
        </w:rPr>
        <w:t> </w:t>
      </w:r>
      <w:r>
        <w:rPr/>
        <w:t>Crops.</w:t>
      </w:r>
    </w:p>
    <w:p>
      <w:pPr>
        <w:spacing w:before="41"/>
        <w:ind w:left="1008" w:right="0" w:firstLine="0"/>
        <w:jc w:val="left"/>
        <w:rPr>
          <w:sz w:val="24"/>
        </w:rPr>
      </w:pPr>
      <w:r>
        <w:rPr>
          <w:i/>
          <w:sz w:val="24"/>
        </w:rPr>
        <w:t>Horticultural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2"/>
          <w:sz w:val="24"/>
        </w:rPr>
        <w:t> </w:t>
      </w:r>
      <w:r>
        <w:rPr>
          <w:sz w:val="24"/>
        </w:rPr>
        <w:t>25:</w:t>
      </w:r>
      <w:r>
        <w:rPr>
          <w:spacing w:val="-1"/>
          <w:sz w:val="24"/>
        </w:rPr>
        <w:t> </w:t>
      </w:r>
      <w:r>
        <w:rPr>
          <w:sz w:val="24"/>
        </w:rPr>
        <w:t>171-196.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008" w:right="1272" w:hanging="788"/>
        <w:jc w:val="both"/>
      </w:pPr>
      <w:r>
        <w:rPr/>
        <w:t>Cronquist, A. (1981). An Integrated System of Classification of Flowering Plants. Colombia</w:t>
      </w:r>
      <w:r>
        <w:rPr>
          <w:spacing w:val="1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press,</w:t>
      </w:r>
      <w:r>
        <w:rPr>
          <w:spacing w:val="4"/>
        </w:rPr>
        <w:t> </w:t>
      </w:r>
      <w:r>
        <w:rPr/>
        <w:t>New</w:t>
      </w:r>
      <w:r>
        <w:rPr>
          <w:spacing w:val="1"/>
        </w:rPr>
        <w:t> </w:t>
      </w:r>
      <w:r>
        <w:rPr/>
        <w:t>York.</w:t>
      </w:r>
      <w:r>
        <w:rPr>
          <w:spacing w:val="4"/>
        </w:rPr>
        <w:t> </w:t>
      </w:r>
      <w:r>
        <w:rPr/>
        <w:t>p.1262.</w:t>
      </w:r>
    </w:p>
    <w:p>
      <w:pPr>
        <w:pStyle w:val="BodyText"/>
        <w:spacing w:before="6"/>
      </w:pPr>
    </w:p>
    <w:p>
      <w:pPr>
        <w:spacing w:line="276" w:lineRule="auto" w:before="0"/>
        <w:ind w:left="1008" w:right="1260" w:hanging="788"/>
        <w:jc w:val="both"/>
        <w:rPr>
          <w:sz w:val="24"/>
        </w:rPr>
      </w:pPr>
      <w:r>
        <w:rPr>
          <w:sz w:val="24"/>
        </w:rPr>
        <w:t>Dalziel, J. M. (1936). </w:t>
      </w:r>
      <w:r>
        <w:rPr>
          <w:i/>
          <w:sz w:val="24"/>
        </w:rPr>
        <w:t>The Useful Plants of West Tropical Africa</w:t>
      </w:r>
      <w:r>
        <w:rPr>
          <w:sz w:val="24"/>
        </w:rPr>
        <w:t>. Crown Agents for Overseas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Administration,</w:t>
      </w:r>
      <w:r>
        <w:rPr>
          <w:spacing w:val="3"/>
          <w:sz w:val="24"/>
        </w:rPr>
        <w:t> </w:t>
      </w:r>
      <w:r>
        <w:rPr>
          <w:sz w:val="24"/>
        </w:rPr>
        <w:t>London</w:t>
      </w:r>
      <w:r>
        <w:rPr>
          <w:color w:val="FF0000"/>
          <w:sz w:val="24"/>
        </w:rPr>
        <w:t>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1008" w:right="1267" w:hanging="788"/>
        <w:jc w:val="both"/>
      </w:pPr>
      <w:r>
        <w:rPr/>
        <w:t>Debrah, S. K., Ayivor, J.E., Denutsui, D., Buah–Kwofie, A., Forson, A., and Nuviadenu C.</w:t>
      </w:r>
      <w:r>
        <w:rPr>
          <w:spacing w:val="1"/>
        </w:rPr>
        <w:t> </w:t>
      </w:r>
      <w:r>
        <w:rPr/>
        <w:t>(2011). Elemental Evaluation of some Herbal Plants used in Ghana using INAA.</w:t>
      </w:r>
      <w:r>
        <w:rPr>
          <w:spacing w:val="1"/>
        </w:rPr>
        <w:t> </w:t>
      </w:r>
      <w:r>
        <w:rPr>
          <w:i/>
        </w:rPr>
        <w:t>Scholars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2"/>
        </w:rPr>
        <w:t> </w:t>
      </w:r>
      <w:r>
        <w:rPr>
          <w:i/>
        </w:rPr>
        <w:t>Library</w:t>
      </w:r>
      <w:r>
        <w:rPr/>
        <w:t>,</w:t>
      </w:r>
      <w:r>
        <w:rPr>
          <w:spacing w:val="4"/>
        </w:rPr>
        <w:t> </w:t>
      </w:r>
      <w:r>
        <w:rPr/>
        <w:t>3(5):</w:t>
      </w:r>
      <w:r>
        <w:rPr>
          <w:spacing w:val="-3"/>
        </w:rPr>
        <w:t> </w:t>
      </w:r>
      <w:r>
        <w:rPr/>
        <w:t>202-207.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008" w:right="1270" w:hanging="788"/>
        <w:jc w:val="both"/>
      </w:pPr>
      <w:r>
        <w:rPr/>
        <w:t>Dinan L., Bourne P., and Whiting P. (2001). Phytoecdysteroid profiles in seeds of Sida spp.</w:t>
      </w:r>
      <w:r>
        <w:rPr>
          <w:spacing w:val="1"/>
        </w:rPr>
        <w:t> </w:t>
      </w:r>
      <w:r>
        <w:rPr/>
        <w:t>(Malvaceae).</w:t>
      </w:r>
      <w:r>
        <w:rPr>
          <w:spacing w:val="5"/>
        </w:rPr>
        <w:t> </w:t>
      </w:r>
      <w:r>
        <w:rPr>
          <w:i/>
        </w:rPr>
        <w:t>Phytochemical</w:t>
      </w:r>
      <w:r>
        <w:rPr>
          <w:i/>
          <w:spacing w:val="2"/>
        </w:rPr>
        <w:t> </w:t>
      </w:r>
      <w:r>
        <w:rPr>
          <w:i/>
        </w:rPr>
        <w:t>Analysis</w:t>
      </w:r>
      <w:r>
        <w:rPr/>
        <w:t>,</w:t>
      </w:r>
      <w:r>
        <w:rPr>
          <w:spacing w:val="4"/>
        </w:rPr>
        <w:t> </w:t>
      </w:r>
      <w:r>
        <w:rPr/>
        <w:t>12:110-119.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008" w:right="1262" w:hanging="788"/>
        <w:jc w:val="both"/>
      </w:pPr>
      <w:r>
        <w:rPr/>
        <w:t>Dineshkumar, C. (2007). Pharmacognosy can Help Minimize Accidental Misuse of Herbal</w:t>
      </w:r>
      <w:r>
        <w:rPr>
          <w:spacing w:val="1"/>
        </w:rPr>
        <w:t> </w:t>
      </w:r>
      <w:r>
        <w:rPr/>
        <w:t>Medicine.</w:t>
      </w:r>
      <w:r>
        <w:rPr>
          <w:spacing w:val="4"/>
        </w:rPr>
        <w:t> </w:t>
      </w:r>
      <w:r>
        <w:rPr>
          <w:i/>
        </w:rPr>
        <w:t>Current</w:t>
      </w:r>
      <w:r>
        <w:rPr>
          <w:i/>
          <w:spacing w:val="2"/>
        </w:rPr>
        <w:t> </w:t>
      </w:r>
      <w:r>
        <w:rPr>
          <w:i/>
        </w:rPr>
        <w:t>Science</w:t>
      </w:r>
      <w:r>
        <w:rPr/>
        <w:t>,</w:t>
      </w:r>
      <w:r>
        <w:rPr>
          <w:spacing w:val="4"/>
        </w:rPr>
        <w:t> </w:t>
      </w:r>
      <w:r>
        <w:rPr/>
        <w:t>93:</w:t>
      </w:r>
      <w:r>
        <w:rPr>
          <w:spacing w:val="2"/>
        </w:rPr>
        <w:t> </w:t>
      </w:r>
      <w:r>
        <w:rPr/>
        <w:t>1356-1358.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008" w:right="1251" w:hanging="788"/>
        <w:jc w:val="both"/>
        <w:rPr>
          <w:sz w:val="24"/>
        </w:rPr>
      </w:pPr>
      <w:r>
        <w:rPr>
          <w:sz w:val="24"/>
        </w:rPr>
        <w:t>Doijode, S. D. (2001). </w:t>
      </w:r>
      <w:r>
        <w:rPr>
          <w:i/>
          <w:sz w:val="24"/>
        </w:rPr>
        <w:t>Seed Storage of Horticultural Crops</w:t>
      </w:r>
      <w:r>
        <w:rPr>
          <w:sz w:val="24"/>
        </w:rPr>
        <w:t>. Haworth Press: ISBN 1-56022-</w:t>
      </w:r>
      <w:r>
        <w:rPr>
          <w:spacing w:val="1"/>
          <w:sz w:val="24"/>
        </w:rPr>
        <w:t> </w:t>
      </w:r>
      <w:r>
        <w:rPr>
          <w:sz w:val="24"/>
        </w:rPr>
        <w:t>901-2</w:t>
      </w:r>
      <w:r>
        <w:rPr>
          <w:spacing w:val="1"/>
          <w:sz w:val="24"/>
        </w:rPr>
        <w:t> </w:t>
      </w:r>
      <w:r>
        <w:rPr>
          <w:sz w:val="24"/>
        </w:rPr>
        <w:t>p.157.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76" w:lineRule="auto"/>
        <w:ind w:left="1008" w:right="1259" w:hanging="788"/>
        <w:jc w:val="both"/>
      </w:pPr>
      <w:r>
        <w:rPr/>
        <w:t>DRIC, (2010).Committee to Review Dietary Reference Intakes for Vitamin D and Calcium,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Board,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Dietary Reference</w:t>
      </w:r>
      <w:r>
        <w:rPr>
          <w:spacing w:val="1"/>
        </w:rPr>
        <w:t> </w:t>
      </w:r>
      <w:r>
        <w:rPr/>
        <w:t>Intakes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Calcium</w:t>
      </w:r>
      <w:r>
        <w:rPr>
          <w:spacing w:val="-4"/>
        </w:rPr>
        <w:t> </w:t>
      </w:r>
      <w:r>
        <w:rPr/>
        <w:t>and Vitamin</w:t>
      </w:r>
      <w:r>
        <w:rPr>
          <w:spacing w:val="1"/>
        </w:rPr>
        <w:t> </w:t>
      </w:r>
      <w:r>
        <w:rPr/>
        <w:t>D.</w:t>
      </w:r>
      <w:r>
        <w:rPr>
          <w:spacing w:val="2"/>
        </w:rPr>
        <w:t> </w:t>
      </w:r>
      <w:r>
        <w:rPr/>
        <w:t>Washington,</w:t>
      </w:r>
      <w:r>
        <w:rPr>
          <w:spacing w:val="3"/>
        </w:rPr>
        <w:t> </w:t>
      </w:r>
      <w:r>
        <w:rPr/>
        <w:t>DC:</w:t>
      </w:r>
      <w:r>
        <w:rPr>
          <w:spacing w:val="-4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Academy</w:t>
      </w:r>
      <w:r>
        <w:rPr>
          <w:spacing w:val="-4"/>
        </w:rPr>
        <w:t> </w:t>
      </w:r>
      <w:r>
        <w:rPr/>
        <w:t>Press.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Dutta,</w:t>
      </w:r>
      <w:r>
        <w:rPr>
          <w:spacing w:val="-3"/>
          <w:sz w:val="24"/>
        </w:rPr>
        <w:t> </w:t>
      </w:r>
      <w:r>
        <w:rPr>
          <w:sz w:val="24"/>
        </w:rPr>
        <w:t>A.</w:t>
      </w:r>
      <w:r>
        <w:rPr>
          <w:spacing w:val="2"/>
          <w:sz w:val="24"/>
        </w:rPr>
        <w:t> </w:t>
      </w:r>
      <w:r>
        <w:rPr>
          <w:sz w:val="24"/>
        </w:rPr>
        <w:t>C.</w:t>
      </w:r>
      <w:r>
        <w:rPr>
          <w:spacing w:val="-3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Botany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Degree Students </w:t>
      </w:r>
      <w:r>
        <w:rPr>
          <w:sz w:val="24"/>
        </w:rPr>
        <w:t>(6</w:t>
      </w:r>
      <w:r>
        <w:rPr>
          <w:sz w:val="24"/>
          <w:vertAlign w:val="superscript"/>
        </w:rPr>
        <w:t>th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edn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.,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pp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532).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Oxford University</w:t>
      </w:r>
      <w:r>
        <w:rPr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276" w:lineRule="auto" w:before="74"/>
        <w:ind w:left="1008" w:right="1251" w:hanging="788"/>
        <w:jc w:val="both"/>
      </w:pPr>
      <w:r>
        <w:rPr/>
        <w:t>EMEA, (2005). Guidelines on Quality of Herbal Medicinal Products/Traditional Medicinal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>
          <w:i/>
        </w:rPr>
        <w:t>EMEA/CVMP/814OO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.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Medicinal</w:t>
      </w:r>
      <w:r>
        <w:rPr>
          <w:spacing w:val="-8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(EMEA),</w:t>
      </w:r>
      <w:r>
        <w:rPr>
          <w:spacing w:val="4"/>
        </w:rPr>
        <w:t> </w:t>
      </w:r>
      <w:r>
        <w:rPr/>
        <w:t>London.</w:t>
      </w:r>
    </w:p>
    <w:p>
      <w:pPr>
        <w:pStyle w:val="BodyText"/>
        <w:spacing w:before="5"/>
        <w:rPr>
          <w:sz w:val="27"/>
        </w:rPr>
      </w:pPr>
    </w:p>
    <w:p>
      <w:pPr>
        <w:spacing w:line="280" w:lineRule="auto" w:before="0"/>
        <w:ind w:left="1008" w:right="1261" w:hanging="788"/>
        <w:jc w:val="both"/>
        <w:rPr>
          <w:sz w:val="24"/>
        </w:rPr>
      </w:pPr>
      <w:r>
        <w:rPr>
          <w:sz w:val="24"/>
        </w:rPr>
        <w:t>Evans, W. C. (2002). </w:t>
      </w:r>
      <w:r>
        <w:rPr>
          <w:i/>
          <w:sz w:val="24"/>
        </w:rPr>
        <w:t>Trease and Evans Pharmacognosy </w:t>
      </w:r>
      <w:r>
        <w:rPr>
          <w:sz w:val="24"/>
        </w:rPr>
        <w:t>(15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edn.), London: W.B. Saunders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Company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Ltd,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pp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10-11, 538-540,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545-546.</w:t>
      </w:r>
    </w:p>
    <w:p>
      <w:pPr>
        <w:pStyle w:val="BodyText"/>
        <w:spacing w:before="10"/>
        <w:rPr>
          <w:sz w:val="26"/>
        </w:rPr>
      </w:pPr>
    </w:p>
    <w:p>
      <w:pPr>
        <w:spacing w:line="276" w:lineRule="auto" w:before="0"/>
        <w:ind w:left="1008" w:right="1255" w:hanging="788"/>
        <w:jc w:val="both"/>
        <w:rPr>
          <w:sz w:val="24"/>
        </w:rPr>
      </w:pPr>
      <w:r>
        <w:rPr>
          <w:sz w:val="24"/>
        </w:rPr>
        <w:t>FAO/WHO. (1998). Vitamin and Mineral Requirements in Human Nutrition:</w:t>
      </w:r>
      <w:r>
        <w:rPr>
          <w:spacing w:val="60"/>
          <w:sz w:val="24"/>
        </w:rPr>
        <w:t> </w:t>
      </w:r>
      <w:r>
        <w:rPr>
          <w:i/>
          <w:sz w:val="24"/>
        </w:rPr>
        <w:t>Report of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FAO/WHO expert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consultation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Bangkok,</w:t>
      </w:r>
      <w:r>
        <w:rPr>
          <w:spacing w:val="-2"/>
          <w:sz w:val="24"/>
        </w:rPr>
        <w:t> </w:t>
      </w:r>
      <w:r>
        <w:rPr>
          <w:sz w:val="24"/>
        </w:rPr>
        <w:t>Thailand.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3"/>
          <w:sz w:val="24"/>
        </w:rPr>
        <w:t> </w:t>
      </w:r>
      <w:r>
        <w:rPr>
          <w:sz w:val="24"/>
        </w:rPr>
        <w:t>21–30.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3" w:lineRule="auto"/>
        <w:ind w:left="1008" w:right="1258" w:hanging="788"/>
        <w:jc w:val="both"/>
      </w:pPr>
      <w:r>
        <w:rPr/>
        <w:t>Fewell,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Roddick,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Weissenberg,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Glycoalkaloids Solasonine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Solamarrgine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 to</w:t>
      </w:r>
      <w:r>
        <w:rPr>
          <w:spacing w:val="1"/>
        </w:rPr>
        <w:t> </w:t>
      </w:r>
      <w:r>
        <w:rPr/>
        <w:t>Inhibition of Fungal</w:t>
      </w:r>
      <w:r>
        <w:rPr>
          <w:spacing w:val="1"/>
        </w:rPr>
        <w:t> </w:t>
      </w:r>
      <w:r>
        <w:rPr/>
        <w:t>Growth.</w:t>
      </w:r>
      <w:r>
        <w:rPr>
          <w:spacing w:val="4"/>
        </w:rPr>
        <w:t> </w:t>
      </w:r>
      <w:r>
        <w:rPr>
          <w:i/>
        </w:rPr>
        <w:t>Phytochemistry</w:t>
      </w:r>
      <w:r>
        <w:rPr/>
        <w:t>,</w:t>
      </w:r>
      <w:r>
        <w:rPr>
          <w:spacing w:val="4"/>
        </w:rPr>
        <w:t> </w:t>
      </w:r>
      <w:r>
        <w:rPr/>
        <w:t>37(4):</w:t>
      </w:r>
      <w:r>
        <w:rPr>
          <w:spacing w:val="-3"/>
        </w:rPr>
        <w:t> </w:t>
      </w:r>
      <w:r>
        <w:rPr/>
        <w:t>1007–1011.</w:t>
      </w:r>
    </w:p>
    <w:p>
      <w:pPr>
        <w:pStyle w:val="BodyText"/>
        <w:spacing w:before="209"/>
        <w:ind w:left="220"/>
      </w:pPr>
      <w:r>
        <w:rPr/>
        <w:t>Frodin,</w:t>
      </w:r>
      <w:r>
        <w:rPr>
          <w:spacing w:val="1"/>
        </w:rPr>
        <w:t> </w:t>
      </w:r>
      <w:r>
        <w:rPr/>
        <w:t>D. (2004).</w:t>
      </w:r>
      <w:r>
        <w:rPr>
          <w:spacing w:val="1"/>
        </w:rPr>
        <w:t> </w:t>
      </w:r>
      <w:r>
        <w:rPr/>
        <w:t>History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Concepts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Big</w:t>
      </w:r>
      <w:r>
        <w:rPr>
          <w:spacing w:val="-1"/>
        </w:rPr>
        <w:t> </w:t>
      </w:r>
      <w:r>
        <w:rPr/>
        <w:t>Plant</w:t>
      </w:r>
      <w:r>
        <w:rPr>
          <w:spacing w:val="4"/>
        </w:rPr>
        <w:t> </w:t>
      </w:r>
      <w:r>
        <w:rPr/>
        <w:t>Genera.</w:t>
      </w:r>
      <w:r>
        <w:rPr>
          <w:spacing w:val="10"/>
        </w:rPr>
        <w:t> </w:t>
      </w:r>
      <w:r>
        <w:rPr>
          <w:i/>
        </w:rPr>
        <w:t>Taxon</w:t>
      </w:r>
      <w:r>
        <w:rPr>
          <w:i/>
          <w:spacing w:val="-1"/>
        </w:rPr>
        <w:t> </w:t>
      </w:r>
      <w:r>
        <w:rPr/>
        <w:t>53: 753–776.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8" w:lineRule="auto"/>
        <w:ind w:left="1008" w:right="1250" w:hanging="788"/>
        <w:jc w:val="both"/>
      </w:pPr>
      <w:r>
        <w:rPr/>
        <w:t>Fukuhara,</w:t>
      </w:r>
      <w:r>
        <w:rPr>
          <w:spacing w:val="1"/>
        </w:rPr>
        <w:t> </w:t>
      </w:r>
      <w:r>
        <w:rPr/>
        <w:t>K.and</w:t>
      </w:r>
      <w:r>
        <w:rPr>
          <w:spacing w:val="1"/>
        </w:rPr>
        <w:t> </w:t>
      </w:r>
      <w:r>
        <w:rPr/>
        <w:t>Kubo,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Steroidal</w:t>
      </w:r>
      <w:r>
        <w:rPr>
          <w:spacing w:val="1"/>
        </w:rPr>
        <w:t> </w:t>
      </w:r>
      <w:r>
        <w:rPr/>
        <w:t>Glycoalkaloids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Solanum</w:t>
      </w:r>
      <w:r>
        <w:rPr>
          <w:i/>
          <w:spacing w:val="1"/>
        </w:rPr>
        <w:t> </w:t>
      </w:r>
      <w:r>
        <w:rPr>
          <w:i/>
        </w:rPr>
        <w:t>incanum </w:t>
      </w:r>
      <w:r>
        <w:rPr/>
        <w:t>by two Countercurrent Chromatographic Methods. </w:t>
      </w:r>
      <w:r>
        <w:rPr>
          <w:i/>
        </w:rPr>
        <w:t>Phytochemistry, </w:t>
      </w:r>
      <w:r>
        <w:rPr/>
        <w:t>30(2):</w:t>
      </w:r>
      <w:r>
        <w:rPr>
          <w:spacing w:val="1"/>
        </w:rPr>
        <w:t> </w:t>
      </w:r>
      <w:r>
        <w:rPr/>
        <w:t>485-687.</w:t>
      </w:r>
    </w:p>
    <w:p>
      <w:pPr>
        <w:pStyle w:val="BodyText"/>
        <w:spacing w:before="1"/>
        <w:rPr>
          <w:sz w:val="27"/>
        </w:rPr>
      </w:pPr>
    </w:p>
    <w:p>
      <w:pPr>
        <w:spacing w:line="276" w:lineRule="auto" w:before="0"/>
        <w:ind w:left="1008" w:right="1252" w:hanging="788"/>
        <w:jc w:val="both"/>
        <w:rPr>
          <w:sz w:val="24"/>
        </w:rPr>
      </w:pPr>
      <w:r>
        <w:rPr>
          <w:sz w:val="24"/>
        </w:rPr>
        <w:t>Ghani, (1990). </w:t>
      </w:r>
      <w:r>
        <w:rPr>
          <w:i/>
          <w:sz w:val="24"/>
        </w:rPr>
        <w:t>Introduction to Pharmacognosy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Ahmadu Bello University, Press Ltd. 1</w:t>
      </w:r>
      <w:r>
        <w:rPr>
          <w:sz w:val="24"/>
          <w:vertAlign w:val="superscript"/>
        </w:rPr>
        <w:t>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p.187.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220"/>
      </w:pPr>
      <w:r>
        <w:rPr/>
        <w:t>Ghazanfar,</w:t>
      </w:r>
      <w:r>
        <w:rPr>
          <w:spacing w:val="1"/>
        </w:rPr>
        <w:t> </w:t>
      </w:r>
      <w:r>
        <w:rPr/>
        <w:t>S.</w:t>
      </w:r>
      <w:r>
        <w:rPr>
          <w:spacing w:val="2"/>
        </w:rPr>
        <w:t> </w:t>
      </w:r>
      <w:r>
        <w:rPr/>
        <w:t>Al-Sabahi</w:t>
      </w:r>
      <w:r>
        <w:rPr>
          <w:spacing w:val="-1"/>
        </w:rPr>
        <w:t> </w:t>
      </w:r>
      <w:r>
        <w:rPr/>
        <w:t>A.</w:t>
      </w:r>
      <w:r>
        <w:rPr>
          <w:spacing w:val="2"/>
        </w:rPr>
        <w:t> </w:t>
      </w:r>
      <w:r>
        <w:rPr/>
        <w:t>(1993).</w:t>
      </w:r>
      <w:r>
        <w:rPr>
          <w:spacing w:val="-3"/>
        </w:rPr>
        <w:t> </w:t>
      </w:r>
      <w:r>
        <w:rPr/>
        <w:t>Medicinal</w:t>
      </w:r>
      <w:r>
        <w:rPr>
          <w:spacing w:val="-5"/>
        </w:rPr>
        <w:t> </w:t>
      </w:r>
      <w:r>
        <w:rPr/>
        <w:t>Plants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Northern</w:t>
      </w:r>
      <w:r>
        <w:rPr>
          <w:spacing w:val="-6"/>
        </w:rPr>
        <w:t> </w:t>
      </w:r>
      <w:r>
        <w:rPr/>
        <w:t>and Central</w:t>
      </w:r>
      <w:r>
        <w:rPr>
          <w:spacing w:val="-9"/>
        </w:rPr>
        <w:t> </w:t>
      </w:r>
      <w:r>
        <w:rPr/>
        <w:t>Oman</w:t>
      </w:r>
      <w:r>
        <w:rPr>
          <w:spacing w:val="-5"/>
        </w:rPr>
        <w:t> </w:t>
      </w:r>
      <w:r>
        <w:rPr/>
        <w:t>(Arabia).</w:t>
      </w:r>
    </w:p>
    <w:p>
      <w:pPr>
        <w:spacing w:before="41"/>
        <w:ind w:left="1008" w:right="0" w:firstLine="0"/>
        <w:jc w:val="left"/>
        <w:rPr>
          <w:sz w:val="24"/>
        </w:rPr>
      </w:pPr>
      <w:r>
        <w:rPr>
          <w:i/>
          <w:sz w:val="24"/>
        </w:rPr>
        <w:t>Economic Botany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47:</w:t>
      </w:r>
      <w:r>
        <w:rPr>
          <w:spacing w:val="-4"/>
          <w:sz w:val="24"/>
        </w:rPr>
        <w:t> </w:t>
      </w:r>
      <w:r>
        <w:rPr>
          <w:sz w:val="24"/>
        </w:rPr>
        <w:t>89–98.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76" w:lineRule="auto" w:before="1"/>
        <w:ind w:left="1008" w:right="1262" w:hanging="788"/>
        <w:jc w:val="both"/>
      </w:pPr>
      <w:r>
        <w:rPr/>
        <w:t>Gibbon S. and Gray, A. I., (1998). Isolation by Planar chromatography In: Cannell R.J.P (ed),</w:t>
      </w:r>
      <w:r>
        <w:rPr>
          <w:spacing w:val="-57"/>
        </w:rPr>
        <w:t> </w:t>
      </w:r>
      <w:r>
        <w:rPr>
          <w:i/>
        </w:rPr>
        <w:t>Methods in Biotechnology</w:t>
      </w:r>
      <w:r>
        <w:rPr/>
        <w:t>. Natural Product Isolation. Human Press, New Jersey, Pp.</w:t>
      </w:r>
      <w:r>
        <w:rPr>
          <w:spacing w:val="1"/>
        </w:rPr>
        <w:t> </w:t>
      </w:r>
      <w:r>
        <w:rPr/>
        <w:t>209-245.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3" w:lineRule="auto"/>
        <w:ind w:left="1008" w:right="1260" w:hanging="788"/>
        <w:jc w:val="both"/>
      </w:pPr>
      <w:r>
        <w:rPr/>
        <w:t>Gill, L. S. (1992). Ethnomedical Uses of Plants in Nigeria</w:t>
      </w:r>
      <w:r>
        <w:rPr>
          <w:i/>
        </w:rPr>
        <w:t>. </w:t>
      </w:r>
      <w:r>
        <w:rPr/>
        <w:t>University of Benin Press. Benin,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215</w:t>
      </w:r>
      <w:r>
        <w:rPr>
          <w:spacing w:val="1"/>
        </w:rPr>
        <w:t> </w:t>
      </w:r>
      <w:r>
        <w:rPr/>
        <w:t>Harrison,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Steroidal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>
          <w:i/>
        </w:rPr>
        <w:t>Natural</w:t>
      </w:r>
      <w:r>
        <w:rPr>
          <w:i/>
          <w:spacing w:val="60"/>
        </w:rPr>
        <w:t> </w:t>
      </w:r>
      <w:r>
        <w:rPr>
          <w:i/>
        </w:rPr>
        <w:t>Product</w:t>
      </w:r>
      <w:r>
        <w:rPr>
          <w:i/>
          <w:spacing w:val="1"/>
        </w:rPr>
        <w:t> </w:t>
      </w:r>
      <w:r>
        <w:rPr>
          <w:i/>
        </w:rPr>
        <w:t>Reports</w:t>
      </w:r>
      <w:r>
        <w:rPr/>
        <w:t>,</w:t>
      </w:r>
      <w:r>
        <w:rPr>
          <w:spacing w:val="3"/>
        </w:rPr>
        <w:t> </w:t>
      </w:r>
      <w:r>
        <w:rPr/>
        <w:t>7(2):</w:t>
      </w:r>
      <w:r>
        <w:rPr>
          <w:spacing w:val="-3"/>
        </w:rPr>
        <w:t> </w:t>
      </w:r>
      <w:r>
        <w:rPr/>
        <w:t>139–147.</w:t>
      </w:r>
    </w:p>
    <w:p>
      <w:pPr>
        <w:spacing w:line="276" w:lineRule="auto" w:before="208"/>
        <w:ind w:left="941" w:right="1261" w:hanging="721"/>
        <w:jc w:val="both"/>
        <w:rPr>
          <w:sz w:val="24"/>
        </w:rPr>
      </w:pPr>
      <w:r>
        <w:rPr>
          <w:color w:val="121312"/>
          <w:sz w:val="24"/>
        </w:rPr>
        <w:t>Ginzberg, I., Tokuhisa, J. G., and Veilleux R. E. (2009). Potato Steroidal Glycoalkaloids: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Biosynthesis and Genetic Manipulation. </w:t>
      </w:r>
      <w:r>
        <w:rPr>
          <w:i/>
          <w:color w:val="121312"/>
          <w:sz w:val="24"/>
        </w:rPr>
        <w:t>European Association for Potato Research</w:t>
      </w:r>
      <w:r>
        <w:rPr>
          <w:color w:val="121312"/>
          <w:sz w:val="24"/>
        </w:rPr>
        <w:t>,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52:</w:t>
      </w:r>
      <w:r>
        <w:rPr>
          <w:color w:val="121312"/>
          <w:spacing w:val="2"/>
          <w:sz w:val="24"/>
        </w:rPr>
        <w:t> </w:t>
      </w:r>
      <w:r>
        <w:rPr>
          <w:color w:val="121312"/>
          <w:sz w:val="24"/>
        </w:rPr>
        <w:t>1-15.</w:t>
      </w:r>
    </w:p>
    <w:p>
      <w:pPr>
        <w:pStyle w:val="BodyText"/>
        <w:spacing w:before="10"/>
        <w:rPr>
          <w:sz w:val="27"/>
        </w:rPr>
      </w:pPr>
    </w:p>
    <w:p>
      <w:pPr>
        <w:spacing w:line="276" w:lineRule="auto" w:before="0"/>
        <w:ind w:left="1008" w:right="1257" w:hanging="788"/>
        <w:jc w:val="both"/>
        <w:rPr>
          <w:sz w:val="24"/>
        </w:rPr>
      </w:pPr>
      <w:r>
        <w:rPr>
          <w:sz w:val="24"/>
        </w:rPr>
        <w:t>Goswami, A., Kotoky, R., Rastogi, R. C., and Ghosh, A. C. (2003). A One-pot Efficient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16-dehydropregnenolone</w:t>
      </w:r>
      <w:r>
        <w:rPr>
          <w:spacing w:val="1"/>
          <w:sz w:val="24"/>
        </w:rPr>
        <w:t> </w:t>
      </w:r>
      <w:r>
        <w:rPr>
          <w:sz w:val="24"/>
        </w:rPr>
        <w:t>Acetate.</w:t>
      </w:r>
      <w:r>
        <w:rPr>
          <w:spacing w:val="1"/>
          <w:sz w:val="24"/>
        </w:rPr>
        <w:t> </w:t>
      </w:r>
      <w:r>
        <w:rPr>
          <w:i/>
          <w:sz w:val="24"/>
        </w:rPr>
        <w:t>Organic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7(3):</w:t>
      </w:r>
      <w:r>
        <w:rPr>
          <w:spacing w:val="-3"/>
          <w:sz w:val="24"/>
        </w:rPr>
        <w:t> </w:t>
      </w:r>
      <w:r>
        <w:rPr>
          <w:sz w:val="24"/>
        </w:rPr>
        <w:t>306–308.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3" w:lineRule="auto"/>
        <w:ind w:left="1008" w:right="1254" w:hanging="788"/>
        <w:jc w:val="both"/>
        <w:rPr>
          <w:rFonts w:ascii="Arial MT"/>
        </w:rPr>
      </w:pPr>
      <w:r>
        <w:rPr>
          <w:color w:val="242424"/>
        </w:rPr>
        <w:t>GRIN(2006).</w:t>
      </w:r>
      <w:r>
        <w:rPr>
          <w:color w:val="242424"/>
          <w:spacing w:val="1"/>
        </w:rPr>
        <w:t> </w:t>
      </w:r>
      <w:r>
        <w:rPr>
          <w:color w:val="242424"/>
        </w:rPr>
        <w:t>Germplasm</w:t>
      </w:r>
      <w:r>
        <w:rPr>
          <w:color w:val="242424"/>
          <w:spacing w:val="1"/>
        </w:rPr>
        <w:t> </w:t>
      </w:r>
      <w:r>
        <w:rPr>
          <w:color w:val="242424"/>
        </w:rPr>
        <w:t>Resources</w:t>
      </w:r>
      <w:r>
        <w:rPr>
          <w:color w:val="242424"/>
          <w:spacing w:val="1"/>
        </w:rPr>
        <w:t> </w:t>
      </w:r>
      <w:r>
        <w:rPr>
          <w:color w:val="242424"/>
        </w:rPr>
        <w:t>Information</w:t>
      </w:r>
      <w:r>
        <w:rPr>
          <w:color w:val="242424"/>
          <w:spacing w:val="1"/>
        </w:rPr>
        <w:t> </w:t>
      </w:r>
      <w:r>
        <w:rPr>
          <w:color w:val="242424"/>
        </w:rPr>
        <w:t>Network.</w:t>
      </w:r>
      <w:r>
        <w:rPr>
          <w:color w:val="242424"/>
          <w:spacing w:val="1"/>
        </w:rPr>
        <w:t> </w:t>
      </w:r>
      <w:r>
        <w:rPr>
          <w:i/>
        </w:rPr>
        <w:t>Solanum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L.</w:t>
      </w:r>
      <w:r>
        <w:rPr>
          <w:spacing w:val="60"/>
        </w:rPr>
        <w:t> </w:t>
      </w:r>
      <w:r>
        <w:rPr>
          <w:color w:val="242424"/>
        </w:rPr>
        <w:t>United</w:t>
      </w:r>
      <w:r>
        <w:rPr>
          <w:color w:val="242424"/>
          <w:spacing w:val="1"/>
        </w:rPr>
        <w:t> </w:t>
      </w:r>
      <w:r>
        <w:rPr>
          <w:color w:val="242424"/>
        </w:rPr>
        <w:t>States</w:t>
      </w:r>
      <w:r>
        <w:rPr>
          <w:color w:val="242424"/>
          <w:spacing w:val="-1"/>
        </w:rPr>
        <w:t> </w:t>
      </w:r>
      <w:r>
        <w:rPr>
          <w:color w:val="242424"/>
        </w:rPr>
        <w:t>Department</w:t>
      </w:r>
      <w:r>
        <w:rPr>
          <w:color w:val="242424"/>
          <w:spacing w:val="2"/>
        </w:rPr>
        <w:t> </w:t>
      </w:r>
      <w:r>
        <w:rPr>
          <w:color w:val="242424"/>
        </w:rPr>
        <w:t>of</w:t>
      </w:r>
      <w:r>
        <w:rPr>
          <w:color w:val="242424"/>
          <w:spacing w:val="-1"/>
        </w:rPr>
        <w:t> </w:t>
      </w:r>
      <w:r>
        <w:rPr>
          <w:color w:val="242424"/>
        </w:rPr>
        <w:t>Agriculture</w:t>
      </w:r>
      <w:r>
        <w:rPr>
          <w:rFonts w:ascii="Arial MT"/>
          <w:color w:val="242424"/>
        </w:rPr>
        <w:t>.</w:t>
      </w:r>
    </w:p>
    <w:p>
      <w:pPr>
        <w:spacing w:after="0" w:line="273" w:lineRule="auto"/>
        <w:jc w:val="both"/>
        <w:rPr>
          <w:rFonts w:ascii="Arial MT"/>
        </w:rPr>
        <w:sectPr>
          <w:pgSz w:w="11910" w:h="16840"/>
          <w:pgMar w:header="0" w:footer="998" w:top="1340" w:bottom="1180" w:left="1220" w:right="180"/>
        </w:sectPr>
      </w:pPr>
    </w:p>
    <w:p>
      <w:pPr>
        <w:spacing w:line="276" w:lineRule="auto" w:before="150"/>
        <w:ind w:left="1008" w:right="1264" w:hanging="788"/>
        <w:jc w:val="both"/>
        <w:rPr>
          <w:sz w:val="24"/>
        </w:rPr>
      </w:pPr>
      <w:r>
        <w:rPr>
          <w:sz w:val="24"/>
        </w:rPr>
        <w:t>Guenther, W. and Konieczynski, P. (2003). Speciation of Mg, Mn, and Zn in Extracts of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-8"/>
          <w:sz w:val="24"/>
        </w:rPr>
        <w:t> </w:t>
      </w:r>
      <w:r>
        <w:rPr>
          <w:sz w:val="24"/>
        </w:rPr>
        <w:t>Plants.</w:t>
      </w:r>
      <w:r>
        <w:rPr>
          <w:spacing w:val="5"/>
          <w:sz w:val="24"/>
        </w:rPr>
        <w:t> </w:t>
      </w:r>
      <w:r>
        <w:rPr>
          <w:i/>
          <w:sz w:val="24"/>
        </w:rPr>
        <w:t>Analytical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Bioanalytical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 Journal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p.375,</w:t>
      </w:r>
      <w:r>
        <w:rPr>
          <w:spacing w:val="2"/>
          <w:sz w:val="24"/>
        </w:rPr>
        <w:t> </w:t>
      </w:r>
      <w:r>
        <w:rPr>
          <w:sz w:val="24"/>
        </w:rPr>
        <w:t>1067.</w:t>
      </w:r>
    </w:p>
    <w:p>
      <w:pPr>
        <w:pStyle w:val="BodyText"/>
        <w:spacing w:before="6"/>
        <w:rPr>
          <w:sz w:val="27"/>
        </w:rPr>
      </w:pPr>
    </w:p>
    <w:p>
      <w:pPr>
        <w:spacing w:line="278" w:lineRule="auto" w:before="0"/>
        <w:ind w:left="1008" w:right="1257" w:hanging="788"/>
        <w:jc w:val="both"/>
        <w:rPr>
          <w:sz w:val="24"/>
        </w:rPr>
      </w:pPr>
      <w:r>
        <w:rPr>
          <w:sz w:val="24"/>
        </w:rPr>
        <w:t>Handa,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Indian</w:t>
      </w:r>
      <w:r>
        <w:rPr>
          <w:spacing w:val="1"/>
          <w:sz w:val="24"/>
        </w:rPr>
        <w:t> </w:t>
      </w:r>
      <w:r>
        <w:rPr>
          <w:sz w:val="24"/>
        </w:rPr>
        <w:t>Efforts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Standardization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"/>
          <w:sz w:val="24"/>
        </w:rPr>
        <w:t> </w:t>
      </w:r>
      <w:r>
        <w:rPr>
          <w:sz w:val="24"/>
        </w:rPr>
        <w:t>drugs/products.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z w:val="24"/>
          <w:vertAlign w:val="superscript"/>
        </w:rPr>
        <w:t>st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Joint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Workshop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Quality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Control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Standardization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Traditional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Medicine-Indo-China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experience</w:t>
      </w:r>
      <w:r>
        <w:rPr>
          <w:sz w:val="24"/>
          <w:vertAlign w:val="baseline"/>
        </w:rPr>
        <w:t>;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Jan.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8-10.</w:t>
      </w:r>
    </w:p>
    <w:p>
      <w:pPr>
        <w:pStyle w:val="BodyText"/>
        <w:spacing w:before="2"/>
        <w:rPr>
          <w:sz w:val="27"/>
        </w:rPr>
      </w:pPr>
    </w:p>
    <w:p>
      <w:pPr>
        <w:spacing w:line="273" w:lineRule="auto" w:before="0"/>
        <w:ind w:left="1008" w:right="1254" w:hanging="788"/>
        <w:jc w:val="both"/>
        <w:rPr>
          <w:sz w:val="24"/>
        </w:rPr>
      </w:pPr>
      <w:r>
        <w:rPr>
          <w:sz w:val="24"/>
        </w:rPr>
        <w:t>Hall, C. A., Hobby, T., and Cipollini, M. (2006). Efficacy and Mechanisms of </w:t>
      </w:r>
      <w:r>
        <w:rPr>
          <w:i/>
          <w:sz w:val="24"/>
        </w:rPr>
        <w:t>α</w:t>
      </w:r>
      <w:r>
        <w:rPr>
          <w:sz w:val="24"/>
        </w:rPr>
        <w:t>-Solasonine-</w:t>
      </w:r>
      <w:r>
        <w:rPr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α</w:t>
      </w:r>
      <w:r>
        <w:rPr>
          <w:sz w:val="24"/>
        </w:rPr>
        <w:t>-solamargine-induced Cytolysis on two Strains of </w:t>
      </w:r>
      <w:r>
        <w:rPr>
          <w:i/>
          <w:sz w:val="24"/>
        </w:rPr>
        <w:t>Trypanosoma cruzi</w:t>
      </w:r>
      <w:r>
        <w:rPr>
          <w:sz w:val="24"/>
        </w:rPr>
        <w:t>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32(11):</w:t>
      </w:r>
      <w:r>
        <w:rPr>
          <w:spacing w:val="2"/>
          <w:sz w:val="24"/>
        </w:rPr>
        <w:t> </w:t>
      </w:r>
      <w:r>
        <w:rPr>
          <w:sz w:val="24"/>
        </w:rPr>
        <w:t>2405–2416.</w:t>
      </w:r>
    </w:p>
    <w:p>
      <w:pPr>
        <w:spacing w:line="451" w:lineRule="auto" w:before="203"/>
        <w:ind w:left="220" w:right="1381" w:firstLine="0"/>
        <w:jc w:val="both"/>
        <w:rPr>
          <w:sz w:val="24"/>
        </w:rPr>
      </w:pPr>
      <w:r>
        <w:rPr>
          <w:sz w:val="24"/>
        </w:rPr>
        <w:t>Harbone J. B. (1973). </w:t>
      </w:r>
      <w:r>
        <w:rPr>
          <w:i/>
          <w:sz w:val="24"/>
        </w:rPr>
        <w:t>Phytochemical methods</w:t>
      </w:r>
      <w:r>
        <w:rPr>
          <w:sz w:val="24"/>
        </w:rPr>
        <w:t>. Chapman and Hall, Ltd., London, Pp 49-188.</w:t>
      </w:r>
      <w:r>
        <w:rPr>
          <w:spacing w:val="-57"/>
          <w:sz w:val="24"/>
        </w:rPr>
        <w:t> </w:t>
      </w:r>
      <w:r>
        <w:rPr>
          <w:sz w:val="24"/>
        </w:rPr>
        <w:t>Harrison,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(1990).</w:t>
      </w:r>
      <w:r>
        <w:rPr>
          <w:spacing w:val="2"/>
          <w:sz w:val="24"/>
        </w:rPr>
        <w:t> </w:t>
      </w:r>
      <w:r>
        <w:rPr>
          <w:sz w:val="24"/>
        </w:rPr>
        <w:t>Steroidal</w:t>
      </w:r>
      <w:r>
        <w:rPr>
          <w:spacing w:val="-1"/>
          <w:sz w:val="24"/>
        </w:rPr>
        <w:t> </w:t>
      </w:r>
      <w:r>
        <w:rPr>
          <w:sz w:val="24"/>
        </w:rPr>
        <w:t>Alkaloids,</w:t>
      </w:r>
      <w:r>
        <w:rPr>
          <w:spacing w:val="9"/>
          <w:sz w:val="24"/>
        </w:rPr>
        <w:t> </w:t>
      </w:r>
      <w:r>
        <w:rPr>
          <w:i/>
          <w:sz w:val="24"/>
        </w:rPr>
        <w:t>Natural Product Reports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7(2):</w:t>
      </w:r>
      <w:r>
        <w:rPr>
          <w:spacing w:val="-5"/>
          <w:sz w:val="24"/>
        </w:rPr>
        <w:t> </w:t>
      </w:r>
      <w:r>
        <w:rPr>
          <w:sz w:val="24"/>
        </w:rPr>
        <w:t>139–147.</w:t>
      </w:r>
    </w:p>
    <w:p>
      <w:pPr>
        <w:spacing w:line="276" w:lineRule="auto" w:before="5"/>
        <w:ind w:left="1008" w:right="1254" w:hanging="788"/>
        <w:jc w:val="both"/>
        <w:rPr>
          <w:sz w:val="24"/>
        </w:rPr>
      </w:pPr>
      <w:r>
        <w:rPr>
          <w:sz w:val="24"/>
        </w:rPr>
        <w:t>Heinrich,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Ethnobotany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60"/>
          <w:sz w:val="24"/>
        </w:rPr>
        <w:t> </w:t>
      </w:r>
      <w:r>
        <w:rPr>
          <w:i/>
          <w:sz w:val="24"/>
        </w:rPr>
        <w:t>Phytotherapy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4"/>
          <w:sz w:val="24"/>
        </w:rPr>
        <w:t> </w:t>
      </w:r>
      <w:r>
        <w:rPr>
          <w:sz w:val="24"/>
        </w:rPr>
        <w:t>14:</w:t>
      </w:r>
      <w:r>
        <w:rPr>
          <w:spacing w:val="2"/>
          <w:sz w:val="24"/>
        </w:rPr>
        <w:t> </w:t>
      </w:r>
      <w:r>
        <w:rPr>
          <w:sz w:val="24"/>
        </w:rPr>
        <w:t>479.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008" w:right="1253" w:hanging="788"/>
        <w:jc w:val="both"/>
        <w:rPr>
          <w:sz w:val="24"/>
        </w:rPr>
      </w:pPr>
      <w:r>
        <w:rPr>
          <w:sz w:val="24"/>
        </w:rPr>
        <w:t>Hutchinson, J., and Dalziel, J. M. (1963). </w:t>
      </w:r>
      <w:r>
        <w:rPr>
          <w:i/>
          <w:sz w:val="24"/>
        </w:rPr>
        <w:t>Flora of West Tropical Africa.</w:t>
      </w:r>
      <w:r>
        <w:rPr>
          <w:sz w:val="24"/>
        </w:rPr>
        <w:t>Second edn., F. N.</w:t>
      </w:r>
      <w:r>
        <w:rPr>
          <w:spacing w:val="1"/>
          <w:sz w:val="24"/>
        </w:rPr>
        <w:t> </w:t>
      </w:r>
      <w:r>
        <w:rPr>
          <w:sz w:val="24"/>
        </w:rPr>
        <w:t>Hepper,</w:t>
      </w:r>
      <w:r>
        <w:rPr>
          <w:spacing w:val="3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before="5"/>
        <w:rPr>
          <w:sz w:val="27"/>
        </w:rPr>
      </w:pPr>
    </w:p>
    <w:p>
      <w:pPr>
        <w:spacing w:line="278" w:lineRule="auto" w:before="0"/>
        <w:ind w:left="1008" w:right="1259" w:hanging="788"/>
        <w:jc w:val="both"/>
        <w:rPr>
          <w:sz w:val="24"/>
        </w:rPr>
      </w:pPr>
      <w:r>
        <w:rPr>
          <w:sz w:val="24"/>
        </w:rPr>
        <w:t>Indhumathi, T., and Mohandass, S. (2013). Identification of bioactive compounds in </w:t>
      </w:r>
      <w:r>
        <w:rPr>
          <w:i/>
          <w:sz w:val="24"/>
        </w:rPr>
        <w:t>Solanum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incanum </w:t>
      </w:r>
      <w:r>
        <w:rPr>
          <w:sz w:val="24"/>
        </w:rPr>
        <w:t>fruit by TLC and HPTLC. </w:t>
      </w:r>
      <w:r>
        <w:rPr>
          <w:i/>
          <w:sz w:val="24"/>
        </w:rPr>
        <w:t>International Journal of Scientific Research</w:t>
      </w:r>
      <w:r>
        <w:rPr>
          <w:sz w:val="24"/>
        </w:rPr>
        <w:t>, 2</w:t>
      </w:r>
      <w:r>
        <w:rPr>
          <w:spacing w:val="1"/>
          <w:sz w:val="24"/>
        </w:rPr>
        <w:t> </w:t>
      </w:r>
      <w:r>
        <w:rPr>
          <w:sz w:val="24"/>
        </w:rPr>
        <w:t>(6),</w:t>
      </w:r>
      <w:r>
        <w:rPr>
          <w:spacing w:val="-2"/>
          <w:sz w:val="24"/>
        </w:rPr>
        <w:t> </w:t>
      </w:r>
      <w:r>
        <w:rPr>
          <w:sz w:val="24"/>
        </w:rPr>
        <w:t>1-4.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008" w:right="1254" w:hanging="788"/>
        <w:jc w:val="both"/>
        <w:rPr>
          <w:sz w:val="24"/>
        </w:rPr>
      </w:pPr>
      <w:r>
        <w:rPr>
          <w:sz w:val="24"/>
        </w:rPr>
        <w:t>Indhumathi,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Mohandass,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Efficacy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Ethanolic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1"/>
          <w:sz w:val="24"/>
        </w:rPr>
        <w:t> </w:t>
      </w:r>
      <w:r>
        <w:rPr>
          <w:sz w:val="24"/>
        </w:rPr>
        <w:t>Fruit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Activity.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8"/>
          <w:sz w:val="24"/>
        </w:rPr>
        <w:t> </w:t>
      </w:r>
      <w:r>
        <w:rPr>
          <w:sz w:val="24"/>
        </w:rPr>
        <w:t>3(6),</w:t>
      </w:r>
      <w:r>
        <w:rPr>
          <w:spacing w:val="3"/>
          <w:sz w:val="24"/>
        </w:rPr>
        <w:t> </w:t>
      </w:r>
      <w:r>
        <w:rPr>
          <w:sz w:val="24"/>
        </w:rPr>
        <w:t>939-949.</w:t>
      </w:r>
    </w:p>
    <w:p>
      <w:pPr>
        <w:pStyle w:val="BodyText"/>
        <w:spacing w:before="4"/>
        <w:rPr>
          <w:sz w:val="27"/>
        </w:rPr>
      </w:pPr>
    </w:p>
    <w:p>
      <w:pPr>
        <w:spacing w:line="276" w:lineRule="auto" w:before="1"/>
        <w:ind w:left="1008" w:right="1258" w:hanging="788"/>
        <w:jc w:val="both"/>
        <w:rPr>
          <w:sz w:val="24"/>
        </w:rPr>
      </w:pPr>
      <w:r>
        <w:rPr>
          <w:sz w:val="24"/>
        </w:rPr>
        <w:t>Khan, M. A., Khan, T., and Ahmad, Z. (2000). Neem used as Medicine. </w:t>
      </w:r>
      <w:r>
        <w:rPr>
          <w:i/>
          <w:sz w:val="24"/>
        </w:rPr>
        <w:t>Hamdard Medicus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4"/>
          <w:sz w:val="24"/>
        </w:rPr>
        <w:t> </w:t>
      </w:r>
      <w:r>
        <w:rPr>
          <w:sz w:val="24"/>
        </w:rPr>
        <w:t>43</w:t>
      </w:r>
      <w:r>
        <w:rPr>
          <w:spacing w:val="2"/>
          <w:sz w:val="24"/>
        </w:rPr>
        <w:t> 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212-221.</w:t>
      </w:r>
    </w:p>
    <w:p>
      <w:pPr>
        <w:pStyle w:val="BodyText"/>
        <w:spacing w:before="1"/>
      </w:pPr>
    </w:p>
    <w:p>
      <w:pPr>
        <w:spacing w:line="280" w:lineRule="auto" w:before="0"/>
        <w:ind w:left="1008" w:right="1261" w:hanging="788"/>
        <w:jc w:val="both"/>
        <w:rPr>
          <w:sz w:val="24"/>
        </w:rPr>
      </w:pPr>
      <w:r>
        <w:rPr>
          <w:sz w:val="24"/>
        </w:rPr>
        <w:t>Kochhar,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sz w:val="24"/>
        </w:rPr>
        <w:t>Tropical</w:t>
      </w:r>
      <w:r>
        <w:rPr>
          <w:spacing w:val="1"/>
          <w:sz w:val="24"/>
        </w:rPr>
        <w:t> </w:t>
      </w:r>
      <w:r>
        <w:rPr>
          <w:sz w:val="24"/>
        </w:rPr>
        <w:t>Crops.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Botany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Delhi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Macmillan</w:t>
      </w:r>
      <w:r>
        <w:rPr>
          <w:spacing w:val="-4"/>
          <w:sz w:val="24"/>
        </w:rPr>
        <w:t> </w:t>
      </w:r>
      <w:r>
        <w:rPr>
          <w:sz w:val="24"/>
        </w:rPr>
        <w:t>Publication.</w:t>
      </w:r>
    </w:p>
    <w:p>
      <w:pPr>
        <w:spacing w:line="600" w:lineRule="exact" w:before="16"/>
        <w:ind w:left="220" w:right="1261" w:firstLine="0"/>
        <w:jc w:val="both"/>
        <w:rPr>
          <w:sz w:val="24"/>
        </w:rPr>
      </w:pPr>
      <w:r>
        <w:rPr>
          <w:sz w:val="24"/>
        </w:rPr>
        <w:t>Kokate, C. K. (1994). </w:t>
      </w:r>
      <w:r>
        <w:rPr>
          <w:i/>
          <w:sz w:val="24"/>
        </w:rPr>
        <w:t>Practical Pharmacognosy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edn). New Delhi, M. J. Jain, pp149-150.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Kokwaro,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J.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(1993).</w:t>
      </w:r>
      <w:r>
        <w:rPr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Medicinal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plants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9"/>
          <w:sz w:val="24"/>
          <w:vertAlign w:val="baseline"/>
        </w:rPr>
        <w:t> </w:t>
      </w:r>
      <w:r>
        <w:rPr>
          <w:i/>
          <w:sz w:val="24"/>
          <w:vertAlign w:val="baseline"/>
        </w:rPr>
        <w:t>East</w:t>
      </w:r>
      <w:r>
        <w:rPr>
          <w:i/>
          <w:spacing w:val="4"/>
          <w:sz w:val="24"/>
          <w:vertAlign w:val="baseline"/>
        </w:rPr>
        <w:t> </w:t>
      </w:r>
      <w:r>
        <w:rPr>
          <w:i/>
          <w:sz w:val="24"/>
          <w:vertAlign w:val="baseline"/>
        </w:rPr>
        <w:t>Africa</w:t>
      </w:r>
      <w:r>
        <w:rPr>
          <w:i/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(2</w:t>
      </w:r>
      <w:r>
        <w:rPr>
          <w:sz w:val="24"/>
          <w:vertAlign w:val="superscript"/>
        </w:rPr>
        <w:t>nd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edn).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East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Africa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Literature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Bureau,</w:t>
      </w:r>
    </w:p>
    <w:p>
      <w:pPr>
        <w:pStyle w:val="BodyText"/>
        <w:spacing w:line="249" w:lineRule="exact"/>
        <w:ind w:left="1008"/>
      </w:pPr>
      <w:r>
        <w:rPr/>
        <w:t>Nairobi, 3:</w:t>
      </w:r>
      <w:r>
        <w:rPr>
          <w:spacing w:val="-1"/>
        </w:rPr>
        <w:t> </w:t>
      </w:r>
      <w:r>
        <w:rPr/>
        <w:t>222-223.</w:t>
      </w:r>
    </w:p>
    <w:p>
      <w:pPr>
        <w:pStyle w:val="BodyText"/>
        <w:spacing w:before="1"/>
        <w:rPr>
          <w:sz w:val="31"/>
        </w:rPr>
      </w:pPr>
    </w:p>
    <w:p>
      <w:pPr>
        <w:spacing w:line="276" w:lineRule="auto" w:before="1"/>
        <w:ind w:left="1008" w:right="1255" w:hanging="788"/>
        <w:jc w:val="both"/>
        <w:rPr>
          <w:sz w:val="24"/>
        </w:rPr>
      </w:pPr>
      <w:r>
        <w:rPr>
          <w:sz w:val="24"/>
        </w:rPr>
        <w:t>Kunle,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Egharevba,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Ahmadu,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Standardization of Herbal</w:t>
      </w:r>
      <w:r>
        <w:rPr>
          <w:spacing w:val="1"/>
          <w:sz w:val="24"/>
        </w:rPr>
        <w:t> </w:t>
      </w:r>
      <w:r>
        <w:rPr>
          <w:sz w:val="24"/>
        </w:rPr>
        <w:t>Medicines - A Review. </w:t>
      </w:r>
      <w:r>
        <w:rPr>
          <w:i/>
          <w:sz w:val="24"/>
        </w:rPr>
        <w:t>International Journal of Biodiversity and Conservation </w:t>
      </w:r>
      <w:r>
        <w:rPr>
          <w:sz w:val="24"/>
        </w:rPr>
        <w:t>4(3):</w:t>
      </w:r>
      <w:r>
        <w:rPr>
          <w:spacing w:val="1"/>
          <w:sz w:val="24"/>
        </w:rPr>
        <w:t> </w:t>
      </w:r>
      <w:r>
        <w:rPr>
          <w:sz w:val="24"/>
        </w:rPr>
        <w:t>101-112.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98" w:top="1580" w:bottom="1180" w:left="1220" w:right="180"/>
        </w:sectPr>
      </w:pPr>
    </w:p>
    <w:p>
      <w:pPr>
        <w:pStyle w:val="BodyText"/>
        <w:spacing w:line="276" w:lineRule="auto" w:before="74"/>
        <w:ind w:left="1008" w:right="1255" w:hanging="788"/>
        <w:jc w:val="both"/>
      </w:pPr>
      <w:r>
        <w:rPr/>
        <w:t>Kuo, K. W., Hsu, S. H., Li, Y. P. (2000). Anticancer Activity Evaluation of the Solanum</w:t>
      </w:r>
      <w:r>
        <w:rPr>
          <w:spacing w:val="1"/>
        </w:rPr>
        <w:t> </w:t>
      </w:r>
      <w:r>
        <w:rPr/>
        <w:t>Glycoalkaloid</w:t>
      </w:r>
      <w:r>
        <w:rPr>
          <w:spacing w:val="1"/>
        </w:rPr>
        <w:t> </w:t>
      </w:r>
      <w:r>
        <w:rPr/>
        <w:t>Solamargine:</w:t>
      </w:r>
      <w:r>
        <w:rPr>
          <w:spacing w:val="1"/>
        </w:rPr>
        <w:t> </w:t>
      </w:r>
      <w:r>
        <w:rPr/>
        <w:t>Triggering</w:t>
      </w:r>
      <w:r>
        <w:rPr>
          <w:spacing w:val="1"/>
        </w:rPr>
        <w:t> </w:t>
      </w:r>
      <w:r>
        <w:rPr/>
        <w:t>Apoptosis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Hepatoma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>
          <w:i/>
        </w:rPr>
        <w:t>Biochemical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4"/>
        </w:rPr>
        <w:t> </w:t>
      </w:r>
      <w:r>
        <w:rPr/>
        <w:t>60(12):</w:t>
      </w:r>
      <w:r>
        <w:rPr>
          <w:spacing w:val="-3"/>
        </w:rPr>
        <w:t> </w:t>
      </w:r>
      <w:r>
        <w:rPr/>
        <w:t>1865–1873.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85" w:lineRule="auto"/>
        <w:ind w:left="1008" w:right="1261" w:hanging="788"/>
        <w:jc w:val="both"/>
      </w:pPr>
      <w:r>
        <w:rPr/>
        <w:t>Lalitha, S., John, S. A., Pisharath, M. D., Krishnamurthy, K. V., Venkatasubramanian P.</w:t>
      </w:r>
      <w:r>
        <w:rPr>
          <w:spacing w:val="1"/>
        </w:rPr>
        <w:t> </w:t>
      </w:r>
      <w:r>
        <w:rPr/>
        <w:t>(2012).</w:t>
      </w:r>
      <w:r>
        <w:rPr>
          <w:color w:val="0000FF"/>
          <w:spacing w:val="1"/>
          <w:shd w:fill="F9F9F9" w:color="auto" w:val="clear"/>
        </w:rPr>
        <w:t> </w:t>
      </w:r>
      <w:hyperlink r:id="rId29">
        <w:r>
          <w:rPr>
            <w:color w:val="0000FF"/>
            <w:u w:val="single" w:color="0000FF"/>
            <w:shd w:fill="F9F9F9" w:color="auto" w:val="clear"/>
          </w:rPr>
          <w:t>Comparative Pharmacognosy of Medicinal Plant Species used as Prsniparni</w:t>
        </w:r>
        <w:r>
          <w:rPr/>
          <w:t>.</w:t>
        </w:r>
      </w:hyperlink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Green</w:t>
      </w:r>
      <w:r>
        <w:rPr>
          <w:i/>
          <w:spacing w:val="2"/>
        </w:rPr>
        <w:t> </w:t>
      </w:r>
      <w:r>
        <w:rPr>
          <w:i/>
        </w:rPr>
        <w:t>Pharmacy</w:t>
      </w:r>
      <w:r>
        <w:rPr/>
        <w:t>,</w:t>
      </w:r>
      <w:r>
        <w:rPr>
          <w:spacing w:val="3"/>
        </w:rPr>
        <w:t> </w:t>
      </w:r>
      <w:r>
        <w:rPr/>
        <w:t>6(4):</w:t>
      </w:r>
      <w:r>
        <w:rPr>
          <w:spacing w:val="-3"/>
        </w:rPr>
        <w:t> </w:t>
      </w:r>
      <w:r>
        <w:rPr/>
        <w:t>303-309.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220"/>
      </w:pPr>
      <w:r>
        <w:rPr/>
        <w:t>Lester,</w:t>
      </w:r>
      <w:r>
        <w:rPr>
          <w:spacing w:val="10"/>
        </w:rPr>
        <w:t> </w:t>
      </w:r>
      <w:r>
        <w:rPr/>
        <w:t>R.</w:t>
      </w:r>
      <w:r>
        <w:rPr>
          <w:spacing w:val="10"/>
        </w:rPr>
        <w:t> </w:t>
      </w:r>
      <w:r>
        <w:rPr/>
        <w:t>N.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Hasan,</w:t>
      </w:r>
      <w:r>
        <w:rPr>
          <w:spacing w:val="10"/>
        </w:rPr>
        <w:t> </w:t>
      </w:r>
      <w:r>
        <w:rPr/>
        <w:t>S.</w:t>
      </w:r>
      <w:r>
        <w:rPr>
          <w:spacing w:val="11"/>
        </w:rPr>
        <w:t> </w:t>
      </w:r>
      <w:r>
        <w:rPr/>
        <w:t>M.</w:t>
      </w:r>
      <w:r>
        <w:rPr>
          <w:spacing w:val="10"/>
        </w:rPr>
        <w:t> </w:t>
      </w:r>
      <w:r>
        <w:rPr/>
        <w:t>Z.</w:t>
      </w:r>
      <w:r>
        <w:rPr>
          <w:spacing w:val="10"/>
        </w:rPr>
        <w:t> </w:t>
      </w:r>
      <w:r>
        <w:rPr/>
        <w:t>(1990).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Distinction</w:t>
      </w:r>
      <w:r>
        <w:rPr>
          <w:spacing w:val="9"/>
        </w:rPr>
        <w:t> </w:t>
      </w:r>
      <w:r>
        <w:rPr/>
        <w:t>between</w:t>
      </w:r>
      <w:r>
        <w:rPr>
          <w:spacing w:val="14"/>
        </w:rPr>
        <w:t> </w:t>
      </w:r>
      <w:r>
        <w:rPr>
          <w:i/>
        </w:rPr>
        <w:t>Solanum</w:t>
      </w:r>
      <w:r>
        <w:rPr>
          <w:i/>
          <w:spacing w:val="8"/>
        </w:rPr>
        <w:t> </w:t>
      </w:r>
      <w:r>
        <w:rPr>
          <w:i/>
        </w:rPr>
        <w:t>incanum</w:t>
      </w:r>
      <w:r>
        <w:rPr>
          <w:i/>
          <w:spacing w:val="10"/>
        </w:rPr>
        <w:t> </w:t>
      </w:r>
      <w:r>
        <w:rPr/>
        <w:t>L.</w:t>
      </w:r>
      <w:r>
        <w:rPr>
          <w:spacing w:val="10"/>
        </w:rPr>
        <w:t> </w:t>
      </w:r>
      <w:r>
        <w:rPr/>
        <w:t>and</w:t>
      </w:r>
    </w:p>
    <w:p>
      <w:pPr>
        <w:spacing w:before="41"/>
        <w:ind w:left="1008" w:right="0" w:firstLine="0"/>
        <w:jc w:val="left"/>
        <w:rPr>
          <w:sz w:val="24"/>
        </w:rPr>
      </w:pPr>
      <w:r>
        <w:rPr>
          <w:i/>
          <w:sz w:val="24"/>
        </w:rPr>
        <w:t>Solanum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insanum</w:t>
      </w:r>
      <w:r>
        <w:rPr>
          <w:i/>
          <w:spacing w:val="-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(Solanaceae).</w:t>
      </w:r>
      <w:r>
        <w:rPr>
          <w:spacing w:val="2"/>
          <w:sz w:val="24"/>
        </w:rPr>
        <w:t> </w:t>
      </w:r>
      <w:r>
        <w:rPr>
          <w:i/>
          <w:sz w:val="24"/>
        </w:rPr>
        <w:t>Taxon </w:t>
      </w:r>
      <w:r>
        <w:rPr>
          <w:sz w:val="24"/>
        </w:rPr>
        <w:t>39</w:t>
      </w:r>
      <w:r>
        <w:rPr>
          <w:spacing w:val="-1"/>
          <w:sz w:val="24"/>
        </w:rPr>
        <w:t> 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521-523.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220"/>
      </w:pPr>
      <w:r>
        <w:rPr/>
        <w:t>Lina,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Ramon,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Bernardo,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James,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C.,</w:t>
      </w:r>
      <w:r>
        <w:rPr>
          <w:spacing w:val="3"/>
        </w:rPr>
        <w:t> </w:t>
      </w:r>
      <w:r>
        <w:rPr/>
        <w:t>Alfredo,</w:t>
      </w:r>
      <w:r>
        <w:rPr>
          <w:spacing w:val="-1"/>
        </w:rPr>
        <w:t> </w:t>
      </w:r>
      <w:r>
        <w:rPr/>
        <w:t>U.,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Luis</w:t>
      </w:r>
      <w:r>
        <w:rPr>
          <w:spacing w:val="-5"/>
        </w:rPr>
        <w:t> </w:t>
      </w:r>
      <w:r>
        <w:rPr/>
        <w:t>L.</w:t>
      </w:r>
      <w:r>
        <w:rPr>
          <w:spacing w:val="-1"/>
        </w:rPr>
        <w:t> </w:t>
      </w:r>
      <w:r>
        <w:rPr/>
        <w:t>(2003).</w:t>
      </w:r>
    </w:p>
    <w:p>
      <w:pPr>
        <w:pStyle w:val="BodyText"/>
        <w:spacing w:line="275" w:lineRule="exact" w:before="3"/>
        <w:ind w:left="1065"/>
      </w:pPr>
      <w:r>
        <w:rPr/>
        <w:t>Toxicological</w:t>
      </w:r>
      <w:r>
        <w:rPr>
          <w:spacing w:val="-11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α-Solamargine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Animals.</w:t>
      </w:r>
    </w:p>
    <w:p>
      <w:pPr>
        <w:spacing w:line="275" w:lineRule="exact" w:before="0"/>
        <w:ind w:left="1123" w:right="0" w:firstLine="0"/>
        <w:jc w:val="left"/>
        <w:rPr>
          <w:sz w:val="24"/>
        </w:rPr>
      </w:pPr>
      <w:r>
        <w:rPr>
          <w:i/>
          <w:sz w:val="24"/>
        </w:rPr>
        <w:t>Phytotherapy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3"/>
          <w:sz w:val="24"/>
        </w:rPr>
        <w:t> </w:t>
      </w:r>
      <w:r>
        <w:rPr>
          <w:sz w:val="24"/>
        </w:rPr>
        <w:t>17:</w:t>
      </w:r>
      <w:r>
        <w:rPr>
          <w:spacing w:val="-2"/>
          <w:sz w:val="24"/>
        </w:rPr>
        <w:t> </w:t>
      </w:r>
      <w:r>
        <w:rPr>
          <w:sz w:val="24"/>
        </w:rPr>
        <w:t>254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258.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008" w:right="1262" w:hanging="788"/>
        <w:jc w:val="both"/>
      </w:pPr>
      <w:r>
        <w:rPr/>
        <w:t>Lokhande,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Singare,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Ayurvedic Indian Medicinal Plants by Instrumental Neutron Activation Analysis and</w:t>
      </w:r>
      <w:r>
        <w:rPr>
          <w:spacing w:val="1"/>
        </w:rPr>
        <w:t> </w:t>
      </w:r>
      <w:r>
        <w:rPr/>
        <w:t>AAS</w:t>
      </w:r>
      <w:r>
        <w:rPr>
          <w:spacing w:val="1"/>
        </w:rPr>
        <w:t> </w:t>
      </w:r>
      <w:r>
        <w:rPr/>
        <w:t>Technique.</w:t>
      </w:r>
      <w:r>
        <w:rPr>
          <w:spacing w:val="3"/>
        </w:rPr>
        <w:t> </w:t>
      </w:r>
      <w:r>
        <w:rPr/>
        <w:t>Health</w:t>
      </w:r>
      <w:r>
        <w:rPr>
          <w:spacing w:val="-3"/>
        </w:rPr>
        <w:t> </w:t>
      </w:r>
      <w:r>
        <w:rPr/>
        <w:t>Science Journal,</w:t>
      </w:r>
      <w:r>
        <w:rPr>
          <w:spacing w:val="3"/>
        </w:rPr>
        <w:t> </w:t>
      </w:r>
      <w:r>
        <w:rPr/>
        <w:t>4(3):</w:t>
      </w:r>
      <w:r>
        <w:rPr>
          <w:spacing w:val="2"/>
        </w:rPr>
        <w:t> </w:t>
      </w:r>
      <w:r>
        <w:rPr/>
        <w:t>157</w:t>
      </w:r>
      <w:r>
        <w:rPr>
          <w:spacing w:val="3"/>
        </w:rPr>
        <w:t> </w:t>
      </w:r>
      <w:r>
        <w:rPr/>
        <w:t>-</w:t>
      </w:r>
      <w:r>
        <w:rPr>
          <w:spacing w:val="4"/>
        </w:rPr>
        <w:t> </w:t>
      </w:r>
      <w:r>
        <w:rPr/>
        <w:t>168.</w:t>
      </w:r>
    </w:p>
    <w:p>
      <w:pPr>
        <w:pStyle w:val="BodyText"/>
        <w:spacing w:before="5"/>
        <w:rPr>
          <w:sz w:val="27"/>
        </w:rPr>
      </w:pPr>
    </w:p>
    <w:p>
      <w:pPr>
        <w:spacing w:line="280" w:lineRule="auto" w:before="0"/>
        <w:ind w:left="1008" w:right="1245" w:hanging="788"/>
        <w:jc w:val="both"/>
        <w:rPr>
          <w:sz w:val="24"/>
        </w:rPr>
      </w:pPr>
      <w:r>
        <w:rPr>
          <w:sz w:val="24"/>
        </w:rPr>
        <w:t>Matu</w:t>
      </w:r>
      <w:r>
        <w:rPr>
          <w:spacing w:val="1"/>
          <w:sz w:val="24"/>
        </w:rPr>
        <w:t> </w:t>
      </w:r>
      <w:r>
        <w:rPr>
          <w:sz w:val="24"/>
        </w:rPr>
        <w:t>E.N.,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i/>
          <w:sz w:val="24"/>
        </w:rPr>
        <w:t>PROTA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Africa)</w:t>
      </w:r>
      <w:r>
        <w:rPr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Wageningen</w:t>
      </w:r>
      <w:r>
        <w:rPr>
          <w:spacing w:val="-2"/>
          <w:sz w:val="24"/>
        </w:rPr>
        <w:t> </w:t>
      </w:r>
      <w:r>
        <w:rPr>
          <w:sz w:val="24"/>
        </w:rPr>
        <w:t>Netherlands.</w:t>
      </w:r>
      <w:r>
        <w:rPr>
          <w:spacing w:val="3"/>
          <w:sz w:val="24"/>
        </w:rPr>
        <w:t> </w:t>
      </w:r>
      <w:r>
        <w:rPr>
          <w:sz w:val="24"/>
        </w:rPr>
        <w:t>Edited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Schmelzer,</w:t>
      </w:r>
      <w:r>
        <w:rPr>
          <w:spacing w:val="3"/>
          <w:sz w:val="24"/>
        </w:rPr>
        <w:t> </w:t>
      </w:r>
      <w:r>
        <w:rPr>
          <w:sz w:val="24"/>
        </w:rPr>
        <w:t>G.H.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Gurib-Fakim.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76" w:lineRule="auto"/>
        <w:ind w:left="1008" w:right="1260" w:hanging="788"/>
        <w:jc w:val="both"/>
      </w:pPr>
      <w:r>
        <w:rPr/>
        <w:t>Mohammed, A. (2002). </w:t>
      </w:r>
      <w:r>
        <w:rPr>
          <w:i/>
        </w:rPr>
        <w:t>Text book of Pharmacognosy </w:t>
      </w:r>
      <w:r>
        <w:rPr/>
        <w:t>(2</w:t>
      </w:r>
      <w:r>
        <w:rPr>
          <w:vertAlign w:val="superscript"/>
        </w:rPr>
        <w:t>nd</w:t>
      </w:r>
      <w:r>
        <w:rPr>
          <w:vertAlign w:val="baseline"/>
        </w:rPr>
        <w:t> edn). New Delhi: Satish Kumar</w:t>
      </w:r>
      <w:r>
        <w:rPr>
          <w:spacing w:val="1"/>
          <w:vertAlign w:val="baseline"/>
        </w:rPr>
        <w:t> </w:t>
      </w:r>
      <w:r>
        <w:rPr>
          <w:vertAlign w:val="baseline"/>
        </w:rPr>
        <w:t>Jain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CBS</w:t>
      </w:r>
      <w:r>
        <w:rPr>
          <w:spacing w:val="1"/>
          <w:vertAlign w:val="baseline"/>
        </w:rPr>
        <w:t> </w:t>
      </w:r>
      <w:r>
        <w:rPr>
          <w:vertAlign w:val="baseline"/>
        </w:rPr>
        <w:t>Publishers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Distributors,</w:t>
      </w:r>
      <w:r>
        <w:rPr>
          <w:spacing w:val="-1"/>
          <w:vertAlign w:val="baseline"/>
        </w:rPr>
        <w:t> </w:t>
      </w:r>
      <w:r>
        <w:rPr>
          <w:vertAlign w:val="baseline"/>
        </w:rPr>
        <w:t>pp.</w:t>
      </w:r>
      <w:r>
        <w:rPr>
          <w:spacing w:val="-1"/>
          <w:vertAlign w:val="baseline"/>
        </w:rPr>
        <w:t> </w:t>
      </w:r>
      <w:r>
        <w:rPr>
          <w:vertAlign w:val="baseline"/>
        </w:rPr>
        <w:t>138,</w:t>
      </w:r>
      <w:r>
        <w:rPr>
          <w:spacing w:val="-6"/>
          <w:vertAlign w:val="baseline"/>
        </w:rPr>
        <w:t> </w:t>
      </w:r>
      <w:r>
        <w:rPr>
          <w:vertAlign w:val="baseline"/>
        </w:rPr>
        <w:t>283.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0"/>
        <w:ind w:left="1008" w:right="1251" w:hanging="788"/>
        <w:jc w:val="both"/>
        <w:rPr>
          <w:sz w:val="24"/>
        </w:rPr>
      </w:pPr>
      <w:r>
        <w:rPr>
          <w:sz w:val="24"/>
        </w:rPr>
        <w:t>Mutalik, S., Paridhavi, K., Rao, C.M., Udupa, N. (2003).Antipyretic and Analgesic Effect of</w:t>
      </w:r>
      <w:r>
        <w:rPr>
          <w:spacing w:val="1"/>
          <w:sz w:val="24"/>
        </w:rPr>
        <w:t> </w:t>
      </w:r>
      <w:r>
        <w:rPr>
          <w:sz w:val="24"/>
        </w:rPr>
        <w:t>Leaves of </w:t>
      </w:r>
      <w:r>
        <w:rPr>
          <w:i/>
          <w:sz w:val="24"/>
        </w:rPr>
        <w:t>Solanum melongena </w:t>
      </w:r>
      <w:r>
        <w:rPr>
          <w:sz w:val="24"/>
        </w:rPr>
        <w:t>Linn. in Rodents. </w:t>
      </w:r>
      <w:r>
        <w:rPr>
          <w:i/>
          <w:sz w:val="24"/>
        </w:rPr>
        <w:t>Indian Journal of Pharmacology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35:</w:t>
      </w:r>
      <w:r>
        <w:rPr>
          <w:spacing w:val="2"/>
          <w:sz w:val="24"/>
        </w:rPr>
        <w:t> </w:t>
      </w:r>
      <w:r>
        <w:rPr>
          <w:sz w:val="24"/>
        </w:rPr>
        <w:t>312-5.</w:t>
      </w:r>
    </w:p>
    <w:p>
      <w:pPr>
        <w:pStyle w:val="BodyText"/>
        <w:spacing w:before="9"/>
        <w:rPr>
          <w:sz w:val="27"/>
        </w:rPr>
      </w:pPr>
    </w:p>
    <w:p>
      <w:pPr>
        <w:spacing w:line="276" w:lineRule="auto" w:before="0"/>
        <w:ind w:left="1008" w:right="1261" w:hanging="788"/>
        <w:jc w:val="both"/>
        <w:rPr>
          <w:sz w:val="24"/>
        </w:rPr>
      </w:pPr>
      <w:r>
        <w:rPr>
          <w:sz w:val="24"/>
        </w:rPr>
        <w:t>Mwonjoria, J. K., Kariuki, H. N., Waweru, F. N. (2011). The Antinociceptive Antipyretic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  <w:r>
        <w:rPr>
          <w:i/>
          <w:spacing w:val="1"/>
          <w:sz w:val="24"/>
        </w:rPr>
        <w:t> </w:t>
      </w:r>
      <w:r>
        <w:rPr>
          <w:sz w:val="24"/>
        </w:rPr>
        <w:t>(Lin.)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Animal</w:t>
      </w:r>
      <w:r>
        <w:rPr>
          <w:spacing w:val="1"/>
          <w:sz w:val="24"/>
        </w:rPr>
        <w:t> </w:t>
      </w:r>
      <w:r>
        <w:rPr>
          <w:sz w:val="24"/>
        </w:rPr>
        <w:t>Models.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Phytopharmacology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2(1):</w:t>
      </w:r>
      <w:r>
        <w:rPr>
          <w:spacing w:val="2"/>
          <w:sz w:val="24"/>
        </w:rPr>
        <w:t> </w:t>
      </w:r>
      <w:r>
        <w:rPr>
          <w:sz w:val="24"/>
        </w:rPr>
        <w:t>22-26.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3" w:lineRule="auto" w:before="1"/>
        <w:ind w:left="1008" w:right="1250" w:hanging="788"/>
        <w:jc w:val="both"/>
      </w:pPr>
      <w:r>
        <w:rPr/>
        <w:t>Nascimento, G.F., Juliana, L., Paulo, C. F., Giuliana, L. S., (2000). Antibacterial Activity 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Phytochemicals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Bacteria.</w:t>
      </w:r>
      <w:r>
        <w:rPr>
          <w:spacing w:val="60"/>
        </w:rPr>
        <w:t> </w:t>
      </w:r>
      <w:r>
        <w:rPr>
          <w:i/>
        </w:rPr>
        <w:t>Brazilian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Microbiology</w:t>
      </w:r>
      <w:r>
        <w:rPr/>
        <w:t>,</w:t>
      </w:r>
      <w:r>
        <w:rPr>
          <w:spacing w:val="4"/>
        </w:rPr>
        <w:t> </w:t>
      </w:r>
      <w:r>
        <w:rPr/>
        <w:t>31:</w:t>
      </w:r>
      <w:r>
        <w:rPr>
          <w:spacing w:val="2"/>
        </w:rPr>
        <w:t> </w:t>
      </w:r>
      <w:r>
        <w:rPr/>
        <w:t>247-256.</w:t>
      </w:r>
    </w:p>
    <w:p>
      <w:pPr>
        <w:pStyle w:val="BodyText"/>
        <w:spacing w:before="9"/>
      </w:pPr>
    </w:p>
    <w:p>
      <w:pPr>
        <w:pStyle w:val="BodyText"/>
        <w:ind w:left="220"/>
      </w:pPr>
      <w:r>
        <w:rPr/>
        <w:t>Nee,</w:t>
      </w:r>
      <w:r>
        <w:rPr>
          <w:spacing w:val="7"/>
        </w:rPr>
        <w:t> </w:t>
      </w:r>
      <w:r>
        <w:rPr/>
        <w:t>M.</w:t>
      </w:r>
      <w:r>
        <w:rPr>
          <w:spacing w:val="8"/>
        </w:rPr>
        <w:t> </w:t>
      </w:r>
      <w:r>
        <w:rPr/>
        <w:t>(1999).Synopsis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Solanum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New</w:t>
      </w:r>
      <w:r>
        <w:rPr>
          <w:spacing w:val="14"/>
        </w:rPr>
        <w:t> </w:t>
      </w:r>
      <w:r>
        <w:rPr/>
        <w:t>World.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Nee</w:t>
      </w:r>
      <w:r>
        <w:rPr>
          <w:spacing w:val="8"/>
        </w:rPr>
        <w:t> </w:t>
      </w:r>
      <w:r>
        <w:rPr/>
        <w:t>M,</w:t>
      </w:r>
      <w:r>
        <w:rPr>
          <w:spacing w:val="8"/>
        </w:rPr>
        <w:t> </w:t>
      </w:r>
      <w:r>
        <w:rPr/>
        <w:t>Symon,</w:t>
      </w:r>
      <w:r>
        <w:rPr>
          <w:spacing w:val="8"/>
        </w:rPr>
        <w:t> </w:t>
      </w:r>
      <w:r>
        <w:rPr/>
        <w:t>D.</w:t>
      </w:r>
      <w:r>
        <w:rPr>
          <w:spacing w:val="7"/>
        </w:rPr>
        <w:t> </w:t>
      </w:r>
      <w:r>
        <w:rPr/>
        <w:t>E.,</w:t>
      </w:r>
      <w:r>
        <w:rPr>
          <w:spacing w:val="8"/>
        </w:rPr>
        <w:t> </w:t>
      </w:r>
      <w:r>
        <w:rPr/>
        <w:t>Lester,</w:t>
      </w:r>
      <w:r>
        <w:rPr>
          <w:spacing w:val="7"/>
        </w:rPr>
        <w:t> </w:t>
      </w:r>
      <w:r>
        <w:rPr/>
        <w:t>R.</w:t>
      </w:r>
    </w:p>
    <w:p>
      <w:pPr>
        <w:spacing w:line="276" w:lineRule="auto" w:before="46"/>
        <w:ind w:left="1008" w:right="857" w:firstLine="0"/>
        <w:jc w:val="left"/>
        <w:rPr>
          <w:sz w:val="24"/>
        </w:rPr>
      </w:pPr>
      <w:r>
        <w:rPr>
          <w:sz w:val="24"/>
        </w:rPr>
        <w:t>N.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Jessop,</w:t>
      </w:r>
      <w:r>
        <w:rPr>
          <w:spacing w:val="55"/>
          <w:sz w:val="24"/>
        </w:rPr>
        <w:t> </w:t>
      </w:r>
      <w:r>
        <w:rPr>
          <w:sz w:val="24"/>
        </w:rPr>
        <w:t>J.</w:t>
      </w:r>
      <w:r>
        <w:rPr>
          <w:spacing w:val="50"/>
          <w:sz w:val="24"/>
        </w:rPr>
        <w:t> </w:t>
      </w:r>
      <w:r>
        <w:rPr>
          <w:sz w:val="24"/>
        </w:rPr>
        <w:t>P.</w:t>
      </w:r>
      <w:r>
        <w:rPr>
          <w:spacing w:val="50"/>
          <w:sz w:val="24"/>
        </w:rPr>
        <w:t> </w:t>
      </w:r>
      <w:r>
        <w:rPr>
          <w:sz w:val="24"/>
        </w:rPr>
        <w:t>Solanaceae</w:t>
      </w:r>
      <w:r>
        <w:rPr>
          <w:spacing w:val="52"/>
          <w:sz w:val="24"/>
        </w:rPr>
        <w:t> </w:t>
      </w:r>
      <w:r>
        <w:rPr>
          <w:sz w:val="24"/>
        </w:rPr>
        <w:t>IV,</w:t>
      </w:r>
      <w:r>
        <w:rPr>
          <w:spacing w:val="59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Utilization</w:t>
      </w:r>
      <w:r>
        <w:rPr>
          <w:sz w:val="24"/>
        </w:rPr>
        <w:t>.</w:t>
      </w:r>
      <w:r>
        <w:rPr>
          <w:spacing w:val="50"/>
          <w:sz w:val="24"/>
        </w:rPr>
        <w:t> </w:t>
      </w:r>
      <w:r>
        <w:rPr>
          <w:sz w:val="24"/>
        </w:rPr>
        <w:t>Royal</w:t>
      </w:r>
      <w:r>
        <w:rPr>
          <w:spacing w:val="-57"/>
          <w:sz w:val="24"/>
        </w:rPr>
        <w:t> </w:t>
      </w:r>
      <w:r>
        <w:rPr>
          <w:sz w:val="24"/>
        </w:rPr>
        <w:t>Botanic Gardens,</w:t>
      </w:r>
      <w:r>
        <w:rPr>
          <w:spacing w:val="4"/>
          <w:sz w:val="24"/>
        </w:rPr>
        <w:t> </w:t>
      </w:r>
      <w:r>
        <w:rPr>
          <w:sz w:val="24"/>
        </w:rPr>
        <w:t>Kew,</w:t>
      </w:r>
      <w:r>
        <w:rPr>
          <w:spacing w:val="3"/>
          <w:sz w:val="24"/>
        </w:rPr>
        <w:t> </w:t>
      </w:r>
      <w:r>
        <w:rPr>
          <w:sz w:val="24"/>
        </w:rPr>
        <w:t>Pp</w:t>
      </w:r>
      <w:r>
        <w:rPr>
          <w:spacing w:val="2"/>
          <w:sz w:val="24"/>
        </w:rPr>
        <w:t> </w:t>
      </w:r>
      <w:r>
        <w:rPr>
          <w:sz w:val="24"/>
        </w:rPr>
        <w:t>285-333.</w:t>
      </w:r>
    </w:p>
    <w:p>
      <w:pPr>
        <w:pStyle w:val="BodyText"/>
        <w:spacing w:before="6"/>
      </w:pPr>
    </w:p>
    <w:p>
      <w:pPr>
        <w:pStyle w:val="BodyText"/>
        <w:spacing w:line="276" w:lineRule="auto"/>
        <w:ind w:left="1008" w:right="1266" w:hanging="788"/>
        <w:jc w:val="both"/>
      </w:pPr>
      <w:r>
        <w:rPr/>
        <w:t>Olmstead, R.G., and Bohs, L. (2007). A Summary of Molecular Systematic Research in</w:t>
      </w:r>
      <w:r>
        <w:rPr>
          <w:spacing w:val="1"/>
        </w:rPr>
        <w:t> </w:t>
      </w:r>
      <w:r>
        <w:rPr/>
        <w:t>Solanaceae:</w:t>
      </w:r>
      <w:r>
        <w:rPr>
          <w:spacing w:val="1"/>
        </w:rPr>
        <w:t> </w:t>
      </w:r>
      <w:r>
        <w:rPr/>
        <w:t>1982-2006. </w:t>
      </w:r>
      <w:r>
        <w:rPr>
          <w:i/>
        </w:rPr>
        <w:t>Acta</w:t>
      </w:r>
      <w:r>
        <w:rPr>
          <w:i/>
          <w:spacing w:val="1"/>
        </w:rPr>
        <w:t> </w:t>
      </w:r>
      <w:r>
        <w:rPr>
          <w:i/>
        </w:rPr>
        <w:t>Horticulturae</w:t>
      </w:r>
      <w:r>
        <w:rPr/>
        <w:t>,</w:t>
      </w:r>
      <w:r>
        <w:rPr>
          <w:spacing w:val="4"/>
        </w:rPr>
        <w:t> </w:t>
      </w:r>
      <w:r>
        <w:rPr/>
        <w:t>45:</w:t>
      </w:r>
      <w:r>
        <w:rPr>
          <w:spacing w:val="-3"/>
        </w:rPr>
        <w:t> </w:t>
      </w:r>
      <w:r>
        <w:rPr/>
        <w:t>255-268.</w:t>
      </w:r>
    </w:p>
    <w:p>
      <w:pPr>
        <w:spacing w:after="0" w:line="276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276" w:lineRule="auto" w:before="74"/>
        <w:ind w:left="1008" w:right="1252" w:hanging="788"/>
        <w:jc w:val="both"/>
      </w:pPr>
      <w:r>
        <w:rPr/>
        <w:t>Okolie</w:t>
      </w:r>
      <w:r>
        <w:rPr>
          <w:spacing w:val="13"/>
        </w:rPr>
        <w:t> </w:t>
      </w:r>
      <w:r>
        <w:rPr/>
        <w:t>V.</w:t>
      </w:r>
      <w:r>
        <w:rPr>
          <w:spacing w:val="12"/>
        </w:rPr>
        <w:t> </w:t>
      </w:r>
      <w:r>
        <w:rPr/>
        <w:t>U.,</w:t>
      </w:r>
      <w:r>
        <w:rPr>
          <w:spacing w:val="11"/>
        </w:rPr>
        <w:t> </w:t>
      </w:r>
      <w:r>
        <w:rPr/>
        <w:t>Chinwe</w:t>
      </w:r>
      <w:r>
        <w:rPr>
          <w:spacing w:val="9"/>
        </w:rPr>
        <w:t> </w:t>
      </w:r>
      <w:r>
        <w:rPr/>
        <w:t>O.</w:t>
      </w:r>
      <w:r>
        <w:rPr>
          <w:spacing w:val="11"/>
        </w:rPr>
        <w:t> </w:t>
      </w:r>
      <w:r>
        <w:rPr/>
        <w:t>E.,</w:t>
      </w:r>
      <w:r>
        <w:rPr>
          <w:spacing w:val="12"/>
        </w:rPr>
        <w:t> </w:t>
      </w:r>
      <w:r>
        <w:rPr/>
        <w:t>Ijeoma</w:t>
      </w:r>
      <w:r>
        <w:rPr>
          <w:spacing w:val="8"/>
        </w:rPr>
        <w:t> </w:t>
      </w:r>
      <w:r>
        <w:rPr/>
        <w:t>E.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Pauline</w:t>
      </w:r>
      <w:r>
        <w:rPr>
          <w:spacing w:val="14"/>
        </w:rPr>
        <w:t> </w:t>
      </w:r>
      <w:r>
        <w:rPr/>
        <w:t>O.</w:t>
      </w:r>
      <w:r>
        <w:rPr>
          <w:spacing w:val="12"/>
        </w:rPr>
        <w:t> </w:t>
      </w:r>
      <w:r>
        <w:rPr/>
        <w:t>E.</w:t>
      </w:r>
      <w:r>
        <w:rPr>
          <w:spacing w:val="11"/>
        </w:rPr>
        <w:t> </w:t>
      </w:r>
      <w:r>
        <w:rPr/>
        <w:t>(2009).</w:t>
      </w:r>
      <w:r>
        <w:rPr>
          <w:spacing w:val="12"/>
        </w:rPr>
        <w:t> </w:t>
      </w:r>
      <w:r>
        <w:rPr/>
        <w:t>Investigation</w:t>
      </w:r>
      <w:r>
        <w:rPr>
          <w:spacing w:val="9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3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Solanum</w:t>
      </w:r>
      <w:r>
        <w:rPr>
          <w:i/>
          <w:spacing w:val="1"/>
        </w:rPr>
        <w:t> </w:t>
      </w:r>
      <w:r>
        <w:rPr>
          <w:i/>
        </w:rPr>
        <w:t>incanum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Normoglycemic</w:t>
      </w:r>
      <w:r>
        <w:rPr>
          <w:spacing w:val="-1"/>
        </w:rPr>
        <w:t> </w:t>
      </w:r>
      <w:r>
        <w:rPr/>
        <w:t>Nigerians.</w:t>
      </w:r>
      <w:r>
        <w:rPr>
          <w:spacing w:val="6"/>
        </w:rPr>
        <w:t> </w:t>
      </w:r>
      <w:r>
        <w:rPr>
          <w:i/>
        </w:rPr>
        <w:t>Pakistan Journal of</w:t>
      </w:r>
      <w:r>
        <w:rPr>
          <w:i/>
          <w:spacing w:val="5"/>
        </w:rPr>
        <w:t> </w:t>
      </w:r>
      <w:r>
        <w:rPr>
          <w:i/>
        </w:rPr>
        <w:t>Nutrition</w:t>
      </w:r>
      <w:r>
        <w:rPr>
          <w:i/>
          <w:spacing w:val="3"/>
        </w:rPr>
        <w:t> </w:t>
      </w:r>
      <w:r>
        <w:rPr/>
        <w:t>8 (10): 1631-1635.</w:t>
      </w:r>
    </w:p>
    <w:p>
      <w:pPr>
        <w:pStyle w:val="BodyText"/>
        <w:spacing w:before="5"/>
        <w:rPr>
          <w:sz w:val="27"/>
        </w:rPr>
      </w:pPr>
    </w:p>
    <w:p>
      <w:pPr>
        <w:spacing w:line="278" w:lineRule="auto" w:before="0"/>
        <w:ind w:left="1008" w:right="1259" w:hanging="788"/>
        <w:jc w:val="both"/>
        <w:rPr>
          <w:sz w:val="24"/>
        </w:rPr>
      </w:pPr>
      <w:r>
        <w:rPr>
          <w:sz w:val="24"/>
        </w:rPr>
        <w:t>Odetola,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Iranloye,</w:t>
      </w:r>
      <w:r>
        <w:rPr>
          <w:spacing w:val="1"/>
          <w:sz w:val="24"/>
        </w:rPr>
        <w:t> </w:t>
      </w:r>
      <w:r>
        <w:rPr>
          <w:sz w:val="24"/>
        </w:rPr>
        <w:t>Y.O.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Akinloye,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Hypolipidaemic</w:t>
      </w:r>
      <w:r>
        <w:rPr>
          <w:spacing w:val="1"/>
          <w:sz w:val="24"/>
        </w:rPr>
        <w:t> </w:t>
      </w:r>
      <w:r>
        <w:rPr>
          <w:sz w:val="24"/>
        </w:rPr>
        <w:t>Potentials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Solanum melongena </w:t>
      </w:r>
      <w:r>
        <w:rPr>
          <w:sz w:val="24"/>
        </w:rPr>
        <w:t>and </w:t>
      </w:r>
      <w:r>
        <w:rPr>
          <w:i/>
          <w:sz w:val="24"/>
        </w:rPr>
        <w:t>Solanum gilo </w:t>
      </w:r>
      <w:r>
        <w:rPr>
          <w:sz w:val="24"/>
        </w:rPr>
        <w:t>on Hypercholestrolemic Rabbits.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Nutrition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(3):</w:t>
      </w:r>
      <w:r>
        <w:rPr>
          <w:spacing w:val="2"/>
          <w:sz w:val="24"/>
        </w:rPr>
        <w:t> </w:t>
      </w:r>
      <w:r>
        <w:rPr>
          <w:sz w:val="24"/>
        </w:rPr>
        <w:t>180-187.</w:t>
      </w:r>
    </w:p>
    <w:p>
      <w:pPr>
        <w:pStyle w:val="BodyText"/>
        <w:spacing w:before="1"/>
        <w:rPr>
          <w:sz w:val="27"/>
        </w:rPr>
      </w:pPr>
    </w:p>
    <w:p>
      <w:pPr>
        <w:spacing w:line="276" w:lineRule="auto" w:before="0"/>
        <w:ind w:left="1008" w:right="1257" w:hanging="788"/>
        <w:jc w:val="both"/>
        <w:rPr>
          <w:sz w:val="24"/>
        </w:rPr>
      </w:pPr>
      <w:r>
        <w:rPr>
          <w:sz w:val="24"/>
        </w:rPr>
        <w:t>Owolabi,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Omogbai,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Obasuy,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Antifungal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Activities of the Ethanolic and Aqueous Extract of </w:t>
      </w:r>
      <w:r>
        <w:rPr>
          <w:i/>
          <w:sz w:val="24"/>
        </w:rPr>
        <w:t>Kigella africana </w:t>
      </w:r>
      <w:r>
        <w:rPr>
          <w:sz w:val="24"/>
        </w:rPr>
        <w:t>(Bignoniaceae)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-4"/>
          <w:sz w:val="24"/>
        </w:rPr>
        <w:t> </w:t>
      </w:r>
      <w:r>
        <w:rPr>
          <w:sz w:val="24"/>
        </w:rPr>
        <w:t>bark.</w:t>
      </w:r>
      <w:r>
        <w:rPr>
          <w:spacing w:val="5"/>
          <w:sz w:val="24"/>
        </w:rPr>
        <w:t> </w:t>
      </w:r>
      <w:r>
        <w:rPr>
          <w:i/>
          <w:sz w:val="24"/>
        </w:rPr>
        <w:t>African 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Biotechnol</w:t>
      </w:r>
      <w:r>
        <w:rPr>
          <w:sz w:val="24"/>
        </w:rPr>
        <w:t>ogy,</w:t>
      </w:r>
      <w:r>
        <w:rPr>
          <w:spacing w:val="3"/>
          <w:sz w:val="24"/>
        </w:rPr>
        <w:t> </w:t>
      </w:r>
      <w:r>
        <w:rPr>
          <w:sz w:val="24"/>
        </w:rPr>
        <w:t>6:</w:t>
      </w:r>
      <w:r>
        <w:rPr>
          <w:spacing w:val="2"/>
          <w:sz w:val="24"/>
        </w:rPr>
        <w:t> </w:t>
      </w:r>
      <w:r>
        <w:rPr>
          <w:sz w:val="24"/>
        </w:rPr>
        <w:t>882-885.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80" w:lineRule="auto"/>
        <w:ind w:left="1008" w:right="1265" w:hanging="788"/>
        <w:jc w:val="both"/>
      </w:pPr>
      <w:r>
        <w:rPr/>
        <w:t>Panchawat, S., Rathore, K. S., and Ssisodia R. K. (2010). Standardization and Evaluation of</w:t>
      </w:r>
      <w:r>
        <w:rPr>
          <w:spacing w:val="1"/>
        </w:rPr>
        <w:t> </w:t>
      </w:r>
      <w:r>
        <w:rPr/>
        <w:t>Herbal</w:t>
      </w:r>
      <w:r>
        <w:rPr>
          <w:spacing w:val="-4"/>
        </w:rPr>
        <w:t> </w:t>
      </w:r>
      <w:r>
        <w:rPr/>
        <w:t>Drug</w:t>
      </w:r>
      <w:r>
        <w:rPr>
          <w:spacing w:val="1"/>
        </w:rPr>
        <w:t> </w:t>
      </w:r>
      <w:r>
        <w:rPr/>
        <w:t>Formulations.</w:t>
      </w:r>
      <w:r>
        <w:rPr>
          <w:spacing w:val="8"/>
        </w:rPr>
        <w:t> </w:t>
      </w:r>
      <w:r>
        <w:rPr>
          <w:i/>
        </w:rPr>
        <w:t>Alternative medicine</w:t>
      </w:r>
      <w:r>
        <w:rPr/>
        <w:t>,</w:t>
      </w:r>
      <w:r>
        <w:rPr>
          <w:spacing w:val="3"/>
        </w:rPr>
        <w:t> </w:t>
      </w:r>
      <w:r>
        <w:rPr/>
        <w:t>15:</w:t>
      </w:r>
      <w:r>
        <w:rPr>
          <w:spacing w:val="2"/>
        </w:rPr>
        <w:t> </w:t>
      </w:r>
      <w:r>
        <w:rPr/>
        <w:t>43-47.</w:t>
      </w:r>
    </w:p>
    <w:p>
      <w:pPr>
        <w:pStyle w:val="BodyText"/>
        <w:spacing w:before="11"/>
        <w:rPr>
          <w:sz w:val="26"/>
        </w:rPr>
      </w:pPr>
    </w:p>
    <w:p>
      <w:pPr>
        <w:spacing w:line="276" w:lineRule="auto" w:before="0"/>
        <w:ind w:left="1008" w:right="1253" w:hanging="788"/>
        <w:jc w:val="both"/>
        <w:rPr>
          <w:sz w:val="24"/>
        </w:rPr>
      </w:pPr>
      <w:r>
        <w:rPr>
          <w:sz w:val="24"/>
        </w:rPr>
        <w:t>Periyanayagam, K., Gokila, S. and Balasubramaniam, K. G. (2015). Pharmacognostic And</w:t>
      </w:r>
      <w:r>
        <w:rPr>
          <w:spacing w:val="1"/>
          <w:sz w:val="24"/>
        </w:rPr>
        <w:t> </w:t>
      </w:r>
      <w:r>
        <w:rPr>
          <w:sz w:val="24"/>
        </w:rPr>
        <w:t>Phytochemical Profile of the Leaves of </w:t>
      </w:r>
      <w:r>
        <w:rPr>
          <w:i/>
          <w:sz w:val="24"/>
        </w:rPr>
        <w:t>Solanum torvum </w:t>
      </w:r>
      <w:r>
        <w:rPr>
          <w:sz w:val="24"/>
        </w:rPr>
        <w:t>Swartz (Solanaceae) - The</w:t>
      </w:r>
      <w:r>
        <w:rPr>
          <w:spacing w:val="1"/>
          <w:sz w:val="24"/>
        </w:rPr>
        <w:t> </w:t>
      </w:r>
      <w:r>
        <w:rPr>
          <w:sz w:val="24"/>
        </w:rPr>
        <w:t>Assesment of its Quality. </w:t>
      </w:r>
      <w:r>
        <w:rPr>
          <w:i/>
          <w:sz w:val="24"/>
        </w:rPr>
        <w:t>World Journal of Pharmacy and Pharmaceutical Sciences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4(5):</w:t>
      </w:r>
      <w:r>
        <w:rPr>
          <w:spacing w:val="1"/>
          <w:sz w:val="24"/>
        </w:rPr>
        <w:t> </w:t>
      </w:r>
      <w:r>
        <w:rPr>
          <w:sz w:val="24"/>
        </w:rPr>
        <w:t>1772.</w:t>
      </w:r>
    </w:p>
    <w:p>
      <w:pPr>
        <w:pStyle w:val="BodyText"/>
        <w:spacing w:before="4"/>
        <w:rPr>
          <w:sz w:val="27"/>
        </w:rPr>
      </w:pPr>
    </w:p>
    <w:p>
      <w:pPr>
        <w:spacing w:line="278" w:lineRule="auto" w:before="0"/>
        <w:ind w:left="1008" w:right="1255" w:hanging="788"/>
        <w:jc w:val="both"/>
        <w:rPr>
          <w:sz w:val="24"/>
        </w:rPr>
      </w:pPr>
      <w:r>
        <w:rPr>
          <w:sz w:val="24"/>
        </w:rPr>
        <w:t>Prag, A. P. and Bhanu, R. (2013). Multi-elemental Determination in Metanolic Soxhlet Leaf</w:t>
      </w:r>
      <w:r>
        <w:rPr>
          <w:spacing w:val="1"/>
          <w:sz w:val="24"/>
        </w:rPr>
        <w:t> </w:t>
      </w:r>
      <w:r>
        <w:rPr>
          <w:sz w:val="24"/>
        </w:rPr>
        <w:t>Extract of </w:t>
      </w:r>
      <w:r>
        <w:rPr>
          <w:i/>
          <w:sz w:val="24"/>
        </w:rPr>
        <w:t>Semecarpus anacrdium </w:t>
      </w:r>
      <w:r>
        <w:rPr>
          <w:sz w:val="24"/>
        </w:rPr>
        <w:t>(Linn.F.) by ICP-AES Technique.</w:t>
      </w:r>
      <w:r>
        <w:rPr>
          <w:spacing w:val="60"/>
          <w:sz w:val="24"/>
        </w:rPr>
        <w:t> </w:t>
      </w:r>
      <w:r>
        <w:rPr>
          <w:i/>
          <w:sz w:val="24"/>
        </w:rPr>
        <w:t>Asian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Pharmarceutical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6(3):</w:t>
      </w:r>
      <w:r>
        <w:rPr>
          <w:spacing w:val="2"/>
          <w:sz w:val="24"/>
        </w:rPr>
        <w:t> </w:t>
      </w:r>
      <w:r>
        <w:rPr>
          <w:sz w:val="24"/>
        </w:rPr>
        <w:t>132-137.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220"/>
      </w:pPr>
      <w:r>
        <w:rPr/>
        <w:t>Rapheal,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C.</w:t>
      </w:r>
      <w:r>
        <w:rPr>
          <w:spacing w:val="-4"/>
        </w:rPr>
        <w:t> </w:t>
      </w:r>
      <w:r>
        <w:rPr/>
        <w:t>(2011).</w:t>
      </w:r>
      <w:r>
        <w:rPr>
          <w:spacing w:val="-4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Medicine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Current</w:t>
      </w:r>
      <w:r>
        <w:rPr>
          <w:spacing w:val="4"/>
        </w:rPr>
        <w:t> </w:t>
      </w:r>
      <w:r>
        <w:rPr/>
        <w:t>Status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Future.</w:t>
      </w:r>
    </w:p>
    <w:p>
      <w:pPr>
        <w:spacing w:before="41"/>
        <w:ind w:left="1008" w:right="0" w:firstLine="0"/>
        <w:jc w:val="left"/>
        <w:rPr>
          <w:sz w:val="24"/>
        </w:rPr>
      </w:pP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 5(6):</w:t>
      </w:r>
      <w:r>
        <w:rPr>
          <w:spacing w:val="-2"/>
          <w:sz w:val="24"/>
        </w:rPr>
        <w:t> </w:t>
      </w:r>
      <w:r>
        <w:rPr>
          <w:sz w:val="24"/>
        </w:rPr>
        <w:t>90-94.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008" w:right="2078" w:hanging="788"/>
      </w:pPr>
      <w:r>
        <w:rPr/>
        <w:t>Raver, P. H., Evert, R., and Eichhorn, S. (1999). </w:t>
      </w:r>
      <w:r>
        <w:rPr>
          <w:i/>
        </w:rPr>
        <w:t>Biology of Plants</w:t>
      </w:r>
      <w:r>
        <w:rPr/>
        <w:t>. New York, W. H.</w:t>
      </w:r>
      <w:r>
        <w:rPr>
          <w:spacing w:val="-57"/>
        </w:rPr>
        <w:t> </w:t>
      </w:r>
      <w:r>
        <w:rPr/>
        <w:t>Freeman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Company,</w:t>
      </w:r>
      <w:r>
        <w:rPr>
          <w:spacing w:val="4"/>
        </w:rPr>
        <w:t> </w:t>
      </w:r>
      <w:r>
        <w:rPr/>
        <w:t>pp.32-34.</w:t>
      </w:r>
    </w:p>
    <w:p>
      <w:pPr>
        <w:pStyle w:val="BodyText"/>
        <w:spacing w:before="10"/>
        <w:rPr>
          <w:sz w:val="27"/>
        </w:rPr>
      </w:pPr>
    </w:p>
    <w:p>
      <w:pPr>
        <w:spacing w:line="276" w:lineRule="auto" w:before="1"/>
        <w:ind w:left="1008" w:right="1251" w:hanging="788"/>
        <w:jc w:val="both"/>
        <w:rPr>
          <w:sz w:val="24"/>
        </w:rPr>
      </w:pPr>
      <w:r>
        <w:rPr>
          <w:sz w:val="24"/>
        </w:rPr>
        <w:t>Reddy, M. B., Chidambaram, M.V. and Bates, G.W. (1987) In: Winkelmann, G., Helm, Van</w:t>
      </w:r>
      <w:r>
        <w:rPr>
          <w:spacing w:val="1"/>
          <w:sz w:val="24"/>
        </w:rPr>
        <w:t> </w:t>
      </w:r>
      <w:r>
        <w:rPr>
          <w:sz w:val="24"/>
        </w:rPr>
        <w:t>der D. and Neilands, J.B. Eds., </w:t>
      </w:r>
      <w:r>
        <w:rPr>
          <w:i/>
          <w:sz w:val="24"/>
        </w:rPr>
        <w:t>Iron Transport in Microbes, Plants and Animals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VCH,</w:t>
      </w:r>
      <w:r>
        <w:rPr>
          <w:spacing w:val="2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20"/>
      </w:pPr>
      <w:r>
        <w:rPr/>
        <w:t>Saraf,</w:t>
      </w:r>
      <w:r>
        <w:rPr>
          <w:spacing w:val="3"/>
        </w:rPr>
        <w:t> </w:t>
      </w:r>
      <w:r>
        <w:rPr/>
        <w:t>A.,</w:t>
      </w:r>
      <w:r>
        <w:rPr>
          <w:spacing w:val="57"/>
        </w:rPr>
        <w:t> </w:t>
      </w:r>
      <w:r>
        <w:rPr/>
        <w:t>and</w:t>
      </w:r>
      <w:r>
        <w:rPr>
          <w:spacing w:val="55"/>
        </w:rPr>
        <w:t> </w:t>
      </w:r>
      <w:r>
        <w:rPr/>
        <w:t>Samant</w:t>
      </w:r>
      <w:r>
        <w:rPr>
          <w:spacing w:val="60"/>
        </w:rPr>
        <w:t> </w:t>
      </w:r>
      <w:r>
        <w:rPr/>
        <w:t>A.</w:t>
      </w:r>
      <w:r>
        <w:rPr>
          <w:spacing w:val="57"/>
        </w:rPr>
        <w:t> </w:t>
      </w:r>
      <w:r>
        <w:rPr/>
        <w:t>(2013).</w:t>
      </w:r>
      <w:r>
        <w:rPr>
          <w:spacing w:val="57"/>
        </w:rPr>
        <w:t> </w:t>
      </w:r>
      <w:r>
        <w:rPr/>
        <w:t>Evaluation</w:t>
      </w:r>
      <w:r>
        <w:rPr>
          <w:spacing w:val="50"/>
        </w:rPr>
        <w:t> </w:t>
      </w:r>
      <w:r>
        <w:rPr/>
        <w:t>of</w:t>
      </w:r>
      <w:r>
        <w:rPr>
          <w:spacing w:val="52"/>
        </w:rPr>
        <w:t> </w:t>
      </w:r>
      <w:r>
        <w:rPr/>
        <w:t>Some</w:t>
      </w:r>
      <w:r>
        <w:rPr>
          <w:spacing w:val="59"/>
        </w:rPr>
        <w:t> </w:t>
      </w:r>
      <w:r>
        <w:rPr/>
        <w:t>Minerals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Trace</w:t>
      </w:r>
      <w:r>
        <w:rPr>
          <w:spacing w:val="54"/>
        </w:rPr>
        <w:t> </w:t>
      </w:r>
      <w:r>
        <w:rPr/>
        <w:t>Elements</w:t>
      </w:r>
      <w:r>
        <w:rPr>
          <w:spacing w:val="58"/>
        </w:rPr>
        <w:t> </w:t>
      </w:r>
      <w:r>
        <w:rPr/>
        <w:t>in</w:t>
      </w:r>
    </w:p>
    <w:p>
      <w:pPr>
        <w:spacing w:before="41"/>
        <w:ind w:left="1008" w:right="0" w:firstLine="0"/>
        <w:jc w:val="left"/>
        <w:rPr>
          <w:sz w:val="24"/>
        </w:rPr>
      </w:pPr>
      <w:r>
        <w:rPr>
          <w:i/>
          <w:sz w:val="24"/>
        </w:rPr>
        <w:t>Achyranthe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saspera</w:t>
      </w:r>
      <w:r>
        <w:rPr>
          <w:i/>
          <w:spacing w:val="3"/>
          <w:sz w:val="24"/>
        </w:rPr>
        <w:t> </w:t>
      </w:r>
      <w:r>
        <w:rPr>
          <w:sz w:val="24"/>
        </w:rPr>
        <w:t>Linn.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3(3):</w:t>
      </w:r>
      <w:r>
        <w:rPr>
          <w:spacing w:val="-2"/>
          <w:sz w:val="24"/>
        </w:rPr>
        <w:t> </w:t>
      </w:r>
      <w:r>
        <w:rPr>
          <w:sz w:val="24"/>
        </w:rPr>
        <w:t>229-233.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 w:before="1"/>
        <w:ind w:left="1008" w:right="1264" w:hanging="788"/>
        <w:jc w:val="both"/>
      </w:pPr>
      <w:r>
        <w:rPr/>
        <w:t>Sana, S., Al Sinani, E., A. Eltayeb, Y. T., Kamal, Masood S., Khan and Ahmad, S. (2015).</w:t>
      </w:r>
      <w:r>
        <w:rPr>
          <w:spacing w:val="1"/>
        </w:rPr>
        <w:t> </w:t>
      </w:r>
      <w:r>
        <w:rPr/>
        <w:t>Variations in the Cytotoxic Glycoalkaloids Solamargine and Solasonine in Different</w:t>
      </w:r>
      <w:r>
        <w:rPr>
          <w:spacing w:val="1"/>
        </w:rPr>
        <w:t> </w:t>
      </w:r>
      <w:r>
        <w:rPr/>
        <w:t>Parts of the </w:t>
      </w:r>
      <w:r>
        <w:rPr>
          <w:i/>
        </w:rPr>
        <w:t>Solanum incanum </w:t>
      </w:r>
      <w:r>
        <w:rPr/>
        <w:t>Plant during its Growth and Development in Oman.</w:t>
      </w:r>
      <w:r>
        <w:rPr>
          <w:spacing w:val="1"/>
        </w:rPr>
        <w:t> </w:t>
      </w:r>
      <w:hyperlink r:id="rId30">
        <w:r>
          <w:rPr>
            <w:i/>
            <w:color w:val="0000FF"/>
            <w:u w:val="single" w:color="0000FF"/>
          </w:rPr>
          <w:t>Journal</w:t>
        </w:r>
        <w:r>
          <w:rPr>
            <w:i/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of</w:t>
        </w:r>
        <w:r>
          <w:rPr>
            <w:i/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Taibah</w:t>
        </w:r>
        <w:r>
          <w:rPr>
            <w:i/>
            <w:color w:val="0000FF"/>
            <w:spacing w:val="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University</w:t>
        </w:r>
        <w:r>
          <w:rPr>
            <w:i/>
            <w:color w:val="0000FF"/>
            <w:spacing w:val="-5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for</w:t>
        </w:r>
        <w:r>
          <w:rPr>
            <w:i/>
            <w:color w:val="0000FF"/>
            <w:spacing w:val="-1"/>
            <w:u w:val="single" w:color="0000FF"/>
          </w:rPr>
          <w:t> </w:t>
        </w:r>
        <w:r>
          <w:rPr>
            <w:i/>
            <w:color w:val="0000FF"/>
            <w:u w:val="single" w:color="0000FF"/>
          </w:rPr>
          <w:t>Science</w:t>
        </w:r>
      </w:hyperlink>
      <w:r>
        <w:rPr>
          <w:i/>
        </w:rPr>
        <w:t>,4-8</w:t>
      </w:r>
      <w:r>
        <w:rPr>
          <w:i/>
          <w:spacing w:val="-3"/>
        </w:rPr>
        <w:t> </w:t>
      </w:r>
      <w:r>
        <w:rPr/>
        <w:t>doi:</w:t>
      </w:r>
      <w:hyperlink r:id="rId31">
        <w:r>
          <w:rPr>
            <w:color w:val="0000FF"/>
            <w:u w:val="single" w:color="0000FF"/>
          </w:rPr>
          <w:t>10.1016/j.jtusci.2014.11.013</w:t>
        </w:r>
      </w:hyperlink>
      <w:r>
        <w:rPr/>
        <w:t>.</w:t>
      </w:r>
    </w:p>
    <w:p>
      <w:pPr>
        <w:spacing w:after="0" w:line="276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line="276" w:lineRule="auto" w:before="74"/>
        <w:ind w:left="941" w:right="1266" w:hanging="721"/>
        <w:jc w:val="both"/>
      </w:pPr>
      <w:r>
        <w:rPr/>
        <w:t>Shabana, M. M., Salama, M. M., Ezzat, S. H., and Ismail L. R. (2013). In Vitro and In Vivo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Peels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Solanum</w:t>
      </w:r>
      <w:r>
        <w:rPr>
          <w:spacing w:val="1"/>
        </w:rPr>
        <w:t> </w:t>
      </w:r>
      <w:r>
        <w:rPr/>
        <w:t>melongena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Hepatocellular Carcinoma.</w:t>
      </w:r>
      <w:r>
        <w:rPr>
          <w:spacing w:val="5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Carcinogenesis</w:t>
      </w:r>
      <w:r>
        <w:rPr>
          <w:i/>
          <w:spacing w:val="-3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Mutagenesis</w:t>
      </w:r>
      <w:r>
        <w:rPr/>
        <w:t>,</w:t>
      </w:r>
      <w:r>
        <w:rPr>
          <w:spacing w:val="1"/>
        </w:rPr>
        <w:t> </w:t>
      </w:r>
      <w:r>
        <w:rPr/>
        <w:t>4(3):</w:t>
      </w:r>
      <w:r>
        <w:rPr>
          <w:spacing w:val="-3"/>
        </w:rPr>
        <w:t> </w:t>
      </w:r>
      <w:r>
        <w:rPr/>
        <w:t>1-6.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08" w:right="1250" w:hanging="788"/>
        <w:jc w:val="both"/>
      </w:pPr>
      <w:r>
        <w:rPr/>
        <w:t>Shazia,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AjabKhan,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Mushtaq,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Asghari,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Muhammad,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and Shinwari,</w:t>
      </w:r>
      <w:r>
        <w:rPr>
          <w:spacing w:val="60"/>
        </w:rPr>
        <w:t> </w:t>
      </w:r>
      <w:r>
        <w:rPr/>
        <w:t>K.</w:t>
      </w:r>
      <w:r>
        <w:rPr>
          <w:spacing w:val="1"/>
        </w:rPr>
        <w:t> </w:t>
      </w:r>
      <w:r>
        <w:rPr/>
        <w:t>(2011). Authentication of Herbal Medicine Neem (</w:t>
      </w:r>
      <w:r>
        <w:rPr>
          <w:i/>
        </w:rPr>
        <w:t>Azadirachta indica </w:t>
      </w:r>
      <w:r>
        <w:rPr/>
        <w:t>A. Juss.) by</w:t>
      </w:r>
      <w:r>
        <w:rPr>
          <w:spacing w:val="1"/>
        </w:rPr>
        <w:t> </w:t>
      </w:r>
      <w:r>
        <w:rPr/>
        <w:t>Using Taxonomic and Pharmacognostic Techniques. </w:t>
      </w:r>
      <w:r>
        <w:rPr>
          <w:i/>
        </w:rPr>
        <w:t>Pakistan Journal of Botany</w:t>
      </w:r>
      <w:r>
        <w:rPr/>
        <w:t>, 43:</w:t>
      </w:r>
      <w:r>
        <w:rPr>
          <w:spacing w:val="1"/>
        </w:rPr>
        <w:t> </w:t>
      </w:r>
      <w:r>
        <w:rPr/>
        <w:t>141-150.</w:t>
      </w:r>
    </w:p>
    <w:p>
      <w:pPr>
        <w:pStyle w:val="BodyText"/>
        <w:spacing w:before="9"/>
        <w:rPr>
          <w:sz w:val="27"/>
        </w:rPr>
      </w:pPr>
    </w:p>
    <w:p>
      <w:pPr>
        <w:spacing w:line="276" w:lineRule="auto" w:before="0"/>
        <w:ind w:left="1008" w:right="1251" w:hanging="788"/>
        <w:jc w:val="both"/>
        <w:rPr>
          <w:sz w:val="24"/>
        </w:rPr>
      </w:pPr>
      <w:r>
        <w:rPr>
          <w:sz w:val="24"/>
        </w:rPr>
        <w:t>Sihachakr, D., Daunay, M.C., Serraf, I., Chaput, M. H., Mussio, I., Haricourt, R., Rotino L</w:t>
      </w:r>
      <w:r>
        <w:rPr>
          <w:spacing w:val="1"/>
          <w:sz w:val="24"/>
        </w:rPr>
        <w:t> </w:t>
      </w:r>
      <w:r>
        <w:rPr>
          <w:sz w:val="24"/>
        </w:rPr>
        <w:t>and Ducreux, G. (1994). Somatic Hybridization of Eggplant (</w:t>
      </w:r>
      <w:r>
        <w:rPr>
          <w:i/>
          <w:sz w:val="24"/>
        </w:rPr>
        <w:t>Solanum melongena </w:t>
      </w:r>
      <w:r>
        <w:rPr>
          <w:sz w:val="24"/>
        </w:rPr>
        <w:t>L.)</w:t>
      </w:r>
      <w:r>
        <w:rPr>
          <w:spacing w:val="-57"/>
          <w:sz w:val="24"/>
        </w:rPr>
        <w:t> </w:t>
      </w:r>
      <w:r>
        <w:rPr>
          <w:sz w:val="24"/>
        </w:rPr>
        <w:t>with its Close and Wild Relatives. In Bajaj YPS (ed). </w:t>
      </w:r>
      <w:r>
        <w:rPr>
          <w:i/>
          <w:sz w:val="24"/>
        </w:rPr>
        <w:t>Biotechnology in Agriculture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Forestry: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Somatic Hybridization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Improvement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pp.</w:t>
      </w:r>
      <w:r>
        <w:rPr>
          <w:spacing w:val="2"/>
          <w:sz w:val="24"/>
        </w:rPr>
        <w:t> </w:t>
      </w:r>
      <w:r>
        <w:rPr>
          <w:sz w:val="24"/>
        </w:rPr>
        <w:t>255-278.</w:t>
      </w:r>
    </w:p>
    <w:p>
      <w:pPr>
        <w:pStyle w:val="BodyText"/>
        <w:spacing w:before="9"/>
        <w:rPr>
          <w:sz w:val="27"/>
        </w:rPr>
      </w:pPr>
    </w:p>
    <w:p>
      <w:pPr>
        <w:spacing w:line="276" w:lineRule="auto" w:before="1"/>
        <w:ind w:left="1008" w:right="1251" w:hanging="788"/>
        <w:jc w:val="both"/>
        <w:rPr>
          <w:sz w:val="24"/>
        </w:rPr>
      </w:pPr>
      <w:r>
        <w:rPr>
          <w:sz w:val="24"/>
        </w:rPr>
        <w:t>Sigel, H. Ed. (1978) Iron in Model and Natural Compounds. </w:t>
      </w:r>
      <w:r>
        <w:rPr>
          <w:i/>
          <w:sz w:val="24"/>
        </w:rPr>
        <w:t>Metals in Biological Systems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Marcel</w:t>
      </w:r>
      <w:r>
        <w:rPr>
          <w:spacing w:val="-8"/>
          <w:sz w:val="24"/>
        </w:rPr>
        <w:t> </w:t>
      </w:r>
      <w:r>
        <w:rPr>
          <w:sz w:val="24"/>
        </w:rPr>
        <w:t>Dekker,</w:t>
      </w:r>
      <w:r>
        <w:rPr>
          <w:spacing w:val="4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b/>
          <w:sz w:val="24"/>
        </w:rPr>
        <w:t>7</w:t>
      </w:r>
      <w:r>
        <w:rPr>
          <w:sz w:val="24"/>
        </w:rPr>
        <w:t>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220"/>
      </w:pPr>
      <w:r>
        <w:rPr/>
        <w:t>Srivastava,</w:t>
      </w:r>
      <w:r>
        <w:rPr>
          <w:spacing w:val="5"/>
        </w:rPr>
        <w:t> </w:t>
      </w:r>
      <w:r>
        <w:rPr/>
        <w:t>T.,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Sharad,</w:t>
      </w:r>
      <w:r>
        <w:rPr>
          <w:spacing w:val="6"/>
        </w:rPr>
        <w:t> </w:t>
      </w:r>
      <w:r>
        <w:rPr/>
        <w:t>A.</w:t>
      </w:r>
      <w:r>
        <w:rPr>
          <w:spacing w:val="6"/>
        </w:rPr>
        <w:t> </w:t>
      </w:r>
      <w:r>
        <w:rPr/>
        <w:t>(2006).</w:t>
      </w:r>
      <w:r>
        <w:rPr>
          <w:spacing w:val="6"/>
        </w:rPr>
        <w:t> </w:t>
      </w:r>
      <w:r>
        <w:rPr/>
        <w:t>Pharmacognostic</w:t>
      </w:r>
      <w:r>
        <w:rPr>
          <w:spacing w:val="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Curcuma</w:t>
      </w:r>
      <w:r>
        <w:rPr>
          <w:i/>
          <w:spacing w:val="3"/>
        </w:rPr>
        <w:t> </w:t>
      </w:r>
      <w:r>
        <w:rPr>
          <w:i/>
        </w:rPr>
        <w:t>haritha</w:t>
      </w:r>
      <w:r>
        <w:rPr>
          <w:i/>
          <w:spacing w:val="5"/>
        </w:rPr>
        <w:t> </w:t>
      </w:r>
      <w:r>
        <w:rPr/>
        <w:t>Linn.</w:t>
      </w:r>
    </w:p>
    <w:p>
      <w:pPr>
        <w:spacing w:before="36"/>
        <w:ind w:left="1008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65:</w:t>
      </w:r>
      <w:r>
        <w:rPr>
          <w:spacing w:val="-1"/>
          <w:sz w:val="24"/>
        </w:rPr>
        <w:t> </w:t>
      </w:r>
      <w:r>
        <w:rPr>
          <w:sz w:val="24"/>
        </w:rPr>
        <w:t>916-92.</w:t>
      </w:r>
    </w:p>
    <w:p>
      <w:pPr>
        <w:pStyle w:val="BodyText"/>
        <w:spacing w:before="6"/>
        <w:rPr>
          <w:sz w:val="21"/>
        </w:rPr>
      </w:pPr>
    </w:p>
    <w:p>
      <w:pPr>
        <w:spacing w:line="273" w:lineRule="auto" w:before="0"/>
        <w:ind w:left="1008" w:right="1250" w:hanging="788"/>
        <w:jc w:val="both"/>
        <w:rPr>
          <w:sz w:val="24"/>
        </w:rPr>
      </w:pPr>
      <w:r>
        <w:rPr>
          <w:sz w:val="24"/>
        </w:rPr>
        <w:t>Sundari, G. S., Rekha, S., and Parvathi, A. (2013). Phytochemical Evaluation of three Species</w:t>
      </w:r>
      <w:r>
        <w:rPr>
          <w:spacing w:val="-57"/>
          <w:sz w:val="24"/>
        </w:rPr>
        <w:t> </w:t>
      </w:r>
      <w:r>
        <w:rPr>
          <w:sz w:val="24"/>
        </w:rPr>
        <w:t>of Solanum L. </w:t>
      </w:r>
      <w:r>
        <w:rPr>
          <w:i/>
          <w:sz w:val="24"/>
        </w:rPr>
        <w:t>International Journal of Research in Ayurveda and Pharmacy </w:t>
      </w:r>
      <w:r>
        <w:rPr>
          <w:sz w:val="24"/>
        </w:rPr>
        <w:t>4(3):</w:t>
      </w:r>
      <w:r>
        <w:rPr>
          <w:spacing w:val="1"/>
          <w:sz w:val="24"/>
        </w:rPr>
        <w:t> </w:t>
      </w:r>
      <w:r>
        <w:rPr>
          <w:sz w:val="24"/>
        </w:rPr>
        <w:t>420-425.</w:t>
      </w:r>
    </w:p>
    <w:p>
      <w:pPr>
        <w:spacing w:line="276" w:lineRule="auto" w:before="208"/>
        <w:ind w:left="1008" w:right="1265" w:hanging="788"/>
        <w:jc w:val="both"/>
        <w:rPr>
          <w:sz w:val="24"/>
        </w:rPr>
      </w:pPr>
      <w:r>
        <w:rPr>
          <w:sz w:val="24"/>
        </w:rPr>
        <w:t>Sudheesh, S., Sandhya, C., Saraj, K.A., Vijayalakshmi N. R. (1999). Antioxidant Activity of</w:t>
      </w:r>
      <w:r>
        <w:rPr>
          <w:spacing w:val="1"/>
          <w:sz w:val="24"/>
        </w:rPr>
        <w:t> </w:t>
      </w:r>
      <w:r>
        <w:rPr>
          <w:sz w:val="24"/>
        </w:rPr>
        <w:t>Flavonoids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melongena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i/>
          <w:sz w:val="24"/>
        </w:rPr>
        <w:t>Phytotherapy Research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13:</w:t>
      </w:r>
      <w:r>
        <w:rPr>
          <w:spacing w:val="1"/>
          <w:sz w:val="24"/>
        </w:rPr>
        <w:t> </w:t>
      </w:r>
      <w:r>
        <w:rPr>
          <w:sz w:val="24"/>
        </w:rPr>
        <w:t>393-396.</w:t>
      </w:r>
    </w:p>
    <w:p>
      <w:pPr>
        <w:pStyle w:val="BodyText"/>
        <w:spacing w:before="5"/>
        <w:rPr>
          <w:sz w:val="27"/>
        </w:rPr>
      </w:pPr>
    </w:p>
    <w:p>
      <w:pPr>
        <w:spacing w:before="1"/>
        <w:ind w:left="220" w:right="0" w:firstLine="0"/>
        <w:jc w:val="left"/>
        <w:rPr>
          <w:sz w:val="24"/>
        </w:rPr>
      </w:pPr>
      <w:r>
        <w:rPr>
          <w:sz w:val="24"/>
        </w:rPr>
        <w:t>Sofowora,</w:t>
      </w:r>
      <w:r>
        <w:rPr>
          <w:spacing w:val="58"/>
          <w:sz w:val="24"/>
        </w:rPr>
        <w:t> </w:t>
      </w:r>
      <w:r>
        <w:rPr>
          <w:sz w:val="24"/>
        </w:rPr>
        <w:t>E.  A.</w:t>
      </w:r>
      <w:r>
        <w:rPr>
          <w:spacing w:val="5"/>
          <w:sz w:val="24"/>
        </w:rPr>
        <w:t> </w:t>
      </w:r>
      <w:r>
        <w:rPr>
          <w:sz w:val="24"/>
        </w:rPr>
        <w:t>(2008).</w:t>
      </w:r>
      <w:r>
        <w:rPr>
          <w:spacing w:val="64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62"/>
          <w:sz w:val="24"/>
        </w:rPr>
        <w:t>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edn).</w:t>
      </w:r>
    </w:p>
    <w:p>
      <w:pPr>
        <w:pStyle w:val="BodyText"/>
        <w:spacing w:before="40"/>
        <w:ind w:left="1008"/>
      </w:pPr>
      <w:r>
        <w:rPr/>
        <w:t>Spectrum</w:t>
      </w:r>
      <w:r>
        <w:rPr>
          <w:spacing w:val="-9"/>
        </w:rPr>
        <w:t> </w:t>
      </w:r>
      <w:r>
        <w:rPr/>
        <w:t>Books</w:t>
      </w:r>
      <w:r>
        <w:rPr>
          <w:spacing w:val="-2"/>
        </w:rPr>
        <w:t> </w:t>
      </w:r>
      <w:r>
        <w:rPr/>
        <w:t>Ltd.,</w:t>
      </w:r>
      <w:r>
        <w:rPr>
          <w:spacing w:val="-3"/>
        </w:rPr>
        <w:t> </w:t>
      </w:r>
      <w:r>
        <w:rPr/>
        <w:t>Ibadan,</w:t>
      </w:r>
      <w:r>
        <w:rPr>
          <w:spacing w:val="3"/>
        </w:rPr>
        <w:t> </w:t>
      </w:r>
      <w:r>
        <w:rPr/>
        <w:t>Nigeria,</w:t>
      </w:r>
      <w:r>
        <w:rPr>
          <w:spacing w:val="2"/>
        </w:rPr>
        <w:t> </w:t>
      </w:r>
      <w:r>
        <w:rPr/>
        <w:t>p.202.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6" w:lineRule="auto"/>
        <w:ind w:left="1008" w:right="1246" w:hanging="788"/>
        <w:jc w:val="both"/>
      </w:pPr>
      <w:r>
        <w:rPr/>
        <w:t>Silver, L. G., Lee, I. and Kinghorn, D. A., (1998). Special Problem with the Extraction of</w:t>
      </w:r>
      <w:r>
        <w:rPr>
          <w:spacing w:val="1"/>
        </w:rPr>
        <w:t> </w:t>
      </w:r>
      <w:r>
        <w:rPr/>
        <w:t>Plants: </w:t>
      </w:r>
      <w:r>
        <w:rPr>
          <w:i/>
        </w:rPr>
        <w:t>Natural Product Isolation </w:t>
      </w:r>
      <w:r>
        <w:rPr/>
        <w:t>(Cannel, R. J. P. Ed.). Human Press Inc. pp. 103-</w:t>
      </w:r>
      <w:r>
        <w:rPr>
          <w:spacing w:val="1"/>
        </w:rPr>
        <w:t> </w:t>
      </w:r>
      <w:r>
        <w:rPr/>
        <w:t>107;</w:t>
      </w:r>
      <w:r>
        <w:rPr>
          <w:spacing w:val="-3"/>
        </w:rPr>
        <w:t> </w:t>
      </w:r>
      <w:r>
        <w:rPr/>
        <w:t>343-364.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 w:before="1"/>
        <w:ind w:left="1008" w:right="1264" w:hanging="788"/>
        <w:jc w:val="both"/>
      </w:pPr>
      <w:r>
        <w:rPr/>
        <w:t>Tamboia,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Cipollini,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Levey,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.J.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 Vertebrate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Dispersal Syndromes in Four Species of Black Nightshade (Solanum sect. Solanum).</w:t>
      </w:r>
      <w:r>
        <w:rPr>
          <w:spacing w:val="1"/>
        </w:rPr>
        <w:t> </w:t>
      </w:r>
      <w:r>
        <w:rPr>
          <w:i/>
        </w:rPr>
        <w:t>Oecologia</w:t>
      </w:r>
      <w:r>
        <w:rPr/>
        <w:t>,</w:t>
      </w:r>
      <w:r>
        <w:rPr>
          <w:spacing w:val="3"/>
        </w:rPr>
        <w:t> </w:t>
      </w:r>
      <w:r>
        <w:rPr/>
        <w:t>107:</w:t>
      </w:r>
      <w:r>
        <w:rPr>
          <w:spacing w:val="2"/>
        </w:rPr>
        <w:t> </w:t>
      </w:r>
      <w:r>
        <w:rPr/>
        <w:t>522-532.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3" w:lineRule="auto"/>
        <w:ind w:left="1008" w:right="1256" w:hanging="788"/>
        <w:jc w:val="both"/>
      </w:pPr>
      <w:r>
        <w:rPr/>
        <w:t>Tania, M. S., Silva, I., Jefferson, R. B., Batista, M. M., Agra, M. F. and Celso, A. (2007).</w:t>
      </w:r>
      <w:r>
        <w:rPr>
          <w:spacing w:val="1"/>
        </w:rPr>
        <w:t> </w:t>
      </w:r>
      <w:r>
        <w:rPr/>
        <w:t>Brine</w:t>
      </w:r>
      <w:r>
        <w:rPr>
          <w:spacing w:val="1"/>
        </w:rPr>
        <w:t> </w:t>
      </w:r>
      <w:r>
        <w:rPr/>
        <w:t>Shrimp</w:t>
      </w:r>
      <w:r>
        <w:rPr>
          <w:spacing w:val="1"/>
        </w:rPr>
        <w:t> </w:t>
      </w:r>
      <w:r>
        <w:rPr/>
        <w:t>Biossay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Specie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Solanum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North-Eastern</w:t>
      </w:r>
      <w:r>
        <w:rPr>
          <w:spacing w:val="1"/>
        </w:rPr>
        <w:t> </w:t>
      </w:r>
      <w:r>
        <w:rPr/>
        <w:t>Brazil.</w:t>
      </w:r>
      <w:r>
        <w:rPr>
          <w:spacing w:val="1"/>
        </w:rPr>
        <w:t> </w:t>
      </w:r>
      <w:r>
        <w:rPr>
          <w:i/>
        </w:rPr>
        <w:t>Brazilian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Pharmacognosy</w:t>
      </w:r>
      <w:r>
        <w:rPr/>
        <w:t>,</w:t>
      </w:r>
      <w:r>
        <w:rPr>
          <w:spacing w:val="4"/>
        </w:rPr>
        <w:t> </w:t>
      </w:r>
      <w:r>
        <w:rPr/>
        <w:t>17(1):</w:t>
      </w:r>
      <w:r>
        <w:rPr>
          <w:spacing w:val="1"/>
        </w:rPr>
        <w:t> </w:t>
      </w:r>
      <w:r>
        <w:rPr/>
        <w:t>35-38.</w:t>
      </w:r>
    </w:p>
    <w:p>
      <w:pPr>
        <w:spacing w:line="276" w:lineRule="auto" w:before="209"/>
        <w:ind w:left="1008" w:right="1263" w:hanging="788"/>
        <w:jc w:val="both"/>
        <w:rPr>
          <w:sz w:val="24"/>
        </w:rPr>
      </w:pPr>
      <w:r>
        <w:rPr>
          <w:sz w:val="24"/>
        </w:rPr>
        <w:t>Tsao, S. and Lo, H. (2006). Vegetables: Types and Biology. </w:t>
      </w:r>
      <w:r>
        <w:rPr>
          <w:i/>
          <w:sz w:val="24"/>
        </w:rPr>
        <w:t>Handbook of Food 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Yiu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3"/>
          <w:sz w:val="24"/>
        </w:rPr>
        <w:t> </w:t>
      </w:r>
      <w:r>
        <w:rPr>
          <w:sz w:val="24"/>
        </w:rPr>
        <w:t>Hui.</w:t>
      </w:r>
      <w:r>
        <w:rPr>
          <w:spacing w:val="3"/>
          <w:sz w:val="24"/>
        </w:rPr>
        <w:t> </w:t>
      </w:r>
      <w:r>
        <w:rPr>
          <w:sz w:val="24"/>
        </w:rPr>
        <w:t>CRC</w:t>
      </w:r>
      <w:r>
        <w:rPr>
          <w:spacing w:val="5"/>
          <w:sz w:val="24"/>
        </w:rPr>
        <w:t> </w:t>
      </w:r>
      <w:r>
        <w:rPr>
          <w:sz w:val="24"/>
        </w:rPr>
        <w:t>Press.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98" w:top="1340" w:bottom="1180" w:left="1220" w:right="180"/>
        </w:sectPr>
      </w:pPr>
    </w:p>
    <w:p>
      <w:pPr>
        <w:spacing w:line="276" w:lineRule="auto" w:before="74"/>
        <w:ind w:left="1008" w:right="1257" w:hanging="788"/>
        <w:jc w:val="both"/>
        <w:rPr>
          <w:sz w:val="24"/>
        </w:rPr>
      </w:pPr>
      <w:r>
        <w:rPr>
          <w:sz w:val="24"/>
        </w:rPr>
        <w:t>Walters, E. M. P. (1963). </w:t>
      </w:r>
      <w:r>
        <w:rPr>
          <w:i/>
          <w:sz w:val="24"/>
        </w:rPr>
        <w:t>Elementary Botany for Tropical Africa</w:t>
      </w:r>
      <w:r>
        <w:rPr>
          <w:sz w:val="24"/>
        </w:rPr>
        <w:t>. George Allen and Unwin</w:t>
      </w:r>
      <w:r>
        <w:rPr>
          <w:spacing w:val="1"/>
          <w:sz w:val="24"/>
        </w:rPr>
        <w:t> </w:t>
      </w:r>
      <w:r>
        <w:rPr>
          <w:sz w:val="24"/>
        </w:rPr>
        <w:t>Ltd.</w:t>
      </w:r>
      <w:r>
        <w:rPr>
          <w:spacing w:val="-2"/>
          <w:sz w:val="24"/>
        </w:rPr>
        <w:t> </w:t>
      </w:r>
      <w:r>
        <w:rPr>
          <w:sz w:val="24"/>
        </w:rPr>
        <w:t>London,</w:t>
      </w:r>
      <w:r>
        <w:rPr>
          <w:spacing w:val="4"/>
          <w:sz w:val="24"/>
        </w:rPr>
        <w:t> </w:t>
      </w:r>
      <w:r>
        <w:rPr>
          <w:sz w:val="24"/>
        </w:rPr>
        <w:t>pp.99-100.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/>
        <w:ind w:left="1008" w:right="1256" w:hanging="788"/>
        <w:jc w:val="both"/>
      </w:pPr>
      <w:r>
        <w:rPr/>
        <w:t>WHO</w:t>
      </w:r>
      <w:r>
        <w:rPr>
          <w:spacing w:val="1"/>
        </w:rPr>
        <w:t> </w:t>
      </w:r>
      <w:r>
        <w:rPr/>
        <w:t>(1996):</w:t>
      </w:r>
      <w:r>
        <w:rPr>
          <w:spacing w:val="1"/>
        </w:rPr>
        <w:t> </w:t>
      </w:r>
      <w:r>
        <w:rPr>
          <w:i/>
        </w:rPr>
        <w:t>Quality</w:t>
      </w:r>
      <w:r>
        <w:rPr>
          <w:i/>
          <w:spacing w:val="1"/>
        </w:rPr>
        <w:t> </w:t>
      </w:r>
      <w:r>
        <w:rPr>
          <w:i/>
        </w:rPr>
        <w:t>Assurance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Pharmaceuticals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compilation</w:t>
      </w:r>
      <w:r>
        <w:rPr>
          <w:spacing w:val="1"/>
        </w:rPr>
        <w:t> </w:t>
      </w:r>
      <w:r>
        <w:rPr/>
        <w:t>of Guidelines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Inspection.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Organization,</w:t>
      </w:r>
      <w:r>
        <w:rPr>
          <w:spacing w:val="3"/>
        </w:rPr>
        <w:t> </w:t>
      </w:r>
      <w:r>
        <w:rPr/>
        <w:t>Geneva</w:t>
      </w:r>
      <w:r>
        <w:rPr>
          <w:spacing w:val="1"/>
        </w:rPr>
        <w:t> </w:t>
      </w:r>
      <w:r>
        <w:rPr/>
        <w:t>2.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6" w:lineRule="auto" w:before="1"/>
        <w:ind w:left="1008" w:right="1255" w:hanging="788"/>
        <w:jc w:val="both"/>
      </w:pPr>
      <w:r>
        <w:rPr/>
        <w:t>WHO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>
          <w:i/>
        </w:rPr>
        <w:t>WHO</w:t>
      </w:r>
      <w:r>
        <w:rPr>
          <w:i/>
          <w:spacing w:val="1"/>
        </w:rPr>
        <w:t> </w:t>
      </w:r>
      <w:r>
        <w:rPr>
          <w:i/>
        </w:rPr>
        <w:t>Geneva</w:t>
      </w:r>
      <w:r>
        <w:rPr>
          <w:i/>
          <w:spacing w:val="1"/>
        </w:rPr>
        <w:t> </w:t>
      </w:r>
      <w:r>
        <w:rPr>
          <w:i/>
        </w:rPr>
        <w:t>document</w:t>
      </w:r>
      <w:r>
        <w:rPr/>
        <w:t>,</w:t>
      </w:r>
      <w:r>
        <w:rPr>
          <w:spacing w:val="3"/>
        </w:rPr>
        <w:t> </w:t>
      </w:r>
      <w:r>
        <w:rPr/>
        <w:t>pp.28-31.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008" w:right="1261" w:hanging="788"/>
        <w:jc w:val="both"/>
        <w:rPr>
          <w:sz w:val="24"/>
        </w:rPr>
      </w:pP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(2002c).</w:t>
      </w:r>
      <w:r>
        <w:rPr>
          <w:i/>
          <w:sz w:val="24"/>
        </w:rPr>
        <w:t>General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World</w:t>
      </w:r>
      <w:r>
        <w:rPr>
          <w:spacing w:val="2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Organization,</w:t>
      </w:r>
      <w:r>
        <w:rPr>
          <w:spacing w:val="3"/>
          <w:sz w:val="24"/>
        </w:rPr>
        <w:t> </w:t>
      </w:r>
      <w:r>
        <w:rPr>
          <w:sz w:val="24"/>
        </w:rPr>
        <w:t>Geneva.</w:t>
      </w:r>
    </w:p>
    <w:p>
      <w:pPr>
        <w:pStyle w:val="BodyText"/>
        <w:spacing w:before="10"/>
        <w:rPr>
          <w:sz w:val="27"/>
        </w:rPr>
      </w:pPr>
    </w:p>
    <w:p>
      <w:pPr>
        <w:spacing w:line="273" w:lineRule="auto" w:before="0"/>
        <w:ind w:left="1008" w:right="1257" w:hanging="788"/>
        <w:jc w:val="both"/>
        <w:rPr>
          <w:sz w:val="24"/>
        </w:rPr>
      </w:pPr>
      <w:r>
        <w:rPr>
          <w:sz w:val="24"/>
        </w:rPr>
        <w:t>Yamusa, Y.A., Ahmed, Y.A., Musa, Y., Kasim, S. A., Tukur, M. and Bilal. (2013). Multi-</w:t>
      </w:r>
      <w:r>
        <w:rPr>
          <w:spacing w:val="1"/>
          <w:sz w:val="24"/>
        </w:rPr>
        <w:t> </w:t>
      </w:r>
      <w:r>
        <w:rPr>
          <w:sz w:val="24"/>
        </w:rPr>
        <w:t>Elemental Analysis of Local Millet and Wheat by Instrumental Neutron Activation</w:t>
      </w:r>
      <w:r>
        <w:rPr>
          <w:spacing w:val="1"/>
          <w:sz w:val="24"/>
        </w:rPr>
        <w:t> </w:t>
      </w:r>
      <w:r>
        <w:rPr>
          <w:sz w:val="24"/>
        </w:rPr>
        <w:t>Analysis Using NIRR-1 Facility. </w:t>
      </w:r>
      <w:r>
        <w:rPr>
          <w:i/>
          <w:sz w:val="24"/>
        </w:rPr>
        <w:t>International Journal of Multidisciplinary 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4(7):</w:t>
      </w:r>
      <w:r>
        <w:rPr>
          <w:spacing w:val="-3"/>
          <w:sz w:val="24"/>
        </w:rPr>
        <w:t> </w:t>
      </w:r>
      <w:r>
        <w:rPr>
          <w:sz w:val="24"/>
        </w:rPr>
        <w:t>9-13.</w:t>
      </w:r>
    </w:p>
    <w:p>
      <w:pPr>
        <w:pStyle w:val="BodyText"/>
        <w:spacing w:line="276" w:lineRule="auto" w:before="211"/>
        <w:ind w:left="1008" w:right="1249" w:hanging="788"/>
        <w:jc w:val="both"/>
      </w:pPr>
      <w:r>
        <w:rPr/>
        <w:t>Yoshikawa, M., Nakamura, S., Ozaki, K., Kumahara, A., Morikawa, T. and Matsuda, H.</w:t>
      </w:r>
      <w:r>
        <w:rPr>
          <w:spacing w:val="1"/>
        </w:rPr>
        <w:t> </w:t>
      </w:r>
      <w:r>
        <w:rPr/>
        <w:t>(2007).“Structures of Steroidal Alkaloid</w:t>
      </w:r>
      <w:r>
        <w:rPr>
          <w:spacing w:val="1"/>
        </w:rPr>
        <w:t> </w:t>
      </w:r>
      <w:r>
        <w:rPr/>
        <w:t>Oligoglycosides,</w:t>
      </w:r>
      <w:r>
        <w:rPr>
          <w:spacing w:val="1"/>
        </w:rPr>
        <w:t> </w:t>
      </w:r>
      <w:r>
        <w:rPr/>
        <w:t>Robeneosides</w:t>
      </w:r>
      <w:r>
        <w:rPr>
          <w:spacing w:val="1"/>
        </w:rPr>
        <w:t> </w:t>
      </w:r>
      <w:r>
        <w:rPr/>
        <w:t>A and</w:t>
      </w:r>
      <w:r>
        <w:rPr>
          <w:spacing w:val="60"/>
        </w:rPr>
        <w:t> </w:t>
      </w:r>
      <w:r>
        <w:rPr/>
        <w:t>B,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Antidiabetogenic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Brazilian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>
          <w:i/>
        </w:rPr>
        <w:t>Solanum</w:t>
      </w:r>
      <w:r>
        <w:rPr>
          <w:i/>
          <w:spacing w:val="1"/>
        </w:rPr>
        <w:t> </w:t>
      </w:r>
      <w:r>
        <w:rPr>
          <w:i/>
        </w:rPr>
        <w:t>lycocarpum</w:t>
      </w:r>
      <w:r>
        <w:rPr/>
        <w:t>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Natural</w:t>
      </w:r>
      <w:r>
        <w:rPr>
          <w:i/>
          <w:spacing w:val="2"/>
        </w:rPr>
        <w:t> </w:t>
      </w:r>
      <w:r>
        <w:rPr>
          <w:i/>
        </w:rPr>
        <w:t>Products</w:t>
      </w:r>
      <w:r>
        <w:rPr/>
        <w:t>,</w:t>
      </w:r>
      <w:r>
        <w:rPr>
          <w:spacing w:val="3"/>
        </w:rPr>
        <w:t> </w:t>
      </w:r>
      <w:r>
        <w:rPr/>
        <w:t>70(2):</w:t>
      </w:r>
      <w:r>
        <w:rPr>
          <w:spacing w:val="2"/>
        </w:rPr>
        <w:t> </w:t>
      </w:r>
      <w:r>
        <w:rPr/>
        <w:t>210–214.</w:t>
      </w:r>
    </w:p>
    <w:p>
      <w:pPr>
        <w:spacing w:after="0" w:line="276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spacing w:before="78"/>
        <w:ind w:left="1020" w:right="2060"/>
        <w:jc w:val="center"/>
      </w:pPr>
      <w:r>
        <w:rPr/>
        <w:t>APPENDICES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59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incanum</w:t>
      </w:r>
      <w:r>
        <w:rPr>
          <w:b/>
          <w:i/>
          <w:spacing w:val="6"/>
          <w:sz w:val="24"/>
        </w:rPr>
        <w:t> </w:t>
      </w:r>
      <w:r>
        <w:rPr>
          <w:b/>
          <w:sz w:val="24"/>
        </w:rPr>
        <w:t>Leaves; x400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56"/>
        <w:ind w:left="0" w:right="2354" w:firstLine="0"/>
        <w:jc w:val="right"/>
        <w:rPr>
          <w:rFonts w:ascii="Calibri"/>
          <w:sz w:val="22"/>
        </w:rPr>
      </w:pPr>
      <w:r>
        <w:rPr/>
        <w:pict>
          <v:group style="position:absolute;margin-left:72pt;margin-top:-1.176338pt;width:389.6pt;height:185.3pt;mso-position-horizontal-relative:page;mso-position-vertical-relative:paragraph;z-index:-17673728" coordorigin="1440,-24" coordsize="7792,3706">
            <v:shape style="position:absolute;left:1440;top:-24;width:4970;height:3706" type="#_x0000_t75" alt="C:\Users\MDibal\Documents\Prj Results pic\IMG_20150307_113515.jpg" stroked="false">
              <v:imagedata r:id="rId32" o:title=""/>
            </v:shape>
            <v:shape style="position:absolute;left:3734;top:130;width:5490;height:675" coordorigin="3734,131" coordsize="5490,675" path="m3734,161l8129,131m4829,806l9224,776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Acute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apex</w:t>
      </w:r>
    </w:p>
    <w:p>
      <w:pPr>
        <w:pStyle w:val="BodyText"/>
        <w:spacing w:before="2"/>
        <w:rPr>
          <w:rFonts w:ascii="Calibri"/>
          <w:sz w:val="27"/>
        </w:rPr>
      </w:pPr>
    </w:p>
    <w:p>
      <w:pPr>
        <w:spacing w:line="273" w:lineRule="auto" w:before="0"/>
        <w:ind w:left="8081" w:right="857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Undulately-lobed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margin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tabs>
          <w:tab w:pos="7577" w:val="left" w:leader="none"/>
        </w:tabs>
        <w:spacing w:before="56"/>
        <w:ind w:left="3122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thick"/>
        </w:rPr>
        <w:t> </w:t>
      </w:r>
      <w:r>
        <w:rPr>
          <w:rFonts w:ascii="Calibri"/>
          <w:sz w:val="22"/>
          <w:u w:val="thick"/>
        </w:rPr>
        <w:tab/>
      </w:r>
      <w:r>
        <w:rPr>
          <w:rFonts w:ascii="Calibri"/>
          <w:sz w:val="22"/>
        </w:rPr>
        <w:t>   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Oblique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base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B: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Solanum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melongena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Leaves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x400</w:t>
      </w:r>
    </w:p>
    <w:p>
      <w:pPr>
        <w:pStyle w:val="BodyText"/>
        <w:spacing w:before="6"/>
        <w:rPr>
          <w:b/>
          <w:sz w:val="29"/>
        </w:rPr>
      </w:pPr>
    </w:p>
    <w:p>
      <w:pPr>
        <w:spacing w:before="57"/>
        <w:ind w:left="0" w:right="2282" w:firstLine="0"/>
        <w:jc w:val="right"/>
        <w:rPr>
          <w:rFonts w:ascii="Calibri"/>
          <w:sz w:val="22"/>
        </w:rPr>
      </w:pPr>
      <w:r>
        <w:rPr/>
        <w:pict>
          <v:group style="position:absolute;margin-left:72pt;margin-top:-3.086376pt;width:370.1pt;height:224.35pt;mso-position-horizontal-relative:page;mso-position-vertical-relative:paragraph;z-index:-17673216" coordorigin="1440,-62" coordsize="7402,4487">
            <v:shape style="position:absolute;left:1440;top:-62;width:5270;height:4487" type="#_x0000_t75" alt="C:\Users\MDibal\Documents\Prj Results pic\WP_20150520_002.jpg" stroked="false">
              <v:imagedata r:id="rId33" o:title=""/>
            </v:shape>
            <v:line style="position:absolute" from="3899,178" to="8294,148" stroked="true" strokeweight=".75pt" strokecolor="#000000">
              <v:stroke dashstyle="solid"/>
            </v:line>
            <v:shape style="position:absolute;left:3824;top:1048;width:5010;height:3195" coordorigin="3824,1048" coordsize="5010,3195" path="m4439,1078l8834,1048m3824,4243l8219,4213m4350,3837l8745,3807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2"/>
        </w:rPr>
        <w:t>Acute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apex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27"/>
        </w:rPr>
      </w:pPr>
    </w:p>
    <w:p>
      <w:pPr>
        <w:spacing w:line="273" w:lineRule="auto" w:before="0"/>
        <w:ind w:left="7677" w:right="1261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Undulately-lobed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margin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9"/>
        </w:rPr>
      </w:pPr>
    </w:p>
    <w:p>
      <w:pPr>
        <w:spacing w:line="376" w:lineRule="auto" w:before="56"/>
        <w:ind w:left="7154" w:right="1557" w:firstLine="609"/>
        <w:jc w:val="left"/>
        <w:rPr>
          <w:rFonts w:ascii="Calibri"/>
          <w:sz w:val="22"/>
        </w:rPr>
      </w:pPr>
      <w:r>
        <w:rPr>
          <w:rFonts w:ascii="Calibri"/>
          <w:sz w:val="22"/>
        </w:rPr>
        <w:t>Oblique base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Petiole</w:t>
      </w:r>
    </w:p>
    <w:p>
      <w:pPr>
        <w:spacing w:after="0" w:line="376" w:lineRule="auto"/>
        <w:jc w:val="left"/>
        <w:rPr>
          <w:rFonts w:ascii="Calibri"/>
          <w:sz w:val="22"/>
        </w:rPr>
        <w:sectPr>
          <w:pgSz w:w="11910" w:h="16840"/>
          <w:pgMar w:header="0" w:footer="998" w:top="1340" w:bottom="1180" w:left="1220" w:right="180"/>
        </w:sectPr>
      </w:pPr>
    </w:p>
    <w:p>
      <w:pPr>
        <w:pStyle w:val="Heading3"/>
        <w:spacing w:before="74"/>
      </w:pPr>
      <w:r>
        <w:rPr/>
        <w:t>Appendix</w:t>
      </w:r>
      <w:r>
        <w:rPr>
          <w:spacing w:val="-6"/>
        </w:rPr>
        <w:t> </w:t>
      </w:r>
      <w:r>
        <w:rPr/>
        <w:t>C: Details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Calculation Procedure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Constants</w:t>
      </w:r>
      <w:r>
        <w:rPr>
          <w:spacing w:val="-3"/>
        </w:rPr>
        <w:t> </w:t>
      </w:r>
      <w:r>
        <w:rPr/>
        <w:t>Determination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43"/>
        </w:numPr>
        <w:tabs>
          <w:tab w:pos="508" w:val="left" w:leader="none"/>
        </w:tabs>
        <w:spacing w:line="240" w:lineRule="auto" w:before="1" w:after="0"/>
        <w:ind w:left="508" w:right="0" w:hanging="288"/>
        <w:jc w:val="left"/>
        <w:rPr>
          <w:b/>
          <w:sz w:val="24"/>
        </w:rPr>
      </w:pPr>
      <w:r>
        <w:rPr>
          <w:b/>
          <w:sz w:val="24"/>
        </w:rPr>
        <w:t>Moisture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Content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tabs>
          <w:tab w:pos="5262" w:val="left" w:leader="none"/>
        </w:tabs>
        <w:ind w:left="220"/>
      </w:pPr>
      <w:r>
        <w:rPr/>
        <w:t>a. Weight</w:t>
      </w:r>
      <w:r>
        <w:rPr>
          <w:spacing w:val="6"/>
        </w:rPr>
        <w:t> </w:t>
      </w:r>
      <w:r>
        <w:rPr/>
        <w:t>of</w:t>
      </w:r>
      <w:r>
        <w:rPr>
          <w:spacing w:val="-9"/>
        </w:rPr>
        <w:t> </w:t>
      </w:r>
      <w:r>
        <w:rPr/>
        <w:t>evaporating</w:t>
      </w:r>
      <w:r>
        <w:rPr>
          <w:spacing w:val="-1"/>
        </w:rPr>
        <w:t> </w:t>
      </w:r>
      <w:r>
        <w:rPr/>
        <w:t>dish</w:t>
      </w:r>
      <w:r>
        <w:rPr>
          <w:spacing w:val="-6"/>
        </w:rPr>
        <w:t> </w:t>
      </w:r>
      <w:r>
        <w:rPr/>
        <w:t>(W1)</w:t>
        <w:tab/>
        <w:t>=</w:t>
      </w:r>
      <w:r>
        <w:rPr>
          <w:spacing w:val="1"/>
        </w:rPr>
        <w:t> </w:t>
      </w:r>
      <w:r>
        <w:rPr/>
        <w:t>47.18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5262" w:val="left" w:leader="none"/>
        </w:tabs>
        <w:ind w:left="465"/>
      </w:pPr>
      <w:r>
        <w:rPr/>
        <w:t>Initial</w:t>
      </w:r>
      <w:r>
        <w:rPr>
          <w:spacing w:val="-1"/>
        </w:rPr>
        <w:t> </w:t>
      </w: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dish</w:t>
      </w:r>
      <w:r>
        <w:rPr>
          <w:spacing w:val="-5"/>
        </w:rPr>
        <w:t> </w:t>
      </w:r>
      <w:r>
        <w:rPr/>
        <w:t>+</w:t>
      </w:r>
      <w:r>
        <w:rPr>
          <w:spacing w:val="-1"/>
        </w:rPr>
        <w:t> </w:t>
      </w:r>
      <w:r>
        <w:rPr/>
        <w:t>drug (W</w:t>
      </w:r>
      <w:r>
        <w:rPr>
          <w:vertAlign w:val="subscript"/>
        </w:rPr>
        <w:t>2</w:t>
      </w:r>
      <w:r>
        <w:rPr>
          <w:vertAlign w:val="baseline"/>
        </w:rPr>
        <w:t>)</w:t>
        <w:tab/>
        <w:t>=50.18</w:t>
      </w:r>
    </w:p>
    <w:p>
      <w:pPr>
        <w:pStyle w:val="BodyText"/>
        <w:tabs>
          <w:tab w:pos="5262" w:val="left" w:leader="none"/>
        </w:tabs>
        <w:spacing w:before="243"/>
        <w:ind w:left="465"/>
      </w:pPr>
      <w:r>
        <w:rPr/>
        <w:t>Initial</w:t>
      </w:r>
      <w:r>
        <w:rPr>
          <w:spacing w:val="-5"/>
        </w:rPr>
        <w:t> </w:t>
      </w:r>
      <w:r>
        <w:rPr/>
        <w:t>weight of</w:t>
      </w:r>
      <w:r>
        <w:rPr>
          <w:spacing w:val="-7"/>
        </w:rPr>
        <w:t> </w:t>
      </w:r>
      <w:r>
        <w:rPr/>
        <w:t>drug (W</w:t>
      </w:r>
      <w:r>
        <w:rPr>
          <w:vertAlign w:val="subscript"/>
        </w:rPr>
        <w:t>3</w:t>
      </w:r>
      <w:r>
        <w:rPr>
          <w:vertAlign w:val="baseline"/>
        </w:rPr>
        <w:t>)</w:t>
        <w:tab/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3g</w:t>
      </w:r>
    </w:p>
    <w:p>
      <w:pPr>
        <w:pStyle w:val="BodyText"/>
        <w:tabs>
          <w:tab w:pos="3821" w:val="left" w:leader="none"/>
          <w:tab w:pos="5982" w:val="left" w:leader="none"/>
        </w:tabs>
        <w:spacing w:line="451" w:lineRule="auto" w:before="243"/>
        <w:ind w:left="465" w:right="3780"/>
      </w:pPr>
      <w:r>
        <w:rPr/>
        <w:t>Final</w:t>
      </w:r>
      <w:r>
        <w:rPr>
          <w:spacing w:val="-9"/>
        </w:rPr>
        <w:t> </w:t>
      </w: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evaporating</w:t>
      </w:r>
      <w:r>
        <w:rPr>
          <w:spacing w:val="1"/>
        </w:rPr>
        <w:t> </w:t>
      </w:r>
      <w:r>
        <w:rPr/>
        <w:t>dish</w:t>
      </w:r>
      <w:r>
        <w:rPr>
          <w:spacing w:val="-4"/>
        </w:rPr>
        <w:t> </w:t>
      </w:r>
      <w:r>
        <w:rPr/>
        <w:t>+ drug (W</w:t>
      </w:r>
      <w:r>
        <w:rPr>
          <w:vertAlign w:val="subscript"/>
        </w:rPr>
        <w:t>4</w:t>
      </w:r>
      <w:r>
        <w:rPr>
          <w:vertAlign w:val="baseline"/>
        </w:rPr>
        <w:t>)</w:t>
        <w:tab/>
        <w:t>= 50.06</w:t>
      </w:r>
      <w:r>
        <w:rPr>
          <w:spacing w:val="-57"/>
          <w:vertAlign w:val="baseline"/>
        </w:rPr>
        <w:t> </w:t>
      </w:r>
      <w:r>
        <w:rPr>
          <w:vertAlign w:val="baseline"/>
        </w:rPr>
        <w:t>Loss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weight</w:t>
      </w:r>
      <w:r>
        <w:rPr>
          <w:spacing w:val="3"/>
          <w:vertAlign w:val="baseline"/>
        </w:rPr>
        <w:t> </w:t>
      </w:r>
      <w:r>
        <w:rPr>
          <w:vertAlign w:val="baseline"/>
        </w:rPr>
        <w:t>(W)</w:t>
        <w:tab/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W2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W4</w:t>
      </w:r>
      <w:r>
        <w:rPr>
          <w:spacing w:val="6"/>
          <w:vertAlign w:val="baseline"/>
        </w:rPr>
        <w:t> </w:t>
      </w:r>
      <w:r>
        <w:rPr>
          <w:vertAlign w:val="baseline"/>
        </w:rPr>
        <w:t>= 0.12g</w:t>
      </w:r>
    </w:p>
    <w:p>
      <w:pPr>
        <w:pStyle w:val="BodyText"/>
        <w:spacing w:line="451" w:lineRule="auto"/>
        <w:ind w:left="465" w:right="8684" w:hanging="245"/>
      </w:pPr>
      <w:r>
        <w:rPr/>
        <w:t>b.</w:t>
      </w:r>
      <w:r>
        <w:rPr>
          <w:spacing w:val="-2"/>
        </w:rPr>
        <w:t> </w:t>
      </w:r>
      <w:r>
        <w:rPr/>
        <w:t>W1</w:t>
      </w:r>
      <w:r>
        <w:rPr>
          <w:spacing w:val="9"/>
        </w:rPr>
        <w:t> </w:t>
      </w:r>
      <w:r>
        <w:rPr/>
        <w:t>=</w:t>
      </w:r>
      <w:r>
        <w:rPr>
          <w:spacing w:val="-4"/>
        </w:rPr>
        <w:t> </w:t>
      </w:r>
      <w:r>
        <w:rPr/>
        <w:t>44.77</w:t>
      </w:r>
      <w:r>
        <w:rPr>
          <w:spacing w:val="-57"/>
        </w:rPr>
        <w:t> </w:t>
      </w:r>
      <w:r>
        <w:rPr/>
        <w:t>W2</w:t>
      </w:r>
      <w:r>
        <w:rPr>
          <w:spacing w:val="60"/>
        </w:rPr>
        <w:t> </w:t>
      </w:r>
      <w:r>
        <w:rPr/>
        <w:t>=</w:t>
      </w:r>
      <w:r>
        <w:rPr>
          <w:spacing w:val="-5"/>
        </w:rPr>
        <w:t> </w:t>
      </w:r>
      <w:r>
        <w:rPr/>
        <w:t>47.77</w:t>
      </w:r>
    </w:p>
    <w:p>
      <w:pPr>
        <w:pStyle w:val="BodyText"/>
        <w:spacing w:line="276" w:lineRule="exact"/>
        <w:ind w:left="465"/>
      </w:pPr>
      <w:r>
        <w:rPr/>
        <w:t>W3</w:t>
      </w:r>
      <w:r>
        <w:rPr>
          <w:spacing w:val="70"/>
        </w:rPr>
        <w:t> </w:t>
      </w:r>
      <w:r>
        <w:rPr/>
        <w:t>=</w:t>
      </w:r>
      <w:r>
        <w:rPr>
          <w:spacing w:val="120"/>
        </w:rPr>
        <w:t> </w:t>
      </w:r>
      <w:r>
        <w:rPr/>
        <w:t>3.00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46" w:lineRule="auto"/>
        <w:ind w:left="522" w:right="8684" w:hanging="58"/>
      </w:pPr>
      <w:r>
        <w:rPr/>
        <w:t>W4</w:t>
      </w:r>
      <w:r>
        <w:rPr>
          <w:spacing w:val="13"/>
        </w:rPr>
        <w:t> </w:t>
      </w:r>
      <w:r>
        <w:rPr/>
        <w:t>= 47.65</w:t>
      </w:r>
      <w:r>
        <w:rPr>
          <w:spacing w:val="1"/>
        </w:rPr>
        <w:t> </w:t>
      </w:r>
      <w:r>
        <w:rPr/>
        <w:t>W  </w:t>
      </w:r>
      <w:r>
        <w:rPr>
          <w:spacing w:val="1"/>
        </w:rPr>
        <w:t> </w:t>
      </w:r>
      <w:r>
        <w:rPr/>
        <w:t>=</w:t>
      </w:r>
      <w:r>
        <w:rPr>
          <w:spacing w:val="117"/>
        </w:rPr>
        <w:t> </w:t>
      </w:r>
      <w:r>
        <w:rPr/>
        <w:t>0.12g</w:t>
      </w:r>
    </w:p>
    <w:p>
      <w:pPr>
        <w:pStyle w:val="BodyText"/>
        <w:spacing w:line="451" w:lineRule="auto" w:before="6"/>
        <w:ind w:left="522" w:right="8541" w:hanging="303"/>
      </w:pPr>
      <w:r>
        <w:rPr/>
        <w:t>c.</w:t>
      </w:r>
      <w:r>
        <w:rPr>
          <w:spacing w:val="57"/>
        </w:rPr>
        <w:t> </w:t>
      </w:r>
      <w:r>
        <w:rPr/>
        <w:t>W1</w:t>
      </w:r>
      <w:r>
        <w:rPr>
          <w:spacing w:val="22"/>
        </w:rPr>
        <w:t> </w:t>
      </w:r>
      <w:r>
        <w:rPr/>
        <w:t>=</w:t>
      </w:r>
      <w:r>
        <w:rPr>
          <w:spacing w:val="-3"/>
        </w:rPr>
        <w:t> </w:t>
      </w:r>
      <w:r>
        <w:rPr/>
        <w:t>49.75</w:t>
      </w:r>
      <w:r>
        <w:rPr>
          <w:spacing w:val="-57"/>
        </w:rPr>
        <w:t> </w:t>
      </w:r>
      <w:r>
        <w:rPr/>
        <w:t>W2</w:t>
      </w:r>
      <w:r>
        <w:rPr>
          <w:spacing w:val="5"/>
        </w:rPr>
        <w:t> </w:t>
      </w:r>
      <w:r>
        <w:rPr/>
        <w:t>=</w:t>
      </w:r>
      <w:r>
        <w:rPr>
          <w:spacing w:val="-7"/>
        </w:rPr>
        <w:t> </w:t>
      </w:r>
      <w:r>
        <w:rPr/>
        <w:t>52.75</w:t>
      </w:r>
    </w:p>
    <w:p>
      <w:pPr>
        <w:pStyle w:val="BodyText"/>
        <w:spacing w:line="276" w:lineRule="exact"/>
        <w:ind w:left="522"/>
      </w:pPr>
      <w:r>
        <w:rPr/>
        <w:t>W3=  </w:t>
      </w:r>
      <w:r>
        <w:rPr>
          <w:spacing w:val="1"/>
        </w:rPr>
        <w:t> </w:t>
      </w:r>
      <w:r>
        <w:rPr/>
        <w:t>3.00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465" w:right="8684" w:firstLine="57"/>
      </w:pPr>
      <w:r>
        <w:rPr/>
        <w:t>W4</w:t>
      </w:r>
      <w:r>
        <w:rPr>
          <w:spacing w:val="15"/>
        </w:rPr>
        <w:t> </w:t>
      </w:r>
      <w:r>
        <w:rPr/>
        <w:t>= 52.62</w:t>
      </w:r>
      <w:r>
        <w:rPr>
          <w:spacing w:val="1"/>
        </w:rPr>
        <w:t> </w:t>
      </w:r>
      <w:r>
        <w:rPr/>
        <w:t>W</w:t>
      </w:r>
      <w:r>
        <w:rPr>
          <w:spacing w:val="68"/>
        </w:rPr>
        <w:t> </w:t>
      </w:r>
      <w:r>
        <w:rPr/>
        <w:t>=  </w:t>
      </w:r>
      <w:r>
        <w:rPr>
          <w:spacing w:val="3"/>
        </w:rPr>
        <w:t> </w:t>
      </w:r>
      <w:r>
        <w:rPr/>
        <w:t>0.13g</w:t>
      </w:r>
      <w:r>
        <w:rPr>
          <w:spacing w:val="1"/>
        </w:rPr>
        <w:t> </w:t>
      </w:r>
      <w:r>
        <w:rPr/>
        <w:t>d.</w:t>
      </w:r>
      <w:r>
        <w:rPr>
          <w:spacing w:val="3"/>
        </w:rPr>
        <w:t> </w:t>
      </w:r>
      <w:r>
        <w:rPr/>
        <w:t>W</w:t>
      </w:r>
      <w:r>
        <w:rPr>
          <w:spacing w:val="-5"/>
        </w:rPr>
        <w:t> </w:t>
      </w:r>
      <w:r>
        <w:rPr/>
        <w:t>=</w:t>
      </w:r>
      <w:r>
        <w:rPr>
          <w:spacing w:val="1"/>
        </w:rPr>
        <w:t> </w:t>
      </w:r>
      <w:r>
        <w:rPr/>
        <w:t>0.12</w:t>
      </w:r>
    </w:p>
    <w:p>
      <w:pPr>
        <w:pStyle w:val="BodyText"/>
        <w:tabs>
          <w:tab w:pos="872" w:val="left" w:leader="none"/>
        </w:tabs>
        <w:spacing w:before="3"/>
        <w:ind w:left="465"/>
      </w:pPr>
      <w:r>
        <w:rPr/>
        <w:t>e.</w:t>
        <w:tab/>
        <w:t>W</w:t>
      </w:r>
      <w:r>
        <w:rPr>
          <w:spacing w:val="-4"/>
        </w:rPr>
        <w:t> </w:t>
      </w:r>
      <w:r>
        <w:rPr/>
        <w:t>=</w:t>
      </w:r>
      <w:r>
        <w:rPr>
          <w:spacing w:val="2"/>
        </w:rPr>
        <w:t> </w:t>
      </w:r>
      <w:r>
        <w:rPr/>
        <w:t>0.13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585"/>
      </w:pPr>
      <w:r>
        <w:rPr/>
        <w:t>Average loss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weight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0.12+0.12+0.13+0.12+0.13</w:t>
      </w:r>
    </w:p>
    <w:p>
      <w:pPr>
        <w:pStyle w:val="BodyText"/>
        <w:spacing w:before="199"/>
        <w:ind w:right="2488"/>
        <w:jc w:val="center"/>
      </w:pPr>
      <w:r>
        <w:rPr/>
        <w:t>5</w:t>
      </w:r>
    </w:p>
    <w:p>
      <w:pPr>
        <w:pStyle w:val="BodyText"/>
        <w:spacing w:before="195"/>
        <w:ind w:left="3101"/>
      </w:pPr>
      <w:r>
        <w:rPr/>
        <w:t>=</w:t>
      </w:r>
      <w:r>
        <w:rPr>
          <w:spacing w:val="4"/>
        </w:rPr>
        <w:t> </w:t>
      </w:r>
      <w:r>
        <w:rPr/>
        <w:t>0.124</w:t>
      </w:r>
      <w:r>
        <w:rPr>
          <w:u w:val="single"/>
        </w:rPr>
        <w:t>+</w:t>
      </w:r>
      <w:r>
        <w:rPr/>
        <w:t>0.01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3821" w:val="left" w:leader="none"/>
        </w:tabs>
        <w:spacing w:line="275" w:lineRule="exact"/>
        <w:ind w:left="522"/>
      </w:pPr>
      <w:r>
        <w:rPr/>
        <w:t>% moisture</w:t>
      </w:r>
      <w:r>
        <w:rPr>
          <w:spacing w:val="-1"/>
        </w:rPr>
        <w:t> </w:t>
      </w:r>
      <w:r>
        <w:rPr/>
        <w:t>content</w:t>
      </w:r>
      <w:r>
        <w:rPr>
          <w:spacing w:val="5"/>
        </w:rPr>
        <w:t> </w:t>
      </w:r>
      <w:r>
        <w:rPr/>
        <w:t>=</w:t>
      </w:r>
      <w:r>
        <w:rPr>
          <w:spacing w:val="-3"/>
        </w:rPr>
        <w:t> </w:t>
      </w:r>
      <w:r>
        <w:rPr>
          <w:u w:val="single"/>
        </w:rPr>
        <w:t>0.124</w:t>
      </w:r>
      <w:r>
        <w:rPr/>
        <w:tab/>
        <w:t>x</w:t>
      </w:r>
      <w:r>
        <w:rPr>
          <w:spacing w:val="-3"/>
        </w:rPr>
        <w:t> </w:t>
      </w:r>
      <w:r>
        <w:rPr/>
        <w:t>100</w:t>
      </w:r>
    </w:p>
    <w:p>
      <w:pPr>
        <w:pStyle w:val="BodyText"/>
        <w:spacing w:line="274" w:lineRule="exact"/>
        <w:ind w:left="3101"/>
      </w:pPr>
      <w:r>
        <w:rPr/>
        <w:t>3</w:t>
      </w:r>
    </w:p>
    <w:p>
      <w:pPr>
        <w:pStyle w:val="BodyText"/>
        <w:spacing w:line="275" w:lineRule="exact"/>
        <w:ind w:left="2626"/>
      </w:pPr>
      <w:r>
        <w:rPr/>
        <w:t>=</w:t>
      </w:r>
      <w:r>
        <w:rPr>
          <w:spacing w:val="-1"/>
        </w:rPr>
        <w:t> </w:t>
      </w:r>
      <w:r>
        <w:rPr/>
        <w:t>4.13%</w:t>
      </w:r>
    </w:p>
    <w:p>
      <w:pPr>
        <w:pStyle w:val="BodyText"/>
        <w:spacing w:before="4"/>
        <w:rPr>
          <w:sz w:val="13"/>
        </w:rPr>
      </w:pPr>
    </w:p>
    <w:p>
      <w:pPr>
        <w:spacing w:before="9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melongena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tabs>
          <w:tab w:pos="5262" w:val="left" w:leader="none"/>
        </w:tabs>
        <w:spacing w:before="1"/>
        <w:ind w:left="220"/>
      </w:pPr>
      <w:r>
        <w:rPr/>
        <w:t>a. Weight</w:t>
      </w:r>
      <w:r>
        <w:rPr>
          <w:spacing w:val="4"/>
        </w:rPr>
        <w:t> </w:t>
      </w:r>
      <w:r>
        <w:rPr/>
        <w:t>of</w:t>
      </w:r>
      <w:r>
        <w:rPr>
          <w:spacing w:val="-9"/>
        </w:rPr>
        <w:t> </w:t>
      </w:r>
      <w:r>
        <w:rPr/>
        <w:t>evaporating</w:t>
      </w:r>
      <w:r>
        <w:rPr>
          <w:spacing w:val="-1"/>
        </w:rPr>
        <w:t> </w:t>
      </w:r>
      <w:r>
        <w:rPr/>
        <w:t>dish</w:t>
      </w:r>
      <w:r>
        <w:rPr>
          <w:spacing w:val="-6"/>
        </w:rPr>
        <w:t> </w:t>
      </w:r>
      <w:r>
        <w:rPr/>
        <w:t>(W1)</w:t>
        <w:tab/>
        <w:t>=</w:t>
      </w:r>
      <w:r>
        <w:rPr>
          <w:spacing w:val="2"/>
        </w:rPr>
        <w:t> </w:t>
      </w:r>
      <w:r>
        <w:rPr/>
        <w:t>21.79</w:t>
      </w:r>
    </w:p>
    <w:p>
      <w:pPr>
        <w:spacing w:after="0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tabs>
          <w:tab w:pos="5262" w:val="left" w:leader="none"/>
        </w:tabs>
        <w:spacing w:before="69"/>
        <w:ind w:left="465"/>
      </w:pPr>
      <w:r>
        <w:rPr/>
        <w:t>Initial</w:t>
      </w:r>
      <w:r>
        <w:rPr>
          <w:spacing w:val="-1"/>
        </w:rPr>
        <w:t> </w:t>
      </w: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dish</w:t>
      </w:r>
      <w:r>
        <w:rPr>
          <w:spacing w:val="-5"/>
        </w:rPr>
        <w:t> </w:t>
      </w:r>
      <w:r>
        <w:rPr/>
        <w:t>+</w:t>
      </w:r>
      <w:r>
        <w:rPr>
          <w:spacing w:val="-1"/>
        </w:rPr>
        <w:t> </w:t>
      </w:r>
      <w:r>
        <w:rPr/>
        <w:t>drug (W</w:t>
      </w:r>
      <w:r>
        <w:rPr>
          <w:vertAlign w:val="subscript"/>
        </w:rPr>
        <w:t>2</w:t>
      </w:r>
      <w:r>
        <w:rPr>
          <w:vertAlign w:val="baseline"/>
        </w:rPr>
        <w:t>)</w:t>
        <w:tab/>
        <w:t>=24.79</w:t>
      </w:r>
    </w:p>
    <w:p>
      <w:pPr>
        <w:pStyle w:val="BodyText"/>
        <w:tabs>
          <w:tab w:pos="5262" w:val="left" w:leader="none"/>
        </w:tabs>
        <w:spacing w:before="242"/>
        <w:ind w:left="465"/>
      </w:pPr>
      <w:r>
        <w:rPr/>
        <w:t>Initial</w:t>
      </w:r>
      <w:r>
        <w:rPr>
          <w:spacing w:val="-5"/>
        </w:rPr>
        <w:t> </w:t>
      </w:r>
      <w:r>
        <w:rPr/>
        <w:t>weight of</w:t>
      </w:r>
      <w:r>
        <w:rPr>
          <w:spacing w:val="-7"/>
        </w:rPr>
        <w:t> </w:t>
      </w:r>
      <w:r>
        <w:rPr/>
        <w:t>drug (W</w:t>
      </w:r>
      <w:r>
        <w:rPr>
          <w:vertAlign w:val="subscript"/>
        </w:rPr>
        <w:t>3</w:t>
      </w:r>
      <w:r>
        <w:rPr>
          <w:vertAlign w:val="baseline"/>
        </w:rPr>
        <w:t>)</w:t>
        <w:tab/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3g</w:t>
      </w:r>
    </w:p>
    <w:p>
      <w:pPr>
        <w:pStyle w:val="BodyText"/>
        <w:tabs>
          <w:tab w:pos="3821" w:val="left" w:leader="none"/>
          <w:tab w:pos="5982" w:val="left" w:leader="none"/>
        </w:tabs>
        <w:spacing w:line="446" w:lineRule="auto" w:before="243"/>
        <w:ind w:left="465" w:right="3780"/>
      </w:pPr>
      <w:r>
        <w:rPr/>
        <w:t>Final</w:t>
      </w:r>
      <w:r>
        <w:rPr>
          <w:spacing w:val="-9"/>
        </w:rPr>
        <w:t> </w:t>
      </w:r>
      <w:r>
        <w:rPr/>
        <w:t>weight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evaporating</w:t>
      </w:r>
      <w:r>
        <w:rPr>
          <w:spacing w:val="1"/>
        </w:rPr>
        <w:t> </w:t>
      </w:r>
      <w:r>
        <w:rPr/>
        <w:t>dish</w:t>
      </w:r>
      <w:r>
        <w:rPr>
          <w:spacing w:val="-4"/>
        </w:rPr>
        <w:t> </w:t>
      </w:r>
      <w:r>
        <w:rPr/>
        <w:t>+ drug (W</w:t>
      </w:r>
      <w:r>
        <w:rPr>
          <w:vertAlign w:val="subscript"/>
        </w:rPr>
        <w:t>4</w:t>
      </w:r>
      <w:r>
        <w:rPr>
          <w:vertAlign w:val="baseline"/>
        </w:rPr>
        <w:t>)</w:t>
        <w:tab/>
        <w:t>= 24.69</w:t>
      </w:r>
      <w:r>
        <w:rPr>
          <w:spacing w:val="-57"/>
          <w:vertAlign w:val="baseline"/>
        </w:rPr>
        <w:t> </w:t>
      </w:r>
      <w:r>
        <w:rPr>
          <w:vertAlign w:val="baseline"/>
        </w:rPr>
        <w:t>Loss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weight</w:t>
      </w:r>
      <w:r>
        <w:rPr>
          <w:spacing w:val="3"/>
          <w:vertAlign w:val="baseline"/>
        </w:rPr>
        <w:t> </w:t>
      </w:r>
      <w:r>
        <w:rPr>
          <w:vertAlign w:val="baseline"/>
        </w:rPr>
        <w:t>(W)</w:t>
        <w:tab/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W2</w:t>
      </w:r>
      <w:r>
        <w:rPr>
          <w:spacing w:val="2"/>
          <w:vertAlign w:val="baseline"/>
        </w:rPr>
        <w:t> </w:t>
      </w:r>
      <w:r>
        <w:rPr>
          <w:vertAlign w:val="baseline"/>
        </w:rPr>
        <w:t>–</w:t>
      </w:r>
      <w:r>
        <w:rPr>
          <w:spacing w:val="2"/>
          <w:vertAlign w:val="baseline"/>
        </w:rPr>
        <w:t> </w:t>
      </w:r>
      <w:r>
        <w:rPr>
          <w:vertAlign w:val="baseline"/>
        </w:rPr>
        <w:t>W4</w:t>
      </w:r>
      <w:r>
        <w:rPr>
          <w:spacing w:val="6"/>
          <w:vertAlign w:val="baseline"/>
        </w:rPr>
        <w:t> </w:t>
      </w:r>
      <w:r>
        <w:rPr>
          <w:vertAlign w:val="baseline"/>
        </w:rPr>
        <w:t>= 0.1</w:t>
      </w:r>
    </w:p>
    <w:p>
      <w:pPr>
        <w:pStyle w:val="BodyText"/>
        <w:rPr>
          <w:sz w:val="26"/>
        </w:rPr>
      </w:pPr>
    </w:p>
    <w:p>
      <w:pPr>
        <w:pStyle w:val="BodyText"/>
        <w:spacing w:line="451" w:lineRule="auto" w:before="225"/>
        <w:ind w:left="465" w:right="8822" w:hanging="245"/>
        <w:jc w:val="right"/>
      </w:pPr>
      <w:r>
        <w:rPr/>
        <w:t>b.</w:t>
      </w:r>
      <w:r>
        <w:rPr>
          <w:spacing w:val="-2"/>
        </w:rPr>
        <w:t> </w:t>
      </w:r>
      <w:r>
        <w:rPr/>
        <w:t>W1</w:t>
      </w:r>
      <w:r>
        <w:rPr>
          <w:spacing w:val="9"/>
        </w:rPr>
        <w:t> </w:t>
      </w:r>
      <w:r>
        <w:rPr/>
        <w:t>=</w:t>
      </w:r>
      <w:r>
        <w:rPr>
          <w:spacing w:val="-4"/>
        </w:rPr>
        <w:t> </w:t>
      </w:r>
      <w:r>
        <w:rPr/>
        <w:t>37.80</w:t>
      </w:r>
      <w:r>
        <w:rPr>
          <w:spacing w:val="-57"/>
        </w:rPr>
        <w:t> </w:t>
      </w:r>
      <w:r>
        <w:rPr/>
        <w:t>W2</w:t>
      </w:r>
      <w:r>
        <w:rPr>
          <w:spacing w:val="60"/>
        </w:rPr>
        <w:t> </w:t>
      </w:r>
      <w:r>
        <w:rPr/>
        <w:t>=</w:t>
      </w:r>
      <w:r>
        <w:rPr>
          <w:spacing w:val="-5"/>
        </w:rPr>
        <w:t> </w:t>
      </w:r>
      <w:r>
        <w:rPr/>
        <w:t>40.80</w:t>
      </w:r>
    </w:p>
    <w:p>
      <w:pPr>
        <w:pStyle w:val="BodyText"/>
        <w:spacing w:line="275" w:lineRule="exact"/>
        <w:ind w:right="8822"/>
        <w:jc w:val="right"/>
      </w:pPr>
      <w:r>
        <w:rPr/>
        <w:t>W3</w:t>
      </w:r>
      <w:r>
        <w:rPr>
          <w:spacing w:val="70"/>
        </w:rPr>
        <w:t> </w:t>
      </w:r>
      <w:r>
        <w:rPr/>
        <w:t>=</w:t>
      </w:r>
      <w:r>
        <w:rPr>
          <w:spacing w:val="120"/>
        </w:rPr>
        <w:t> </w:t>
      </w:r>
      <w:r>
        <w:rPr/>
        <w:t>3.00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51" w:lineRule="auto"/>
        <w:ind w:left="522" w:right="8822" w:hanging="58"/>
        <w:jc w:val="right"/>
      </w:pPr>
      <w:r>
        <w:rPr/>
        <w:t>W4</w:t>
      </w:r>
      <w:r>
        <w:rPr>
          <w:spacing w:val="1"/>
        </w:rPr>
        <w:t> </w:t>
      </w:r>
      <w:r>
        <w:rPr/>
        <w:t>= 40.70</w:t>
      </w:r>
      <w:r>
        <w:rPr>
          <w:spacing w:val="-57"/>
        </w:rPr>
        <w:t> </w:t>
      </w:r>
      <w:r>
        <w:rPr/>
        <w:t>W  </w:t>
      </w:r>
      <w:r>
        <w:rPr>
          <w:spacing w:val="1"/>
        </w:rPr>
        <w:t> </w:t>
      </w:r>
      <w:r>
        <w:rPr/>
        <w:t>=</w:t>
      </w:r>
      <w:r>
        <w:rPr>
          <w:spacing w:val="117"/>
        </w:rPr>
        <w:t> </w:t>
      </w:r>
      <w:r>
        <w:rPr/>
        <w:t>0.1g</w:t>
      </w:r>
    </w:p>
    <w:p>
      <w:pPr>
        <w:pStyle w:val="BodyText"/>
        <w:spacing w:line="451" w:lineRule="auto"/>
        <w:ind w:left="522" w:right="8822" w:hanging="303"/>
        <w:jc w:val="right"/>
      </w:pPr>
      <w:r>
        <w:rPr/>
        <w:t>c.</w:t>
      </w:r>
      <w:r>
        <w:rPr>
          <w:spacing w:val="57"/>
        </w:rPr>
        <w:t> </w:t>
      </w:r>
      <w:r>
        <w:rPr/>
        <w:t>W1</w:t>
      </w:r>
      <w:r>
        <w:rPr>
          <w:spacing w:val="22"/>
        </w:rPr>
        <w:t> </w:t>
      </w:r>
      <w:r>
        <w:rPr/>
        <w:t>=</w:t>
      </w:r>
      <w:r>
        <w:rPr>
          <w:spacing w:val="-3"/>
        </w:rPr>
        <w:t> </w:t>
      </w:r>
      <w:r>
        <w:rPr/>
        <w:t>38.67</w:t>
      </w:r>
      <w:r>
        <w:rPr>
          <w:spacing w:val="-57"/>
        </w:rPr>
        <w:t> </w:t>
      </w:r>
      <w:r>
        <w:rPr/>
        <w:t>W2</w:t>
      </w:r>
      <w:r>
        <w:rPr>
          <w:spacing w:val="5"/>
        </w:rPr>
        <w:t> </w:t>
      </w:r>
      <w:r>
        <w:rPr/>
        <w:t>=</w:t>
      </w:r>
      <w:r>
        <w:rPr>
          <w:spacing w:val="-7"/>
        </w:rPr>
        <w:t> </w:t>
      </w:r>
      <w:r>
        <w:rPr/>
        <w:t>41.67</w:t>
      </w:r>
    </w:p>
    <w:p>
      <w:pPr>
        <w:pStyle w:val="BodyText"/>
        <w:spacing w:line="271" w:lineRule="exact"/>
        <w:ind w:right="8895"/>
        <w:jc w:val="right"/>
      </w:pPr>
      <w:r>
        <w:rPr/>
        <w:t>W3=  </w:t>
      </w:r>
      <w:r>
        <w:rPr>
          <w:spacing w:val="1"/>
        </w:rPr>
        <w:t> </w:t>
      </w:r>
      <w:r>
        <w:rPr/>
        <w:t>3.00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585" w:right="8684" w:hanging="63"/>
      </w:pPr>
      <w:r>
        <w:rPr/>
        <w:t>W4</w:t>
      </w:r>
      <w:r>
        <w:rPr>
          <w:spacing w:val="15"/>
        </w:rPr>
        <w:t> </w:t>
      </w:r>
      <w:r>
        <w:rPr/>
        <w:t>= 41.56</w:t>
      </w:r>
      <w:r>
        <w:rPr>
          <w:spacing w:val="1"/>
        </w:rPr>
        <w:t> </w:t>
      </w:r>
      <w:r>
        <w:rPr/>
        <w:t>W</w:t>
      </w:r>
      <w:r>
        <w:rPr>
          <w:spacing w:val="2"/>
        </w:rPr>
        <w:t> </w:t>
      </w:r>
      <w:r>
        <w:rPr/>
        <w:t>=</w:t>
      </w:r>
      <w:r>
        <w:rPr>
          <w:spacing w:val="55"/>
        </w:rPr>
        <w:t> </w:t>
      </w:r>
      <w:r>
        <w:rPr/>
        <w:t>0.11g</w:t>
      </w:r>
    </w:p>
    <w:p>
      <w:pPr>
        <w:pStyle w:val="BodyText"/>
        <w:spacing w:line="276" w:lineRule="exact"/>
        <w:ind w:left="585"/>
      </w:pPr>
      <w:r>
        <w:rPr/>
        <w:t>Average loss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weight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0.1+0.1+0.11+0.1+0.11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2488"/>
        <w:jc w:val="center"/>
      </w:pPr>
      <w:r>
        <w:rPr/>
        <w:t>5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right="6104"/>
        <w:jc w:val="right"/>
      </w:pPr>
      <w:r>
        <w:rPr/>
        <w:t>=</w:t>
      </w:r>
      <w:r>
        <w:rPr>
          <w:spacing w:val="4"/>
        </w:rPr>
        <w:t> </w:t>
      </w:r>
      <w:r>
        <w:rPr/>
        <w:t>0.104</w:t>
      </w:r>
      <w:r>
        <w:rPr>
          <w:u w:val="single"/>
        </w:rPr>
        <w:t>+</w:t>
      </w:r>
      <w:r>
        <w:rPr/>
        <w:t>0.01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3299" w:val="left" w:leader="none"/>
        </w:tabs>
        <w:ind w:right="6142"/>
        <w:jc w:val="right"/>
      </w:pPr>
      <w:r>
        <w:rPr/>
        <w:t>% moisture</w:t>
      </w:r>
      <w:r>
        <w:rPr>
          <w:spacing w:val="-1"/>
        </w:rPr>
        <w:t> </w:t>
      </w:r>
      <w:r>
        <w:rPr/>
        <w:t>content</w:t>
      </w:r>
      <w:r>
        <w:rPr>
          <w:spacing w:val="5"/>
        </w:rPr>
        <w:t> </w:t>
      </w:r>
      <w:r>
        <w:rPr/>
        <w:t>=</w:t>
      </w:r>
      <w:r>
        <w:rPr>
          <w:spacing w:val="-3"/>
        </w:rPr>
        <w:t> </w:t>
      </w:r>
      <w:r>
        <w:rPr>
          <w:u w:val="single"/>
        </w:rPr>
        <w:t>0.104</w:t>
      </w:r>
      <w:r>
        <w:rPr/>
        <w:tab/>
        <w:t>x</w:t>
      </w:r>
      <w:r>
        <w:rPr>
          <w:spacing w:val="-3"/>
        </w:rPr>
        <w:t> </w:t>
      </w:r>
      <w:r>
        <w:rPr/>
        <w:t>100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101"/>
      </w:pPr>
      <w:r>
        <w:rPr/>
        <w:t>3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626"/>
      </w:pPr>
      <w:r>
        <w:rPr/>
        <w:t>=</w:t>
      </w:r>
      <w:r>
        <w:rPr>
          <w:spacing w:val="-1"/>
        </w:rPr>
        <w:t> </w:t>
      </w:r>
      <w:r>
        <w:rPr/>
        <w:t>3.46%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0"/>
          <w:numId w:val="43"/>
        </w:numPr>
        <w:tabs>
          <w:tab w:pos="580" w:val="left" w:leader="none"/>
        </w:tabs>
        <w:spacing w:line="240" w:lineRule="auto" w:before="0" w:after="0"/>
        <w:ind w:left="579" w:right="0" w:hanging="360"/>
        <w:jc w:val="left"/>
      </w:pPr>
      <w:r>
        <w:rPr/>
        <w:t>Total</w:t>
      </w:r>
      <w:r>
        <w:rPr>
          <w:spacing w:val="-6"/>
        </w:rPr>
        <w:t> </w:t>
      </w:r>
      <w:r>
        <w:rPr/>
        <w:t>Ash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tabs>
          <w:tab w:pos="5262" w:val="left" w:leader="none"/>
        </w:tabs>
        <w:ind w:left="220"/>
      </w:pPr>
      <w:r>
        <w:rPr/>
        <w:t>a. Weight</w:t>
      </w:r>
      <w:r>
        <w:rPr>
          <w:spacing w:val="3"/>
        </w:rPr>
        <w:t> </w:t>
      </w:r>
      <w:r>
        <w:rPr/>
        <w:t>of</w:t>
      </w:r>
      <w:r>
        <w:rPr>
          <w:spacing w:val="-10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(W1)</w:t>
        <w:tab/>
        <w:t>=</w:t>
      </w:r>
      <w:r>
        <w:rPr>
          <w:spacing w:val="2"/>
        </w:rPr>
        <w:t> </w:t>
      </w:r>
      <w:r>
        <w:rPr/>
        <w:t>21.79</w:t>
      </w:r>
    </w:p>
    <w:p>
      <w:pPr>
        <w:spacing w:after="0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tabs>
          <w:tab w:pos="4542" w:val="left" w:leader="none"/>
          <w:tab w:pos="5262" w:val="left" w:leader="none"/>
        </w:tabs>
        <w:spacing w:line="451" w:lineRule="auto" w:before="69"/>
        <w:ind w:left="465" w:right="4500"/>
      </w:pPr>
      <w:r>
        <w:rPr/>
        <w:t>Initial</w:t>
      </w:r>
      <w:r>
        <w:rPr>
          <w:spacing w:val="-6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crucible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drug</w:t>
      </w:r>
      <w:r>
        <w:rPr>
          <w:spacing w:val="-1"/>
        </w:rPr>
        <w:t> </w:t>
      </w:r>
      <w:r>
        <w:rPr/>
        <w:t>(W2)</w:t>
        <w:tab/>
        <w:tab/>
        <w:t>= 23.79</w:t>
      </w:r>
      <w:r>
        <w:rPr>
          <w:spacing w:val="-57"/>
        </w:rPr>
        <w:t> </w:t>
      </w:r>
      <w:r>
        <w:rPr/>
        <w:t>Initial</w:t>
      </w:r>
      <w:r>
        <w:rPr>
          <w:spacing w:val="-5"/>
        </w:rPr>
        <w:t> </w:t>
      </w:r>
      <w:r>
        <w:rPr/>
        <w:t>weight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powdered (W3)</w:t>
        <w:tab/>
        <w:t>=</w:t>
      </w:r>
      <w:r>
        <w:rPr>
          <w:spacing w:val="1"/>
        </w:rPr>
        <w:t> </w:t>
      </w:r>
      <w:r>
        <w:rPr/>
        <w:t>2.00</w:t>
      </w:r>
    </w:p>
    <w:p>
      <w:pPr>
        <w:pStyle w:val="BodyText"/>
        <w:tabs>
          <w:tab w:pos="3821" w:val="left" w:leader="none"/>
          <w:tab w:pos="5262" w:val="left" w:leader="none"/>
        </w:tabs>
        <w:spacing w:line="446" w:lineRule="auto"/>
        <w:ind w:left="282" w:right="4500"/>
      </w:pPr>
      <w:r>
        <w:rPr/>
        <w:t>Final</w:t>
      </w:r>
      <w:r>
        <w:rPr>
          <w:spacing w:val="-5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drug (W4)</w:t>
        <w:tab/>
        <w:t>= 22.19</w:t>
      </w:r>
      <w:r>
        <w:rPr>
          <w:spacing w:val="-57"/>
        </w:rPr>
        <w:t> </w:t>
      </w:r>
      <w:r>
        <w:rPr/>
        <w:t>Loss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weight</w:t>
      </w:r>
      <w:r>
        <w:rPr>
          <w:spacing w:val="4"/>
        </w:rPr>
        <w:t> </w:t>
      </w:r>
      <w:r>
        <w:rPr/>
        <w:t>(W)</w:t>
        <w:tab/>
        <w:t>= W4-</w:t>
      </w:r>
      <w:r>
        <w:rPr>
          <w:spacing w:val="4"/>
        </w:rPr>
        <w:t> </w:t>
      </w:r>
      <w:r>
        <w:rPr/>
        <w:t>W1</w:t>
      </w:r>
    </w:p>
    <w:p>
      <w:pPr>
        <w:pStyle w:val="BodyText"/>
        <w:spacing w:before="5"/>
        <w:ind w:left="3822"/>
      </w:pPr>
      <w:r>
        <w:rPr/>
        <w:t>=</w:t>
      </w:r>
      <w:r>
        <w:rPr>
          <w:spacing w:val="1"/>
        </w:rPr>
        <w:t> </w:t>
      </w:r>
      <w:r>
        <w:rPr/>
        <w:t>22.19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21.79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822"/>
      </w:pPr>
      <w:r>
        <w:rPr/>
        <w:t>=</w:t>
      </w:r>
      <w:r>
        <w:rPr>
          <w:spacing w:val="1"/>
        </w:rPr>
        <w:t> </w:t>
      </w:r>
      <w:r>
        <w:rPr/>
        <w:t>0.40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451" w:lineRule="auto" w:before="90"/>
        <w:ind w:left="465" w:right="8888" w:hanging="245"/>
      </w:pPr>
      <w:r>
        <w:rPr/>
        <w:t>b. W1 = 37.80</w:t>
      </w:r>
      <w:r>
        <w:rPr>
          <w:spacing w:val="-57"/>
        </w:rPr>
        <w:t> </w:t>
      </w:r>
      <w:r>
        <w:rPr/>
        <w:t>W2</w:t>
      </w:r>
      <w:r>
        <w:rPr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39.80</w:t>
      </w:r>
    </w:p>
    <w:p>
      <w:pPr>
        <w:pStyle w:val="BodyText"/>
        <w:spacing w:line="270" w:lineRule="exact"/>
        <w:ind w:left="465"/>
      </w:pPr>
      <w:r>
        <w:rPr/>
        <w:t>W3</w:t>
      </w:r>
      <w:r>
        <w:rPr>
          <w:spacing w:val="-1"/>
        </w:rPr>
        <w:t> </w:t>
      </w:r>
      <w:r>
        <w:rPr/>
        <w:t>= 2.00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465"/>
      </w:pPr>
      <w:r>
        <w:rPr/>
        <w:t>W4</w:t>
      </w:r>
      <w:r>
        <w:rPr>
          <w:spacing w:val="-1"/>
        </w:rPr>
        <w:t> </w:t>
      </w:r>
      <w:r>
        <w:rPr/>
        <w:t>= 38.22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220" w:right="8888" w:firstLine="244"/>
      </w:pPr>
      <w:r>
        <w:rPr/>
        <w:t>W</w:t>
      </w:r>
      <w:r>
        <w:rPr>
          <w:spacing w:val="60"/>
        </w:rPr>
        <w:t> </w:t>
      </w:r>
      <w:r>
        <w:rPr/>
        <w:t>=</w:t>
      </w:r>
      <w:r>
        <w:rPr>
          <w:spacing w:val="60"/>
        </w:rPr>
        <w:t> </w:t>
      </w:r>
      <w:r>
        <w:rPr/>
        <w:t>0.42</w:t>
      </w:r>
      <w:r>
        <w:rPr>
          <w:spacing w:val="1"/>
        </w:rPr>
        <w:t> </w:t>
      </w:r>
      <w:r>
        <w:rPr/>
        <w:t>c.</w:t>
      </w:r>
      <w:r>
        <w:rPr>
          <w:spacing w:val="-3"/>
        </w:rPr>
        <w:t> </w:t>
      </w:r>
      <w:r>
        <w:rPr/>
        <w:t>W1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38.67</w:t>
      </w:r>
    </w:p>
    <w:p>
      <w:pPr>
        <w:pStyle w:val="BodyText"/>
        <w:spacing w:line="271" w:lineRule="exact"/>
        <w:ind w:left="465"/>
      </w:pPr>
      <w:r>
        <w:rPr/>
        <w:t>W2</w:t>
      </w:r>
      <w:r>
        <w:rPr>
          <w:spacing w:val="-1"/>
        </w:rPr>
        <w:t> </w:t>
      </w:r>
      <w:r>
        <w:rPr/>
        <w:t>= 40.67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465"/>
      </w:pPr>
      <w:r>
        <w:rPr/>
        <w:t>W3 = 2.00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465"/>
        <w:jc w:val="both"/>
      </w:pPr>
      <w:r>
        <w:rPr/>
        <w:t>W4 = 39.08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220" w:right="9030" w:firstLine="244"/>
        <w:jc w:val="both"/>
      </w:pPr>
      <w:r>
        <w:rPr/>
        <w:t>W = 0.41</w:t>
      </w:r>
      <w:r>
        <w:rPr>
          <w:spacing w:val="1"/>
        </w:rPr>
        <w:t> </w:t>
      </w:r>
      <w:r>
        <w:rPr/>
        <w:t>d.</w:t>
      </w:r>
      <w:r>
        <w:rPr>
          <w:spacing w:val="60"/>
        </w:rPr>
        <w:t> </w:t>
      </w:r>
      <w:r>
        <w:rPr/>
        <w:t>W = 0.40</w:t>
      </w:r>
      <w:r>
        <w:rPr>
          <w:spacing w:val="-57"/>
        </w:rPr>
        <w:t> </w:t>
      </w:r>
      <w:r>
        <w:rPr/>
        <w:t>e</w:t>
      </w:r>
      <w:r>
        <w:rPr>
          <w:spacing w:val="55"/>
        </w:rPr>
        <w:t> </w:t>
      </w:r>
      <w:r>
        <w:rPr/>
        <w:t>W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0.41</w:t>
      </w:r>
    </w:p>
    <w:p>
      <w:pPr>
        <w:pStyle w:val="BodyText"/>
        <w:spacing w:before="8"/>
        <w:ind w:left="345"/>
        <w:jc w:val="both"/>
      </w:pPr>
      <w:r>
        <w:rPr/>
        <w:t>Average total</w:t>
      </w:r>
      <w:r>
        <w:rPr>
          <w:spacing w:val="-8"/>
        </w:rPr>
        <w:t> </w:t>
      </w:r>
      <w:r>
        <w:rPr/>
        <w:t>ash</w:t>
      </w:r>
      <w:r>
        <w:rPr>
          <w:spacing w:val="-4"/>
        </w:rPr>
        <w:t> </w:t>
      </w:r>
      <w:r>
        <w:rPr/>
        <w:t>=</w:t>
      </w:r>
      <w:r>
        <w:rPr>
          <w:spacing w:val="3"/>
        </w:rPr>
        <w:t> </w:t>
      </w:r>
      <w:r>
        <w:rPr>
          <w:u w:val="single"/>
        </w:rPr>
        <w:t>0.40</w:t>
      </w:r>
      <w:r>
        <w:rPr>
          <w:spacing w:val="1"/>
          <w:u w:val="single"/>
        </w:rPr>
        <w:t> </w:t>
      </w:r>
      <w:r>
        <w:rPr>
          <w:u w:val="single"/>
        </w:rPr>
        <w:t>+ 0.42</w:t>
      </w:r>
      <w:r>
        <w:rPr>
          <w:spacing w:val="1"/>
          <w:u w:val="single"/>
        </w:rPr>
        <w:t> </w:t>
      </w:r>
      <w:r>
        <w:rPr>
          <w:u w:val="single"/>
        </w:rPr>
        <w:t>+</w:t>
      </w:r>
      <w:r>
        <w:rPr>
          <w:spacing w:val="-5"/>
          <w:u w:val="single"/>
        </w:rPr>
        <w:t> </w:t>
      </w:r>
      <w:r>
        <w:rPr>
          <w:u w:val="single"/>
        </w:rPr>
        <w:t>0.41+0.40+0.41</w:t>
      </w:r>
    </w:p>
    <w:p>
      <w:pPr>
        <w:pStyle w:val="BodyText"/>
        <w:spacing w:before="40"/>
        <w:ind w:left="3101"/>
      </w:pPr>
      <w:r>
        <w:rPr/>
        <w:t>5</w:t>
      </w:r>
    </w:p>
    <w:p>
      <w:pPr>
        <w:pStyle w:val="BodyText"/>
        <w:spacing w:before="36"/>
        <w:ind w:left="2203"/>
      </w:pPr>
      <w:r>
        <w:rPr/>
        <w:t>=</w:t>
      </w:r>
      <w:r>
        <w:rPr>
          <w:spacing w:val="1"/>
        </w:rPr>
        <w:t> </w:t>
      </w:r>
      <w:r>
        <w:rPr/>
        <w:t>0.41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right="7655"/>
        <w:jc w:val="center"/>
      </w:pPr>
      <w:r>
        <w:rPr/>
        <w:t>%</w:t>
      </w:r>
      <w:r>
        <w:rPr>
          <w:spacing w:val="-1"/>
        </w:rPr>
        <w:t> </w:t>
      </w:r>
      <w:r>
        <w:rPr/>
        <w:t>total</w:t>
      </w:r>
      <w:r>
        <w:rPr>
          <w:spacing w:val="-6"/>
        </w:rPr>
        <w:t> </w:t>
      </w:r>
      <w:r>
        <w:rPr/>
        <w:t>ash</w:t>
      </w:r>
      <w:r>
        <w:rPr>
          <w:spacing w:val="-2"/>
        </w:rPr>
        <w:t> </w:t>
      </w:r>
      <w:r>
        <w:rPr/>
        <w:t>=</w:t>
      </w:r>
      <w:r>
        <w:rPr>
          <w:spacing w:val="4"/>
        </w:rPr>
        <w:t> </w:t>
      </w:r>
      <w:r>
        <w:rPr>
          <w:u w:val="single"/>
        </w:rPr>
        <w:t>0.41</w:t>
      </w:r>
      <w:r>
        <w:rPr>
          <w:spacing w:val="7"/>
        </w:rPr>
        <w:t> </w:t>
      </w:r>
      <w:r>
        <w:rPr/>
        <w:t>x</w:t>
      </w:r>
      <w:r>
        <w:rPr>
          <w:spacing w:val="-2"/>
        </w:rPr>
        <w:t> </w:t>
      </w:r>
      <w:r>
        <w:rPr/>
        <w:t>100</w:t>
      </w:r>
    </w:p>
    <w:p>
      <w:pPr>
        <w:pStyle w:val="BodyText"/>
        <w:spacing w:before="41"/>
        <w:ind w:right="6810"/>
        <w:jc w:val="center"/>
      </w:pPr>
      <w:r>
        <w:rPr/>
        <w:t>2</w:t>
      </w:r>
    </w:p>
    <w:p>
      <w:pPr>
        <w:pStyle w:val="BodyText"/>
        <w:spacing w:before="36"/>
        <w:ind w:right="6836"/>
        <w:jc w:val="center"/>
      </w:pPr>
      <w:r>
        <w:rPr/>
        <w:t>=</w:t>
      </w:r>
      <w:r>
        <w:rPr>
          <w:spacing w:val="-1"/>
        </w:rPr>
        <w:t> </w:t>
      </w:r>
      <w:r>
        <w:rPr/>
        <w:t>20.5%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20" w:right="0" w:firstLine="0"/>
        <w:jc w:val="both"/>
        <w:rPr>
          <w:i/>
          <w:sz w:val="24"/>
        </w:rPr>
      </w:pP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melongena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tabs>
          <w:tab w:pos="4542" w:val="left" w:leader="none"/>
          <w:tab w:pos="5262" w:val="left" w:leader="none"/>
        </w:tabs>
        <w:spacing w:line="451" w:lineRule="auto"/>
        <w:ind w:left="465" w:right="4500" w:hanging="245"/>
        <w:jc w:val="both"/>
      </w:pPr>
      <w:r>
        <w:rPr/>
        <w:t>a. Weight</w:t>
      </w:r>
      <w:r>
        <w:rPr>
          <w:spacing w:val="3"/>
        </w:rPr>
        <w:t> </w:t>
      </w:r>
      <w:r>
        <w:rPr/>
        <w:t>of</w:t>
      </w:r>
      <w:r>
        <w:rPr>
          <w:spacing w:val="-10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(W1)</w:t>
        <w:tab/>
        <w:tab/>
        <w:t>= 21.79</w:t>
      </w:r>
      <w:r>
        <w:rPr>
          <w:spacing w:val="-57"/>
        </w:rPr>
        <w:t> </w:t>
      </w:r>
      <w:r>
        <w:rPr/>
        <w:t>Initial</w:t>
      </w:r>
      <w:r>
        <w:rPr>
          <w:spacing w:val="-6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(W2)</w:t>
        <w:tab/>
        <w:tab/>
        <w:t>= 23.79</w:t>
      </w:r>
      <w:r>
        <w:rPr>
          <w:spacing w:val="-57"/>
        </w:rPr>
        <w:t> </w:t>
      </w:r>
      <w:r>
        <w:rPr/>
        <w:t>Initial</w:t>
      </w:r>
      <w:r>
        <w:rPr>
          <w:spacing w:val="-5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powdered (W3)</w:t>
        <w:tab/>
        <w:t>=</w:t>
      </w:r>
      <w:r>
        <w:rPr>
          <w:spacing w:val="1"/>
        </w:rPr>
        <w:t> </w:t>
      </w:r>
      <w:r>
        <w:rPr/>
        <w:t>2.00</w:t>
      </w:r>
    </w:p>
    <w:p>
      <w:pPr>
        <w:spacing w:after="0" w:line="451" w:lineRule="auto"/>
        <w:jc w:val="both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tabs>
          <w:tab w:pos="3821" w:val="left" w:leader="none"/>
          <w:tab w:pos="5262" w:val="left" w:leader="none"/>
        </w:tabs>
        <w:spacing w:line="451" w:lineRule="auto" w:before="69"/>
        <w:ind w:left="282" w:right="4500"/>
      </w:pPr>
      <w:r>
        <w:rPr/>
        <w:t>Final</w:t>
      </w:r>
      <w:r>
        <w:rPr>
          <w:spacing w:val="-5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drug (W4)</w:t>
        <w:tab/>
        <w:t>= 22.16</w:t>
      </w:r>
      <w:r>
        <w:rPr>
          <w:spacing w:val="-57"/>
        </w:rPr>
        <w:t> </w:t>
      </w:r>
      <w:r>
        <w:rPr/>
        <w:t>Loss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weight</w:t>
      </w:r>
      <w:r>
        <w:rPr>
          <w:spacing w:val="4"/>
        </w:rPr>
        <w:t> </w:t>
      </w:r>
      <w:r>
        <w:rPr/>
        <w:t>(W)</w:t>
        <w:tab/>
        <w:t>= W4-</w:t>
      </w:r>
      <w:r>
        <w:rPr>
          <w:spacing w:val="4"/>
        </w:rPr>
        <w:t> </w:t>
      </w:r>
      <w:r>
        <w:rPr/>
        <w:t>W1</w:t>
      </w:r>
    </w:p>
    <w:p>
      <w:pPr>
        <w:pStyle w:val="BodyText"/>
        <w:spacing w:line="276" w:lineRule="exact"/>
        <w:ind w:left="3822"/>
      </w:pPr>
      <w:r>
        <w:rPr/>
        <w:t>=</w:t>
      </w:r>
      <w:r>
        <w:rPr>
          <w:spacing w:val="1"/>
        </w:rPr>
        <w:t> </w:t>
      </w:r>
      <w:r>
        <w:rPr/>
        <w:t>22.16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21.79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3822"/>
      </w:pPr>
      <w:r>
        <w:rPr/>
        <w:t>=</w:t>
      </w:r>
      <w:r>
        <w:rPr>
          <w:spacing w:val="1"/>
        </w:rPr>
        <w:t> </w:t>
      </w:r>
      <w:r>
        <w:rPr/>
        <w:t>0.37g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51" w:lineRule="auto" w:before="164"/>
        <w:ind w:left="465" w:right="8888" w:hanging="245"/>
      </w:pPr>
      <w:r>
        <w:rPr/>
        <w:t>b. W1 = 37.80</w:t>
      </w:r>
      <w:r>
        <w:rPr>
          <w:spacing w:val="-57"/>
        </w:rPr>
        <w:t> </w:t>
      </w:r>
      <w:r>
        <w:rPr/>
        <w:t>W2</w:t>
      </w:r>
      <w:r>
        <w:rPr>
          <w:spacing w:val="-9"/>
        </w:rPr>
        <w:t> </w:t>
      </w:r>
      <w:r>
        <w:rPr/>
        <w:t>=</w:t>
      </w:r>
      <w:r>
        <w:rPr>
          <w:spacing w:val="-9"/>
        </w:rPr>
        <w:t> </w:t>
      </w:r>
      <w:r>
        <w:rPr/>
        <w:t>39.80</w:t>
      </w:r>
    </w:p>
    <w:p>
      <w:pPr>
        <w:pStyle w:val="BodyText"/>
        <w:spacing w:line="275" w:lineRule="exact"/>
        <w:ind w:left="465"/>
      </w:pPr>
      <w:r>
        <w:rPr/>
        <w:t>W3</w:t>
      </w:r>
      <w:r>
        <w:rPr>
          <w:spacing w:val="-1"/>
        </w:rPr>
        <w:t> </w:t>
      </w:r>
      <w:r>
        <w:rPr/>
        <w:t>= 2.00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465"/>
      </w:pPr>
      <w:r>
        <w:rPr/>
        <w:t>W4</w:t>
      </w:r>
      <w:r>
        <w:rPr>
          <w:spacing w:val="-1"/>
        </w:rPr>
        <w:t> </w:t>
      </w:r>
      <w:r>
        <w:rPr/>
        <w:t>= 38.16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51" w:lineRule="auto"/>
        <w:ind w:left="220" w:right="8888" w:firstLine="244"/>
      </w:pPr>
      <w:r>
        <w:rPr/>
        <w:t>W</w:t>
      </w:r>
      <w:r>
        <w:rPr>
          <w:spacing w:val="60"/>
        </w:rPr>
        <w:t> </w:t>
      </w:r>
      <w:r>
        <w:rPr/>
        <w:t>=</w:t>
      </w:r>
      <w:r>
        <w:rPr>
          <w:spacing w:val="60"/>
        </w:rPr>
        <w:t> </w:t>
      </w:r>
      <w:r>
        <w:rPr/>
        <w:t>0.36</w:t>
      </w:r>
      <w:r>
        <w:rPr>
          <w:spacing w:val="1"/>
        </w:rPr>
        <w:t> </w:t>
      </w:r>
      <w:r>
        <w:rPr/>
        <w:t>c.</w:t>
      </w:r>
      <w:r>
        <w:rPr>
          <w:spacing w:val="-3"/>
        </w:rPr>
        <w:t> </w:t>
      </w:r>
      <w:r>
        <w:rPr/>
        <w:t>W1</w:t>
      </w:r>
      <w:r>
        <w:rPr>
          <w:spacing w:val="-5"/>
        </w:rPr>
        <w:t> </w:t>
      </w:r>
      <w:r>
        <w:rPr/>
        <w:t>=</w:t>
      </w:r>
      <w:r>
        <w:rPr>
          <w:spacing w:val="-6"/>
        </w:rPr>
        <w:t> </w:t>
      </w:r>
      <w:r>
        <w:rPr/>
        <w:t>38.67</w:t>
      </w:r>
    </w:p>
    <w:p>
      <w:pPr>
        <w:pStyle w:val="BodyText"/>
        <w:spacing w:line="275" w:lineRule="exact"/>
        <w:ind w:left="465"/>
      </w:pPr>
      <w:r>
        <w:rPr/>
        <w:t>W2</w:t>
      </w:r>
      <w:r>
        <w:rPr>
          <w:spacing w:val="-1"/>
        </w:rPr>
        <w:t> </w:t>
      </w:r>
      <w:r>
        <w:rPr/>
        <w:t>= 40.67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465"/>
      </w:pPr>
      <w:r>
        <w:rPr/>
        <w:t>W3 = 2.00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465"/>
      </w:pPr>
      <w:r>
        <w:rPr/>
        <w:t>W4 = 39.08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465"/>
      </w:pPr>
      <w:r>
        <w:rPr/>
        <w:t>W</w:t>
      </w:r>
      <w:r>
        <w:rPr>
          <w:spacing w:val="-4"/>
        </w:rPr>
        <w:t> </w:t>
      </w:r>
      <w:r>
        <w:rPr/>
        <w:t>=</w:t>
      </w:r>
      <w:r>
        <w:rPr>
          <w:spacing w:val="2"/>
        </w:rPr>
        <w:t> </w:t>
      </w:r>
      <w:r>
        <w:rPr/>
        <w:t>0.41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45"/>
      </w:pPr>
      <w:r>
        <w:rPr/>
        <w:t>Average total</w:t>
      </w:r>
      <w:r>
        <w:rPr>
          <w:spacing w:val="-8"/>
        </w:rPr>
        <w:t> </w:t>
      </w:r>
      <w:r>
        <w:rPr/>
        <w:t>ash</w:t>
      </w:r>
      <w:r>
        <w:rPr>
          <w:spacing w:val="-4"/>
        </w:rPr>
        <w:t> </w:t>
      </w:r>
      <w:r>
        <w:rPr/>
        <w:t>=</w:t>
      </w:r>
      <w:r>
        <w:rPr>
          <w:spacing w:val="3"/>
        </w:rPr>
        <w:t> </w:t>
      </w:r>
      <w:r>
        <w:rPr>
          <w:u w:val="single"/>
        </w:rPr>
        <w:t>0.37</w:t>
      </w:r>
      <w:r>
        <w:rPr>
          <w:spacing w:val="1"/>
          <w:u w:val="single"/>
        </w:rPr>
        <w:t> </w:t>
      </w:r>
      <w:r>
        <w:rPr>
          <w:u w:val="single"/>
        </w:rPr>
        <w:t>+ 0.36</w:t>
      </w:r>
      <w:r>
        <w:rPr>
          <w:spacing w:val="1"/>
          <w:u w:val="single"/>
        </w:rPr>
        <w:t> </w:t>
      </w:r>
      <w:r>
        <w:rPr>
          <w:u w:val="single"/>
        </w:rPr>
        <w:t>+</w:t>
      </w:r>
      <w:r>
        <w:rPr>
          <w:spacing w:val="-5"/>
          <w:u w:val="single"/>
        </w:rPr>
        <w:t> </w:t>
      </w:r>
      <w:r>
        <w:rPr>
          <w:u w:val="single"/>
        </w:rPr>
        <w:t>0.41+0.36+0.41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101"/>
      </w:pPr>
      <w:r>
        <w:rPr/>
        <w:t>5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90"/>
        <w:ind w:left="2203"/>
      </w:pPr>
      <w:r>
        <w:rPr/>
        <w:t>=</w:t>
      </w:r>
      <w:r>
        <w:rPr>
          <w:spacing w:val="1"/>
        </w:rPr>
        <w:t> </w:t>
      </w:r>
      <w:r>
        <w:rPr/>
        <w:t>0.38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220"/>
      </w:pPr>
      <w:r>
        <w:rPr/>
        <w:t>%</w:t>
      </w:r>
      <w:r>
        <w:rPr>
          <w:spacing w:val="-1"/>
        </w:rPr>
        <w:t> </w:t>
      </w:r>
      <w:r>
        <w:rPr/>
        <w:t>total</w:t>
      </w:r>
      <w:r>
        <w:rPr>
          <w:spacing w:val="-6"/>
        </w:rPr>
        <w:t> </w:t>
      </w:r>
      <w:r>
        <w:rPr/>
        <w:t>ash</w:t>
      </w:r>
      <w:r>
        <w:rPr>
          <w:spacing w:val="-2"/>
        </w:rPr>
        <w:t> </w:t>
      </w:r>
      <w:r>
        <w:rPr/>
        <w:t>=</w:t>
      </w:r>
      <w:r>
        <w:rPr>
          <w:spacing w:val="4"/>
        </w:rPr>
        <w:t> </w:t>
      </w:r>
      <w:r>
        <w:rPr>
          <w:u w:val="single"/>
        </w:rPr>
        <w:t>0.38</w:t>
      </w:r>
      <w:r>
        <w:rPr>
          <w:spacing w:val="7"/>
        </w:rPr>
        <w:t> </w:t>
      </w:r>
      <w:r>
        <w:rPr/>
        <w:t>x</w:t>
      </w:r>
      <w:r>
        <w:rPr>
          <w:spacing w:val="-2"/>
        </w:rPr>
        <w:t> </w:t>
      </w:r>
      <w:r>
        <w:rPr/>
        <w:t>100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85"/>
      </w:pPr>
      <w:r>
        <w:rPr/>
        <w:t>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425"/>
      </w:pPr>
      <w:r>
        <w:rPr/>
        <w:t>=</w:t>
      </w:r>
      <w:r>
        <w:rPr>
          <w:spacing w:val="-2"/>
        </w:rPr>
        <w:t> </w:t>
      </w:r>
      <w:r>
        <w:rPr/>
        <w:t>19%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64"/>
      </w:pPr>
      <w:r>
        <w:rPr/>
        <w:t>(ii)</w:t>
      </w:r>
      <w:r>
        <w:rPr>
          <w:spacing w:val="-2"/>
        </w:rPr>
        <w:t> </w:t>
      </w:r>
      <w:r>
        <w:rPr/>
        <w:t>Acid</w:t>
      </w:r>
      <w:r>
        <w:rPr>
          <w:spacing w:val="-6"/>
        </w:rPr>
        <w:t> </w:t>
      </w:r>
      <w:r>
        <w:rPr/>
        <w:t>Insoluble</w:t>
      </w:r>
      <w:r>
        <w:rPr>
          <w:spacing w:val="-3"/>
        </w:rPr>
        <w:t> </w:t>
      </w:r>
      <w:r>
        <w:rPr/>
        <w:t>Value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incanum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tabs>
          <w:tab w:pos="4542" w:val="left" w:leader="none"/>
          <w:tab w:pos="5262" w:val="left" w:leader="none"/>
        </w:tabs>
        <w:spacing w:line="451" w:lineRule="auto"/>
        <w:ind w:left="465" w:right="4500" w:hanging="245"/>
      </w:pPr>
      <w:r>
        <w:rPr/>
        <w:t>a. Weight</w:t>
      </w:r>
      <w:r>
        <w:rPr>
          <w:spacing w:val="3"/>
        </w:rPr>
        <w:t> </w:t>
      </w:r>
      <w:r>
        <w:rPr/>
        <w:t>of</w:t>
      </w:r>
      <w:r>
        <w:rPr>
          <w:spacing w:val="-9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(W1)</w:t>
        <w:tab/>
        <w:tab/>
        <w:t>= 21.79</w:t>
      </w:r>
      <w:r>
        <w:rPr>
          <w:spacing w:val="-57"/>
        </w:rPr>
        <w:t> </w:t>
      </w:r>
      <w:r>
        <w:rPr/>
        <w:t>Initial</w:t>
      </w:r>
      <w:r>
        <w:rPr>
          <w:spacing w:val="-6"/>
        </w:rPr>
        <w:t> </w:t>
      </w: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residue</w:t>
      </w:r>
      <w:r>
        <w:rPr>
          <w:spacing w:val="-3"/>
        </w:rPr>
        <w:t> </w:t>
      </w:r>
      <w:r>
        <w:rPr/>
        <w:t>(W2)</w:t>
        <w:tab/>
        <w:t>=</w:t>
      </w:r>
      <w:r>
        <w:rPr>
          <w:spacing w:val="2"/>
        </w:rPr>
        <w:t> </w:t>
      </w:r>
      <w:r>
        <w:rPr/>
        <w:t>21.92</w:t>
      </w:r>
    </w:p>
    <w:p>
      <w:pPr>
        <w:pStyle w:val="BodyText"/>
        <w:tabs>
          <w:tab w:pos="4542" w:val="left" w:leader="none"/>
        </w:tabs>
        <w:spacing w:line="271" w:lineRule="exact"/>
        <w:ind w:left="465"/>
      </w:pPr>
      <w:r>
        <w:rPr/>
        <w:t>Initial</w:t>
      </w:r>
      <w:r>
        <w:rPr>
          <w:spacing w:val="-5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powdered (W3)</w:t>
        <w:tab/>
        <w:t>=</w:t>
      </w:r>
      <w:r>
        <w:rPr>
          <w:spacing w:val="2"/>
        </w:rPr>
        <w:t> </w:t>
      </w:r>
      <w:r>
        <w:rPr/>
        <w:t>2.00</w:t>
      </w:r>
    </w:p>
    <w:p>
      <w:pPr>
        <w:spacing w:after="0" w:line="271" w:lineRule="exact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tabs>
          <w:tab w:pos="5262" w:val="left" w:leader="none"/>
        </w:tabs>
        <w:spacing w:before="69"/>
        <w:ind w:left="465"/>
      </w:pPr>
      <w:r>
        <w:rPr/>
        <w:t>Weight</w:t>
      </w:r>
      <w:r>
        <w:rPr>
          <w:spacing w:val="2"/>
        </w:rPr>
        <w:t> </w:t>
      </w:r>
      <w:r>
        <w:rPr/>
        <w:t>of</w:t>
      </w:r>
      <w:r>
        <w:rPr>
          <w:spacing w:val="-10"/>
        </w:rPr>
        <w:t> </w:t>
      </w:r>
      <w:r>
        <w:rPr/>
        <w:t>residue</w:t>
      </w:r>
      <w:r>
        <w:rPr>
          <w:spacing w:val="-4"/>
        </w:rPr>
        <w:t> </w:t>
      </w:r>
      <w:r>
        <w:rPr/>
        <w:t>(W)</w:t>
        <w:tab/>
        <w:t>=</w:t>
      </w:r>
      <w:r>
        <w:rPr>
          <w:spacing w:val="-3"/>
        </w:rPr>
        <w:t> </w:t>
      </w:r>
      <w:r>
        <w:rPr/>
        <w:t>W2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W1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262"/>
      </w:pPr>
      <w:r>
        <w:rPr/>
        <w:t>=</w:t>
      </w:r>
      <w:r>
        <w:rPr>
          <w:spacing w:val="1"/>
        </w:rPr>
        <w:t> </w:t>
      </w:r>
      <w:r>
        <w:rPr/>
        <w:t>21.92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21.79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262"/>
      </w:pPr>
      <w:r>
        <w:rPr/>
        <w:t>=</w:t>
      </w:r>
      <w:r>
        <w:rPr>
          <w:spacing w:val="1"/>
        </w:rPr>
        <w:t> </w:t>
      </w:r>
      <w:r>
        <w:rPr/>
        <w:t>0.13g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451" w:lineRule="auto" w:before="90"/>
        <w:ind w:left="220" w:right="8684"/>
      </w:pPr>
      <w:r>
        <w:rPr/>
        <w:t>b.</w:t>
      </w:r>
      <w:r>
        <w:rPr>
          <w:spacing w:val="1"/>
        </w:rPr>
        <w:t> </w:t>
      </w:r>
      <w:r>
        <w:rPr/>
        <w:t>W1</w:t>
      </w:r>
      <w:r>
        <w:rPr>
          <w:spacing w:val="1"/>
        </w:rPr>
        <w:t> </w:t>
      </w:r>
      <w:r>
        <w:rPr/>
        <w:t>= 37.80</w:t>
      </w:r>
      <w:r>
        <w:rPr>
          <w:spacing w:val="-57"/>
        </w:rPr>
        <w:t> </w:t>
      </w:r>
      <w:r>
        <w:rPr/>
        <w:t>W2</w:t>
      </w:r>
      <w:r>
        <w:rPr>
          <w:spacing w:val="4"/>
        </w:rPr>
        <w:t> </w:t>
      </w:r>
      <w:r>
        <w:rPr/>
        <w:t>= 37.95</w:t>
      </w:r>
    </w:p>
    <w:p>
      <w:pPr>
        <w:pStyle w:val="BodyText"/>
        <w:spacing w:line="451" w:lineRule="auto"/>
        <w:ind w:left="642" w:right="8684"/>
      </w:pPr>
      <w:r>
        <w:rPr/>
        <w:t>W3</w:t>
      </w:r>
      <w:r>
        <w:rPr>
          <w:spacing w:val="1"/>
        </w:rPr>
        <w:t> </w:t>
      </w:r>
      <w:r>
        <w:rPr/>
        <w:t>= 2.00</w:t>
      </w:r>
      <w:r>
        <w:rPr>
          <w:spacing w:val="1"/>
        </w:rPr>
        <w:t> </w:t>
      </w:r>
      <w:r>
        <w:rPr/>
        <w:t>W</w:t>
      </w:r>
      <w:r>
        <w:rPr>
          <w:spacing w:val="49"/>
        </w:rPr>
        <w:t> </w:t>
      </w:r>
      <w:r>
        <w:rPr/>
        <w:t>=</w:t>
      </w:r>
      <w:r>
        <w:rPr>
          <w:spacing w:val="-4"/>
        </w:rPr>
        <w:t> </w:t>
      </w:r>
      <w:r>
        <w:rPr/>
        <w:t>0.13g</w:t>
      </w:r>
    </w:p>
    <w:p>
      <w:pPr>
        <w:pStyle w:val="BodyText"/>
        <w:tabs>
          <w:tab w:pos="632" w:val="left" w:leader="none"/>
        </w:tabs>
        <w:spacing w:line="446" w:lineRule="auto"/>
        <w:ind w:left="220" w:right="8728"/>
      </w:pPr>
      <w:r>
        <w:rPr/>
        <w:t>c.</w:t>
        <w:tab/>
        <w:t>W1 = 38.67</w:t>
      </w:r>
      <w:r>
        <w:rPr>
          <w:spacing w:val="-57"/>
        </w:rPr>
        <w:t> </w:t>
      </w:r>
      <w:r>
        <w:rPr/>
        <w:t>W2</w:t>
      </w:r>
      <w:r>
        <w:rPr>
          <w:spacing w:val="4"/>
        </w:rPr>
        <w:t> </w:t>
      </w:r>
      <w:r>
        <w:rPr/>
        <w:t>= 38.80</w:t>
      </w:r>
    </w:p>
    <w:p>
      <w:pPr>
        <w:pStyle w:val="BodyText"/>
        <w:spacing w:line="451" w:lineRule="auto" w:before="5"/>
        <w:ind w:left="642" w:right="8684"/>
      </w:pPr>
      <w:r>
        <w:rPr/>
        <w:t>W3</w:t>
      </w:r>
      <w:r>
        <w:rPr>
          <w:spacing w:val="1"/>
        </w:rPr>
        <w:t> </w:t>
      </w:r>
      <w:r>
        <w:rPr/>
        <w:t>= 2.00</w:t>
      </w:r>
      <w:r>
        <w:rPr>
          <w:spacing w:val="1"/>
        </w:rPr>
        <w:t> </w:t>
      </w:r>
      <w:r>
        <w:rPr/>
        <w:t>W</w:t>
      </w:r>
      <w:r>
        <w:rPr>
          <w:spacing w:val="106"/>
        </w:rPr>
        <w:t> </w:t>
      </w:r>
      <w:r>
        <w:rPr/>
        <w:t>=</w:t>
      </w:r>
      <w:r>
        <w:rPr>
          <w:spacing w:val="-3"/>
        </w:rPr>
        <w:t> </w:t>
      </w:r>
      <w:r>
        <w:rPr/>
        <w:t>0.13g</w:t>
      </w:r>
    </w:p>
    <w:p>
      <w:pPr>
        <w:pStyle w:val="BodyText"/>
        <w:tabs>
          <w:tab w:pos="642" w:val="left" w:leader="none"/>
        </w:tabs>
        <w:spacing w:line="275" w:lineRule="exact"/>
        <w:ind w:left="220"/>
      </w:pPr>
      <w:r>
        <w:rPr/>
        <w:t>d.</w:t>
        <w:tab/>
        <w:t>W</w:t>
      </w:r>
      <w:r>
        <w:rPr>
          <w:spacing w:val="117"/>
        </w:rPr>
        <w:t> </w:t>
      </w:r>
      <w:r>
        <w:rPr/>
        <w:t>=</w:t>
      </w:r>
      <w:r>
        <w:rPr>
          <w:spacing w:val="1"/>
        </w:rPr>
        <w:t> </w:t>
      </w:r>
      <w:r>
        <w:rPr/>
        <w:t>0.15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689" w:val="left" w:leader="none"/>
        </w:tabs>
        <w:spacing w:before="1"/>
        <w:ind w:left="220"/>
      </w:pPr>
      <w:r>
        <w:rPr/>
        <w:t>e.</w:t>
        <w:tab/>
        <w:t>W</w:t>
      </w:r>
      <w:r>
        <w:rPr>
          <w:spacing w:val="59"/>
        </w:rPr>
        <w:t> </w:t>
      </w:r>
      <w:r>
        <w:rPr/>
        <w:t>=</w:t>
      </w:r>
      <w:r>
        <w:rPr>
          <w:spacing w:val="2"/>
        </w:rPr>
        <w:t> </w:t>
      </w:r>
      <w:r>
        <w:rPr/>
        <w:t>0.13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220"/>
      </w:pPr>
      <w:r>
        <w:rPr/>
        <w:t>Average</w:t>
      </w:r>
      <w:r>
        <w:rPr>
          <w:spacing w:val="-1"/>
        </w:rPr>
        <w:t> </w:t>
      </w:r>
      <w:r>
        <w:rPr/>
        <w:t>acid-insoluble</w:t>
      </w:r>
      <w:r>
        <w:rPr>
          <w:spacing w:val="-1"/>
        </w:rPr>
        <w:t> </w:t>
      </w:r>
      <w:r>
        <w:rPr/>
        <w:t>ash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>
          <w:u w:val="single"/>
        </w:rPr>
        <w:t>0.13</w:t>
      </w:r>
      <w:r>
        <w:rPr>
          <w:spacing w:val="1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0.15</w:t>
      </w:r>
      <w:r>
        <w:rPr>
          <w:spacing w:val="-4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0.13+0.13+0.15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right="2738"/>
        <w:jc w:val="center"/>
      </w:pPr>
      <w:r>
        <w:rPr/>
        <w:t>5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0"/>
        <w:ind w:left="3164"/>
      </w:pPr>
      <w:r>
        <w:rPr/>
        <w:t>=</w:t>
      </w:r>
      <w:r>
        <w:rPr>
          <w:spacing w:val="1"/>
        </w:rPr>
        <w:t> </w:t>
      </w:r>
      <w:r>
        <w:rPr/>
        <w:t>0.14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6844"/>
        <w:jc w:val="right"/>
      </w:pPr>
      <w:r>
        <w:rPr/>
        <w:t>%</w:t>
      </w:r>
      <w:r>
        <w:rPr>
          <w:spacing w:val="1"/>
        </w:rPr>
        <w:t> </w:t>
      </w:r>
      <w:r>
        <w:rPr/>
        <w:t>acid-insoluble</w:t>
      </w:r>
      <w:r>
        <w:rPr>
          <w:spacing w:val="-1"/>
        </w:rPr>
        <w:t> </w:t>
      </w:r>
      <w:r>
        <w:rPr/>
        <w:t>ash</w:t>
      </w:r>
      <w:r>
        <w:rPr>
          <w:spacing w:val="100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0.14</w:t>
      </w:r>
      <w:r>
        <w:rPr>
          <w:spacing w:val="-4"/>
        </w:rPr>
        <w:t> </w:t>
      </w:r>
      <w:r>
        <w:rPr/>
        <w:t>x</w:t>
      </w:r>
      <w:r>
        <w:rPr>
          <w:spacing w:val="-5"/>
        </w:rPr>
        <w:t> </w:t>
      </w:r>
      <w:r>
        <w:rPr/>
        <w:t>100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right="6857"/>
        <w:jc w:val="right"/>
      </w:pPr>
      <w:r>
        <w:rPr/>
        <w:t>2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right="6821"/>
        <w:jc w:val="right"/>
      </w:pPr>
      <w:r>
        <w:rPr/>
        <w:t>=</w:t>
      </w:r>
      <w:r>
        <w:rPr>
          <w:spacing w:val="1"/>
        </w:rPr>
        <w:t> </w:t>
      </w:r>
      <w:r>
        <w:rPr/>
        <w:t>7%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melongena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tabs>
          <w:tab w:pos="4542" w:val="left" w:leader="none"/>
          <w:tab w:pos="5262" w:val="left" w:leader="none"/>
        </w:tabs>
        <w:spacing w:line="451" w:lineRule="auto"/>
        <w:ind w:left="465" w:right="4500" w:hanging="245"/>
      </w:pPr>
      <w:r>
        <w:rPr/>
        <w:t>a. Weight</w:t>
      </w:r>
      <w:r>
        <w:rPr>
          <w:spacing w:val="3"/>
        </w:rPr>
        <w:t> </w:t>
      </w:r>
      <w:r>
        <w:rPr/>
        <w:t>of</w:t>
      </w:r>
      <w:r>
        <w:rPr>
          <w:spacing w:val="-10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(W1)</w:t>
        <w:tab/>
        <w:tab/>
        <w:t>= 21.79</w:t>
      </w:r>
      <w:r>
        <w:rPr>
          <w:spacing w:val="-57"/>
        </w:rPr>
        <w:t> </w:t>
      </w:r>
      <w:r>
        <w:rPr/>
        <w:t>Initial</w:t>
      </w:r>
      <w:r>
        <w:rPr>
          <w:spacing w:val="-6"/>
        </w:rPr>
        <w:t> </w:t>
      </w: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residue</w:t>
      </w:r>
      <w:r>
        <w:rPr>
          <w:spacing w:val="-3"/>
        </w:rPr>
        <w:t> </w:t>
      </w:r>
      <w:r>
        <w:rPr/>
        <w:t>(W2)</w:t>
        <w:tab/>
        <w:t>=</w:t>
      </w:r>
      <w:r>
        <w:rPr>
          <w:spacing w:val="2"/>
        </w:rPr>
        <w:t> </w:t>
      </w:r>
      <w:r>
        <w:rPr/>
        <w:t>21.89</w:t>
      </w:r>
    </w:p>
    <w:p>
      <w:pPr>
        <w:pStyle w:val="BodyText"/>
        <w:tabs>
          <w:tab w:pos="4542" w:val="left" w:leader="none"/>
        </w:tabs>
        <w:spacing w:line="275" w:lineRule="exact"/>
        <w:ind w:left="465"/>
      </w:pPr>
      <w:r>
        <w:rPr/>
        <w:t>Initial</w:t>
      </w:r>
      <w:r>
        <w:rPr>
          <w:spacing w:val="-5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powdered (W3)</w:t>
        <w:tab/>
        <w:t>=</w:t>
      </w:r>
      <w:r>
        <w:rPr>
          <w:spacing w:val="2"/>
        </w:rPr>
        <w:t> </w:t>
      </w:r>
      <w:r>
        <w:rPr/>
        <w:t>2.00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5262" w:val="left" w:leader="none"/>
        </w:tabs>
        <w:ind w:left="465"/>
      </w:pPr>
      <w:r>
        <w:rPr/>
        <w:t>Weight</w:t>
      </w:r>
      <w:r>
        <w:rPr>
          <w:spacing w:val="2"/>
        </w:rPr>
        <w:t> </w:t>
      </w:r>
      <w:r>
        <w:rPr/>
        <w:t>of</w:t>
      </w:r>
      <w:r>
        <w:rPr>
          <w:spacing w:val="-10"/>
        </w:rPr>
        <w:t> </w:t>
      </w:r>
      <w:r>
        <w:rPr/>
        <w:t>residue</w:t>
      </w:r>
      <w:r>
        <w:rPr>
          <w:spacing w:val="-4"/>
        </w:rPr>
        <w:t> </w:t>
      </w:r>
      <w:r>
        <w:rPr/>
        <w:t>(W)</w:t>
        <w:tab/>
        <w:t>=</w:t>
      </w:r>
      <w:r>
        <w:rPr>
          <w:spacing w:val="-3"/>
        </w:rPr>
        <w:t> </w:t>
      </w:r>
      <w:r>
        <w:rPr/>
        <w:t>W2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W1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089" w:right="1547"/>
        <w:jc w:val="center"/>
      </w:pPr>
      <w:r>
        <w:rPr/>
        <w:t>=</w:t>
      </w:r>
      <w:r>
        <w:rPr>
          <w:spacing w:val="1"/>
        </w:rPr>
        <w:t> </w:t>
      </w:r>
      <w:r>
        <w:rPr/>
        <w:t>21.89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21.79</w:t>
      </w:r>
    </w:p>
    <w:p>
      <w:pPr>
        <w:spacing w:after="0"/>
        <w:jc w:val="center"/>
        <w:sectPr>
          <w:pgSz w:w="11910" w:h="16840"/>
          <w:pgMar w:header="0" w:footer="998" w:top="1340" w:bottom="1180" w:left="1220" w:right="180"/>
        </w:sectPr>
      </w:pPr>
    </w:p>
    <w:p>
      <w:pPr>
        <w:pStyle w:val="BodyText"/>
        <w:spacing w:before="69"/>
        <w:ind w:left="5262"/>
      </w:pPr>
      <w:r>
        <w:rPr/>
        <w:t>=</w:t>
      </w:r>
      <w:r>
        <w:rPr>
          <w:spacing w:val="1"/>
        </w:rPr>
        <w:t> </w:t>
      </w:r>
      <w:r>
        <w:rPr/>
        <w:t>0.10g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51" w:lineRule="auto"/>
        <w:ind w:left="220" w:right="8684"/>
      </w:pPr>
      <w:r>
        <w:rPr/>
        <w:t>b.</w:t>
      </w:r>
      <w:r>
        <w:rPr>
          <w:spacing w:val="1"/>
        </w:rPr>
        <w:t> </w:t>
      </w:r>
      <w:r>
        <w:rPr/>
        <w:t>W1</w:t>
      </w:r>
      <w:r>
        <w:rPr>
          <w:spacing w:val="1"/>
        </w:rPr>
        <w:t> </w:t>
      </w:r>
      <w:r>
        <w:rPr/>
        <w:t>= 37.80</w:t>
      </w:r>
      <w:r>
        <w:rPr>
          <w:spacing w:val="-57"/>
        </w:rPr>
        <w:t> </w:t>
      </w:r>
      <w:r>
        <w:rPr/>
        <w:t>W2</w:t>
      </w:r>
      <w:r>
        <w:rPr>
          <w:spacing w:val="4"/>
        </w:rPr>
        <w:t> </w:t>
      </w:r>
      <w:r>
        <w:rPr/>
        <w:t>=</w:t>
      </w:r>
      <w:r>
        <w:rPr>
          <w:spacing w:val="1"/>
        </w:rPr>
        <w:t> </w:t>
      </w:r>
      <w:r>
        <w:rPr/>
        <w:t>37.93</w:t>
      </w:r>
    </w:p>
    <w:p>
      <w:pPr>
        <w:pStyle w:val="BodyText"/>
        <w:spacing w:line="451" w:lineRule="auto"/>
        <w:ind w:left="642" w:right="8684"/>
      </w:pPr>
      <w:r>
        <w:rPr/>
        <w:t>W3</w:t>
      </w:r>
      <w:r>
        <w:rPr>
          <w:spacing w:val="1"/>
        </w:rPr>
        <w:t> </w:t>
      </w:r>
      <w:r>
        <w:rPr/>
        <w:t>= 2.00</w:t>
      </w:r>
      <w:r>
        <w:rPr>
          <w:spacing w:val="1"/>
        </w:rPr>
        <w:t> </w:t>
      </w:r>
      <w:r>
        <w:rPr/>
        <w:t>W</w:t>
      </w:r>
      <w:r>
        <w:rPr>
          <w:spacing w:val="49"/>
        </w:rPr>
        <w:t> </w:t>
      </w:r>
      <w:r>
        <w:rPr/>
        <w:t>=</w:t>
      </w:r>
      <w:r>
        <w:rPr>
          <w:spacing w:val="-4"/>
        </w:rPr>
        <w:t> </w:t>
      </w:r>
      <w:r>
        <w:rPr/>
        <w:t>0.13g</w:t>
      </w:r>
    </w:p>
    <w:p>
      <w:pPr>
        <w:pStyle w:val="BodyText"/>
        <w:tabs>
          <w:tab w:pos="632" w:val="left" w:leader="none"/>
        </w:tabs>
        <w:spacing w:line="451" w:lineRule="auto"/>
        <w:ind w:left="220" w:right="8728"/>
      </w:pPr>
      <w:r>
        <w:rPr/>
        <w:t>c.</w:t>
        <w:tab/>
        <w:t>W1 = 38.67</w:t>
      </w:r>
      <w:r>
        <w:rPr>
          <w:spacing w:val="-57"/>
        </w:rPr>
        <w:t> </w:t>
      </w:r>
      <w:r>
        <w:rPr/>
        <w:t>W2</w:t>
      </w:r>
      <w:r>
        <w:rPr>
          <w:spacing w:val="4"/>
        </w:rPr>
        <w:t> </w:t>
      </w:r>
      <w:r>
        <w:rPr/>
        <w:t>= 38.77</w:t>
      </w:r>
    </w:p>
    <w:p>
      <w:pPr>
        <w:pStyle w:val="BodyText"/>
        <w:spacing w:line="446" w:lineRule="auto"/>
        <w:ind w:left="642" w:right="8684"/>
      </w:pPr>
      <w:r>
        <w:rPr/>
        <w:t>W3</w:t>
      </w:r>
      <w:r>
        <w:rPr>
          <w:spacing w:val="1"/>
        </w:rPr>
        <w:t> </w:t>
      </w:r>
      <w:r>
        <w:rPr/>
        <w:t>= 2.00</w:t>
      </w:r>
      <w:r>
        <w:rPr>
          <w:spacing w:val="1"/>
        </w:rPr>
        <w:t> </w:t>
      </w:r>
      <w:r>
        <w:rPr/>
        <w:t>W</w:t>
      </w:r>
      <w:r>
        <w:rPr>
          <w:spacing w:val="106"/>
        </w:rPr>
        <w:t> </w:t>
      </w:r>
      <w:r>
        <w:rPr/>
        <w:t>=</w:t>
      </w:r>
      <w:r>
        <w:rPr>
          <w:spacing w:val="-3"/>
        </w:rPr>
        <w:t> </w:t>
      </w:r>
      <w:r>
        <w:rPr/>
        <w:t>0.10g</w:t>
      </w:r>
    </w:p>
    <w:p>
      <w:pPr>
        <w:pStyle w:val="BodyText"/>
        <w:ind w:left="282"/>
      </w:pPr>
      <w:r>
        <w:rPr/>
        <w:t>d.</w:t>
      </w:r>
      <w:r>
        <w:rPr>
          <w:spacing w:val="117"/>
        </w:rPr>
        <w:t> </w:t>
      </w:r>
      <w:r>
        <w:rPr/>
        <w:t>W</w:t>
      </w:r>
      <w:r>
        <w:rPr>
          <w:spacing w:val="119"/>
        </w:rPr>
        <w:t> </w:t>
      </w:r>
      <w:r>
        <w:rPr/>
        <w:t>=</w:t>
      </w:r>
      <w:r>
        <w:rPr>
          <w:spacing w:val="1"/>
        </w:rPr>
        <w:t> </w:t>
      </w:r>
      <w:r>
        <w:rPr/>
        <w:t>0.13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690" w:val="left" w:leader="none"/>
        </w:tabs>
        <w:ind w:left="282"/>
      </w:pPr>
      <w:r>
        <w:rPr/>
        <w:t>e.</w:t>
        <w:tab/>
        <w:t>W</w:t>
      </w:r>
      <w:r>
        <w:rPr>
          <w:spacing w:val="56"/>
        </w:rPr>
        <w:t> </w:t>
      </w:r>
      <w:r>
        <w:rPr/>
        <w:t>=</w:t>
      </w:r>
      <w:r>
        <w:rPr>
          <w:spacing w:val="3"/>
        </w:rPr>
        <w:t> </w:t>
      </w:r>
      <w:r>
        <w:rPr/>
        <w:t>0.13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0"/>
        <w:ind w:left="220"/>
      </w:pPr>
      <w:r>
        <w:rPr/>
        <w:t>Average</w:t>
      </w:r>
      <w:r>
        <w:rPr>
          <w:spacing w:val="-1"/>
        </w:rPr>
        <w:t> </w:t>
      </w:r>
      <w:r>
        <w:rPr/>
        <w:t>acid-insoluble</w:t>
      </w:r>
      <w:r>
        <w:rPr>
          <w:spacing w:val="-1"/>
        </w:rPr>
        <w:t> </w:t>
      </w:r>
      <w:r>
        <w:rPr/>
        <w:t>ash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>
          <w:u w:val="single"/>
        </w:rPr>
        <w:t>0.10</w:t>
      </w:r>
      <w:r>
        <w:rPr>
          <w:spacing w:val="1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0.13</w:t>
      </w:r>
      <w:r>
        <w:rPr>
          <w:spacing w:val="-4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0.10+0.13+0.13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right="2133"/>
        <w:jc w:val="center"/>
      </w:pPr>
      <w:r>
        <w:rPr/>
        <w:t>5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90"/>
        <w:ind w:left="3164"/>
      </w:pPr>
      <w:r>
        <w:rPr/>
        <w:t>=</w:t>
      </w:r>
      <w:r>
        <w:rPr>
          <w:spacing w:val="1"/>
        </w:rPr>
        <w:t> </w:t>
      </w:r>
      <w:r>
        <w:rPr/>
        <w:t>0.12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6844"/>
        <w:jc w:val="right"/>
      </w:pPr>
      <w:r>
        <w:rPr/>
        <w:t>%</w:t>
      </w:r>
      <w:r>
        <w:rPr>
          <w:spacing w:val="1"/>
        </w:rPr>
        <w:t> </w:t>
      </w:r>
      <w:r>
        <w:rPr/>
        <w:t>acid-insoluble</w:t>
      </w:r>
      <w:r>
        <w:rPr>
          <w:spacing w:val="-1"/>
        </w:rPr>
        <w:t> </w:t>
      </w:r>
      <w:r>
        <w:rPr/>
        <w:t>ash</w:t>
      </w:r>
      <w:r>
        <w:rPr>
          <w:spacing w:val="100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0.12</w:t>
      </w:r>
      <w:r>
        <w:rPr>
          <w:spacing w:val="-4"/>
        </w:rPr>
        <w:t> </w:t>
      </w:r>
      <w:r>
        <w:rPr/>
        <w:t>x</w:t>
      </w:r>
      <w:r>
        <w:rPr>
          <w:spacing w:val="-5"/>
        </w:rPr>
        <w:t> </w:t>
      </w:r>
      <w:r>
        <w:rPr/>
        <w:t>100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6857"/>
        <w:jc w:val="right"/>
      </w:pPr>
      <w:r>
        <w:rPr/>
        <w:t>2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right="6821"/>
        <w:jc w:val="right"/>
      </w:pPr>
      <w:r>
        <w:rPr/>
        <w:t>=</w:t>
      </w:r>
      <w:r>
        <w:rPr>
          <w:spacing w:val="1"/>
        </w:rPr>
        <w:t> </w:t>
      </w:r>
      <w:r>
        <w:rPr/>
        <w:t>6%</w:t>
      </w:r>
    </w:p>
    <w:sectPr>
      <w:pgSz w:w="11910" w:h="16840"/>
      <w:pgMar w:header="0" w:footer="998" w:top="1340" w:bottom="1180" w:left="12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480011pt;margin-top:730.375977pt;width:23.4pt;height:13.05pt;mso-position-horizontal-relative:page;mso-position-vertical-relative:page;z-index:-176988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00012pt;margin-top:781.015991pt;width:17.05pt;height:13.05pt;mso-position-horizontal-relative:page;mso-position-vertical-relative:page;z-index:-176983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lowerRoman"/>
      <w:lvlText w:val="(%1)"/>
      <w:lvlJc w:val="left"/>
      <w:pPr>
        <w:ind w:left="508" w:hanging="28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0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0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1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2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2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3" w:hanging="288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6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8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01" w:hanging="721"/>
        <w:jc w:val="left"/>
      </w:pPr>
      <w:rPr>
        <w:rFonts w:hint="default"/>
        <w:spacing w:val="-10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8" w:hanging="721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left="412" w:hanging="192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8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36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5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3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2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0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8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7" w:hanging="192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%1"/>
      <w:lvlJc w:val="left"/>
      <w:pPr>
        <w:ind w:left="824" w:hanging="604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24" w:hanging="60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4" w:hanging="6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54" w:hanging="6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661" w:hanging="6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68" w:hanging="6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75" w:hanging="6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82" w:hanging="6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9" w:hanging="604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(%1)"/>
      <w:lvlJc w:val="left"/>
      <w:pPr>
        <w:ind w:left="512" w:hanging="293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6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5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2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0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8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7" w:hanging="293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(%1)"/>
      <w:lvlJc w:val="left"/>
      <w:pPr>
        <w:ind w:left="570" w:hanging="350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2" w:hanging="3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4" w:hanging="3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7" w:hanging="3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9" w:hanging="3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2" w:hanging="3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9" w:hanging="35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6"/>
      <w:numFmt w:val="lowerLetter"/>
      <w:lvlText w:val="(%1)"/>
      <w:lvlJc w:val="left"/>
      <w:pPr>
        <w:ind w:left="1242" w:hanging="302"/>
        <w:jc w:val="left"/>
      </w:pPr>
      <w:rPr>
        <w:rFonts w:hint="default" w:ascii="Times New Roman" w:hAnsi="Times New Roman" w:eastAsia="Times New Roman" w:cs="Times New Roman"/>
        <w:b/>
        <w:bCs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6" w:hanging="3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2" w:hanging="3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9" w:hanging="3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5" w:hanging="3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2" w:hanging="3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8" w:hanging="3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4" w:hanging="3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30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(%1)"/>
      <w:lvlJc w:val="left"/>
      <w:pPr>
        <w:ind w:left="570" w:hanging="350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2" w:hanging="3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4" w:hanging="3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7" w:hanging="3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9" w:hanging="3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2" w:hanging="3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9" w:hanging="35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(%1)"/>
      <w:lvlJc w:val="left"/>
      <w:pPr>
        <w:ind w:left="508" w:hanging="288"/>
        <w:jc w:val="righ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0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0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1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1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2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2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2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3" w:hanging="288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(%1)"/>
      <w:lvlJc w:val="left"/>
      <w:pPr>
        <w:ind w:left="570" w:hanging="350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2" w:hanging="3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4" w:hanging="3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7" w:hanging="3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9" w:hanging="3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2" w:hanging="3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3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9" w:hanging="35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(%1)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72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(%1)"/>
      <w:lvlJc w:val="left"/>
      <w:pPr>
        <w:ind w:left="512" w:hanging="293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6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5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2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0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8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7" w:hanging="293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941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4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343" w:hanging="403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4" w:hanging="4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2" w:hanging="4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1" w:hanging="4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9" w:hanging="4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7" w:hanging="403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220" w:hanging="36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20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301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8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560" w:hanging="34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4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3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7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6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34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(%1)"/>
      <w:lvlJc w:val="left"/>
      <w:pPr>
        <w:ind w:left="560" w:hanging="34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4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8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3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7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6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34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4" w:hanging="724"/>
        <w:jc w:val="left"/>
      </w:pPr>
      <w:rPr>
        <w:rFonts w:hint="default"/>
        <w:b/>
        <w:bCs/>
        <w:i/>
        <w:iCs/>
        <w:spacing w:val="-5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8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3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6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8" w:hanging="72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left="584" w:hanging="182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2" w:hanging="1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4" w:hanging="1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7" w:hanging="1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9" w:hanging="1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2" w:hanging="1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4" w:hanging="1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1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9" w:hanging="18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4397" w:hanging="42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97" w:hanging="42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20" w:hanging="4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31" w:hanging="4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41" w:hanging="4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52" w:hanging="4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2" w:hanging="4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2" w:hanging="4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3" w:hanging="422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lowerRoman"/>
      <w:lvlText w:val="%1."/>
      <w:lvlJc w:val="left"/>
      <w:pPr>
        <w:ind w:left="1185" w:hanging="606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2" w:hanging="6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4" w:hanging="6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6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9" w:hanging="6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6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4" w:hanging="6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6" w:hanging="6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60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%1."/>
      <w:lvlJc w:val="left"/>
      <w:pPr>
        <w:ind w:left="1104" w:hanging="72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7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6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3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7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39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72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(%1)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(%1)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72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285" w:hanging="345"/>
        <w:jc w:val="right"/>
      </w:pPr>
      <w:rPr>
        <w:rFonts w:hint="default"/>
        <w:b/>
        <w:bCs/>
        <w:spacing w:val="0"/>
        <w:w w:val="9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4" w:hanging="3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9" w:hanging="3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4" w:hanging="3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9" w:hanging="3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4" w:hanging="34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734" w:hanging="423"/>
        <w:jc w:val="left"/>
      </w:pPr>
      <w:rPr>
        <w:rFonts w:hint="default"/>
        <w:b/>
        <w:bCs/>
        <w:i/>
        <w:iCs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6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2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9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5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2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98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4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1" w:hanging="42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05" w:hanging="1086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5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672" w:hanging="361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3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3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7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2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6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5" w:hanging="54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3283" w:hanging="42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83" w:hanging="42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3" w:hanging="90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6256" w:hanging="721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21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51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8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3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941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4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941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41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5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763" w:hanging="54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63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3" w:hanging="543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3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7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6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5" w:hanging="54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3714" w:hanging="604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14" w:hanging="604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76" w:hanging="6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55" w:hanging="6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33" w:hanging="6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12" w:hanging="6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0" w:hanging="6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8" w:hanging="6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7" w:hanging="60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3644" w:hanging="54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44" w:hanging="54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41" w:hanging="361"/>
        <w:jc w:val="right"/>
      </w:pPr>
      <w:rPr>
        <w:rFonts w:hint="default"/>
        <w:spacing w:val="-1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5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8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661" w:hanging="72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7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85" w:hanging="72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3" w:hanging="7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91" w:hanging="7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7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6" w:hanging="7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4" w:hanging="72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1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5" w:hanging="72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5" w:hanging="72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1" w:hanging="721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8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4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5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7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1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8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0" w:hanging="721"/>
      </w:pPr>
      <w:rPr>
        <w:rFonts w:hint="default"/>
        <w:lang w:val="en-US" w:eastAsia="en-US" w:bidi="ar-SA"/>
      </w:rPr>
    </w:lvl>
  </w:abstract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7"/>
      <w:ind w:left="160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2"/>
      <w:ind w:left="881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71"/>
      <w:ind w:left="881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54"/>
      <w:ind w:left="881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766"/>
      <w:ind w:left="227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152"/>
      <w:ind w:left="881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151"/>
      <w:ind w:left="88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156"/>
      <w:ind w:left="94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237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7"/>
      <w:ind w:left="160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2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941"/>
      <w:jc w:val="both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81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ncbi.nlm.nih.gov/pubmed/?term=Wijayasiriwardena%20C%5Bauth%5D" TargetMode="External"/><Relationship Id="rId8" Type="http://schemas.openxmlformats.org/officeDocument/2006/relationships/hyperlink" Target="http://www.ncbi.nlm.nih.gov/pubmed/?term=Premakumara%20S%5Bauth%5D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hyperlink" Target="http://pharmacy279.rssing.com/browser.php?indx=7557744&amp;item=24" TargetMode="External"/><Relationship Id="rId30" Type="http://schemas.openxmlformats.org/officeDocument/2006/relationships/hyperlink" Target="http://www.sciencedirect.com/science/journal/16583655" TargetMode="External"/><Relationship Id="rId31" Type="http://schemas.openxmlformats.org/officeDocument/2006/relationships/hyperlink" Target="http://dx.doi.org/10.1016/j.jtusci.2014.11.013" TargetMode="External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2023-11-04T08:22:27Z</dcterms:created>
  <dcterms:modified xsi:type="dcterms:W3CDTF">2023-11-04T08:22:27Z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2002-01-01T00:00:00Z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2023-11-04T00:00:00Z</vt:filetime>
  </property>
</Properties>
</file>