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 w:before="79"/>
        <w:ind w:left="0" w:right="507"/>
        <w:jc w:val="center"/>
      </w:pPr>
      <w:r>
        <w:rPr/>
        <w:t>COMPARATIVE</w:t>
      </w:r>
      <w:r>
        <w:rPr>
          <w:spacing w:val="41"/>
        </w:rPr>
        <w:t> </w:t>
      </w:r>
      <w:r>
        <w:rPr>
          <w:i/>
        </w:rPr>
        <w:t>IN-VITRO</w:t>
      </w:r>
      <w:r>
        <w:rPr>
          <w:i/>
          <w:spacing w:val="39"/>
        </w:rPr>
        <w:t> </w:t>
      </w:r>
      <w:r>
        <w:rPr/>
        <w:t>BIOEQUIVALENCE</w:t>
      </w:r>
      <w:r>
        <w:rPr>
          <w:spacing w:val="37"/>
        </w:rPr>
        <w:t> </w:t>
      </w:r>
      <w:r>
        <w:rPr/>
        <w:t>STUDIES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SOME</w:t>
      </w:r>
      <w:r>
        <w:rPr>
          <w:spacing w:val="38"/>
        </w:rPr>
        <w:t> </w:t>
      </w:r>
      <w:r>
        <w:rPr/>
        <w:t>BRANDS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METRONIDAZOLE</w:t>
      </w:r>
      <w:r>
        <w:rPr>
          <w:spacing w:val="16"/>
        </w:rPr>
        <w:t> </w:t>
      </w:r>
      <w:r>
        <w:rPr/>
        <w:t>TABLET</w:t>
      </w:r>
      <w:r>
        <w:rPr>
          <w:spacing w:val="16"/>
        </w:rPr>
        <w:t> </w:t>
      </w:r>
      <w:r>
        <w:rPr/>
        <w:t>MARKETED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ZARIA,</w:t>
      </w:r>
      <w:r>
        <w:rPr>
          <w:spacing w:val="18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5"/>
        <w:ind w:left="0" w:right="47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2"/>
        <w:ind w:left="0" w:right="477"/>
        <w:jc w:val="center"/>
      </w:pPr>
      <w:r>
        <w:rPr/>
        <w:t>MUJITAPHA</w:t>
      </w:r>
      <w:r>
        <w:rPr>
          <w:spacing w:val="-1"/>
        </w:rPr>
        <w:t> </w:t>
      </w:r>
      <w:r>
        <w:rPr/>
        <w:t>FATIMA</w:t>
      </w:r>
      <w:r>
        <w:rPr>
          <w:spacing w:val="-3"/>
        </w:rPr>
        <w:t> </w:t>
      </w:r>
      <w:r>
        <w:rPr/>
        <w:t>MALUMFASHI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line="550" w:lineRule="atLeast" w:before="0"/>
        <w:ind w:left="293" w:right="768" w:firstLine="0"/>
        <w:jc w:val="center"/>
        <w:rPr>
          <w:b/>
          <w:sz w:val="24"/>
        </w:rPr>
      </w:pPr>
      <w:r>
        <w:rPr>
          <w:b/>
          <w:sz w:val="24"/>
        </w:rPr>
        <w:t>DEPARTMENT OF PHARMACEUTICAL AND MEDICINAL CHEMISTRY,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2"/>
        <w:spacing w:before="3"/>
        <w:ind w:left="0" w:right="480"/>
        <w:jc w:val="center"/>
      </w:pPr>
      <w:r>
        <w:rPr/>
        <w:t>ZARIA,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0" w:right="475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64" w:top="1360" w:bottom="1160" w:left="1220" w:right="740"/>
          <w:pgNumType w:start="1"/>
        </w:sectPr>
      </w:pPr>
    </w:p>
    <w:p>
      <w:pPr>
        <w:pStyle w:val="Heading2"/>
        <w:spacing w:line="276" w:lineRule="auto" w:before="79"/>
        <w:ind w:left="0" w:right="510"/>
        <w:jc w:val="center"/>
      </w:pPr>
      <w:r>
        <w:rPr/>
        <w:t>COMPARATIVE</w:t>
      </w:r>
      <w:r>
        <w:rPr>
          <w:spacing w:val="41"/>
        </w:rPr>
        <w:t> </w:t>
      </w:r>
      <w:r>
        <w:rPr>
          <w:i/>
        </w:rPr>
        <w:t>IN-VITRO</w:t>
      </w:r>
      <w:r>
        <w:rPr>
          <w:i/>
          <w:spacing w:val="39"/>
        </w:rPr>
        <w:t> </w:t>
      </w:r>
      <w:r>
        <w:rPr/>
        <w:t>BIOEQUIVALENCE</w:t>
      </w:r>
      <w:r>
        <w:rPr>
          <w:spacing w:val="37"/>
        </w:rPr>
        <w:t> </w:t>
      </w:r>
      <w:r>
        <w:rPr/>
        <w:t>STUDIES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SOME</w:t>
      </w:r>
      <w:r>
        <w:rPr>
          <w:spacing w:val="37"/>
        </w:rPr>
        <w:t> </w:t>
      </w:r>
      <w:r>
        <w:rPr/>
        <w:t>BRANDS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METRONIDAZOLE</w:t>
      </w:r>
      <w:r>
        <w:rPr>
          <w:spacing w:val="16"/>
        </w:rPr>
        <w:t> </w:t>
      </w:r>
      <w:r>
        <w:rPr/>
        <w:t>TABLET</w:t>
      </w:r>
      <w:r>
        <w:rPr>
          <w:spacing w:val="17"/>
        </w:rPr>
        <w:t> </w:t>
      </w:r>
      <w:r>
        <w:rPr/>
        <w:t>MARKETED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ZARIA,</w:t>
      </w:r>
      <w:r>
        <w:rPr>
          <w:spacing w:val="18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spacing w:before="0"/>
        <w:ind w:left="0" w:right="47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448" w:lineRule="auto" w:before="160"/>
        <w:ind w:left="3053" w:right="3523"/>
        <w:jc w:val="center"/>
      </w:pPr>
      <w:r>
        <w:rPr>
          <w:spacing w:val="-6"/>
        </w:rPr>
        <w:t>Fatima Malumfashi MUJITAPHA</w:t>
      </w:r>
      <w:r>
        <w:rPr>
          <w:spacing w:val="-57"/>
        </w:rPr>
        <w:t> </w:t>
      </w:r>
      <w:r>
        <w:rPr>
          <w:spacing w:val="-6"/>
        </w:rPr>
        <w:t>(B.PHARM. ABU, </w:t>
      </w:r>
      <w:r>
        <w:rPr>
          <w:spacing w:val="-5"/>
        </w:rPr>
        <w:t>2013)</w:t>
      </w:r>
      <w:r>
        <w:rPr>
          <w:spacing w:val="-4"/>
        </w:rPr>
        <w:t> </w:t>
      </w:r>
      <w:r>
        <w:rPr/>
        <w:t>P15PHMC8016</w:t>
      </w:r>
    </w:p>
    <w:p>
      <w:pPr>
        <w:pStyle w:val="BodyText"/>
        <w:rPr>
          <w:b/>
          <w:sz w:val="26"/>
        </w:rPr>
      </w:pPr>
    </w:p>
    <w:p>
      <w:pPr>
        <w:spacing w:before="222"/>
        <w:ind w:left="0" w:right="472" w:firstLine="0"/>
        <w:jc w:val="center"/>
        <w:rPr>
          <w:b/>
          <w:sz w:val="24"/>
        </w:rPr>
      </w:pPr>
      <w:r>
        <w:rPr>
          <w:b/>
          <w:spacing w:val="-8"/>
          <w:sz w:val="24"/>
        </w:rPr>
        <w:t>A</w:t>
      </w:r>
      <w:r>
        <w:rPr>
          <w:b/>
          <w:spacing w:val="-20"/>
          <w:sz w:val="24"/>
        </w:rPr>
        <w:t> </w:t>
      </w:r>
      <w:r>
        <w:rPr>
          <w:b/>
          <w:spacing w:val="-8"/>
          <w:sz w:val="24"/>
        </w:rPr>
        <w:t>THESIS</w:t>
      </w:r>
      <w:r>
        <w:rPr>
          <w:b/>
          <w:spacing w:val="-18"/>
          <w:sz w:val="24"/>
        </w:rPr>
        <w:t> </w:t>
      </w:r>
      <w:r>
        <w:rPr>
          <w:b/>
          <w:spacing w:val="-8"/>
          <w:sz w:val="24"/>
        </w:rPr>
        <w:t>SUBMITTED</w:t>
      </w:r>
      <w:r>
        <w:rPr>
          <w:b/>
          <w:spacing w:val="-18"/>
          <w:sz w:val="24"/>
        </w:rPr>
        <w:t> </w:t>
      </w:r>
      <w:r>
        <w:rPr>
          <w:b/>
          <w:spacing w:val="-8"/>
          <w:sz w:val="24"/>
        </w:rPr>
        <w:t>TO</w:t>
      </w:r>
      <w:r>
        <w:rPr>
          <w:b/>
          <w:spacing w:val="-18"/>
          <w:sz w:val="24"/>
        </w:rPr>
        <w:t> </w:t>
      </w:r>
      <w:r>
        <w:rPr>
          <w:b/>
          <w:spacing w:val="-8"/>
          <w:sz w:val="24"/>
        </w:rPr>
        <w:t>THE</w:t>
      </w:r>
      <w:r>
        <w:rPr>
          <w:b/>
          <w:spacing w:val="-19"/>
          <w:sz w:val="24"/>
        </w:rPr>
        <w:t> </w:t>
      </w:r>
      <w:r>
        <w:rPr>
          <w:b/>
          <w:spacing w:val="-8"/>
          <w:sz w:val="24"/>
        </w:rPr>
        <w:t>SCHOOL</w:t>
      </w:r>
      <w:r>
        <w:rPr>
          <w:b/>
          <w:spacing w:val="-18"/>
          <w:sz w:val="24"/>
        </w:rPr>
        <w:t> </w:t>
      </w:r>
      <w:r>
        <w:rPr>
          <w:b/>
          <w:spacing w:val="-8"/>
          <w:sz w:val="24"/>
        </w:rPr>
        <w:t>OF</w:t>
      </w:r>
      <w:r>
        <w:rPr>
          <w:b/>
          <w:spacing w:val="-18"/>
          <w:sz w:val="24"/>
        </w:rPr>
        <w:t> </w:t>
      </w:r>
      <w:r>
        <w:rPr>
          <w:b/>
          <w:spacing w:val="-8"/>
          <w:sz w:val="24"/>
        </w:rPr>
        <w:t>POSTGRADUATE</w:t>
      </w:r>
      <w:r>
        <w:rPr>
          <w:b/>
          <w:spacing w:val="-18"/>
          <w:sz w:val="24"/>
        </w:rPr>
        <w:t> </w:t>
      </w:r>
      <w:r>
        <w:rPr>
          <w:b/>
          <w:spacing w:val="-7"/>
          <w:sz w:val="24"/>
        </w:rPr>
        <w:t>STUDIES,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line="276" w:lineRule="auto"/>
        <w:ind w:left="750" w:right="1224" w:firstLine="1"/>
        <w:jc w:val="center"/>
      </w:pPr>
      <w:r>
        <w:rPr>
          <w:spacing w:val="-7"/>
        </w:rPr>
        <w:t>AHMADU BELLO UNIVERSITY, ZARIA IN PARTIAL </w:t>
      </w:r>
      <w:r>
        <w:rPr>
          <w:spacing w:val="-6"/>
        </w:rPr>
        <w:t>FULFILLMENT OF THE</w:t>
      </w:r>
      <w:r>
        <w:rPr>
          <w:spacing w:val="-57"/>
        </w:rPr>
        <w:t> </w:t>
      </w:r>
      <w:r>
        <w:rPr>
          <w:spacing w:val="-4"/>
        </w:rPr>
        <w:t>REQUIREMENTS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AWARD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MASTER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SCIENCE</w:t>
      </w:r>
      <w:r>
        <w:rPr>
          <w:spacing w:val="-7"/>
        </w:rPr>
        <w:t> </w:t>
      </w:r>
      <w:r>
        <w:rPr>
          <w:spacing w:val="-3"/>
        </w:rPr>
        <w:t>DEGREE</w:t>
      </w:r>
      <w:r>
        <w:rPr>
          <w:spacing w:val="-9"/>
        </w:rPr>
        <w:t> </w:t>
      </w:r>
      <w:r>
        <w:rPr>
          <w:spacing w:val="-3"/>
        </w:rPr>
        <w:t>IN</w:t>
      </w:r>
      <w:r>
        <w:rPr>
          <w:spacing w:val="-57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CHEMISTRY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line="451" w:lineRule="auto" w:before="0"/>
        <w:ind w:left="813" w:right="1284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DEPARTMENT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PHARMACEUTICAL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pacing w:val="-6"/>
          <w:sz w:val="24"/>
        </w:rPr>
        <w:t>MEDICINAL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CHEMISTRY,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PHARMACEUTICAL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SCIENCES,</w:t>
      </w:r>
    </w:p>
    <w:p>
      <w:pPr>
        <w:pStyle w:val="Heading2"/>
        <w:spacing w:line="451" w:lineRule="auto"/>
        <w:ind w:left="3036" w:right="3523"/>
        <w:jc w:val="center"/>
      </w:pPr>
      <w:r>
        <w:rPr>
          <w:spacing w:val="-5"/>
        </w:rPr>
        <w:t>AHMADU </w:t>
      </w:r>
      <w:r>
        <w:rPr>
          <w:spacing w:val="-4"/>
        </w:rPr>
        <w:t>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spacing w:before="1"/>
        <w:ind w:left="0" w:right="500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470"/>
        <w:jc w:val="center"/>
      </w:pPr>
      <w:bookmarkStart w:name="_TOC_250051" w:id="1"/>
      <w:bookmarkEnd w:id="1"/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689"/>
        <w:jc w:val="both"/>
      </w:pPr>
      <w:r>
        <w:rPr/>
        <w:t>I declare that the work in this dissertation titled "Comparative </w:t>
      </w:r>
      <w:r>
        <w:rPr>
          <w:i/>
        </w:rPr>
        <w:t>In-vitro </w:t>
      </w:r>
      <w:r>
        <w:rPr/>
        <w:t>Bioequivalence Studies of</w:t>
      </w:r>
      <w:r>
        <w:rPr>
          <w:spacing w:val="1"/>
        </w:rPr>
        <w:t> </w:t>
      </w:r>
      <w:r>
        <w:rPr/>
        <w:t>Some Brands of Metronidazole Tablet Marketed in Zaria, Kaduna State" has been carried out by</w:t>
      </w:r>
      <w:r>
        <w:rPr>
          <w:spacing w:val="1"/>
        </w:rPr>
        <w:t> </w:t>
      </w:r>
      <w:r>
        <w:rPr/>
        <w:t>me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Medicinal</w:t>
      </w:r>
      <w:r>
        <w:rPr>
          <w:spacing w:val="-3"/>
        </w:rPr>
        <w:t> </w:t>
      </w:r>
      <w:r>
        <w:rPr/>
        <w:t>Chemistry.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literature has been duly acknowledged in the text and a list of references provided. No part of</w:t>
      </w:r>
      <w:r>
        <w:rPr>
          <w:spacing w:val="-57"/>
        </w:rPr>
        <w:t> </w:t>
      </w:r>
      <w:r>
        <w:rPr/>
        <w:t>this</w:t>
      </w:r>
      <w:r>
        <w:rPr>
          <w:spacing w:val="-8"/>
        </w:rPr>
        <w:t> </w:t>
      </w:r>
      <w:r>
        <w:rPr/>
        <w:t>thesis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previously</w:t>
      </w:r>
      <w:r>
        <w:rPr>
          <w:spacing w:val="-10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another</w:t>
      </w:r>
      <w:r>
        <w:rPr>
          <w:spacing w:val="-9"/>
        </w:rPr>
        <w:t> </w:t>
      </w:r>
      <w:r>
        <w:rPr/>
        <w:t>degree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diploma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any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72.024002pt;margin-top:14.923814pt;width:159.1pt;height:.1pt;mso-position-horizontal-relative:page;mso-position-vertical-relative:paragraph;z-index:-15728640;mso-wrap-distance-left:0;mso-wrap-distance-right:0" coordorigin="1440,298" coordsize="3182,0" path="m1440,298l2381,298m2383,298l3089,298m3091,298l3797,298m3799,298l4622,29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4.923814pt;width:100.2pt;height:.1pt;mso-position-horizontal-relative:page;mso-position-vertical-relative:paragraph;z-index:-15728128;mso-wrap-distance-left:0;mso-wrap-distance-right:0" coordorigin="7201,298" coordsize="2004,0" path="m7201,298l8142,298m8144,298l8850,298m8852,298l9205,29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6701" w:val="left" w:leader="none"/>
        </w:tabs>
        <w:spacing w:before="90"/>
        <w:ind w:left="220"/>
      </w:pPr>
      <w:r>
        <w:rPr>
          <w:spacing w:val="-6"/>
        </w:rPr>
        <w:t>Mujitapha</w:t>
      </w:r>
      <w:r>
        <w:rPr>
          <w:spacing w:val="-12"/>
        </w:rPr>
        <w:t> </w:t>
      </w:r>
      <w:r>
        <w:rPr>
          <w:spacing w:val="-6"/>
        </w:rPr>
        <w:t>Fatima</w:t>
      </w:r>
      <w:r>
        <w:rPr>
          <w:spacing w:val="-12"/>
        </w:rPr>
        <w:t> </w:t>
      </w:r>
      <w:r>
        <w:rPr>
          <w:spacing w:val="-6"/>
        </w:rPr>
        <w:t>Malumfashi</w:t>
        <w:tab/>
      </w:r>
      <w:r>
        <w:rPr/>
        <w:t>Date</w:t>
      </w:r>
    </w:p>
    <w:p>
      <w:pPr>
        <w:spacing w:after="0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485"/>
        <w:jc w:val="center"/>
      </w:pPr>
      <w:bookmarkStart w:name="_TOC_250050" w:id="2"/>
      <w:bookmarkEnd w:id="2"/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49" w:right="693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 Tablet Marketed in Zaria, Kaduna State” by Mujitapha Fatima Malumfashimeets</w:t>
      </w:r>
      <w:r>
        <w:rPr>
          <w:spacing w:val="1"/>
        </w:rPr>
        <w:t> </w:t>
      </w:r>
      <w:r>
        <w:rPr/>
        <w:t>the regulations governing the award of the Degree of Master of Science in Pharmaceutical</w:t>
      </w:r>
      <w:r>
        <w:rPr>
          <w:spacing w:val="1"/>
        </w:rPr>
        <w:t> </w:t>
      </w:r>
      <w:r>
        <w:rPr/>
        <w:t>Chemistry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approved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its</w:t>
      </w:r>
      <w:r>
        <w:rPr>
          <w:spacing w:val="-7"/>
        </w:rPr>
        <w:t> </w:t>
      </w:r>
      <w:r>
        <w:rPr/>
        <w:t>contribution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literary</w:t>
      </w:r>
      <w:r>
        <w:rPr>
          <w:spacing w:val="-1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964" w:top="1360" w:bottom="1160" w:left="1220" w:right="740"/>
        </w:sectPr>
      </w:pPr>
    </w:p>
    <w:p>
      <w:pPr>
        <w:pStyle w:val="BodyText"/>
        <w:tabs>
          <w:tab w:pos="4896" w:val="left" w:leader="none"/>
          <w:tab w:pos="7329" w:val="left" w:leader="none"/>
        </w:tabs>
        <w:spacing w:line="451" w:lineRule="auto" w:before="90"/>
        <w:ind w:left="249"/>
      </w:pPr>
      <w:r>
        <w:rPr>
          <w:u w:val="single"/>
        </w:rPr>
        <w:t>Dr.</w:t>
      </w:r>
      <w:r>
        <w:rPr>
          <w:spacing w:val="-10"/>
          <w:u w:val="single"/>
        </w:rPr>
        <w:t> </w:t>
      </w:r>
      <w:r>
        <w:rPr>
          <w:u w:val="single"/>
        </w:rPr>
        <w:t>M.</w:t>
      </w:r>
      <w:r>
        <w:rPr>
          <w:spacing w:val="-8"/>
          <w:u w:val="single"/>
        </w:rPr>
        <w:t> </w:t>
      </w:r>
      <w:r>
        <w:rPr>
          <w:u w:val="single"/>
        </w:rPr>
        <w:t>A.</w:t>
      </w:r>
      <w:r>
        <w:rPr>
          <w:spacing w:val="-7"/>
          <w:u w:val="single"/>
        </w:rPr>
        <w:t> </w:t>
      </w:r>
      <w:r>
        <w:rPr>
          <w:u w:val="single"/>
        </w:rPr>
        <w:t>Usman</w:t>
      </w:r>
      <w:r>
        <w:rPr/>
        <w:tab/>
        <w:t>Signature</w:t>
      </w:r>
      <w:r>
        <w:rPr>
          <w:u w:val="single"/>
        </w:rPr>
        <w:tab/>
      </w:r>
      <w:r>
        <w:rPr/>
        <w:t> Chairman,</w:t>
      </w:r>
      <w:r>
        <w:rPr>
          <w:spacing w:val="-6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4932" w:val="left" w:leader="none"/>
          <w:tab w:pos="7305" w:val="left" w:leader="none"/>
        </w:tabs>
        <w:spacing w:line="451" w:lineRule="auto"/>
        <w:ind w:left="249" w:right="22"/>
      </w:pPr>
      <w:r>
        <w:rPr>
          <w:u w:val="single"/>
        </w:rPr>
        <w:t>Prof.</w:t>
      </w:r>
      <w:r>
        <w:rPr>
          <w:spacing w:val="-8"/>
          <w:u w:val="single"/>
        </w:rPr>
        <w:t> </w:t>
      </w:r>
      <w:r>
        <w:rPr>
          <w:u w:val="single"/>
        </w:rPr>
        <w:t>I.</w:t>
      </w:r>
      <w:r>
        <w:rPr>
          <w:spacing w:val="-11"/>
          <w:u w:val="single"/>
        </w:rPr>
        <w:t> </w:t>
      </w:r>
      <w:r>
        <w:rPr>
          <w:u w:val="single"/>
        </w:rPr>
        <w:t>A.</w:t>
      </w:r>
      <w:r>
        <w:rPr>
          <w:spacing w:val="-12"/>
          <w:u w:val="single"/>
        </w:rPr>
        <w:t> </w:t>
      </w:r>
      <w:r>
        <w:rPr>
          <w:u w:val="single"/>
        </w:rPr>
        <w:t>Yakasai</w:t>
      </w:r>
      <w:r>
        <w:rPr/>
        <w:tab/>
        <w:t>Signature</w:t>
      </w:r>
      <w:r>
        <w:rPr>
          <w:u w:val="single"/>
        </w:rPr>
        <w:tab/>
      </w:r>
      <w:r>
        <w:rPr/>
        <w:t> Member,</w:t>
      </w:r>
      <w:r>
        <w:rPr>
          <w:spacing w:val="-6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437" w:val="left" w:leader="none"/>
          <w:tab w:pos="4931" w:val="left" w:leader="none"/>
          <w:tab w:pos="6971" w:val="left" w:leader="none"/>
        </w:tabs>
        <w:spacing w:before="206"/>
        <w:ind w:left="249"/>
      </w:pPr>
      <w:r>
        <w:rPr>
          <w:u w:val="single"/>
        </w:rPr>
        <w:t>Dr.</w:t>
      </w:r>
      <w:r>
        <w:rPr>
          <w:spacing w:val="-7"/>
          <w:u w:val="single"/>
        </w:rPr>
        <w:t> </w:t>
      </w:r>
      <w:r>
        <w:rPr>
          <w:u w:val="single"/>
        </w:rPr>
        <w:t>A.</w:t>
      </w:r>
      <w:r>
        <w:rPr>
          <w:spacing w:val="-9"/>
          <w:u w:val="single"/>
        </w:rPr>
        <w:t> </w:t>
      </w:r>
      <w:r>
        <w:rPr>
          <w:u w:val="single"/>
        </w:rPr>
        <w:t>Musa</w:t>
      </w:r>
      <w:r>
        <w:rPr/>
        <w:tab/>
        <w:t>Signature</w:t>
      </w:r>
      <w:r>
        <w:rPr>
          <w:u w:val="single"/>
        </w:rPr>
        <w:tab/>
      </w:r>
      <w:r>
        <w:rPr/>
        <w:t>Date: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117" w:val="left" w:leader="none"/>
        </w:tabs>
        <w:spacing w:before="90"/>
        <w:ind w:left="195"/>
      </w:pPr>
      <w:r>
        <w:rPr/>
        <w:br w:type="column"/>
      </w:r>
      <w:r>
        <w:rPr/>
        <w:t>Date: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147" w:val="left" w:leader="none"/>
        </w:tabs>
        <w:spacing w:before="219"/>
        <w:ind w:left="226"/>
      </w:pPr>
      <w:r>
        <w:rPr/>
        <w:t>Date: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1160" w:left="1220" w:right="740"/>
          <w:cols w:num="2" w:equalWidth="0">
            <w:col w:w="7330" w:space="40"/>
            <w:col w:w="2910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49"/>
      </w:pPr>
      <w:r>
        <w:rPr/>
        <w:t>Head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tabs>
          <w:tab w:pos="4838" w:val="left" w:leader="none"/>
          <w:tab w:pos="7096" w:val="left" w:leader="none"/>
        </w:tabs>
        <w:spacing w:line="451" w:lineRule="auto" w:before="90"/>
        <w:ind w:left="249" w:right="38"/>
      </w:pPr>
      <w:r>
        <w:rPr>
          <w:u w:val="single"/>
        </w:rPr>
        <w:t>Prof.</w:t>
      </w:r>
      <w:r>
        <w:rPr>
          <w:spacing w:val="-14"/>
          <w:u w:val="single"/>
        </w:rPr>
        <w:t> </w:t>
      </w:r>
      <w:r>
        <w:rPr>
          <w:u w:val="single"/>
        </w:rPr>
        <w:t>S.M</w:t>
      </w:r>
      <w:r>
        <w:rPr>
          <w:spacing w:val="-12"/>
          <w:u w:val="single"/>
        </w:rPr>
        <w:t> </w:t>
      </w:r>
      <w:r>
        <w:rPr>
          <w:u w:val="single"/>
        </w:rPr>
        <w:t>Abdullahi</w:t>
      </w:r>
      <w:r>
        <w:rPr/>
        <w:tab/>
        <w:t>Signature</w:t>
      </w:r>
      <w:r>
        <w:rPr>
          <w:u w:val="single"/>
        </w:rPr>
        <w:tab/>
      </w:r>
      <w:r>
        <w:rPr/>
        <w:t> Dean,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7"/>
        </w:rPr>
        <w:t> </w:t>
      </w:r>
      <w:r>
        <w:rPr/>
        <w:t>Studies</w:t>
      </w:r>
    </w:p>
    <w:p>
      <w:pPr>
        <w:pStyle w:val="BodyText"/>
        <w:tabs>
          <w:tab w:pos="2288" w:val="left" w:leader="none"/>
        </w:tabs>
        <w:spacing w:before="90"/>
        <w:ind w:left="249"/>
      </w:pPr>
      <w:r>
        <w:rPr/>
        <w:br w:type="column"/>
      </w:r>
      <w:r>
        <w:rPr/>
        <w:t>Date: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1160" w:left="1220" w:right="740"/>
          <w:cols w:num="2" w:equalWidth="0">
            <w:col w:w="7137" w:space="118"/>
            <w:col w:w="3025"/>
          </w:cols>
        </w:sectPr>
      </w:pPr>
    </w:p>
    <w:p>
      <w:pPr>
        <w:pStyle w:val="Heading2"/>
        <w:spacing w:before="79"/>
        <w:ind w:left="0" w:right="456"/>
        <w:jc w:val="center"/>
      </w:pPr>
      <w:bookmarkStart w:name="_TOC_250049" w:id="3"/>
      <w:bookmarkEnd w:id="3"/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7" w:right="722"/>
      </w:pPr>
      <w:r>
        <w:rPr/>
        <w:t>This</w:t>
      </w:r>
      <w:r>
        <w:rPr>
          <w:spacing w:val="18"/>
        </w:rPr>
        <w:t> </w:t>
      </w:r>
      <w:r>
        <w:rPr/>
        <w:t>project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dedicated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my</w:t>
      </w:r>
      <w:r>
        <w:rPr>
          <w:spacing w:val="9"/>
        </w:rPr>
        <w:t> </w:t>
      </w:r>
      <w:r>
        <w:rPr/>
        <w:t>late</w:t>
      </w:r>
      <w:r>
        <w:rPr>
          <w:spacing w:val="16"/>
        </w:rPr>
        <w:t> </w:t>
      </w:r>
      <w:r>
        <w:rPr/>
        <w:t>brother</w:t>
      </w:r>
      <w:r>
        <w:rPr>
          <w:spacing w:val="16"/>
        </w:rPr>
        <w:t> </w:t>
      </w:r>
      <w:r>
        <w:rPr/>
        <w:t>Umar</w:t>
      </w:r>
      <w:r>
        <w:rPr>
          <w:spacing w:val="16"/>
        </w:rPr>
        <w:t> </w:t>
      </w:r>
      <w:r>
        <w:rPr/>
        <w:t>Mujitapha,</w:t>
      </w:r>
      <w:r>
        <w:rPr>
          <w:spacing w:val="17"/>
        </w:rPr>
        <w:t> </w:t>
      </w:r>
      <w:r>
        <w:rPr/>
        <w:t>May</w:t>
      </w:r>
      <w:r>
        <w:rPr>
          <w:spacing w:val="70"/>
        </w:rPr>
        <w:t> </w:t>
      </w:r>
      <w:r>
        <w:rPr/>
        <w:t>Almighty</w:t>
      </w:r>
      <w:r>
        <w:rPr>
          <w:spacing w:val="71"/>
        </w:rPr>
        <w:t> </w:t>
      </w:r>
      <w:r>
        <w:rPr/>
        <w:t>Allah,</w:t>
      </w:r>
      <w:r>
        <w:rPr>
          <w:spacing w:val="76"/>
        </w:rPr>
        <w:t> </w:t>
      </w:r>
      <w:r>
        <w:rPr/>
        <w:t>the</w:t>
      </w:r>
      <w:r>
        <w:rPr>
          <w:spacing w:val="-57"/>
        </w:rPr>
        <w:t> </w:t>
      </w:r>
      <w:r>
        <w:rPr/>
        <w:t>creator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life</w:t>
      </w:r>
      <w:r>
        <w:rPr>
          <w:spacing w:val="-7"/>
        </w:rPr>
        <w:t> </w:t>
      </w:r>
      <w:r>
        <w:rPr/>
        <w:t>itself,</w:t>
      </w:r>
      <w:r>
        <w:rPr>
          <w:spacing w:val="-5"/>
        </w:rPr>
        <w:t> </w:t>
      </w:r>
      <w:r>
        <w:rPr/>
        <w:t>grant</w:t>
      </w:r>
      <w:r>
        <w:rPr>
          <w:spacing w:val="-6"/>
        </w:rPr>
        <w:t> </w:t>
      </w:r>
      <w:r>
        <w:rPr/>
        <w:t>his</w:t>
      </w:r>
      <w:r>
        <w:rPr>
          <w:spacing w:val="-4"/>
        </w:rPr>
        <w:t> </w:t>
      </w:r>
      <w:r>
        <w:rPr/>
        <w:t>soul</w:t>
      </w:r>
      <w:r>
        <w:rPr>
          <w:spacing w:val="-3"/>
        </w:rPr>
        <w:t> </w:t>
      </w:r>
      <w:r>
        <w:rPr/>
        <w:t>eternal</w:t>
      </w:r>
      <w:r>
        <w:rPr>
          <w:spacing w:val="-4"/>
        </w:rPr>
        <w:t> </w:t>
      </w:r>
      <w:r>
        <w:rPr/>
        <w:t>peace.</w:t>
      </w:r>
    </w:p>
    <w:p>
      <w:pPr>
        <w:spacing w:after="0" w:line="276" w:lineRule="auto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474"/>
        <w:jc w:val="center"/>
      </w:pPr>
      <w:bookmarkStart w:name="_TOC_250048" w:id="4"/>
      <w:bookmarkEnd w:id="4"/>
      <w:r>
        <w:rPr/>
        <w:t>ACKNOWLEDGEMENT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692"/>
        <w:jc w:val="both"/>
      </w:pPr>
      <w:r>
        <w:rPr/>
        <w:t>All praise and worships are for Allah, the creator and sustainer of all and the universe, may His</w:t>
      </w:r>
      <w:r>
        <w:rPr>
          <w:spacing w:val="1"/>
        </w:rPr>
        <w:t> </w:t>
      </w:r>
      <w:r>
        <w:rPr/>
        <w:t>peace, mercy and blessings be upon His noble prophet, his household, and those who follow their</w:t>
      </w:r>
      <w:r>
        <w:rPr>
          <w:spacing w:val="-57"/>
        </w:rPr>
        <w:t> </w:t>
      </w:r>
      <w:r>
        <w:rPr/>
        <w:t>path till the last day (the day of resurrection). I am thankful to almighty Allah for His unlimited</w:t>
      </w:r>
      <w:r>
        <w:rPr>
          <w:spacing w:val="1"/>
        </w:rPr>
        <w:t> </w:t>
      </w:r>
      <w:r>
        <w:rPr/>
        <w:t>guidance and blessings upon me to accomplish this work under the supervision of Dr. M. A.</w:t>
      </w:r>
      <w:r>
        <w:rPr>
          <w:spacing w:val="1"/>
        </w:rPr>
        <w:t> </w:t>
      </w:r>
      <w:r>
        <w:rPr/>
        <w:t>Usman and Prof. Ibrahim A. Yakasai. My special appreciation goes to them. Thank you for your</w:t>
      </w:r>
      <w:r>
        <w:rPr>
          <w:spacing w:val="1"/>
        </w:rPr>
        <w:t> </w:t>
      </w:r>
      <w:r>
        <w:rPr/>
        <w:t>support and commitment. My sincere appreciation also goes to Dr. A. Musa Head of Department</w:t>
      </w:r>
      <w:r>
        <w:rPr>
          <w:spacing w:val="-57"/>
        </w:rPr>
        <w:t> </w:t>
      </w:r>
      <w:r>
        <w:rPr/>
        <w:t>of Pharmaceutical and Medicinal Chemistry and Dr. SalisuAwwalu for their help and guidance. I</w:t>
      </w:r>
      <w:r>
        <w:rPr>
          <w:spacing w:val="-57"/>
        </w:rPr>
        <w:t> </w:t>
      </w:r>
      <w:r>
        <w:rPr/>
        <w:t>wish to thank and express my gratitude to all my lecturers, colleagues and friends who helped me</w:t>
      </w:r>
      <w:r>
        <w:rPr>
          <w:spacing w:val="-57"/>
        </w:rPr>
        <w:t> </w:t>
      </w:r>
      <w:r>
        <w:rPr/>
        <w:t>one way or the other. My utmost appreciation goes to my parents Alh. MujitaphaUwais and Haj.</w:t>
      </w:r>
      <w:r>
        <w:rPr>
          <w:spacing w:val="1"/>
        </w:rPr>
        <w:t> </w:t>
      </w:r>
      <w:r>
        <w:rPr/>
        <w:t>SaffiyatMujitapha for they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 success.</w:t>
      </w:r>
      <w:r>
        <w:rPr>
          <w:spacing w:val="60"/>
        </w:rPr>
        <w:t> </w:t>
      </w:r>
      <w:r>
        <w:rPr/>
        <w:t>I sincerely appreciate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aunty</w:t>
      </w:r>
      <w:r>
        <w:rPr>
          <w:spacing w:val="1"/>
        </w:rPr>
        <w:t> </w:t>
      </w:r>
      <w:r>
        <w:rPr/>
        <w:t>Hadiza,</w:t>
      </w:r>
      <w:r>
        <w:rPr>
          <w:spacing w:val="1"/>
        </w:rPr>
        <w:t> </w:t>
      </w:r>
      <w:r>
        <w:rPr/>
        <w:t>aunty</w:t>
      </w:r>
      <w:r>
        <w:rPr>
          <w:spacing w:val="1"/>
        </w:rPr>
        <w:t> </w:t>
      </w:r>
      <w:r>
        <w:rPr/>
        <w:t>Bilkisu,</w:t>
      </w:r>
      <w:r>
        <w:rPr>
          <w:spacing w:val="1"/>
        </w:rPr>
        <w:t> </w:t>
      </w:r>
      <w:r>
        <w:rPr/>
        <w:t>Aisha,</w:t>
      </w:r>
      <w:r>
        <w:rPr>
          <w:spacing w:val="1"/>
        </w:rPr>
        <w:t> </w:t>
      </w:r>
      <w:r>
        <w:rPr/>
        <w:t>Asma'u,</w:t>
      </w:r>
      <w:r>
        <w:rPr>
          <w:spacing w:val="1"/>
        </w:rPr>
        <w:t> </w:t>
      </w:r>
      <w:r>
        <w:rPr/>
        <w:t>Hafsat,</w:t>
      </w:r>
      <w:r>
        <w:rPr>
          <w:spacing w:val="1"/>
        </w:rPr>
        <w:t> </w:t>
      </w:r>
      <w:r>
        <w:rPr/>
        <w:t>RukkayyaJuwairiyya,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Halimatu,</w:t>
      </w:r>
      <w:r>
        <w:rPr>
          <w:spacing w:val="1"/>
        </w:rPr>
        <w:t> </w:t>
      </w:r>
      <w:r>
        <w:rPr/>
        <w:t>Zainab,</w:t>
      </w:r>
      <w:r>
        <w:rPr>
          <w:spacing w:val="1"/>
        </w:rPr>
        <w:t> </w:t>
      </w:r>
      <w:r>
        <w:rPr/>
        <w:t>UmmaKhulsum,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Mohammad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Sulaiman.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9"/>
        </w:rPr>
        <w:t> </w:t>
      </w:r>
      <w:r>
        <w:rPr/>
        <w:t>nephews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nieces,</w:t>
      </w:r>
      <w:r>
        <w:rPr>
          <w:spacing w:val="-3"/>
        </w:rPr>
        <w:t> </w:t>
      </w:r>
      <w:r>
        <w:rPr/>
        <w:t>thank you</w:t>
      </w:r>
      <w:r>
        <w:rPr>
          <w:spacing w:val="-2"/>
        </w:rPr>
        <w:t> </w:t>
      </w:r>
      <w:r>
        <w:rPr/>
        <w:t>all.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2"/>
        </w:rPr>
        <w:t> </w:t>
      </w:r>
      <w:r>
        <w:rPr/>
        <w:t>sincerely</w:t>
      </w:r>
      <w:r>
        <w:rPr>
          <w:spacing w:val="-8"/>
        </w:rPr>
        <w:t> </w:t>
      </w:r>
      <w:r>
        <w:rPr/>
        <w:t>indebted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9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husband, Ibrahim Garba, for his love, physical, emotional and financial support during the course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Moh'd,</w:t>
      </w:r>
      <w:r>
        <w:rPr>
          <w:spacing w:val="61"/>
        </w:rPr>
        <w:t> </w:t>
      </w:r>
      <w:r>
        <w:rPr/>
        <w:t>Abdullahi,</w:t>
      </w:r>
      <w:r>
        <w:rPr>
          <w:spacing w:val="61"/>
        </w:rPr>
        <w:t> </w:t>
      </w:r>
      <w:r>
        <w:rPr/>
        <w:t>Alqasim</w:t>
      </w:r>
      <w:r>
        <w:rPr>
          <w:spacing w:val="61"/>
        </w:rPr>
        <w:t> </w:t>
      </w:r>
      <w:r>
        <w:rPr/>
        <w:t>(Imam),</w:t>
      </w:r>
      <w:r>
        <w:rPr>
          <w:spacing w:val="1"/>
        </w:rPr>
        <w:t> </w:t>
      </w:r>
      <w:r>
        <w:rPr/>
        <w:t>Hauwa'u(Nana),</w:t>
      </w:r>
      <w:r>
        <w:rPr>
          <w:spacing w:val="-14"/>
        </w:rPr>
        <w:t> </w:t>
      </w:r>
      <w:r>
        <w:rPr/>
        <w:t>Halimatu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Ibrahim</w:t>
      </w:r>
      <w:r>
        <w:rPr>
          <w:spacing w:val="-12"/>
        </w:rPr>
        <w:t> </w:t>
      </w:r>
      <w:r>
        <w:rPr/>
        <w:t>(khaleel)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understanding.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non-</w:t>
      </w:r>
      <w:r>
        <w:rPr>
          <w:spacing w:val="-57"/>
        </w:rPr>
        <w:t> </w:t>
      </w:r>
      <w:r>
        <w:rPr/>
        <w:t>technical staffs of the Department of Pharmaceutical and Medicinal Chemistry, and other well-</w:t>
      </w:r>
      <w:r>
        <w:rPr>
          <w:spacing w:val="1"/>
        </w:rPr>
        <w:t> </w:t>
      </w:r>
      <w:r>
        <w:rPr/>
        <w:t>wishers,</w:t>
      </w:r>
      <w:r>
        <w:rPr>
          <w:spacing w:val="-6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all.</w:t>
      </w:r>
    </w:p>
    <w:p>
      <w:pPr>
        <w:spacing w:after="0" w:line="276" w:lineRule="auto"/>
        <w:jc w:val="both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1818"/>
        <w:jc w:val="center"/>
      </w:pPr>
      <w:bookmarkStart w:name="_TOC_250047" w:id="5"/>
      <w:bookmarkEnd w:id="5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689"/>
        <w:jc w:val="both"/>
      </w:pPr>
      <w:r>
        <w:rPr/>
        <w:t>Metronidazole is an antibacterial and antiprotozoal drug used in the treatment of amebiasis,</w:t>
      </w:r>
      <w:r>
        <w:rPr>
          <w:spacing w:val="1"/>
        </w:rPr>
        <w:t> </w:t>
      </w:r>
      <w:r>
        <w:rPr/>
        <w:t>giardiasis, trichomoniasis and other microbial diseases. It is an essential drug commonly found in</w:t>
      </w:r>
      <w:r>
        <w:rPr>
          <w:spacing w:val="-57"/>
        </w:rPr>
        <w:t> </w:t>
      </w:r>
      <w:r>
        <w:rPr/>
        <w:t>Nigerian market and has so many generics and dosage forms under various trade names by</w:t>
      </w:r>
      <w:r>
        <w:rPr>
          <w:spacing w:val="1"/>
        </w:rPr>
        <w:t> </w:t>
      </w:r>
      <w:r>
        <w:rPr/>
        <w:t>different manufacturers. The purpose of the study was to evaluate and compare the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bioequivalence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branded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generic</w:t>
      </w:r>
      <w:r>
        <w:rPr>
          <w:spacing w:val="-9"/>
        </w:rPr>
        <w:t> </w:t>
      </w:r>
      <w:r>
        <w:rPr/>
        <w:t>metronidazole</w:t>
      </w:r>
      <w:r>
        <w:rPr>
          <w:spacing w:val="-7"/>
        </w:rPr>
        <w:t> </w:t>
      </w:r>
      <w:r>
        <w:rPr/>
        <w:t>tablet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three</w:t>
      </w:r>
      <w:r>
        <w:rPr>
          <w:spacing w:val="-9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physiological</w:t>
      </w:r>
      <w:r>
        <w:rPr>
          <w:spacing w:val="-6"/>
        </w:rPr>
        <w:t> </w:t>
      </w:r>
      <w:r>
        <w:rPr/>
        <w:t>media</w:t>
      </w:r>
      <w:r>
        <w:rPr>
          <w:spacing w:val="-57"/>
        </w:rPr>
        <w:t> </w:t>
      </w:r>
      <w:r>
        <w:rPr/>
        <w:t>(pH 1.2, 4.5 and 6.8). Six brands of metronidazole tablet were randomly selected from different</w:t>
      </w:r>
      <w:r>
        <w:rPr>
          <w:spacing w:val="1"/>
        </w:rPr>
        <w:t> </w:t>
      </w:r>
      <w:r>
        <w:rPr/>
        <w:t>areas of Zaria town and evaluated for quality via identification test, assay, weight variation test,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dissolution.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spectrophotometric methods were developed, validated and used for determining the amount of</w:t>
      </w:r>
      <w:r>
        <w:rPr>
          <w:spacing w:val="1"/>
        </w:rPr>
        <w:t> </w:t>
      </w:r>
      <w:r>
        <w:rPr/>
        <w:t>metronidazole release during the </w:t>
      </w:r>
      <w:r>
        <w:rPr>
          <w:i/>
        </w:rPr>
        <w:t>in-vitro </w:t>
      </w:r>
      <w:r>
        <w:rPr/>
        <w:t>dissolution studies. The percentage of metronidazole</w:t>
      </w:r>
      <w:r>
        <w:rPr>
          <w:spacing w:val="1"/>
        </w:rPr>
        <w:t> </w:t>
      </w:r>
      <w:r>
        <w:rPr/>
        <w:t>released was then subjected to </w:t>
      </w:r>
      <w:r>
        <w:rPr>
          <w:i/>
        </w:rPr>
        <w:t>in-vitro </w:t>
      </w:r>
      <w:r>
        <w:rPr/>
        <w:t>bioequivalence comparison using the model independent</w:t>
      </w:r>
      <w:r>
        <w:rPr>
          <w:spacing w:val="1"/>
        </w:rPr>
        <w:t> </w:t>
      </w:r>
      <w:r>
        <w:rPr>
          <w:spacing w:val="-1"/>
        </w:rPr>
        <w:t>method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comparism.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results</w:t>
      </w:r>
      <w:r>
        <w:rPr>
          <w:spacing w:val="-10"/>
        </w:rPr>
        <w:t> </w:t>
      </w:r>
      <w:r>
        <w:rPr>
          <w:spacing w:val="-1"/>
        </w:rPr>
        <w:t>showed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brands</w:t>
      </w:r>
      <w:r>
        <w:rPr>
          <w:spacing w:val="-10"/>
        </w:rPr>
        <w:t> </w:t>
      </w:r>
      <w:r>
        <w:rPr/>
        <w:t>passed</w:t>
      </w:r>
      <w:r>
        <w:rPr>
          <w:spacing w:val="-10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assay</w:t>
      </w:r>
      <w:r>
        <w:rPr>
          <w:spacing w:val="-15"/>
        </w:rPr>
        <w:t> </w:t>
      </w:r>
      <w:r>
        <w:rPr/>
        <w:t>test</w:t>
      </w:r>
      <w:r>
        <w:rPr>
          <w:spacing w:val="2"/>
        </w:rPr>
        <w:t> </w:t>
      </w:r>
      <w:r>
        <w:rPr/>
        <w:t>except</w:t>
      </w:r>
      <w:r>
        <w:rPr>
          <w:spacing w:val="-57"/>
        </w:rPr>
        <w:t> </w:t>
      </w:r>
      <w:r>
        <w:rPr/>
        <w:t>brand MD and ME that failed the assay test. The tested brands passed weight variation test,</w:t>
      </w:r>
      <w:r>
        <w:rPr>
          <w:spacing w:val="1"/>
        </w:rPr>
        <w:t> </w:t>
      </w:r>
      <w:r>
        <w:rPr/>
        <w:t>disintegration time test, friability and hardness except brand ME which failed the hardness test.</w:t>
      </w:r>
      <w:r>
        <w:rPr>
          <w:spacing w:val="1"/>
        </w:rPr>
        <w:t> </w:t>
      </w:r>
      <w:r>
        <w:rPr/>
        <w:t>Wavelength of maximum absorbance (ʎmax) of 295nm, 345nm and 350nm were recorded for</w:t>
      </w:r>
      <w:r>
        <w:rPr>
          <w:spacing w:val="1"/>
        </w:rPr>
        <w:t> </w:t>
      </w:r>
      <w:r>
        <w:rPr/>
        <w:t>metronidazole in pH media 1.2, 4.5 and 6.8 respectively, with a linear relation at concentration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2-64</w:t>
      </w:r>
      <w:r>
        <w:rPr>
          <w:rFonts w:ascii="Cambria Math" w:hAnsi="Cambria Math" w:eastAsia="Cambria Math"/>
        </w:rPr>
        <w:t>𝜇</w:t>
      </w:r>
      <w:r>
        <w:rPr/>
        <w:t>g/mL.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close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unity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recoveries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98-102%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</w:t>
      </w:r>
      <w:r>
        <w:rPr>
          <w:spacing w:val="60"/>
        </w:rPr>
        <w:t> </w:t>
      </w:r>
      <w:r>
        <w:rPr/>
        <w:t>(%</w:t>
      </w:r>
      <w:r>
        <w:rPr>
          <w:spacing w:val="60"/>
        </w:rPr>
        <w:t> </w:t>
      </w:r>
      <w:r>
        <w:rPr/>
        <w:t>CV)</w:t>
      </w:r>
      <w:r>
        <w:rPr>
          <w:spacing w:val="60"/>
        </w:rPr>
        <w:t> </w:t>
      </w:r>
      <w:r>
        <w:rPr/>
        <w:t>&lt;15%.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i/>
        </w:rPr>
        <w:t>in</w:t>
      </w:r>
      <w:r>
        <w:rPr/>
        <w:t>-</w:t>
      </w:r>
      <w:r>
        <w:rPr>
          <w:i/>
        </w:rPr>
        <w:t>vitro</w:t>
      </w:r>
      <w:r>
        <w:rPr>
          <w:i/>
          <w:spacing w:val="60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MB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MC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similar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brand</w:t>
      </w:r>
      <w:r>
        <w:rPr>
          <w:spacing w:val="60"/>
        </w:rPr>
        <w:t> </w:t>
      </w:r>
      <w:r>
        <w:rPr/>
        <w:t>MA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factor (f1) ≤15 and similarity factor (f2) &gt;50; therefore, can be used interchangeable with brand</w:t>
      </w:r>
      <w:r>
        <w:rPr>
          <w:spacing w:val="1"/>
        </w:rPr>
        <w:t> </w:t>
      </w:r>
      <w:r>
        <w:rPr/>
        <w:t>MA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three</w:t>
      </w:r>
      <w:r>
        <w:rPr>
          <w:spacing w:val="-7"/>
        </w:rPr>
        <w:t> </w:t>
      </w:r>
      <w:r>
        <w:rPr/>
        <w:t>simulated</w:t>
      </w:r>
      <w:r>
        <w:rPr>
          <w:spacing w:val="-6"/>
        </w:rPr>
        <w:t> </w:t>
      </w:r>
      <w:r>
        <w:rPr/>
        <w:t>physiological</w:t>
      </w:r>
      <w:r>
        <w:rPr>
          <w:spacing w:val="-6"/>
        </w:rPr>
        <w:t> </w:t>
      </w:r>
      <w:r>
        <w:rPr/>
        <w:t>media.</w:t>
      </w:r>
      <w:r>
        <w:rPr>
          <w:spacing w:val="-7"/>
        </w:rPr>
        <w:t> </w:t>
      </w:r>
      <w:r>
        <w:rPr/>
        <w:t>Also,</w:t>
      </w:r>
      <w:r>
        <w:rPr>
          <w:spacing w:val="-4"/>
        </w:rPr>
        <w:t> </w:t>
      </w:r>
      <w:r>
        <w:rPr/>
        <w:t>brand</w:t>
      </w:r>
      <w:r>
        <w:rPr>
          <w:spacing w:val="-5"/>
        </w:rPr>
        <w:t> </w:t>
      </w:r>
      <w:r>
        <w:rPr/>
        <w:t>MF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similar</w:t>
      </w:r>
      <w:r>
        <w:rPr>
          <w:spacing w:val="-5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profile</w:t>
      </w:r>
      <w:r>
        <w:rPr>
          <w:spacing w:val="-58"/>
        </w:rPr>
        <w:t> </w:t>
      </w:r>
      <w:r>
        <w:rPr/>
        <w:t>with</w:t>
      </w:r>
      <w:r>
        <w:rPr>
          <w:spacing w:val="-5"/>
        </w:rPr>
        <w:t> </w:t>
      </w:r>
      <w:r>
        <w:rPr/>
        <w:t>MA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physiological</w:t>
      </w:r>
      <w:r>
        <w:rPr>
          <w:spacing w:val="-4"/>
        </w:rPr>
        <w:t> </w:t>
      </w:r>
      <w:r>
        <w:rPr/>
        <w:t>media</w:t>
      </w:r>
      <w:r>
        <w:rPr>
          <w:spacing w:val="-2"/>
        </w:rPr>
        <w:t> </w:t>
      </w:r>
      <w:r>
        <w:rPr/>
        <w:t>(pH</w:t>
      </w:r>
      <w:r>
        <w:rPr>
          <w:spacing w:val="-4"/>
        </w:rPr>
        <w:t> </w:t>
      </w:r>
      <w:r>
        <w:rPr/>
        <w:t>1.2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4.5)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pH</w:t>
      </w:r>
      <w:r>
        <w:rPr>
          <w:spacing w:val="-4"/>
        </w:rPr>
        <w:t> </w:t>
      </w:r>
      <w:r>
        <w:rPr/>
        <w:t>6.8.</w:t>
      </w:r>
      <w:r>
        <w:rPr>
          <w:spacing w:val="-2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dissolution</w:t>
      </w:r>
    </w:p>
    <w:p>
      <w:pPr>
        <w:spacing w:after="0" w:line="480" w:lineRule="auto"/>
        <w:jc w:val="both"/>
        <w:sectPr>
          <w:pgSz w:w="12240" w:h="15840"/>
          <w:pgMar w:header="0" w:footer="964" w:top="1360" w:bottom="1160" w:left="1220" w:right="740"/>
        </w:sectPr>
      </w:pPr>
    </w:p>
    <w:p>
      <w:pPr>
        <w:pStyle w:val="BodyText"/>
        <w:spacing w:line="480" w:lineRule="auto" w:before="72"/>
        <w:ind w:left="220" w:right="693"/>
        <w:jc w:val="both"/>
      </w:pPr>
      <w:r>
        <w:rPr/>
        <w:t>profile of brand MD and brand ME were not similar with brand MA in all the three media. The</w:t>
      </w:r>
      <w:r>
        <w:rPr>
          <w:spacing w:val="1"/>
        </w:rPr>
        <w:t> </w:t>
      </w:r>
      <w:r>
        <w:rPr/>
        <w:t>percentage dissolution efficiency (DE) of all the brands in all the three media were within the</w:t>
      </w:r>
      <w:r>
        <w:rPr>
          <w:spacing w:val="1"/>
        </w:rPr>
        <w:t> </w:t>
      </w:r>
      <w:r>
        <w:rPr/>
        <w:t>acceptable limit of ±10%. It was concluded that the branded MA could be interchanged with</w:t>
      </w:r>
      <w:r>
        <w:rPr>
          <w:spacing w:val="1"/>
        </w:rPr>
        <w:t> </w:t>
      </w:r>
      <w:r>
        <w:rPr/>
        <w:t>brand MB and brand MC in all the three media and with brand MF in pH 1.2 and pH 4.5 but not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pH 6.8 and also not with brand</w:t>
      </w:r>
      <w:r>
        <w:rPr>
          <w:spacing w:val="-1"/>
        </w:rPr>
        <w:t> </w:t>
      </w:r>
      <w:r>
        <w:rPr/>
        <w:t>MD and brand</w:t>
      </w:r>
      <w:r>
        <w:rPr>
          <w:spacing w:val="2"/>
        </w:rPr>
        <w:t> </w:t>
      </w:r>
      <w:r>
        <w:rPr/>
        <w:t>ME in all the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453"/>
        <w:jc w:val="center"/>
      </w:pPr>
      <w:bookmarkStart w:name="_TOC_250046" w:id="6"/>
      <w:r>
        <w:rPr>
          <w:spacing w:val="-3"/>
        </w:rPr>
        <w:t>TABLE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bookmarkEnd w:id="6"/>
      <w:r>
        <w:rPr>
          <w:spacing w:val="-3"/>
        </w:rPr>
        <w:t>CONTENTS</w:t>
      </w:r>
    </w:p>
    <w:p>
      <w:pPr>
        <w:spacing w:after="0"/>
        <w:jc w:val="center"/>
        <w:sectPr>
          <w:pgSz w:w="12240" w:h="15840"/>
          <w:pgMar w:header="0" w:footer="964" w:top="1360" w:bottom="1723" w:left="12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tabs>
              <w:tab w:pos="8755" w:val="right" w:leader="dot"/>
            </w:tabs>
            <w:spacing w:before="471"/>
            <w:ind w:left="227"/>
          </w:pPr>
          <w:r>
            <w:rPr/>
            <w:t>Title</w:t>
          </w:r>
          <w:r>
            <w:rPr>
              <w:spacing w:val="-7"/>
            </w:rPr>
            <w:t> </w:t>
          </w:r>
          <w:r>
            <w:rPr/>
            <w:t>page</w:t>
            <w:tab/>
            <w:t>i</w:t>
          </w:r>
        </w:p>
        <w:p>
          <w:pPr>
            <w:pStyle w:val="TOC5"/>
            <w:tabs>
              <w:tab w:pos="8837" w:val="right" w:leader="dot"/>
            </w:tabs>
            <w:spacing w:before="477"/>
            <w:ind w:left="227"/>
          </w:pPr>
          <w:hyperlink w:history="true" w:anchor="_TOC_250051">
            <w:r>
              <w:rPr/>
              <w:t>Declaration</w:t>
              <w:tab/>
              <w:t>ii</w:t>
            </w:r>
          </w:hyperlink>
        </w:p>
        <w:p>
          <w:pPr>
            <w:pStyle w:val="TOC5"/>
            <w:tabs>
              <w:tab w:pos="8821" w:val="right" w:leader="dot"/>
            </w:tabs>
            <w:spacing w:before="476"/>
            <w:ind w:left="234"/>
          </w:pPr>
          <w:hyperlink w:history="true" w:anchor="_TOC_250050">
            <w:r>
              <w:rPr/>
              <w:t>Certification</w:t>
              <w:tab/>
              <w:t>iii</w:t>
            </w:r>
          </w:hyperlink>
        </w:p>
        <w:p>
          <w:pPr>
            <w:pStyle w:val="TOC5"/>
            <w:tabs>
              <w:tab w:pos="8859" w:val="right" w:leader="dot"/>
            </w:tabs>
            <w:ind w:left="227"/>
          </w:pPr>
          <w:hyperlink w:history="true" w:anchor="_TOC_250049">
            <w:r>
              <w:rPr/>
              <w:t>Dedication</w:t>
              <w:tab/>
              <w:t>iv</w:t>
            </w:r>
          </w:hyperlink>
        </w:p>
        <w:p>
          <w:pPr>
            <w:pStyle w:val="TOC5"/>
            <w:tabs>
              <w:tab w:pos="8812" w:val="right" w:leader="dot"/>
            </w:tabs>
            <w:spacing w:before="478"/>
          </w:pPr>
          <w:hyperlink w:history="true" w:anchor="_TOC_250048">
            <w:r>
              <w:rPr/>
              <w:t>Acknowledgement</w:t>
              <w:tab/>
              <w:t>v</w:t>
            </w:r>
          </w:hyperlink>
        </w:p>
        <w:p>
          <w:pPr>
            <w:pStyle w:val="TOC5"/>
            <w:tabs>
              <w:tab w:pos="8820" w:val="right" w:leader="dot"/>
            </w:tabs>
          </w:pPr>
          <w:hyperlink w:history="true" w:anchor="_TOC_250047">
            <w:r>
              <w:rPr/>
              <w:t>Abstract</w:t>
              <w:tab/>
              <w:t>vi</w:t>
            </w:r>
          </w:hyperlink>
        </w:p>
        <w:p>
          <w:pPr>
            <w:pStyle w:val="TOC5"/>
            <w:tabs>
              <w:tab w:pos="8820" w:val="right" w:leader="dot"/>
            </w:tabs>
          </w:pPr>
          <w:hyperlink w:history="true" w:anchor="_TOC_250046">
            <w:r>
              <w:rPr/>
              <w:t>Table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5"/>
            <w:tabs>
              <w:tab w:pos="8858" w:val="right" w:leader="dot"/>
            </w:tabs>
            <w:spacing w:before="478"/>
          </w:pPr>
          <w:hyperlink w:history="true" w:anchor="_TOC_250045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5"/>
            <w:tabs>
              <w:tab w:pos="8823" w:val="right" w:leader="dot"/>
            </w:tabs>
            <w:spacing w:before="476"/>
          </w:pPr>
          <w:r>
            <w:rPr/>
            <w:t>List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Figures</w:t>
            <w:tab/>
            <w:t>xiii</w:t>
          </w:r>
        </w:p>
        <w:p>
          <w:pPr>
            <w:pStyle w:val="TOC5"/>
            <w:tabs>
              <w:tab w:pos="8811" w:val="right" w:leader="dot"/>
            </w:tabs>
            <w:ind w:left="227"/>
          </w:pPr>
          <w:r>
            <w:rPr/>
            <w:t>List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Appendices</w:t>
            <w:tab/>
            <w:t>xiv</w:t>
          </w:r>
        </w:p>
        <w:p>
          <w:pPr>
            <w:pStyle w:val="TOC5"/>
            <w:tabs>
              <w:tab w:pos="8818" w:val="right" w:leader="dot"/>
            </w:tabs>
            <w:ind w:left="227"/>
          </w:pPr>
          <w:hyperlink w:history="true" w:anchor="_TOC_250044">
            <w:r>
              <w:rPr/>
              <w:t>Abbreviations</w:t>
              <w:tab/>
              <w:t>xv</w:t>
            </w:r>
          </w:hyperlink>
        </w:p>
        <w:p>
          <w:pPr>
            <w:pStyle w:val="TOC4"/>
            <w:tabs>
              <w:tab w:pos="8843" w:val="right" w:leader="dot"/>
            </w:tabs>
            <w:spacing w:before="483"/>
            <w:ind w:left="227"/>
          </w:pPr>
          <w:hyperlink w:history="true" w:anchor="_TOC_250043">
            <w:r>
              <w:rPr/>
              <w:t>CHAPTER</w:t>
            </w:r>
            <w:r>
              <w:rPr>
                <w:spacing w:val="3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567" w:val="left" w:leader="none"/>
              <w:tab w:pos="8857" w:val="right" w:leader="dot"/>
            </w:tabs>
            <w:spacing w:line="240" w:lineRule="auto" w:before="472" w:after="0"/>
            <w:ind w:left="566" w:right="0" w:hanging="340"/>
            <w:jc w:val="left"/>
          </w:pPr>
          <w:hyperlink w:history="true" w:anchor="_TOC_250042">
            <w:r>
              <w:rPr/>
              <w:t>INTRODUCTION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567" w:val="left" w:leader="none"/>
              <w:tab w:pos="8836" w:val="right" w:leader="dot"/>
            </w:tabs>
            <w:spacing w:line="240" w:lineRule="auto" w:before="277" w:after="0"/>
            <w:ind w:left="566" w:right="0" w:hanging="340"/>
            <w:jc w:val="left"/>
          </w:pPr>
          <w:hyperlink w:history="true" w:anchor="_TOC_250041">
            <w:r>
              <w:rPr/>
              <w:t>Biopharmaceutical</w:t>
            </w:r>
            <w:r>
              <w:rPr>
                <w:spacing w:val="-7"/>
              </w:rPr>
              <w:t> </w:t>
            </w:r>
            <w:r>
              <w:rPr/>
              <w:t>Classification</w:t>
            </w:r>
            <w:r>
              <w:rPr>
                <w:spacing w:val="-6"/>
              </w:rPr>
              <w:t> </w:t>
            </w:r>
            <w:r>
              <w:rPr/>
              <w:t>System</w:t>
              <w:tab/>
              <w:t>2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567" w:val="left" w:leader="none"/>
              <w:tab w:pos="8840" w:val="right" w:leader="dot"/>
            </w:tabs>
            <w:spacing w:line="240" w:lineRule="auto" w:before="276" w:after="0"/>
            <w:ind w:left="566" w:right="0" w:hanging="340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567" w:val="left" w:leader="none"/>
              <w:tab w:pos="8821" w:val="right" w:leader="dot"/>
            </w:tabs>
            <w:spacing w:line="240" w:lineRule="auto" w:before="276" w:after="0"/>
            <w:ind w:left="566" w:right="0" w:hanging="340"/>
            <w:jc w:val="left"/>
          </w:pPr>
          <w:hyperlink w:history="true" w:anchor="_TOC_250039">
            <w:r>
              <w:rPr/>
              <w:t>Justification</w:t>
              <w:tab/>
              <w:t>8</w:t>
            </w:r>
          </w:hyperlink>
        </w:p>
        <w:p>
          <w:pPr>
            <w:pStyle w:val="TOC4"/>
            <w:tabs>
              <w:tab w:pos="8824" w:val="right" w:leader="dot"/>
            </w:tabs>
            <w:spacing w:before="278" w:after="240"/>
            <w:ind w:left="249"/>
          </w:pPr>
          <w:r>
            <w:rPr/>
            <w:t>1.Aims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10"/>
            </w:rPr>
            <w:t> </w:t>
          </w:r>
          <w:r>
            <w:rPr/>
            <w:t>Objectives</w:t>
            <w:tab/>
            <w:t>9</w:t>
          </w:r>
        </w:p>
        <w:p>
          <w:pPr>
            <w:pStyle w:val="TOC4"/>
            <w:tabs>
              <w:tab w:pos="8838" w:val="right" w:leader="dot"/>
            </w:tabs>
            <w:spacing w:before="79"/>
            <w:ind w:left="227"/>
          </w:pPr>
          <w:hyperlink w:history="true" w:anchor="_TOC_250038">
            <w:r>
              <w:rPr/>
              <w:t>1.5</w:t>
            </w:r>
            <w:r>
              <w:rPr>
                <w:spacing w:val="-6"/>
              </w:rPr>
              <w:t> </w:t>
            </w:r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Hypothesis</w:t>
              <w:tab/>
              <w:t>9</w:t>
            </w:r>
          </w:hyperlink>
        </w:p>
        <w:p>
          <w:pPr>
            <w:pStyle w:val="TOC4"/>
            <w:tabs>
              <w:tab w:pos="8806" w:val="right" w:leader="dot"/>
            </w:tabs>
          </w:pPr>
          <w:hyperlink w:history="true" w:anchor="_TOC_250037">
            <w:r>
              <w:rPr/>
              <w:t>CHAPTER</w:t>
            </w:r>
            <w:r>
              <w:rPr>
                <w:spacing w:val="2"/>
              </w:rPr>
              <w:t> </w:t>
            </w:r>
            <w:r>
              <w:rPr/>
              <w:t>TWO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67" w:val="left" w:leader="none"/>
              <w:tab w:pos="8847" w:val="right" w:leader="dot"/>
            </w:tabs>
            <w:spacing w:line="240" w:lineRule="auto" w:before="471" w:after="0"/>
            <w:ind w:left="566" w:right="0" w:hanging="347"/>
            <w:jc w:val="left"/>
            <w:rPr>
              <w:b w:val="0"/>
            </w:rPr>
          </w:pPr>
          <w:hyperlink w:history="true" w:anchor="_TOC_250036"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71" w:val="left" w:leader="none"/>
              <w:tab w:pos="8833" w:val="right" w:leader="dot"/>
            </w:tabs>
            <w:spacing w:line="240" w:lineRule="auto" w:before="283" w:after="0"/>
            <w:ind w:left="570" w:right="0" w:hanging="351"/>
            <w:jc w:val="left"/>
          </w:pPr>
          <w:hyperlink w:history="true" w:anchor="_TOC_250035">
            <w:r>
              <w:rPr/>
              <w:t>Metronidazole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834" w:val="right" w:leader="dot"/>
            </w:tabs>
            <w:spacing w:line="240" w:lineRule="auto" w:before="471" w:after="0"/>
            <w:ind w:left="743" w:right="0" w:hanging="524"/>
            <w:jc w:val="left"/>
          </w:pPr>
          <w:hyperlink w:history="true" w:anchor="_TOC_250034">
            <w:r>
              <w:rPr/>
              <w:t>Physicochemical</w:t>
            </w:r>
            <w:r>
              <w:rPr>
                <w:spacing w:val="-7"/>
              </w:rPr>
              <w:t> </w:t>
            </w:r>
            <w:r>
              <w:rPr/>
              <w:t>Properties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Metronidazole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5" w:val="left" w:leader="none"/>
              <w:tab w:pos="8858" w:val="right" w:leader="dot"/>
            </w:tabs>
            <w:spacing w:line="240" w:lineRule="auto" w:before="475" w:after="0"/>
            <w:ind w:left="764" w:right="0" w:hanging="545"/>
            <w:jc w:val="left"/>
          </w:pPr>
          <w:hyperlink w:history="true" w:anchor="_TOC_250033">
            <w:r>
              <w:rPr/>
              <w:t>Antimicrobial</w:t>
            </w:r>
            <w:r>
              <w:rPr>
                <w:spacing w:val="2"/>
              </w:rPr>
              <w:t> </w:t>
            </w:r>
            <w:r>
              <w:rPr/>
              <w:t>Mechanism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Action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817" w:val="right" w:leader="dot"/>
            </w:tabs>
            <w:spacing w:line="240" w:lineRule="auto" w:before="478" w:after="0"/>
            <w:ind w:left="743" w:right="0" w:hanging="524"/>
            <w:jc w:val="left"/>
          </w:pPr>
          <w:hyperlink w:history="true" w:anchor="_TOC_250032">
            <w:r>
              <w:rPr/>
              <w:t>Pharmacokinetic</w:t>
            </w:r>
            <w:r>
              <w:rPr>
                <w:spacing w:val="-10"/>
              </w:rPr>
              <w:t> </w:t>
            </w:r>
            <w:r>
              <w:rPr/>
              <w:t>properties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5" w:val="left" w:leader="none"/>
              <w:tab w:pos="8814" w:val="right" w:leader="dot"/>
            </w:tabs>
            <w:spacing w:line="240" w:lineRule="auto" w:before="475" w:after="0"/>
            <w:ind w:left="764" w:right="0" w:hanging="545"/>
            <w:jc w:val="left"/>
          </w:pPr>
          <w:hyperlink w:history="true" w:anchor="_TOC_250031">
            <w:r>
              <w:rPr/>
              <w:t>Uses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Dosage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47" w:val="left" w:leader="none"/>
              <w:tab w:pos="8802" w:val="right" w:leader="dot"/>
            </w:tabs>
            <w:spacing w:line="240" w:lineRule="auto" w:before="475" w:after="0"/>
            <w:ind w:left="746" w:right="0" w:hanging="527"/>
            <w:jc w:val="left"/>
          </w:pPr>
          <w:hyperlink w:history="true" w:anchor="_TOC_250030">
            <w:r>
              <w:rPr/>
              <w:t>Toxic</w:t>
            </w:r>
            <w:r>
              <w:rPr>
                <w:spacing w:val="-5"/>
              </w:rPr>
              <w:t> </w:t>
            </w:r>
            <w:r>
              <w:rPr/>
              <w:t>Effects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35" w:val="left" w:leader="none"/>
              <w:tab w:pos="8819" w:val="right" w:leader="dot"/>
            </w:tabs>
            <w:spacing w:line="240" w:lineRule="auto" w:before="476" w:after="0"/>
            <w:ind w:left="734" w:right="0" w:hanging="515"/>
            <w:jc w:val="left"/>
          </w:pPr>
          <w:hyperlink w:history="true" w:anchor="_TOC_250029">
            <w:r>
              <w:rPr/>
              <w:t>Synthesis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867" w:val="right" w:leader="dot"/>
            </w:tabs>
            <w:spacing w:line="240" w:lineRule="auto" w:before="478" w:after="0"/>
            <w:ind w:left="743" w:right="0" w:hanging="524"/>
            <w:jc w:val="left"/>
          </w:pPr>
          <w:hyperlink w:history="true" w:anchor="_TOC_250028">
            <w:r>
              <w:rPr/>
              <w:t>Structure</w:t>
            </w:r>
            <w:r>
              <w:rPr>
                <w:spacing w:val="-7"/>
              </w:rPr>
              <w:t> </w:t>
            </w:r>
            <w:r>
              <w:rPr/>
              <w:t>Activity</w:t>
            </w:r>
            <w:r>
              <w:rPr>
                <w:spacing w:val="-13"/>
              </w:rPr>
              <w:t> </w:t>
            </w:r>
            <w:r>
              <w:rPr/>
              <w:t>Relationship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818" w:val="right" w:leader="dot"/>
            </w:tabs>
            <w:spacing w:line="240" w:lineRule="auto" w:before="475" w:after="0"/>
            <w:ind w:left="743" w:right="0" w:hanging="524"/>
            <w:jc w:val="left"/>
          </w:pPr>
          <w:hyperlink w:history="true" w:anchor="_TOC_250027">
            <w:r>
              <w:rPr/>
              <w:t>Quantitative</w:t>
            </w:r>
            <w:r>
              <w:rPr>
                <w:spacing w:val="-12"/>
              </w:rPr>
              <w:t> </w:t>
            </w:r>
            <w:r>
              <w:rPr/>
              <w:t>Methods</w:t>
            </w:r>
            <w:r>
              <w:rPr>
                <w:spacing w:val="-6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/>
              <w:t>Analysis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Metronidazole</w:t>
              <w:tab/>
              <w:t>18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8867" w:val="right" w:leader="dot"/>
            </w:tabs>
            <w:spacing w:line="240" w:lineRule="auto" w:before="480" w:after="0"/>
            <w:ind w:left="640" w:right="0" w:hanging="421"/>
            <w:jc w:val="left"/>
          </w:pPr>
          <w:hyperlink w:history="true" w:anchor="_TOC_250026">
            <w:r>
              <w:rPr/>
              <w:t>Brand-named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Generic</w:t>
            </w:r>
            <w:r>
              <w:rPr>
                <w:spacing w:val="-7"/>
              </w:rPr>
              <w:t> </w:t>
            </w:r>
            <w:r>
              <w:rPr/>
              <w:t>Drugs</w:t>
            </w:r>
            <w:r>
              <w:rPr/>
              <w:tab/>
            </w:r>
            <w:r>
              <w:rPr/>
              <w:t>19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27" w:val="left" w:leader="none"/>
              <w:tab w:pos="8829" w:val="right" w:leader="dot"/>
            </w:tabs>
            <w:spacing w:line="240" w:lineRule="auto" w:before="478" w:after="0"/>
            <w:ind w:left="626" w:right="0" w:hanging="407"/>
            <w:jc w:val="left"/>
          </w:pPr>
          <w:hyperlink w:history="true" w:anchor="_TOC_250025">
            <w:r>
              <w:rPr/>
              <w:t>Substandard/Counterfeit/Fake</w:t>
            </w:r>
            <w:r>
              <w:rPr>
                <w:spacing w:val="-11"/>
              </w:rPr>
              <w:t> </w:t>
            </w:r>
            <w:r>
              <w:rPr/>
              <w:t>Drug</w:t>
            </w:r>
            <w:r>
              <w:rPr/>
              <w:tab/>
            </w:r>
            <w:r>
              <w:rPr/>
              <w:t>20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71" w:val="left" w:leader="none"/>
              <w:tab w:pos="8859" w:val="right" w:leader="dot"/>
            </w:tabs>
            <w:spacing w:line="240" w:lineRule="auto" w:before="471" w:after="0"/>
            <w:ind w:left="570" w:right="0" w:hanging="351"/>
            <w:jc w:val="left"/>
            <w:rPr>
              <w:b w:val="0"/>
            </w:rPr>
          </w:pPr>
          <w:hyperlink w:history="true" w:anchor="_TOC_250024">
            <w:r>
              <w:rPr/>
              <w:t>Dissolution</w:t>
            </w:r>
            <w:r>
              <w:rPr/>
              <w:tab/>
            </w:r>
            <w:r>
              <w:rPr>
                <w:b w:val="0"/>
              </w:rPr>
              <w:t>22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918" w:val="left" w:leader="none"/>
              <w:tab w:pos="2919" w:val="left" w:leader="none"/>
              <w:tab w:pos="6977" w:val="left" w:leader="none"/>
            </w:tabs>
            <w:spacing w:line="240" w:lineRule="auto" w:before="472" w:after="0"/>
            <w:ind w:left="2918" w:right="0" w:hanging="2699"/>
            <w:jc w:val="left"/>
          </w:pPr>
          <w:hyperlink w:history="true" w:anchor="_TOC_250023">
            <w:r>
              <w:rPr/>
              <w:t>Model-independent</w:t>
              <w:tab/>
              <w:t>methods…………</w:t>
            </w:r>
          </w:hyperlink>
        </w:p>
        <w:p>
          <w:pPr>
            <w:pStyle w:val="TOC7"/>
          </w:pPr>
          <w:r>
            <w:rPr/>
            <w:t>………………………………………..……24</w:t>
          </w:r>
        </w:p>
        <w:p>
          <w:pPr>
            <w:pStyle w:val="TOC2"/>
            <w:numPr>
              <w:ilvl w:val="2"/>
              <w:numId w:val="4"/>
            </w:numPr>
            <w:tabs>
              <w:tab w:pos="744" w:val="left" w:leader="none"/>
              <w:tab w:pos="8838" w:val="right" w:leader="dot"/>
            </w:tabs>
            <w:spacing w:line="240" w:lineRule="auto" w:before="477" w:after="20"/>
            <w:ind w:left="743" w:right="0" w:hanging="524"/>
            <w:jc w:val="left"/>
          </w:pPr>
          <w:hyperlink w:history="true" w:anchor="_TOC_250022">
            <w:r>
              <w:rPr/>
              <w:t>ANOVA-based</w:t>
            </w:r>
            <w:r>
              <w:rPr>
                <w:spacing w:val="-10"/>
              </w:rPr>
              <w:t> </w:t>
            </w:r>
            <w:r>
              <w:rPr/>
              <w:t>statistical</w:t>
            </w:r>
            <w:r>
              <w:rPr>
                <w:spacing w:val="-8"/>
              </w:rPr>
              <w:t> </w:t>
            </w:r>
            <w:r>
              <w:rPr/>
              <w:t>methods</w:t>
              <w:tab/>
              <w:t>25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74" w:val="left" w:leader="none"/>
              <w:tab w:pos="8838" w:val="right" w:leader="dot"/>
            </w:tabs>
            <w:spacing w:line="240" w:lineRule="auto" w:before="74" w:after="0"/>
            <w:ind w:left="773" w:right="0" w:hanging="554"/>
            <w:jc w:val="left"/>
          </w:pPr>
          <w:hyperlink w:history="true" w:anchor="_TOC_250021">
            <w:r>
              <w:rPr/>
              <w:t>Model-dependent</w:t>
            </w:r>
            <w:r>
              <w:rPr>
                <w:spacing w:val="2"/>
              </w:rPr>
              <w:t> </w:t>
            </w:r>
            <w:r>
              <w:rPr/>
              <w:t>methods</w:t>
              <w:tab/>
              <w:t>25</w:t>
            </w:r>
          </w:hyperlink>
        </w:p>
        <w:p>
          <w:pPr>
            <w:pStyle w:val="TOC4"/>
            <w:tabs>
              <w:tab w:pos="8825" w:val="right" w:leader="dot"/>
            </w:tabs>
            <w:spacing w:before="480"/>
          </w:pPr>
          <w:hyperlink w:history="true" w:anchor="_TOC_25002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26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59" w:val="left" w:leader="none"/>
              <w:tab w:pos="8842" w:val="right" w:leader="dot"/>
            </w:tabs>
            <w:spacing w:line="240" w:lineRule="auto" w:before="476" w:after="0"/>
            <w:ind w:left="558" w:right="0" w:hanging="339"/>
            <w:jc w:val="left"/>
          </w:pPr>
          <w:r>
            <w:rPr/>
            <w:t>MATERIALS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7"/>
            </w:rPr>
            <w:t> </w:t>
          </w:r>
          <w:r>
            <w:rPr/>
            <w:t>METHODS</w:t>
            <w:tab/>
            <w:t>26</w:t>
          </w:r>
        </w:p>
        <w:p>
          <w:pPr>
            <w:pStyle w:val="TOC1"/>
            <w:numPr>
              <w:ilvl w:val="1"/>
              <w:numId w:val="5"/>
            </w:numPr>
            <w:tabs>
              <w:tab w:pos="559" w:val="left" w:leader="none"/>
              <w:tab w:pos="8825" w:val="right" w:leader="dot"/>
            </w:tabs>
            <w:spacing w:line="240" w:lineRule="auto" w:before="276" w:after="0"/>
            <w:ind w:left="558" w:right="0" w:hanging="339"/>
            <w:jc w:val="left"/>
          </w:pPr>
          <w:hyperlink w:history="true" w:anchor="_TOC_250019">
            <w:r>
              <w:rPr/>
              <w:t>Materials</w:t>
              <w:tab/>
              <w:t>26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751" w:val="left" w:leader="none"/>
              <w:tab w:pos="8859" w:val="right" w:leader="dot"/>
            </w:tabs>
            <w:spacing w:line="240" w:lineRule="auto" w:before="273" w:after="0"/>
            <w:ind w:left="750" w:right="0" w:hanging="524"/>
            <w:jc w:val="left"/>
          </w:pPr>
          <w:hyperlink w:history="true" w:anchor="_TOC_250018">
            <w:r>
              <w:rPr/>
              <w:t>Drugs</w:t>
              <w:tab/>
              <w:t>26</w:t>
            </w:r>
          </w:hyperlink>
        </w:p>
        <w:p>
          <w:pPr>
            <w:pStyle w:val="TOC5"/>
            <w:tabs>
              <w:tab w:pos="8849" w:val="right" w:leader="dot"/>
            </w:tabs>
            <w:spacing w:before="476"/>
          </w:pPr>
          <w:r>
            <w:rPr/>
            <w:t>3:1.2</w:t>
          </w:r>
          <w:r>
            <w:rPr>
              <w:spacing w:val="-6"/>
            </w:rPr>
            <w:t> </w:t>
          </w:r>
          <w:r>
            <w:rPr/>
            <w:t>Glass</w:t>
          </w:r>
          <w:r>
            <w:rPr>
              <w:spacing w:val="-6"/>
            </w:rPr>
            <w:t> </w:t>
          </w:r>
          <w:r>
            <w:rPr/>
            <w:t>wares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6"/>
            </w:rPr>
            <w:t> </w:t>
          </w:r>
          <w:r>
            <w:rPr/>
            <w:t>other</w:t>
          </w:r>
          <w:r>
            <w:rPr>
              <w:spacing w:val="-5"/>
            </w:rPr>
            <w:t> </w:t>
          </w:r>
          <w:r>
            <w:rPr/>
            <w:t>accessories</w:t>
            <w:tab/>
            <w:t>26</w:t>
          </w:r>
        </w:p>
        <w:p>
          <w:pPr>
            <w:pStyle w:val="TOC2"/>
            <w:numPr>
              <w:ilvl w:val="2"/>
              <w:numId w:val="6"/>
            </w:numPr>
            <w:tabs>
              <w:tab w:pos="725" w:val="left" w:leader="none"/>
              <w:tab w:pos="8847" w:val="right" w:leader="dot"/>
            </w:tabs>
            <w:spacing w:line="240" w:lineRule="auto" w:before="473" w:after="0"/>
            <w:ind w:left="724" w:right="0" w:hanging="505"/>
            <w:jc w:val="left"/>
          </w:pPr>
          <w:r>
            <w:rPr/>
            <w:t>Equipment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9"/>
            </w:rPr>
            <w:t> </w:t>
          </w:r>
          <w:r>
            <w:rPr/>
            <w:t>instrument</w:t>
            <w:tab/>
            <w:t>27</w:t>
          </w:r>
        </w:p>
        <w:p>
          <w:pPr>
            <w:pStyle w:val="TOC2"/>
            <w:numPr>
              <w:ilvl w:val="2"/>
              <w:numId w:val="6"/>
            </w:numPr>
            <w:tabs>
              <w:tab w:pos="725" w:val="left" w:leader="none"/>
              <w:tab w:pos="8818" w:val="right" w:leader="dot"/>
            </w:tabs>
            <w:spacing w:line="240" w:lineRule="auto" w:before="276" w:after="0"/>
            <w:ind w:left="724" w:right="0" w:hanging="505"/>
            <w:jc w:val="left"/>
          </w:pPr>
          <w:hyperlink w:history="true" w:anchor="_TOC_250017">
            <w:r>
              <w:rPr/>
              <w:t>Reagents</w:t>
              <w:tab/>
              <w:t>27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567" w:val="left" w:leader="none"/>
              <w:tab w:pos="8869" w:val="right" w:leader="dot"/>
            </w:tabs>
            <w:spacing w:line="240" w:lineRule="auto" w:before="283" w:after="0"/>
            <w:ind w:left="566" w:right="0" w:hanging="333"/>
            <w:jc w:val="left"/>
          </w:pPr>
          <w:hyperlink w:history="true" w:anchor="_TOC_250016">
            <w:r>
              <w:rPr/>
              <w:t>Methods</w:t>
              <w:tab/>
              <w:t>28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664" w:val="left" w:leader="none"/>
              <w:tab w:pos="8741" w:val="right" w:leader="dot"/>
            </w:tabs>
            <w:spacing w:line="240" w:lineRule="auto" w:before="471" w:after="0"/>
            <w:ind w:left="663" w:right="0" w:hanging="444"/>
            <w:jc w:val="left"/>
          </w:pPr>
          <w:hyperlink w:history="true" w:anchor="_TOC_250015">
            <w:r>
              <w:rPr/>
              <w:t>Sampling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coding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metronidazole</w:t>
            </w:r>
            <w:r>
              <w:rPr>
                <w:spacing w:val="-8"/>
              </w:rPr>
              <w:t> </w:t>
            </w:r>
            <w:r>
              <w:rPr/>
              <w:t>tablet</w:t>
            </w:r>
            <w:r>
              <w:rPr>
                <w:spacing w:val="-4"/>
              </w:rPr>
              <w:t> </w:t>
            </w:r>
            <w:r>
              <w:rPr/>
              <w:t>(200mg)</w:t>
              <w:tab/>
              <w:t>28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25" w:val="left" w:leader="none"/>
              <w:tab w:pos="8813" w:val="right" w:leader="dot"/>
            </w:tabs>
            <w:spacing w:line="240" w:lineRule="auto" w:before="475" w:after="0"/>
            <w:ind w:left="724" w:right="0" w:hanging="505"/>
            <w:jc w:val="left"/>
          </w:pPr>
          <w:r>
            <w:rPr/>
            <w:t>Physical</w:t>
          </w:r>
          <w:r>
            <w:rPr>
              <w:spacing w:val="-7"/>
            </w:rPr>
            <w:t> </w:t>
          </w:r>
          <w:r>
            <w:rPr/>
            <w:t>inspection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the</w:t>
          </w:r>
          <w:r>
            <w:rPr>
              <w:spacing w:val="-10"/>
            </w:rPr>
            <w:t> </w:t>
          </w:r>
          <w:r>
            <w:rPr/>
            <w:t>samples</w:t>
            <w:tab/>
            <w:t>28</w:t>
          </w:r>
        </w:p>
        <w:p>
          <w:pPr>
            <w:pStyle w:val="TOC2"/>
            <w:numPr>
              <w:ilvl w:val="2"/>
              <w:numId w:val="5"/>
            </w:numPr>
            <w:tabs>
              <w:tab w:pos="725" w:val="left" w:leader="none"/>
              <w:tab w:pos="8804" w:val="right" w:leader="dot"/>
            </w:tabs>
            <w:spacing w:line="240" w:lineRule="auto" w:before="276" w:after="0"/>
            <w:ind w:left="724" w:right="0" w:hanging="505"/>
            <w:jc w:val="left"/>
          </w:pPr>
          <w:r>
            <w:rPr/>
            <w:t>Identification</w:t>
          </w:r>
          <w:r>
            <w:rPr>
              <w:spacing w:val="-8"/>
            </w:rPr>
            <w:t> </w:t>
          </w:r>
          <w:r>
            <w:rPr/>
            <w:t>test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pure</w:t>
          </w:r>
          <w:r>
            <w:rPr>
              <w:spacing w:val="-11"/>
            </w:rPr>
            <w:t> </w:t>
          </w:r>
          <w:r>
            <w:rPr/>
            <w:t>metronidazole</w:t>
          </w:r>
          <w:r>
            <w:rPr>
              <w:spacing w:val="-11"/>
            </w:rPr>
            <w:t> </w:t>
          </w:r>
          <w:r>
            <w:rPr/>
            <w:t>powder</w:t>
            <w:tab/>
            <w:t>28</w:t>
          </w:r>
        </w:p>
        <w:p>
          <w:pPr>
            <w:pStyle w:val="TOC2"/>
            <w:numPr>
              <w:ilvl w:val="2"/>
              <w:numId w:val="5"/>
            </w:numPr>
            <w:tabs>
              <w:tab w:pos="725" w:val="left" w:leader="none"/>
              <w:tab w:pos="8816" w:val="right" w:leader="dot"/>
            </w:tabs>
            <w:spacing w:line="240" w:lineRule="auto" w:before="279" w:after="0"/>
            <w:ind w:left="724" w:right="0" w:hanging="505"/>
            <w:jc w:val="left"/>
          </w:pPr>
          <w:r>
            <w:rPr/>
            <w:t>Identification</w:t>
          </w:r>
          <w:r>
            <w:rPr>
              <w:spacing w:val="-7"/>
            </w:rPr>
            <w:t> </w:t>
          </w:r>
          <w:r>
            <w:rPr/>
            <w:t>test</w:t>
          </w:r>
          <w:r>
            <w:rPr>
              <w:spacing w:val="-7"/>
            </w:rPr>
            <w:t> </w:t>
          </w:r>
          <w:r>
            <w:rPr/>
            <w:t>for</w:t>
          </w:r>
          <w:r>
            <w:rPr>
              <w:spacing w:val="-7"/>
            </w:rPr>
            <w:t> </w:t>
          </w:r>
          <w:r>
            <w:rPr/>
            <w:t>metronidazole</w:t>
          </w:r>
          <w:r>
            <w:rPr>
              <w:spacing w:val="-8"/>
            </w:rPr>
            <w:t> </w:t>
          </w:r>
          <w:r>
            <w:rPr/>
            <w:t>tablets</w:t>
            <w:tab/>
            <w:t>28</w:t>
          </w:r>
        </w:p>
        <w:p>
          <w:pPr>
            <w:pStyle w:val="TOC2"/>
            <w:numPr>
              <w:ilvl w:val="2"/>
              <w:numId w:val="5"/>
            </w:numPr>
            <w:tabs>
              <w:tab w:pos="725" w:val="left" w:leader="none"/>
              <w:tab w:pos="8819" w:val="right" w:leader="dot"/>
            </w:tabs>
            <w:spacing w:line="240" w:lineRule="auto" w:before="473" w:after="0"/>
            <w:ind w:left="724" w:right="0" w:hanging="505"/>
            <w:jc w:val="left"/>
          </w:pPr>
          <w:r>
            <w:rPr/>
            <w:t>Assay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metronidazole</w:t>
          </w:r>
          <w:r>
            <w:rPr>
              <w:spacing w:val="-4"/>
            </w:rPr>
            <w:t> </w:t>
          </w:r>
          <w:r>
            <w:rPr/>
            <w:t>tablet</w:t>
            <w:tab/>
            <w:t>29</w:t>
          </w:r>
        </w:p>
        <w:p>
          <w:pPr>
            <w:pStyle w:val="TOC2"/>
            <w:numPr>
              <w:ilvl w:val="2"/>
              <w:numId w:val="5"/>
            </w:numPr>
            <w:tabs>
              <w:tab w:pos="725" w:val="left" w:leader="none"/>
              <w:tab w:pos="8833" w:val="right" w:leader="dot"/>
            </w:tabs>
            <w:spacing w:line="240" w:lineRule="auto" w:before="276" w:after="0"/>
            <w:ind w:left="724" w:right="0" w:hanging="505"/>
            <w:jc w:val="left"/>
          </w:pPr>
          <w:r>
            <w:rPr/>
            <w:t>Uniformity</w:t>
          </w:r>
          <w:r>
            <w:rPr>
              <w:spacing w:val="-13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weight</w:t>
          </w:r>
          <w:r>
            <w:rPr>
              <w:spacing w:val="-6"/>
            </w:rPr>
            <w:t> </w:t>
          </w:r>
          <w:r>
            <w:rPr/>
            <w:t>test</w:t>
            <w:tab/>
            <w:t>29</w:t>
          </w:r>
        </w:p>
        <w:p>
          <w:pPr>
            <w:pStyle w:val="TOC2"/>
            <w:numPr>
              <w:ilvl w:val="2"/>
              <w:numId w:val="5"/>
            </w:numPr>
            <w:tabs>
              <w:tab w:pos="725" w:val="left" w:leader="none"/>
              <w:tab w:pos="8865" w:val="right" w:leader="dot"/>
            </w:tabs>
            <w:spacing w:line="240" w:lineRule="auto" w:before="276" w:after="0"/>
            <w:ind w:left="724" w:right="0" w:hanging="505"/>
            <w:jc w:val="left"/>
          </w:pPr>
          <w:r>
            <w:rPr/>
            <w:t>Crushing</w:t>
          </w:r>
          <w:r>
            <w:rPr>
              <w:spacing w:val="-9"/>
            </w:rPr>
            <w:t> </w:t>
          </w:r>
          <w:r>
            <w:rPr/>
            <w:t>strength</w:t>
          </w:r>
          <w:r>
            <w:rPr>
              <w:spacing w:val="-9"/>
            </w:rPr>
            <w:t> </w:t>
          </w:r>
          <w:r>
            <w:rPr/>
            <w:t>test</w:t>
            <w:tab/>
            <w:t>30</w:t>
          </w:r>
        </w:p>
        <w:p>
          <w:pPr>
            <w:pStyle w:val="TOC2"/>
            <w:numPr>
              <w:ilvl w:val="2"/>
              <w:numId w:val="5"/>
            </w:numPr>
            <w:tabs>
              <w:tab w:pos="759" w:val="left" w:leader="none"/>
              <w:tab w:pos="8823" w:val="right" w:leader="dot"/>
            </w:tabs>
            <w:spacing w:line="240" w:lineRule="auto" w:before="279" w:after="0"/>
            <w:ind w:left="758" w:right="0" w:hanging="539"/>
            <w:jc w:val="left"/>
          </w:pPr>
          <w:r>
            <w:rPr/>
            <w:t>Friability</w:t>
          </w:r>
          <w:r>
            <w:rPr>
              <w:spacing w:val="-9"/>
            </w:rPr>
            <w:t> </w:t>
          </w:r>
          <w:r>
            <w:rPr/>
            <w:t>test</w:t>
            <w:tab/>
            <w:t>30</w:t>
          </w:r>
        </w:p>
        <w:p>
          <w:pPr>
            <w:pStyle w:val="TOC5"/>
            <w:numPr>
              <w:ilvl w:val="2"/>
              <w:numId w:val="5"/>
            </w:numPr>
            <w:tabs>
              <w:tab w:pos="747" w:val="left" w:leader="none"/>
              <w:tab w:pos="8833" w:val="right" w:leader="dot"/>
            </w:tabs>
            <w:spacing w:line="240" w:lineRule="auto" w:before="475" w:after="0"/>
            <w:ind w:left="746" w:right="0" w:hanging="513"/>
            <w:jc w:val="left"/>
          </w:pPr>
          <w:r>
            <w:rPr/>
            <w:t>Disintegration</w:t>
          </w:r>
          <w:r>
            <w:rPr>
              <w:spacing w:val="-9"/>
            </w:rPr>
            <w:t> </w:t>
          </w:r>
          <w:r>
            <w:rPr/>
            <w:t>test</w:t>
            <w:tab/>
            <w:t>30</w:t>
          </w:r>
        </w:p>
        <w:p>
          <w:pPr>
            <w:pStyle w:val="TOC2"/>
            <w:numPr>
              <w:ilvl w:val="2"/>
              <w:numId w:val="5"/>
            </w:numPr>
            <w:tabs>
              <w:tab w:pos="905" w:val="left" w:leader="none"/>
              <w:tab w:pos="8813" w:val="right" w:leader="dot"/>
            </w:tabs>
            <w:spacing w:line="240" w:lineRule="auto" w:before="475" w:after="0"/>
            <w:ind w:left="904" w:right="0" w:hanging="685"/>
            <w:jc w:val="left"/>
          </w:pPr>
          <w:r>
            <w:rPr/>
            <w:t>UV</w:t>
          </w:r>
          <w:r>
            <w:rPr>
              <w:spacing w:val="-8"/>
            </w:rPr>
            <w:t> </w:t>
          </w:r>
          <w:r>
            <w:rPr/>
            <w:t>Spectrophotometric</w:t>
          </w:r>
          <w:r>
            <w:rPr>
              <w:spacing w:val="-13"/>
            </w:rPr>
            <w:t> </w:t>
          </w:r>
          <w:r>
            <w:rPr/>
            <w:t>Methods</w:t>
          </w:r>
          <w:r>
            <w:rPr>
              <w:spacing w:val="-7"/>
            </w:rPr>
            <w:t> </w:t>
          </w:r>
          <w:r>
            <w:rPr/>
            <w:t>Development</w:t>
            <w:tab/>
            <w:t>30</w:t>
          </w:r>
        </w:p>
        <w:p>
          <w:pPr>
            <w:pStyle w:val="TOC2"/>
            <w:numPr>
              <w:ilvl w:val="2"/>
              <w:numId w:val="5"/>
            </w:numPr>
            <w:tabs>
              <w:tab w:pos="847" w:val="left" w:leader="none"/>
              <w:tab w:pos="8809" w:val="right" w:leader="dot"/>
            </w:tabs>
            <w:spacing w:line="240" w:lineRule="auto" w:before="278" w:after="116"/>
            <w:ind w:left="846" w:right="0" w:hanging="627"/>
            <w:jc w:val="left"/>
          </w:pPr>
          <w:r>
            <w:rPr/>
            <w:t>Validation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developed</w:t>
          </w:r>
          <w:r>
            <w:rPr>
              <w:spacing w:val="-6"/>
            </w:rPr>
            <w:t> </w:t>
          </w:r>
          <w:r>
            <w:rPr/>
            <w:t>methods</w:t>
            <w:tab/>
            <w:t>32</w:t>
          </w:r>
        </w:p>
        <w:p>
          <w:pPr>
            <w:pStyle w:val="TOC3"/>
            <w:numPr>
              <w:ilvl w:val="2"/>
              <w:numId w:val="5"/>
            </w:numPr>
            <w:tabs>
              <w:tab w:pos="847" w:val="left" w:leader="none"/>
              <w:tab w:pos="8821" w:val="right" w:leader="dot"/>
            </w:tabs>
            <w:spacing w:line="240" w:lineRule="auto" w:before="74" w:after="0"/>
            <w:ind w:left="846" w:right="0" w:hanging="627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In-vitro</w:t>
          </w:r>
          <w:r>
            <w:rPr>
              <w:b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dissolution</w:t>
          </w:r>
          <w:r>
            <w:rPr>
              <w:b w:val="0"/>
              <w:i w:val="0"/>
              <w:spacing w:val="-9"/>
              <w:sz w:val="24"/>
            </w:rPr>
            <w:t> </w:t>
          </w:r>
          <w:r>
            <w:rPr>
              <w:b w:val="0"/>
              <w:i w:val="0"/>
              <w:sz w:val="24"/>
            </w:rPr>
            <w:t>studies</w:t>
            <w:tab/>
            <w:t>33</w:t>
          </w:r>
        </w:p>
        <w:p>
          <w:pPr>
            <w:pStyle w:val="TOC4"/>
            <w:tabs>
              <w:tab w:pos="8828" w:val="right" w:leader="dot"/>
            </w:tabs>
            <w:spacing w:before="480"/>
          </w:pPr>
          <w:hyperlink w:history="true" w:anchor="_TOC_250014">
            <w:r>
              <w:rPr/>
              <w:t>CHAPTER</w:t>
            </w:r>
            <w:r>
              <w:rPr>
                <w:spacing w:val="-7"/>
              </w:rPr>
              <w:t> </w:t>
            </w:r>
            <w:r>
              <w:rPr/>
              <w:t>FOUR</w:t>
              <w:tab/>
              <w:t>34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559" w:val="left" w:leader="none"/>
              <w:tab w:pos="8852" w:val="right" w:leader="dot"/>
            </w:tabs>
            <w:spacing w:line="240" w:lineRule="auto" w:before="476" w:after="0"/>
            <w:ind w:left="558" w:right="0" w:hanging="339"/>
            <w:jc w:val="left"/>
          </w:pPr>
          <w:hyperlink w:history="true" w:anchor="_TOC_250013">
            <w:r>
              <w:rPr/>
              <w:t>RESULT</w:t>
              <w:tab/>
              <w:t>34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559" w:val="left" w:leader="none"/>
              <w:tab w:pos="8809" w:val="right" w:leader="dot"/>
            </w:tabs>
            <w:spacing w:line="240" w:lineRule="auto" w:before="276" w:after="0"/>
            <w:ind w:left="558" w:right="0" w:hanging="339"/>
            <w:jc w:val="left"/>
          </w:pPr>
          <w:hyperlink w:history="true" w:anchor="_TOC_250012">
            <w:r>
              <w:rPr/>
              <w:t>Quality</w:t>
            </w:r>
            <w:r>
              <w:rPr>
                <w:spacing w:val="-6"/>
              </w:rPr>
              <w:t> </w:t>
            </w:r>
            <w:r>
              <w:rPr/>
              <w:t>control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samples</w:t>
              <w:tab/>
              <w:t>34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703" w:val="left" w:leader="none"/>
              <w:tab w:pos="8846" w:val="right" w:leader="dot"/>
            </w:tabs>
            <w:spacing w:line="240" w:lineRule="auto" w:before="273" w:after="0"/>
            <w:ind w:left="702" w:right="0" w:hanging="483"/>
            <w:jc w:val="left"/>
          </w:pPr>
          <w:hyperlink w:history="true" w:anchor="_TOC_250011">
            <w:r>
              <w:rPr/>
              <w:t>Label</w:t>
            </w:r>
            <w:r>
              <w:rPr>
                <w:spacing w:val="-9"/>
              </w:rPr>
              <w:t> </w:t>
            </w:r>
            <w:r>
              <w:rPr/>
              <w:t>information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physical</w:t>
            </w:r>
            <w:r>
              <w:rPr>
                <w:spacing w:val="-6"/>
              </w:rPr>
              <w:t> </w:t>
            </w:r>
            <w:r>
              <w:rPr/>
              <w:t>characteristic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metronidazole</w:t>
              <w:tab/>
              <w:t>34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759" w:val="left" w:leader="none"/>
              <w:tab w:pos="8857" w:val="right" w:leader="dot"/>
            </w:tabs>
            <w:spacing w:line="240" w:lineRule="auto" w:before="476" w:after="0"/>
            <w:ind w:left="758" w:right="0" w:hanging="539"/>
            <w:jc w:val="left"/>
          </w:pPr>
          <w:hyperlink w:history="true" w:anchor="_TOC_250010">
            <w:r>
              <w:rPr/>
              <w:t>Identification</w:t>
            </w:r>
            <w:r>
              <w:rPr>
                <w:spacing w:val="-5"/>
              </w:rPr>
              <w:t> </w:t>
            </w:r>
            <w:r>
              <w:rPr/>
              <w:t>test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Metronidazole</w:t>
            </w:r>
            <w:r>
              <w:rPr>
                <w:spacing w:val="-4"/>
              </w:rPr>
              <w:t> </w:t>
            </w:r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powder</w:t>
              <w:tab/>
              <w:t>36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749" w:val="left" w:leader="none"/>
              <w:tab w:pos="8848" w:val="right" w:leader="dot"/>
            </w:tabs>
            <w:spacing w:line="240" w:lineRule="auto" w:before="475" w:after="0"/>
            <w:ind w:left="748" w:right="0" w:hanging="529"/>
            <w:jc w:val="left"/>
          </w:pPr>
          <w:r>
            <w:rPr/>
            <w:t>Identification</w:t>
          </w:r>
          <w:r>
            <w:rPr>
              <w:spacing w:val="-7"/>
            </w:rPr>
            <w:t> </w:t>
          </w:r>
          <w:r>
            <w:rPr/>
            <w:t>test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metronidazole</w:t>
          </w:r>
          <w:r>
            <w:rPr>
              <w:spacing w:val="-5"/>
            </w:rPr>
            <w:t> </w:t>
          </w:r>
          <w:r>
            <w:rPr/>
            <w:t>table</w:t>
            <w:tab/>
            <w:t>36</w:t>
          </w:r>
        </w:p>
        <w:p>
          <w:pPr>
            <w:pStyle w:val="TOC2"/>
            <w:numPr>
              <w:ilvl w:val="2"/>
              <w:numId w:val="7"/>
            </w:numPr>
            <w:tabs>
              <w:tab w:pos="774" w:val="left" w:leader="none"/>
              <w:tab w:pos="8803" w:val="right" w:leader="dot"/>
            </w:tabs>
            <w:spacing w:line="240" w:lineRule="auto" w:before="476" w:after="0"/>
            <w:ind w:left="773" w:right="0" w:hanging="554"/>
            <w:jc w:val="left"/>
          </w:pPr>
          <w:r>
            <w:rPr/>
            <w:t>Assay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5"/>
            </w:rPr>
            <w:t> </w:t>
          </w:r>
          <w:r>
            <w:rPr/>
            <w:t>biopharmaceutical</w:t>
          </w:r>
          <w:r>
            <w:rPr>
              <w:spacing w:val="5"/>
            </w:rPr>
            <w:t> </w:t>
          </w:r>
          <w:r>
            <w:rPr/>
            <w:t>studies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metronidazole</w:t>
            <w:tab/>
            <w:t>36</w:t>
          </w:r>
        </w:p>
        <w:p>
          <w:pPr>
            <w:pStyle w:val="TOC1"/>
            <w:numPr>
              <w:ilvl w:val="1"/>
              <w:numId w:val="7"/>
            </w:numPr>
            <w:tabs>
              <w:tab w:pos="581" w:val="left" w:leader="none"/>
              <w:tab w:pos="8817" w:val="right" w:leader="dot"/>
            </w:tabs>
            <w:spacing w:line="240" w:lineRule="auto" w:before="439" w:after="0"/>
            <w:ind w:left="580" w:right="0" w:hanging="361"/>
            <w:jc w:val="left"/>
          </w:pPr>
          <w:hyperlink w:history="true" w:anchor="_TOC_250009">
            <w:r>
              <w:rPr/>
              <w:t>Analytical</w:t>
            </w:r>
            <w:r>
              <w:rPr>
                <w:spacing w:val="4"/>
              </w:rPr>
              <w:t> </w:t>
            </w:r>
            <w:r>
              <w:rPr/>
              <w:t>Method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591" w:val="left" w:leader="none"/>
              <w:tab w:pos="8858" w:val="right" w:leader="dot"/>
            </w:tabs>
            <w:spacing w:line="240" w:lineRule="auto" w:before="281" w:after="0"/>
            <w:ind w:left="590" w:right="0" w:hanging="371"/>
            <w:jc w:val="left"/>
            <w:rPr>
              <w:i w:val="0"/>
              <w:sz w:val="24"/>
            </w:rPr>
          </w:pPr>
          <w:r>
            <w:rPr>
              <w:sz w:val="24"/>
            </w:rPr>
            <w:t>In-vitro</w:t>
          </w:r>
          <w:r>
            <w:rPr>
              <w:spacing w:val="3"/>
              <w:sz w:val="24"/>
            </w:rPr>
            <w:t> </w:t>
          </w:r>
          <w:r>
            <w:rPr>
              <w:i w:val="0"/>
              <w:sz w:val="24"/>
            </w:rPr>
            <w:t>bioequivalence</w:t>
          </w:r>
          <w:r>
            <w:rPr>
              <w:i w:val="0"/>
              <w:spacing w:val="4"/>
              <w:sz w:val="24"/>
            </w:rPr>
            <w:t> </w:t>
          </w:r>
          <w:r>
            <w:rPr>
              <w:i w:val="0"/>
              <w:sz w:val="24"/>
            </w:rPr>
            <w:t>studies</w:t>
            <w:tab/>
            <w:t>52</w:t>
          </w:r>
        </w:p>
        <w:p>
          <w:pPr>
            <w:pStyle w:val="TOC4"/>
            <w:tabs>
              <w:tab w:pos="8785" w:val="right" w:leader="dot"/>
            </w:tabs>
            <w:spacing w:before="480"/>
          </w:pPr>
          <w:hyperlink w:history="true" w:anchor="_TOC_250008">
            <w:r>
              <w:rPr/>
              <w:t>CHAPTER</w:t>
            </w:r>
            <w:r>
              <w:rPr>
                <w:spacing w:val="-12"/>
              </w:rPr>
              <w:t> </w:t>
            </w:r>
            <w:r>
              <w:rPr/>
              <w:t>FIVE</w:t>
              <w:tab/>
              <w:t>59</w:t>
            </w:r>
          </w:hyperlink>
        </w:p>
        <w:p>
          <w:pPr>
            <w:pStyle w:val="TOC4"/>
            <w:numPr>
              <w:ilvl w:val="1"/>
              <w:numId w:val="8"/>
            </w:numPr>
            <w:tabs>
              <w:tab w:pos="579" w:val="left" w:leader="none"/>
              <w:tab w:pos="8780" w:val="right" w:leader="dot"/>
            </w:tabs>
            <w:spacing w:line="240" w:lineRule="auto" w:before="478" w:after="0"/>
            <w:ind w:left="578" w:right="0" w:hanging="352"/>
            <w:jc w:val="left"/>
          </w:pPr>
          <w:hyperlink w:history="true" w:anchor="_TOC_250007">
            <w:r>
              <w:rPr/>
              <w:t>DISCUSSION</w:t>
              <w:tab/>
              <w:t>59</w:t>
            </w:r>
          </w:hyperlink>
        </w:p>
        <w:p>
          <w:pPr>
            <w:pStyle w:val="TOC4"/>
            <w:numPr>
              <w:ilvl w:val="1"/>
              <w:numId w:val="8"/>
            </w:numPr>
            <w:tabs>
              <w:tab w:pos="586" w:val="left" w:leader="none"/>
              <w:tab w:pos="8823" w:val="right" w:leader="dot"/>
            </w:tabs>
            <w:spacing w:line="240" w:lineRule="auto" w:before="475" w:after="0"/>
            <w:ind w:left="585" w:right="0" w:hanging="359"/>
            <w:jc w:val="left"/>
          </w:pPr>
          <w:hyperlink w:history="true" w:anchor="_TOC_250006">
            <w:r>
              <w:rPr/>
              <w:t>Quality</w:t>
            </w:r>
            <w:r>
              <w:rPr>
                <w:spacing w:val="-4"/>
              </w:rPr>
              <w:t> </w:t>
            </w:r>
            <w:r>
              <w:rPr/>
              <w:t>control</w:t>
            </w:r>
            <w:r>
              <w:rPr/>
              <w:tab/>
            </w:r>
            <w:r>
              <w:rPr/>
              <w:t>59</w:t>
            </w:r>
          </w:hyperlink>
        </w:p>
        <w:p>
          <w:pPr>
            <w:pStyle w:val="TOC4"/>
            <w:numPr>
              <w:ilvl w:val="1"/>
              <w:numId w:val="8"/>
            </w:numPr>
            <w:tabs>
              <w:tab w:pos="579" w:val="left" w:leader="none"/>
              <w:tab w:pos="8821" w:val="right" w:leader="dot"/>
            </w:tabs>
            <w:spacing w:line="240" w:lineRule="auto" w:before="475" w:after="0"/>
            <w:ind w:left="578" w:right="0" w:hanging="352"/>
            <w:jc w:val="left"/>
          </w:pPr>
          <w:hyperlink w:history="true" w:anchor="_TOC_250005">
            <w:r>
              <w:rPr/>
              <w:t>Analytical</w:t>
            </w:r>
            <w:r>
              <w:rPr>
                <w:spacing w:val="-3"/>
              </w:rPr>
              <w:t> </w:t>
            </w:r>
            <w:r>
              <w:rPr/>
              <w:t>Method</w:t>
            </w:r>
            <w:r>
              <w:rPr/>
              <w:tab/>
            </w:r>
            <w:r>
              <w:rPr/>
              <w:t>61</w:t>
            </w:r>
          </w:hyperlink>
        </w:p>
        <w:p>
          <w:pPr>
            <w:pStyle w:val="TOC6"/>
            <w:numPr>
              <w:ilvl w:val="1"/>
              <w:numId w:val="8"/>
            </w:numPr>
            <w:tabs>
              <w:tab w:pos="579" w:val="left" w:leader="none"/>
              <w:tab w:pos="8848" w:val="right" w:leader="dot"/>
            </w:tabs>
            <w:spacing w:line="240" w:lineRule="auto" w:before="478" w:after="0"/>
            <w:ind w:left="578" w:right="0" w:hanging="352"/>
            <w:jc w:val="left"/>
            <w:rPr>
              <w:i w:val="0"/>
              <w:sz w:val="24"/>
            </w:rPr>
          </w:pPr>
          <w:r>
            <w:rPr>
              <w:sz w:val="24"/>
            </w:rPr>
            <w:t>In</w:t>
          </w:r>
          <w:r>
            <w:rPr>
              <w:spacing w:val="-5"/>
              <w:sz w:val="24"/>
            </w:rPr>
            <w:t> </w:t>
          </w:r>
          <w:r>
            <w:rPr>
              <w:sz w:val="24"/>
            </w:rPr>
            <w:t>vitro</w:t>
          </w:r>
          <w:r>
            <w:rPr>
              <w:spacing w:val="-4"/>
              <w:sz w:val="24"/>
            </w:rPr>
            <w:t> </w:t>
          </w:r>
          <w:r>
            <w:rPr>
              <w:i w:val="0"/>
              <w:sz w:val="24"/>
            </w:rPr>
            <w:t>dissolution</w:t>
          </w:r>
          <w:r>
            <w:rPr>
              <w:i w:val="0"/>
              <w:spacing w:val="-4"/>
              <w:sz w:val="24"/>
            </w:rPr>
            <w:t> </w:t>
          </w:r>
          <w:r>
            <w:rPr>
              <w:i w:val="0"/>
              <w:sz w:val="24"/>
            </w:rPr>
            <w:t>studies</w:t>
          </w:r>
          <w:r>
            <w:rPr>
              <w:i w:val="0"/>
              <w:sz w:val="24"/>
            </w:rPr>
            <w:tab/>
          </w:r>
          <w:r>
            <w:rPr>
              <w:i w:val="0"/>
              <w:sz w:val="24"/>
            </w:rPr>
            <w:t>61</w:t>
          </w:r>
        </w:p>
        <w:p>
          <w:pPr>
            <w:pStyle w:val="TOC4"/>
            <w:tabs>
              <w:tab w:pos="8823" w:val="right" w:leader="dot"/>
            </w:tabs>
            <w:spacing w:before="476"/>
          </w:pPr>
          <w:hyperlink w:history="true" w:anchor="_TOC_250004">
            <w:r>
              <w:rPr/>
              <w:t>CHAPTER</w:t>
            </w:r>
            <w:r>
              <w:rPr>
                <w:spacing w:val="4"/>
              </w:rPr>
              <w:t> </w:t>
            </w:r>
            <w:r>
              <w:rPr/>
              <w:t>SIX</w:t>
              <w:tab/>
              <w:t>64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562" w:val="left" w:leader="none"/>
              <w:tab w:pos="8830" w:val="right" w:leader="dot"/>
            </w:tabs>
            <w:spacing w:line="240" w:lineRule="auto" w:before="475" w:after="0"/>
            <w:ind w:left="561" w:right="0" w:hanging="342"/>
            <w:jc w:val="left"/>
          </w:pPr>
          <w:hyperlink w:history="true" w:anchor="_TOC_250003">
            <w:r>
              <w:rPr/>
              <w:t>SUMMARY,</w:t>
            </w:r>
            <w:r>
              <w:rPr>
                <w:spacing w:val="-13"/>
              </w:rPr>
              <w:t> </w:t>
            </w:r>
            <w:r>
              <w:rPr/>
              <w:t>CONCLUSION</w:t>
            </w:r>
            <w:r>
              <w:rPr>
                <w:spacing w:val="-12"/>
              </w:rPr>
              <w:t> </w:t>
            </w:r>
            <w:r>
              <w:rPr/>
              <w:t>AND</w:t>
            </w:r>
            <w:r>
              <w:rPr>
                <w:spacing w:val="-13"/>
              </w:rPr>
              <w:t> </w:t>
            </w:r>
            <w:r>
              <w:rPr/>
              <w:t>RECOMMENDATIONS</w:t>
              <w:tab/>
              <w:t>64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559" w:val="left" w:leader="none"/>
              <w:tab w:pos="8838" w:val="right" w:leader="dot"/>
            </w:tabs>
            <w:spacing w:line="240" w:lineRule="auto" w:before="475" w:after="240"/>
            <w:ind w:left="558" w:right="0" w:hanging="339"/>
            <w:jc w:val="left"/>
          </w:pPr>
          <w:hyperlink w:history="true" w:anchor="_TOC_250002">
            <w:r>
              <w:rPr/>
              <w:t>Summary</w:t>
              <w:tab/>
              <w:t>64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559" w:val="left" w:leader="none"/>
              <w:tab w:pos="8855" w:val="right" w:leader="dot"/>
            </w:tabs>
            <w:spacing w:line="240" w:lineRule="auto" w:before="76" w:after="0"/>
            <w:ind w:left="558" w:right="0" w:hanging="339"/>
            <w:jc w:val="left"/>
          </w:pPr>
          <w:hyperlink w:history="true" w:anchor="_TOC_250001">
            <w:r>
              <w:rPr/>
              <w:t>Conclusion</w:t>
              <w:tab/>
              <w:t>65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559" w:val="left" w:leader="none"/>
              <w:tab w:pos="8849" w:val="right" w:leader="dot"/>
            </w:tabs>
            <w:spacing w:line="240" w:lineRule="auto" w:before="277" w:after="0"/>
            <w:ind w:left="558" w:right="0" w:hanging="339"/>
            <w:jc w:val="left"/>
          </w:pPr>
          <w:r>
            <w:rPr/>
            <w:t>Recommendations</w:t>
            <w:tab/>
            <w:t>65</w:t>
          </w:r>
        </w:p>
        <w:p>
          <w:pPr>
            <w:pStyle w:val="TOC5"/>
            <w:tabs>
              <w:tab w:pos="8818" w:val="right" w:leader="dot"/>
            </w:tabs>
            <w:spacing w:before="273"/>
          </w:pPr>
          <w:hyperlink w:history="true" w:anchor="_TOC_250000">
            <w:r>
              <w:rPr/>
              <w:t>References</w:t>
              <w:tab/>
              <w:t>66</w:t>
            </w:r>
          </w:hyperlink>
        </w:p>
        <w:p>
          <w:pPr>
            <w:pStyle w:val="TOC5"/>
            <w:tabs>
              <w:tab w:pos="8802" w:val="right" w:leader="dot"/>
            </w:tabs>
            <w:spacing w:before="476"/>
          </w:pPr>
          <w:r>
            <w:rPr/>
            <w:t>Appendix</w:t>
            <w:tab/>
            <w:t>70</w:t>
          </w:r>
        </w:p>
      </w:sdtContent>
    </w:sdt>
    <w:p>
      <w:pPr>
        <w:spacing w:after="0"/>
        <w:sectPr>
          <w:type w:val="continuous"/>
          <w:pgSz w:w="12240" w:h="15840"/>
          <w:pgMar w:top="1360" w:bottom="1723" w:left="1220" w:right="740"/>
        </w:sectPr>
      </w:pPr>
    </w:p>
    <w:p>
      <w:pPr>
        <w:pStyle w:val="Heading2"/>
        <w:spacing w:before="79"/>
        <w:ind w:left="0" w:right="478"/>
        <w:jc w:val="center"/>
      </w:pPr>
      <w:bookmarkStart w:name="_TOC_250045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734" w:val="left" w:leader="dot"/>
        </w:tabs>
        <w:spacing w:before="172"/>
        <w:ind w:left="220"/>
      </w:pPr>
      <w:r>
        <w:rPr>
          <w:spacing w:val="-1"/>
        </w:rPr>
        <w:t>Table</w:t>
      </w:r>
      <w:r>
        <w:rPr>
          <w:spacing w:val="-12"/>
        </w:rPr>
        <w:t> </w:t>
      </w:r>
      <w:r>
        <w:rPr>
          <w:spacing w:val="-1"/>
        </w:rPr>
        <w:t>1.1</w:t>
      </w:r>
      <w:r>
        <w:rPr>
          <w:spacing w:val="-10"/>
        </w:rPr>
        <w:t> </w:t>
      </w:r>
      <w:r>
        <w:rPr>
          <w:spacing w:val="-1"/>
        </w:rPr>
        <w:t>Four</w:t>
      </w:r>
      <w:r>
        <w:rPr>
          <w:spacing w:val="-13"/>
        </w:rPr>
        <w:t> </w:t>
      </w:r>
      <w:r>
        <w:rPr>
          <w:spacing w:val="-1"/>
        </w:rPr>
        <w:t>possible</w:t>
      </w:r>
      <w:r>
        <w:rPr>
          <w:spacing w:val="-11"/>
        </w:rPr>
        <w:t> </w:t>
      </w:r>
      <w:r>
        <w:rPr/>
        <w:t>combination</w:t>
      </w:r>
      <w:r>
        <w:rPr>
          <w:spacing w:val="-11"/>
        </w:rPr>
        <w:t> </w:t>
      </w:r>
      <w:r>
        <w:rPr/>
        <w:t>categories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drug</w:t>
      </w:r>
      <w:r>
        <w:rPr>
          <w:spacing w:val="-13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BCS</w:t>
        <w:tab/>
        <w:t>5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19" w:val="left" w:leader="dot"/>
        </w:tabs>
        <w:spacing w:before="178"/>
        <w:ind w:left="263"/>
      </w:pPr>
      <w:r>
        <w:rPr>
          <w:spacing w:val="-2"/>
        </w:rPr>
        <w:t>Table</w:t>
      </w:r>
      <w:r>
        <w:rPr>
          <w:spacing w:val="-12"/>
        </w:rPr>
        <w:t> </w:t>
      </w:r>
      <w:r>
        <w:rPr>
          <w:spacing w:val="-2"/>
        </w:rPr>
        <w:t>4.1:</w:t>
      </w:r>
      <w:r>
        <w:rPr>
          <w:spacing w:val="-10"/>
        </w:rPr>
        <w:t> </w:t>
      </w:r>
      <w:r>
        <w:rPr>
          <w:spacing w:val="-2"/>
        </w:rPr>
        <w:t>Labeled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six</w:t>
      </w:r>
      <w:r>
        <w:rPr>
          <w:spacing w:val="-9"/>
        </w:rPr>
        <w:t> </w:t>
      </w:r>
      <w:r>
        <w:rPr>
          <w:spacing w:val="-2"/>
        </w:rPr>
        <w:t>brands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Metronidazole</w:t>
      </w:r>
      <w:r>
        <w:rPr>
          <w:spacing w:val="-11"/>
        </w:rPr>
        <w:t> </w:t>
      </w:r>
      <w:r>
        <w:rPr>
          <w:spacing w:val="-2"/>
        </w:rPr>
        <w:t>tablet</w:t>
      </w:r>
      <w:r>
        <w:rPr>
          <w:spacing w:val="-10"/>
        </w:rPr>
        <w:t> </w:t>
      </w:r>
      <w:r>
        <w:rPr>
          <w:spacing w:val="-2"/>
        </w:rPr>
        <w:t>(200mg)</w:t>
        <w:tab/>
      </w:r>
      <w:r>
        <w:rPr/>
        <w:t>34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14" w:val="left" w:leader="dot"/>
        </w:tabs>
        <w:spacing w:before="177"/>
        <w:ind w:left="263"/>
      </w:pPr>
      <w:r>
        <w:rPr>
          <w:spacing w:val="-1"/>
        </w:rPr>
        <w:t>Table</w:t>
      </w:r>
      <w:r>
        <w:rPr>
          <w:spacing w:val="-13"/>
        </w:rPr>
        <w:t> </w:t>
      </w:r>
      <w:r>
        <w:rPr>
          <w:spacing w:val="-1"/>
        </w:rPr>
        <w:t>4.2</w:t>
      </w:r>
      <w:r>
        <w:rPr>
          <w:spacing w:val="-13"/>
        </w:rPr>
        <w:t> </w:t>
      </w:r>
      <w:r>
        <w:rPr>
          <w:spacing w:val="-1"/>
        </w:rPr>
        <w:t>Physical</w:t>
      </w:r>
      <w:r>
        <w:rPr>
          <w:spacing w:val="-13"/>
        </w:rPr>
        <w:t> </w:t>
      </w:r>
      <w:r>
        <w:rPr>
          <w:spacing w:val="-1"/>
        </w:rPr>
        <w:t>Appearance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Metronidazole</w:t>
      </w:r>
      <w:r>
        <w:rPr>
          <w:spacing w:val="-14"/>
        </w:rPr>
        <w:t> </w:t>
      </w:r>
      <w:r>
        <w:rPr/>
        <w:t>tablet</w:t>
        <w:tab/>
        <w:t>35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36" w:val="left" w:leader="dot"/>
        </w:tabs>
        <w:spacing w:before="176"/>
        <w:ind w:left="263"/>
      </w:pPr>
      <w:r>
        <w:rPr>
          <w:spacing w:val="-2"/>
        </w:rPr>
        <w:t>Table</w:t>
      </w:r>
      <w:r>
        <w:rPr>
          <w:spacing w:val="-10"/>
        </w:rPr>
        <w:t> </w:t>
      </w:r>
      <w:r>
        <w:rPr>
          <w:spacing w:val="-2"/>
        </w:rPr>
        <w:t>4.3</w:t>
      </w:r>
      <w:r>
        <w:rPr>
          <w:spacing w:val="-9"/>
        </w:rPr>
        <w:t> </w:t>
      </w:r>
      <w:r>
        <w:rPr>
          <w:spacing w:val="-2"/>
        </w:rPr>
        <w:t>Melting</w:t>
      </w:r>
      <w:r>
        <w:rPr>
          <w:spacing w:val="-12"/>
        </w:rPr>
        <w:t> </w:t>
      </w:r>
      <w:r>
        <w:rPr>
          <w:spacing w:val="-2"/>
        </w:rPr>
        <w:t>point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Metronidazole</w:t>
      </w:r>
      <w:r>
        <w:rPr>
          <w:spacing w:val="-13"/>
        </w:rPr>
        <w:t> </w:t>
      </w:r>
      <w:r>
        <w:rPr>
          <w:spacing w:val="-2"/>
        </w:rPr>
        <w:t>(200mg)</w:t>
      </w:r>
      <w:r>
        <w:rPr>
          <w:spacing w:val="-10"/>
        </w:rPr>
        <w:t> </w:t>
      </w:r>
      <w:r>
        <w:rPr>
          <w:spacing w:val="-2"/>
        </w:rPr>
        <w:t>table</w:t>
        <w:tab/>
      </w:r>
      <w:r>
        <w:rPr/>
        <w:t>38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04" w:val="left" w:leader="dot"/>
        </w:tabs>
        <w:spacing w:before="179"/>
        <w:ind w:left="263"/>
      </w:pPr>
      <w:r>
        <w:rPr>
          <w:spacing w:val="-3"/>
        </w:rPr>
        <w:t>Table</w:t>
      </w:r>
      <w:r>
        <w:rPr>
          <w:spacing w:val="-11"/>
        </w:rPr>
        <w:t> </w:t>
      </w:r>
      <w:r>
        <w:rPr>
          <w:spacing w:val="-2"/>
        </w:rPr>
        <w:t>4.4</w:t>
      </w:r>
      <w:r>
        <w:rPr>
          <w:spacing w:val="-9"/>
        </w:rPr>
        <w:t> </w:t>
      </w:r>
      <w:r>
        <w:rPr>
          <w:spacing w:val="-2"/>
        </w:rPr>
        <w:t>Percentage</w:t>
      </w:r>
      <w:r>
        <w:rPr>
          <w:spacing w:val="-10"/>
        </w:rPr>
        <w:t> </w:t>
      </w:r>
      <w:r>
        <w:rPr>
          <w:spacing w:val="-2"/>
        </w:rPr>
        <w:t>content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Metronidazole</w:t>
      </w:r>
      <w:r>
        <w:rPr>
          <w:spacing w:val="-12"/>
        </w:rPr>
        <w:t> </w:t>
      </w:r>
      <w:r>
        <w:rPr>
          <w:spacing w:val="-2"/>
        </w:rPr>
        <w:t>assayed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samples</w:t>
        <w:tab/>
      </w:r>
      <w:r>
        <w:rPr/>
        <w:t>40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07" w:val="left" w:leader="dot"/>
        </w:tabs>
        <w:spacing w:before="176"/>
        <w:ind w:left="263"/>
      </w:pPr>
      <w:r>
        <w:rPr/>
        <w:t>Table</w:t>
      </w:r>
      <w:r>
        <w:rPr>
          <w:spacing w:val="8"/>
        </w:rPr>
        <w:t> </w:t>
      </w:r>
      <w:r>
        <w:rPr/>
        <w:t>4.5</w:t>
      </w:r>
      <w:r>
        <w:rPr>
          <w:spacing w:val="7"/>
        </w:rPr>
        <w:t> </w:t>
      </w:r>
      <w:r>
        <w:rPr/>
        <w:t>Weight</w:t>
      </w:r>
      <w:r>
        <w:rPr>
          <w:spacing w:val="9"/>
        </w:rPr>
        <w:t> </w:t>
      </w:r>
      <w:r>
        <w:rPr/>
        <w:t>variation</w:t>
        <w:tab/>
        <w:t>41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16" w:val="left" w:leader="dot"/>
        </w:tabs>
        <w:spacing w:before="177"/>
        <w:ind w:left="263"/>
      </w:pPr>
      <w:r>
        <w:rPr>
          <w:spacing w:val="-3"/>
        </w:rPr>
        <w:t>Table</w:t>
      </w:r>
      <w:r>
        <w:rPr>
          <w:spacing w:val="-5"/>
        </w:rPr>
        <w:t> </w:t>
      </w:r>
      <w:r>
        <w:rPr>
          <w:spacing w:val="-3"/>
        </w:rPr>
        <w:t>4.6</w:t>
      </w:r>
      <w:r>
        <w:rPr>
          <w:spacing w:val="-4"/>
        </w:rPr>
        <w:t> </w:t>
      </w:r>
      <w:r>
        <w:rPr>
          <w:spacing w:val="-3"/>
        </w:rPr>
        <w:t>Friability</w:t>
      </w:r>
      <w:r>
        <w:rPr>
          <w:spacing w:val="-11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Hardness</w:t>
        <w:tab/>
      </w:r>
      <w:r>
        <w:rPr/>
        <w:t>42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13" w:val="left" w:leader="dot"/>
        </w:tabs>
        <w:spacing w:before="178"/>
        <w:ind w:left="263"/>
      </w:pPr>
      <w:r>
        <w:rPr>
          <w:spacing w:val="-2"/>
        </w:rPr>
        <w:t>Table</w:t>
      </w:r>
      <w:r>
        <w:rPr>
          <w:spacing w:val="-11"/>
        </w:rPr>
        <w:t> </w:t>
      </w:r>
      <w:r>
        <w:rPr>
          <w:spacing w:val="-2"/>
        </w:rPr>
        <w:t>4.7</w:t>
      </w:r>
      <w:r>
        <w:rPr>
          <w:spacing w:val="-10"/>
        </w:rPr>
        <w:t> </w:t>
      </w:r>
      <w:r>
        <w:rPr>
          <w:spacing w:val="-2"/>
        </w:rPr>
        <w:t>Disintegration</w:t>
      </w:r>
      <w:r>
        <w:rPr>
          <w:spacing w:val="-13"/>
        </w:rPr>
        <w:t> </w:t>
      </w:r>
      <w:r>
        <w:rPr>
          <w:spacing w:val="-1"/>
        </w:rPr>
        <w:t>time</w:t>
      </w:r>
      <w:r>
        <w:rPr>
          <w:spacing w:val="-10"/>
        </w:rPr>
        <w:t> </w:t>
      </w:r>
      <w:r>
        <w:rPr>
          <w:spacing w:val="-1"/>
        </w:rPr>
        <w:t>Test</w:t>
        <w:tab/>
      </w:r>
      <w:r>
        <w:rPr/>
        <w:t>43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299" w:val="left" w:leader="dot"/>
        </w:tabs>
        <w:spacing w:line="482" w:lineRule="auto" w:before="174"/>
        <w:ind w:left="263" w:right="722"/>
      </w:pPr>
      <w:r>
        <w:rPr/>
        <w:t>Table</w:t>
      </w:r>
      <w:r>
        <w:rPr>
          <w:spacing w:val="9"/>
        </w:rPr>
        <w:t> </w:t>
      </w:r>
      <w:r>
        <w:rPr/>
        <w:t>4.8</w:t>
      </w:r>
      <w:r>
        <w:rPr>
          <w:spacing w:val="10"/>
        </w:rPr>
        <w:t> </w:t>
      </w:r>
      <w:r>
        <w:rPr/>
        <w:t>Wavelengths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maximum</w:t>
      </w:r>
      <w:r>
        <w:rPr>
          <w:spacing w:val="10"/>
        </w:rPr>
        <w:t> </w:t>
      </w:r>
      <w:r>
        <w:rPr/>
        <w:t>absorption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16µg/ml</w:t>
      </w:r>
      <w:r>
        <w:rPr>
          <w:spacing w:val="10"/>
        </w:rPr>
        <w:t> </w:t>
      </w:r>
      <w:r>
        <w:rPr/>
        <w:t>solution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metronidazole</w:t>
      </w:r>
      <w:r>
        <w:rPr>
          <w:spacing w:val="9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2"/>
        </w:rPr>
        <w:t>different</w:t>
      </w:r>
      <w:r>
        <w:rPr>
          <w:spacing w:val="-12"/>
        </w:rPr>
        <w:t> </w:t>
      </w:r>
      <w:r>
        <w:rPr>
          <w:spacing w:val="-2"/>
        </w:rPr>
        <w:t>physiological</w:t>
      </w:r>
      <w:r>
        <w:rPr>
          <w:spacing w:val="-11"/>
        </w:rPr>
        <w:t> </w:t>
      </w:r>
      <w:r>
        <w:rPr>
          <w:spacing w:val="-1"/>
        </w:rPr>
        <w:t>pH</w:t>
        <w:tab/>
      </w:r>
      <w:r>
        <w:rPr/>
        <w:t>45</w:t>
      </w:r>
    </w:p>
    <w:p>
      <w:pPr>
        <w:pStyle w:val="BodyText"/>
        <w:tabs>
          <w:tab w:pos="8584" w:val="left" w:leader="dot"/>
        </w:tabs>
        <w:spacing w:before="197"/>
        <w:ind w:left="263"/>
      </w:pPr>
      <w:r>
        <w:rPr/>
        <w:t>Table</w:t>
      </w:r>
      <w:r>
        <w:rPr>
          <w:spacing w:val="10"/>
        </w:rPr>
        <w:t> </w:t>
      </w:r>
      <w:r>
        <w:rPr/>
        <w:t>4.9</w:t>
      </w:r>
      <w:r>
        <w:rPr>
          <w:spacing w:val="8"/>
        </w:rPr>
        <w:t> </w:t>
      </w:r>
      <w:r>
        <w:rPr/>
        <w:t>Summary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calibration</w:t>
      </w:r>
      <w:r>
        <w:rPr>
          <w:spacing w:val="11"/>
        </w:rPr>
        <w:t> </w:t>
      </w:r>
      <w:r>
        <w:rPr/>
        <w:t>curves</w:t>
      </w:r>
      <w:r>
        <w:rPr>
          <w:spacing w:val="9"/>
        </w:rPr>
        <w:t> </w:t>
      </w:r>
      <w:r>
        <w:rPr/>
        <w:t>parameters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developed</w:t>
      </w:r>
      <w:r>
        <w:rPr>
          <w:spacing w:val="9"/>
        </w:rPr>
        <w:t> </w:t>
      </w:r>
      <w:r>
        <w:rPr/>
        <w:t>methods</w:t>
        <w:tab/>
        <w:t>49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63"/>
      </w:pPr>
      <w:r>
        <w:rPr/>
        <w:t>Table</w:t>
      </w:r>
      <w:r>
        <w:rPr>
          <w:spacing w:val="51"/>
        </w:rPr>
        <w:t> </w:t>
      </w:r>
      <w:r>
        <w:rPr/>
        <w:t>4.10</w:t>
      </w:r>
      <w:r>
        <w:rPr>
          <w:spacing w:val="54"/>
        </w:rPr>
        <w:t> </w:t>
      </w:r>
      <w:r>
        <w:rPr/>
        <w:t>Intra</w:t>
      </w:r>
      <w:r>
        <w:rPr>
          <w:spacing w:val="52"/>
        </w:rPr>
        <w:t> </w:t>
      </w:r>
      <w:r>
        <w:rPr/>
        <w:t>and</w:t>
      </w:r>
      <w:r>
        <w:rPr>
          <w:spacing w:val="61"/>
        </w:rPr>
        <w:t> </w:t>
      </w:r>
      <w:r>
        <w:rPr/>
        <w:t>Inter-day</w:t>
      </w:r>
      <w:r>
        <w:rPr>
          <w:spacing w:val="37"/>
        </w:rPr>
        <w:t> </w:t>
      </w:r>
      <w:r>
        <w:rPr/>
        <w:t>precision</w:t>
      </w:r>
      <w:r>
        <w:rPr>
          <w:spacing w:val="50"/>
        </w:rPr>
        <w:t> </w:t>
      </w:r>
      <w:r>
        <w:rPr/>
        <w:t>of</w:t>
      </w:r>
      <w:r>
        <w:rPr>
          <w:spacing w:val="54"/>
        </w:rPr>
        <w:t> </w:t>
      </w:r>
      <w:r>
        <w:rPr/>
        <w:t>16µg/ml</w:t>
      </w:r>
      <w:r>
        <w:rPr>
          <w:spacing w:val="50"/>
        </w:rPr>
        <w:t> </w:t>
      </w:r>
      <w:r>
        <w:rPr/>
        <w:t>solution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metronidazole  </w:t>
      </w:r>
      <w:r>
        <w:rPr>
          <w:spacing w:val="34"/>
        </w:rPr>
        <w:t> </w:t>
      </w:r>
      <w:r>
        <w:rPr/>
        <w:t>50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21" w:val="left" w:leader="dot"/>
        </w:tabs>
        <w:spacing w:before="217"/>
        <w:ind w:left="263"/>
      </w:pPr>
      <w:r>
        <w:rPr>
          <w:spacing w:val="-3"/>
        </w:rPr>
        <w:t>Table</w:t>
      </w:r>
      <w:r>
        <w:rPr>
          <w:spacing w:val="-6"/>
        </w:rPr>
        <w:t> </w:t>
      </w:r>
      <w:r>
        <w:rPr>
          <w:spacing w:val="-3"/>
        </w:rPr>
        <w:t>4.11</w:t>
      </w:r>
      <w:r>
        <w:rPr>
          <w:spacing w:val="-8"/>
        </w:rPr>
        <w:t> </w:t>
      </w:r>
      <w:r>
        <w:rPr>
          <w:spacing w:val="-3"/>
        </w:rPr>
        <w:t>Percentage</w:t>
      </w:r>
      <w:r>
        <w:rPr>
          <w:spacing w:val="-6"/>
        </w:rPr>
        <w:t> </w:t>
      </w:r>
      <w:r>
        <w:rPr>
          <w:spacing w:val="-3"/>
        </w:rPr>
        <w:t>recovery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accuracy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methods</w:t>
        <w:tab/>
      </w:r>
      <w:r>
        <w:rPr/>
        <w:t>51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597" w:val="left" w:leader="dot"/>
        </w:tabs>
        <w:spacing w:line="482" w:lineRule="auto" w:before="174"/>
        <w:ind w:left="220" w:right="722"/>
      </w:pPr>
      <w:r>
        <w:rPr/>
        <w:t>Table</w:t>
      </w:r>
      <w:r>
        <w:rPr>
          <w:spacing w:val="8"/>
        </w:rPr>
        <w:t> </w:t>
      </w:r>
      <w:r>
        <w:rPr/>
        <w:t>4.12</w:t>
      </w:r>
      <w:r>
        <w:rPr>
          <w:spacing w:val="9"/>
        </w:rPr>
        <w:t> </w:t>
      </w:r>
      <w:r>
        <w:rPr/>
        <w:t>Difference</w:t>
      </w:r>
      <w:r>
        <w:rPr>
          <w:spacing w:val="11"/>
        </w:rPr>
        <w:t> </w:t>
      </w:r>
      <w:r>
        <w:rPr/>
        <w:t>factor</w:t>
      </w:r>
      <w:r>
        <w:rPr>
          <w:spacing w:val="9"/>
        </w:rPr>
        <w:t> </w:t>
      </w:r>
      <w:r>
        <w:rPr/>
        <w:t>(fl),</w:t>
      </w:r>
      <w:r>
        <w:rPr>
          <w:spacing w:val="9"/>
        </w:rPr>
        <w:t> </w:t>
      </w:r>
      <w:r>
        <w:rPr/>
        <w:t>similarity</w:t>
      </w:r>
      <w:r>
        <w:rPr>
          <w:spacing w:val="9"/>
        </w:rPr>
        <w:t> </w:t>
      </w:r>
      <w:r>
        <w:rPr/>
        <w:t>(f2)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dissolution</w:t>
      </w:r>
      <w:r>
        <w:rPr>
          <w:spacing w:val="12"/>
        </w:rPr>
        <w:t> </w:t>
      </w:r>
      <w:r>
        <w:rPr/>
        <w:t>efficiency</w:t>
      </w:r>
      <w:r>
        <w:rPr>
          <w:spacing w:val="7"/>
        </w:rPr>
        <w:t> </w:t>
      </w:r>
      <w:r>
        <w:rPr/>
        <w:t>(DE)</w:t>
      </w:r>
      <w:r>
        <w:rPr>
          <w:spacing w:val="69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6"/>
        </w:rPr>
        <w:t>metronidazole</w:t>
      </w:r>
      <w:r>
        <w:rPr>
          <w:spacing w:val="-14"/>
        </w:rPr>
        <w:t> </w:t>
      </w:r>
      <w:r>
        <w:rPr>
          <w:spacing w:val="-5"/>
        </w:rPr>
        <w:t>in</w:t>
      </w:r>
      <w:r>
        <w:rPr>
          <w:spacing w:val="-10"/>
        </w:rPr>
        <w:t> </w:t>
      </w:r>
      <w:r>
        <w:rPr>
          <w:spacing w:val="-5"/>
        </w:rPr>
        <w:t>pH</w:t>
      </w:r>
      <w:r>
        <w:rPr>
          <w:spacing w:val="-11"/>
        </w:rPr>
        <w:t> </w:t>
      </w:r>
      <w:r>
        <w:rPr>
          <w:spacing w:val="-5"/>
        </w:rPr>
        <w:t>1.2</w:t>
        <w:tab/>
      </w:r>
      <w:r>
        <w:rPr/>
        <w:t>54</w:t>
      </w:r>
    </w:p>
    <w:p>
      <w:pPr>
        <w:pStyle w:val="BodyText"/>
        <w:tabs>
          <w:tab w:pos="8428" w:val="left" w:leader="dot"/>
        </w:tabs>
        <w:spacing w:line="482" w:lineRule="auto" w:before="194"/>
        <w:ind w:left="256" w:right="722"/>
      </w:pPr>
      <w:r>
        <w:rPr/>
        <w:t>Table</w:t>
      </w:r>
      <w:r>
        <w:rPr>
          <w:spacing w:val="7"/>
        </w:rPr>
        <w:t> </w:t>
      </w:r>
      <w:r>
        <w:rPr/>
        <w:t>4.13</w:t>
      </w:r>
      <w:r>
        <w:rPr>
          <w:spacing w:val="8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factor</w:t>
      </w:r>
      <w:r>
        <w:rPr>
          <w:spacing w:val="7"/>
        </w:rPr>
        <w:t> </w:t>
      </w:r>
      <w:r>
        <w:rPr/>
        <w:t>(fl),</w:t>
      </w:r>
      <w:r>
        <w:rPr>
          <w:spacing w:val="8"/>
        </w:rPr>
        <w:t> </w:t>
      </w:r>
      <w:r>
        <w:rPr/>
        <w:t>similarity</w:t>
      </w:r>
      <w:r>
        <w:rPr>
          <w:spacing w:val="3"/>
        </w:rPr>
        <w:t> </w:t>
      </w:r>
      <w:r>
        <w:rPr/>
        <w:t>(f2)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dissolution</w:t>
      </w:r>
      <w:r>
        <w:rPr>
          <w:spacing w:val="5"/>
        </w:rPr>
        <w:t> </w:t>
      </w:r>
      <w:r>
        <w:rPr/>
        <w:t>efficiency</w:t>
      </w:r>
      <w:r>
        <w:rPr>
          <w:spacing w:val="3"/>
        </w:rPr>
        <w:t> </w:t>
      </w:r>
      <w:r>
        <w:rPr/>
        <w:t>(DE)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metronidazole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pH</w:t>
      </w:r>
      <w:r>
        <w:rPr>
          <w:spacing w:val="-11"/>
        </w:rPr>
        <w:t> </w:t>
      </w:r>
      <w:r>
        <w:rPr/>
        <w:t>4.5…</w:t>
        <w:tab/>
        <w:t>56</w:t>
      </w:r>
    </w:p>
    <w:p>
      <w:pPr>
        <w:spacing w:after="0" w:line="482" w:lineRule="auto"/>
        <w:sectPr>
          <w:pgSz w:w="12240" w:h="15840"/>
          <w:pgMar w:header="0" w:footer="964" w:top="1360" w:bottom="1160" w:left="1220" w:right="740"/>
        </w:sectPr>
      </w:pPr>
    </w:p>
    <w:p>
      <w:pPr>
        <w:pStyle w:val="BodyText"/>
        <w:tabs>
          <w:tab w:pos="8627" w:val="left" w:leader="dot"/>
        </w:tabs>
        <w:spacing w:line="482" w:lineRule="auto" w:before="72"/>
        <w:ind w:left="263" w:right="722"/>
      </w:pPr>
      <w:r>
        <w:rPr/>
        <w:t>Table</w:t>
      </w:r>
      <w:r>
        <w:rPr>
          <w:spacing w:val="6"/>
        </w:rPr>
        <w:t> </w:t>
      </w:r>
      <w:r>
        <w:rPr/>
        <w:t>4.14</w:t>
      </w:r>
      <w:r>
        <w:rPr>
          <w:spacing w:val="7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factor</w:t>
      </w:r>
      <w:r>
        <w:rPr>
          <w:spacing w:val="6"/>
        </w:rPr>
        <w:t> </w:t>
      </w:r>
      <w:r>
        <w:rPr/>
        <w:t>(fl),</w:t>
      </w:r>
      <w:r>
        <w:rPr>
          <w:spacing w:val="7"/>
        </w:rPr>
        <w:t> </w:t>
      </w:r>
      <w:r>
        <w:rPr/>
        <w:t>similarity</w:t>
      </w:r>
      <w:r>
        <w:rPr>
          <w:spacing w:val="2"/>
        </w:rPr>
        <w:t> </w:t>
      </w:r>
      <w:r>
        <w:rPr/>
        <w:t>(f2)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dissolution</w:t>
      </w:r>
      <w:r>
        <w:rPr>
          <w:spacing w:val="4"/>
        </w:rPr>
        <w:t> </w:t>
      </w:r>
      <w:r>
        <w:rPr/>
        <w:t>efficiency</w:t>
      </w:r>
      <w:r>
        <w:rPr>
          <w:spacing w:val="4"/>
        </w:rPr>
        <w:t> </w:t>
      </w:r>
      <w:r>
        <w:rPr/>
        <w:t>(DE)</w:t>
      </w:r>
      <w:r>
        <w:rPr>
          <w:spacing w:val="66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2"/>
        </w:rPr>
        <w:t>metronidazole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pH</w:t>
      </w:r>
      <w:r>
        <w:rPr>
          <w:spacing w:val="-10"/>
        </w:rPr>
        <w:t> </w:t>
      </w:r>
      <w:r>
        <w:rPr>
          <w:spacing w:val="-1"/>
        </w:rPr>
        <w:t>6.8</w:t>
        <w:tab/>
      </w:r>
      <w:r>
        <w:rPr/>
        <w:t>58</w:t>
      </w:r>
    </w:p>
    <w:p>
      <w:pPr>
        <w:pStyle w:val="Heading2"/>
        <w:spacing w:before="955"/>
        <w:ind w:left="0" w:right="477"/>
        <w:jc w:val="center"/>
      </w:pPr>
      <w:r>
        <w:rPr>
          <w:spacing w:val="-1"/>
        </w:rPr>
        <w:t>LIST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FIGURES</w:t>
      </w:r>
    </w:p>
    <w:p>
      <w:pPr>
        <w:pStyle w:val="BodyText"/>
        <w:tabs>
          <w:tab w:pos="8573" w:val="left" w:leader="dot"/>
        </w:tabs>
        <w:spacing w:before="470"/>
        <w:ind w:left="220"/>
      </w:pPr>
      <w:r>
        <w:rPr>
          <w:spacing w:val="-2"/>
        </w:rPr>
        <w:t>Figure</w:t>
      </w:r>
      <w:r>
        <w:rPr>
          <w:spacing w:val="-11"/>
        </w:rPr>
        <w:t> </w:t>
      </w:r>
      <w:r>
        <w:rPr>
          <w:spacing w:val="-2"/>
        </w:rPr>
        <w:t>2.1</w:t>
      </w:r>
      <w:r>
        <w:rPr>
          <w:spacing w:val="-9"/>
        </w:rPr>
        <w:t> </w:t>
      </w:r>
      <w:r>
        <w:rPr>
          <w:spacing w:val="-2"/>
        </w:rPr>
        <w:t>Chemical</w:t>
      </w:r>
      <w:r>
        <w:rPr>
          <w:spacing w:val="-12"/>
        </w:rPr>
        <w:t> </w:t>
      </w:r>
      <w:r>
        <w:rPr>
          <w:spacing w:val="-2"/>
        </w:rPr>
        <w:t>structure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Metronidazole</w:t>
        <w:tab/>
      </w:r>
      <w:r>
        <w:rPr/>
        <w:t>10</w:t>
      </w:r>
    </w:p>
    <w:p>
      <w:pPr>
        <w:pStyle w:val="BodyText"/>
        <w:tabs>
          <w:tab w:pos="8588" w:val="left" w:leader="dot"/>
        </w:tabs>
        <w:spacing w:before="476"/>
        <w:ind w:left="220"/>
      </w:pPr>
      <w:r>
        <w:rPr>
          <w:spacing w:val="-2"/>
        </w:rPr>
        <w:t>Figure</w:t>
      </w:r>
      <w:r>
        <w:rPr>
          <w:spacing w:val="-12"/>
        </w:rPr>
        <w:t> </w:t>
      </w:r>
      <w:r>
        <w:rPr>
          <w:spacing w:val="-2"/>
        </w:rPr>
        <w:t>2.2</w:t>
      </w:r>
      <w:r>
        <w:rPr>
          <w:spacing w:val="-10"/>
        </w:rPr>
        <w:t> </w:t>
      </w:r>
      <w:r>
        <w:rPr>
          <w:spacing w:val="-2"/>
        </w:rPr>
        <w:t>Metabolic</w:t>
      </w:r>
      <w:r>
        <w:rPr>
          <w:spacing w:val="-11"/>
        </w:rPr>
        <w:t> </w:t>
      </w:r>
      <w:r>
        <w:rPr>
          <w:spacing w:val="-2"/>
        </w:rPr>
        <w:t>activation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Metronidazole</w:t>
        <w:tab/>
      </w:r>
      <w:r>
        <w:rPr/>
        <w:t>12</w:t>
      </w:r>
    </w:p>
    <w:p>
      <w:pPr>
        <w:pStyle w:val="BodyText"/>
        <w:tabs>
          <w:tab w:pos="8588" w:val="left" w:leader="dot"/>
        </w:tabs>
        <w:spacing w:before="477"/>
        <w:ind w:left="220"/>
      </w:pPr>
      <w:r>
        <w:rPr>
          <w:spacing w:val="-2"/>
        </w:rPr>
        <w:t>Figure</w:t>
      </w:r>
      <w:r>
        <w:rPr>
          <w:spacing w:val="-11"/>
        </w:rPr>
        <w:t> </w:t>
      </w:r>
      <w:r>
        <w:rPr>
          <w:spacing w:val="-2"/>
        </w:rPr>
        <w:t>2.3</w:t>
      </w:r>
      <w:r>
        <w:rPr>
          <w:spacing w:val="-10"/>
        </w:rPr>
        <w:t> </w:t>
      </w:r>
      <w:r>
        <w:rPr>
          <w:spacing w:val="-2"/>
        </w:rPr>
        <w:t>Formation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reactive</w:t>
      </w:r>
      <w:r>
        <w:rPr>
          <w:spacing w:val="-11"/>
        </w:rPr>
        <w:t> </w:t>
      </w:r>
      <w:r>
        <w:rPr>
          <w:spacing w:val="-2"/>
        </w:rPr>
        <w:t>oxygen</w:t>
      </w:r>
      <w:r>
        <w:rPr>
          <w:spacing w:val="-10"/>
        </w:rPr>
        <w:t> </w:t>
      </w:r>
      <w:r>
        <w:rPr>
          <w:spacing w:val="-2"/>
        </w:rPr>
        <w:t>species</w:t>
      </w:r>
      <w:r>
        <w:rPr>
          <w:spacing w:val="-10"/>
        </w:rPr>
        <w:t> </w:t>
      </w:r>
      <w:r>
        <w:rPr>
          <w:spacing w:val="-2"/>
        </w:rPr>
        <w:t>(ROS)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nitro</w:t>
      </w:r>
      <w:r>
        <w:rPr>
          <w:spacing w:val="-10"/>
        </w:rPr>
        <w:t> </w:t>
      </w:r>
      <w:r>
        <w:rPr>
          <w:spacing w:val="-2"/>
        </w:rPr>
        <w:t>aryl</w:t>
      </w:r>
      <w:r>
        <w:rPr>
          <w:spacing w:val="-10"/>
        </w:rPr>
        <w:t> </w:t>
      </w:r>
      <w:r>
        <w:rPr>
          <w:spacing w:val="-2"/>
        </w:rPr>
        <w:t>compound</w:t>
        <w:tab/>
      </w:r>
      <w:r>
        <w:rPr/>
        <w:t>12</w:t>
      </w:r>
    </w:p>
    <w:p>
      <w:pPr>
        <w:pStyle w:val="BodyText"/>
        <w:tabs>
          <w:tab w:pos="8617" w:val="left" w:leader="dot"/>
        </w:tabs>
        <w:spacing w:before="476"/>
        <w:ind w:left="220"/>
      </w:pPr>
      <w:r>
        <w:rPr>
          <w:spacing w:val="-2"/>
        </w:rPr>
        <w:t>Figure</w:t>
      </w:r>
      <w:r>
        <w:rPr>
          <w:spacing w:val="-11"/>
        </w:rPr>
        <w:t> </w:t>
      </w:r>
      <w:r>
        <w:rPr>
          <w:spacing w:val="-2"/>
        </w:rPr>
        <w:t>2.4</w:t>
      </w:r>
      <w:r>
        <w:rPr>
          <w:spacing w:val="-9"/>
        </w:rPr>
        <w:t> </w:t>
      </w:r>
      <w:r>
        <w:rPr>
          <w:spacing w:val="-2"/>
        </w:rPr>
        <w:t>Metabolism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Metronidazole</w:t>
        <w:tab/>
      </w:r>
      <w:r>
        <w:rPr/>
        <w:t>14</w:t>
      </w:r>
    </w:p>
    <w:p>
      <w:pPr>
        <w:pStyle w:val="BodyText"/>
        <w:tabs>
          <w:tab w:pos="8600" w:val="left" w:leader="dot"/>
        </w:tabs>
        <w:spacing w:before="475"/>
        <w:ind w:left="220"/>
      </w:pPr>
      <w:r>
        <w:rPr/>
        <w:t>Figure</w:t>
      </w:r>
      <w:r>
        <w:rPr>
          <w:spacing w:val="2"/>
        </w:rPr>
        <w:t> </w:t>
      </w:r>
      <w:r>
        <w:rPr/>
        <w:t>2.5</w:t>
      </w:r>
      <w:r>
        <w:rPr>
          <w:spacing w:val="7"/>
        </w:rPr>
        <w:t> </w:t>
      </w:r>
      <w:r>
        <w:rPr/>
        <w:t>Synthesis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Metronidazole</w:t>
      </w:r>
      <w:r>
        <w:rPr>
          <w:spacing w:val="12"/>
        </w:rPr>
        <w:t> </w:t>
      </w:r>
      <w:r>
        <w:rPr/>
        <w:t>rom</w:t>
      </w:r>
      <w:r>
        <w:rPr>
          <w:spacing w:val="3"/>
        </w:rPr>
        <w:t> </w:t>
      </w:r>
      <w:r>
        <w:rPr/>
        <w:t>Glyoxal…</w:t>
        <w:tab/>
        <w:t>16</w:t>
      </w:r>
    </w:p>
    <w:p>
      <w:pPr>
        <w:pStyle w:val="BodyText"/>
        <w:tabs>
          <w:tab w:pos="8612" w:val="left" w:leader="dot"/>
        </w:tabs>
        <w:spacing w:before="475"/>
        <w:ind w:left="220"/>
      </w:pPr>
      <w:r>
        <w:rPr>
          <w:spacing w:val="-3"/>
        </w:rPr>
        <w:t>Figure</w:t>
      </w:r>
      <w:r>
        <w:rPr>
          <w:spacing w:val="-11"/>
        </w:rPr>
        <w:t> </w:t>
      </w:r>
      <w:r>
        <w:rPr>
          <w:spacing w:val="-3"/>
        </w:rPr>
        <w:t>2.6</w:t>
      </w:r>
      <w:r>
        <w:rPr>
          <w:spacing w:val="-10"/>
        </w:rPr>
        <w:t> </w:t>
      </w:r>
      <w:r>
        <w:rPr>
          <w:spacing w:val="-3"/>
        </w:rPr>
        <w:t>Synthesis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2"/>
        </w:rPr>
        <w:t>Metronidazole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2-methyl-5-nitroimidazole</w:t>
        <w:tab/>
      </w:r>
      <w:r>
        <w:rPr/>
        <w:t>17</w:t>
      </w:r>
    </w:p>
    <w:p>
      <w:pPr>
        <w:pStyle w:val="BodyText"/>
        <w:tabs>
          <w:tab w:pos="8609" w:val="left" w:leader="dot"/>
        </w:tabs>
        <w:spacing w:before="478"/>
        <w:ind w:left="220"/>
      </w:pPr>
      <w:r>
        <w:rPr>
          <w:spacing w:val="-3"/>
        </w:rPr>
        <w:t>Figure</w:t>
      </w:r>
      <w:r>
        <w:rPr>
          <w:spacing w:val="-5"/>
        </w:rPr>
        <w:t> </w:t>
      </w:r>
      <w:r>
        <w:rPr>
          <w:spacing w:val="-3"/>
        </w:rPr>
        <w:t>2.7 Structure</w:t>
      </w:r>
      <w:r>
        <w:rPr>
          <w:spacing w:val="-8"/>
        </w:rPr>
        <w:t> </w:t>
      </w:r>
      <w:r>
        <w:rPr>
          <w:spacing w:val="-3"/>
        </w:rPr>
        <w:t>Activity</w:t>
      </w:r>
      <w:r>
        <w:rPr>
          <w:spacing w:val="-11"/>
        </w:rPr>
        <w:t> </w:t>
      </w:r>
      <w:r>
        <w:rPr>
          <w:spacing w:val="-3"/>
        </w:rPr>
        <w:t>Relationship of</w:t>
      </w:r>
      <w:r>
        <w:rPr>
          <w:spacing w:val="-7"/>
        </w:rPr>
        <w:t> </w:t>
      </w:r>
      <w:r>
        <w:rPr>
          <w:spacing w:val="-3"/>
        </w:rPr>
        <w:t>Metronidazole</w:t>
        <w:tab/>
      </w:r>
      <w:r>
        <w:rPr/>
        <w:t>17</w:t>
      </w:r>
    </w:p>
    <w:p>
      <w:pPr>
        <w:pStyle w:val="BodyText"/>
        <w:tabs>
          <w:tab w:pos="8608" w:val="left" w:leader="dot"/>
        </w:tabs>
        <w:spacing w:line="482" w:lineRule="auto" w:before="473"/>
        <w:ind w:left="220" w:right="722"/>
      </w:pPr>
      <w:r>
        <w:rPr/>
        <w:t>Figure</w:t>
      </w:r>
      <w:r>
        <w:rPr>
          <w:spacing w:val="65"/>
        </w:rPr>
        <w:t> </w:t>
      </w:r>
      <w:r>
        <w:rPr/>
        <w:t>4.1</w:t>
      </w:r>
      <w:r>
        <w:rPr>
          <w:spacing w:val="66"/>
        </w:rPr>
        <w:t> </w:t>
      </w:r>
      <w:r>
        <w:rPr/>
        <w:t>Superimposed  </w:t>
      </w:r>
      <w:r>
        <w:rPr>
          <w:spacing w:val="8"/>
        </w:rPr>
        <w:t> </w:t>
      </w:r>
      <w:r>
        <w:rPr/>
        <w:t>FTIR  </w:t>
      </w:r>
      <w:r>
        <w:rPr>
          <w:spacing w:val="7"/>
        </w:rPr>
        <w:t> </w:t>
      </w:r>
      <w:r>
        <w:rPr/>
        <w:t>spectra  </w:t>
      </w:r>
      <w:r>
        <w:rPr>
          <w:spacing w:val="7"/>
        </w:rPr>
        <w:t> </w:t>
      </w:r>
      <w:r>
        <w:rPr/>
        <w:t>of  </w:t>
      </w:r>
      <w:r>
        <w:rPr>
          <w:spacing w:val="5"/>
        </w:rPr>
        <w:t> </w:t>
      </w:r>
      <w:r>
        <w:rPr/>
        <w:t>reference  </w:t>
      </w:r>
      <w:r>
        <w:rPr>
          <w:spacing w:val="5"/>
        </w:rPr>
        <w:t> </w:t>
      </w:r>
      <w:r>
        <w:rPr/>
        <w:t>and  </w:t>
      </w:r>
      <w:r>
        <w:rPr>
          <w:spacing w:val="6"/>
        </w:rPr>
        <w:t> </w:t>
      </w:r>
      <w:r>
        <w:rPr/>
        <w:t>standard  </w:t>
      </w:r>
      <w:r>
        <w:rPr>
          <w:spacing w:val="6"/>
        </w:rPr>
        <w:t> </w:t>
      </w:r>
      <w:r>
        <w:rPr/>
        <w:t>metronidazole</w:t>
      </w:r>
      <w:r>
        <w:rPr>
          <w:spacing w:val="-57"/>
        </w:rPr>
        <w:t> </w:t>
      </w:r>
      <w:r>
        <w:rPr/>
        <w:t>powder</w:t>
        <w:tab/>
        <w:t>37</w:t>
      </w:r>
    </w:p>
    <w:p>
      <w:pPr>
        <w:pStyle w:val="BodyText"/>
        <w:tabs>
          <w:tab w:pos="7820" w:val="left" w:leader="dot"/>
        </w:tabs>
        <w:spacing w:line="482" w:lineRule="auto" w:before="194"/>
        <w:ind w:left="220" w:right="722"/>
      </w:pPr>
      <w:r>
        <w:rPr/>
        <w:t>Figure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Superimposed</w:t>
      </w:r>
      <w:r>
        <w:rPr>
          <w:spacing w:val="1"/>
        </w:rPr>
        <w:t> </w:t>
      </w:r>
      <w:r>
        <w:rPr/>
        <w:t>FTIR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brands…</w:t>
        <w:tab/>
        <w:t>39</w:t>
      </w:r>
    </w:p>
    <w:p>
      <w:pPr>
        <w:pStyle w:val="BodyText"/>
        <w:tabs>
          <w:tab w:pos="8604" w:val="left" w:leader="dot"/>
        </w:tabs>
        <w:spacing w:before="199"/>
        <w:ind w:left="220"/>
      </w:pPr>
      <w:r>
        <w:rPr/>
        <w:t>Figure</w:t>
      </w:r>
      <w:r>
        <w:rPr>
          <w:spacing w:val="-4"/>
        </w:rPr>
        <w:t> </w:t>
      </w:r>
      <w:r>
        <w:rPr/>
        <w:t>4.3</w:t>
      </w:r>
      <w:r>
        <w:rPr>
          <w:spacing w:val="4"/>
        </w:rPr>
        <w:t> </w:t>
      </w:r>
      <w:r>
        <w:rPr/>
        <w:t>Calibration</w:t>
      </w:r>
      <w:r>
        <w:rPr>
          <w:spacing w:val="4"/>
        </w:rPr>
        <w:t> </w:t>
      </w:r>
      <w:r>
        <w:rPr/>
        <w:t>curve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Metronidazole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pH</w:t>
      </w:r>
      <w:r>
        <w:rPr>
          <w:spacing w:val="3"/>
        </w:rPr>
        <w:t> </w:t>
      </w:r>
      <w:r>
        <w:rPr/>
        <w:t>1.2</w:t>
        <w:tab/>
        <w:t>46</w:t>
      </w:r>
    </w:p>
    <w:p>
      <w:pPr>
        <w:pStyle w:val="BodyText"/>
        <w:tabs>
          <w:tab w:pos="8568" w:val="left" w:leader="dot"/>
        </w:tabs>
        <w:spacing w:before="475"/>
        <w:ind w:left="220"/>
      </w:pPr>
      <w:r>
        <w:rPr/>
        <w:t>Figure</w:t>
      </w:r>
      <w:r>
        <w:rPr>
          <w:spacing w:val="-15"/>
        </w:rPr>
        <w:t> </w:t>
      </w:r>
      <w:r>
        <w:rPr/>
        <w:t>4.4</w:t>
      </w:r>
      <w:r>
        <w:rPr>
          <w:spacing w:val="-13"/>
        </w:rPr>
        <w:t> </w:t>
      </w:r>
      <w:r>
        <w:rPr/>
        <w:t>Calibration</w:t>
      </w:r>
      <w:r>
        <w:rPr>
          <w:spacing w:val="-12"/>
        </w:rPr>
        <w:t> </w:t>
      </w:r>
      <w:r>
        <w:rPr/>
        <w:t>curve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Metronidazole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pH</w:t>
      </w:r>
      <w:r>
        <w:rPr>
          <w:spacing w:val="-15"/>
        </w:rPr>
        <w:t> </w:t>
      </w:r>
      <w:r>
        <w:rPr/>
        <w:t>4.5</w:t>
        <w:tab/>
        <w:t>47</w:t>
      </w:r>
    </w:p>
    <w:p>
      <w:pPr>
        <w:pStyle w:val="BodyText"/>
        <w:tabs>
          <w:tab w:pos="8608" w:val="left" w:leader="dot"/>
        </w:tabs>
        <w:spacing w:before="475"/>
        <w:ind w:left="220"/>
      </w:pPr>
      <w:r>
        <w:rPr/>
        <w:t>Figure</w:t>
      </w:r>
      <w:r>
        <w:rPr>
          <w:spacing w:val="-9"/>
        </w:rPr>
        <w:t> </w:t>
      </w:r>
      <w:r>
        <w:rPr/>
        <w:t>4.5</w:t>
      </w:r>
      <w:r>
        <w:rPr>
          <w:spacing w:val="-8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curve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Metronidazole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pH</w:t>
      </w:r>
      <w:r>
        <w:rPr>
          <w:spacing w:val="-7"/>
        </w:rPr>
        <w:t> </w:t>
      </w:r>
      <w:r>
        <w:rPr/>
        <w:t>6.8…</w:t>
        <w:tab/>
        <w:t>48</w:t>
      </w:r>
    </w:p>
    <w:p>
      <w:pPr>
        <w:spacing w:after="0"/>
        <w:sectPr>
          <w:pgSz w:w="12240" w:h="15840"/>
          <w:pgMar w:header="0" w:footer="964" w:top="1360" w:bottom="1160" w:left="1220" w:right="740"/>
        </w:sectPr>
      </w:pPr>
    </w:p>
    <w:p>
      <w:pPr>
        <w:pStyle w:val="BodyText"/>
        <w:spacing w:line="655" w:lineRule="auto" w:before="74"/>
        <w:ind w:left="220" w:right="1429"/>
        <w:jc w:val="both"/>
      </w:pPr>
      <w:r>
        <w:rPr>
          <w:spacing w:val="-2"/>
        </w:rPr>
        <w:t>Figure</w:t>
      </w:r>
      <w:r>
        <w:rPr>
          <w:spacing w:val="-13"/>
        </w:rPr>
        <w:t> </w:t>
      </w:r>
      <w:r>
        <w:rPr>
          <w:spacing w:val="-2"/>
        </w:rPr>
        <w:t>4.6</w:t>
      </w:r>
      <w:r>
        <w:rPr>
          <w:spacing w:val="-11"/>
        </w:rPr>
        <w:t> </w:t>
      </w:r>
      <w:r>
        <w:rPr>
          <w:spacing w:val="-2"/>
        </w:rPr>
        <w:t>Percentage</w:t>
      </w:r>
      <w:r>
        <w:rPr>
          <w:spacing w:val="-12"/>
        </w:rPr>
        <w:t> </w:t>
      </w:r>
      <w:r>
        <w:rPr>
          <w:spacing w:val="-2"/>
        </w:rPr>
        <w:t>content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metronidazole</w:t>
      </w:r>
      <w:r>
        <w:rPr>
          <w:spacing w:val="-12"/>
        </w:rPr>
        <w:t> </w:t>
      </w:r>
      <w:r>
        <w:rPr>
          <w:spacing w:val="-2"/>
        </w:rPr>
        <w:t>released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1"/>
        </w:rPr>
        <w:t>various</w:t>
      </w:r>
      <w:r>
        <w:rPr>
          <w:spacing w:val="-13"/>
        </w:rPr>
        <w:t> </w:t>
      </w:r>
      <w:r>
        <w:rPr>
          <w:spacing w:val="-1"/>
        </w:rPr>
        <w:t>time</w:t>
      </w:r>
      <w:r>
        <w:rPr>
          <w:spacing w:val="-12"/>
        </w:rPr>
        <w:t> </w:t>
      </w:r>
      <w:r>
        <w:rPr>
          <w:spacing w:val="-1"/>
        </w:rPr>
        <w:t>points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pH</w:t>
      </w:r>
      <w:r>
        <w:rPr>
          <w:spacing w:val="-12"/>
        </w:rPr>
        <w:t> </w:t>
      </w:r>
      <w:r>
        <w:rPr>
          <w:spacing w:val="-1"/>
        </w:rPr>
        <w:t>1.2..53</w:t>
      </w:r>
      <w:r>
        <w:rPr/>
        <w:t> </w:t>
      </w:r>
      <w:r>
        <w:rPr>
          <w:spacing w:val="-2"/>
        </w:rPr>
        <w:t>Figure</w:t>
      </w:r>
      <w:r>
        <w:rPr>
          <w:spacing w:val="-13"/>
        </w:rPr>
        <w:t> </w:t>
      </w:r>
      <w:r>
        <w:rPr>
          <w:spacing w:val="-2"/>
        </w:rPr>
        <w:t>4.7</w:t>
      </w:r>
      <w:r>
        <w:rPr>
          <w:spacing w:val="-11"/>
        </w:rPr>
        <w:t> </w:t>
      </w:r>
      <w:r>
        <w:rPr>
          <w:spacing w:val="-2"/>
        </w:rPr>
        <w:t>Percentage</w:t>
      </w:r>
      <w:r>
        <w:rPr>
          <w:spacing w:val="-12"/>
        </w:rPr>
        <w:t> </w:t>
      </w:r>
      <w:r>
        <w:rPr>
          <w:spacing w:val="-2"/>
        </w:rPr>
        <w:t>content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metronidazole</w:t>
      </w:r>
      <w:r>
        <w:rPr>
          <w:spacing w:val="-12"/>
        </w:rPr>
        <w:t> </w:t>
      </w:r>
      <w:r>
        <w:rPr>
          <w:spacing w:val="-2"/>
        </w:rPr>
        <w:t>released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1"/>
        </w:rPr>
        <w:t>various</w:t>
      </w:r>
      <w:r>
        <w:rPr>
          <w:spacing w:val="-13"/>
        </w:rPr>
        <w:t> </w:t>
      </w:r>
      <w:r>
        <w:rPr>
          <w:spacing w:val="-1"/>
        </w:rPr>
        <w:t>time</w:t>
      </w:r>
      <w:r>
        <w:rPr>
          <w:spacing w:val="-12"/>
        </w:rPr>
        <w:t> </w:t>
      </w:r>
      <w:r>
        <w:rPr>
          <w:spacing w:val="-1"/>
        </w:rPr>
        <w:t>points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pH</w:t>
      </w:r>
      <w:r>
        <w:rPr>
          <w:spacing w:val="-12"/>
        </w:rPr>
        <w:t> </w:t>
      </w:r>
      <w:r>
        <w:rPr>
          <w:spacing w:val="-1"/>
        </w:rPr>
        <w:t>4.5..55</w:t>
      </w:r>
      <w:r>
        <w:rPr/>
        <w:t> </w:t>
      </w:r>
      <w:r>
        <w:rPr>
          <w:spacing w:val="-2"/>
        </w:rPr>
        <w:t>Figure</w:t>
      </w:r>
      <w:r>
        <w:rPr>
          <w:spacing w:val="-13"/>
        </w:rPr>
        <w:t> </w:t>
      </w:r>
      <w:r>
        <w:rPr>
          <w:spacing w:val="-2"/>
        </w:rPr>
        <w:t>4.8</w:t>
      </w:r>
      <w:r>
        <w:rPr>
          <w:spacing w:val="-12"/>
        </w:rPr>
        <w:t> </w:t>
      </w:r>
      <w:r>
        <w:rPr>
          <w:spacing w:val="-2"/>
        </w:rPr>
        <w:t>Percentage</w:t>
      </w:r>
      <w:r>
        <w:rPr>
          <w:spacing w:val="-13"/>
        </w:rPr>
        <w:t> </w:t>
      </w:r>
      <w:r>
        <w:rPr>
          <w:spacing w:val="-1"/>
        </w:rPr>
        <w:t>content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metronidazole</w:t>
      </w:r>
      <w:r>
        <w:rPr>
          <w:spacing w:val="-12"/>
        </w:rPr>
        <w:t> </w:t>
      </w:r>
      <w:r>
        <w:rPr>
          <w:spacing w:val="-1"/>
        </w:rPr>
        <w:t>released</w:t>
      </w:r>
      <w:r>
        <w:rPr>
          <w:spacing w:val="-12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>
          <w:spacing w:val="-1"/>
        </w:rPr>
        <w:t>various</w:t>
      </w:r>
      <w:r>
        <w:rPr>
          <w:spacing w:val="-12"/>
        </w:rPr>
        <w:t> </w:t>
      </w:r>
      <w:r>
        <w:rPr>
          <w:spacing w:val="-1"/>
        </w:rPr>
        <w:t>time</w:t>
      </w:r>
      <w:r>
        <w:rPr>
          <w:spacing w:val="-13"/>
        </w:rPr>
        <w:t> </w:t>
      </w:r>
      <w:r>
        <w:rPr>
          <w:spacing w:val="-1"/>
        </w:rPr>
        <w:t>points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pH</w:t>
      </w:r>
      <w:r>
        <w:rPr>
          <w:spacing w:val="-13"/>
        </w:rPr>
        <w:t> </w:t>
      </w:r>
      <w:r>
        <w:rPr>
          <w:spacing w:val="-1"/>
        </w:rPr>
        <w:t>6.8..57</w:t>
      </w:r>
    </w:p>
    <w:p>
      <w:pPr>
        <w:spacing w:after="0" w:line="655" w:lineRule="auto"/>
        <w:jc w:val="both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479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APPENDIX</w:t>
      </w:r>
    </w:p>
    <w:p>
      <w:pPr>
        <w:pStyle w:val="BodyText"/>
        <w:tabs>
          <w:tab w:pos="8386" w:val="left" w:leader="dot"/>
        </w:tabs>
        <w:spacing w:before="471"/>
        <w:ind w:left="234"/>
      </w:pPr>
      <w:r>
        <w:rPr>
          <w:spacing w:val="-2"/>
        </w:rPr>
        <w:t>Appendix</w:t>
      </w:r>
      <w:r>
        <w:rPr>
          <w:spacing w:val="-11"/>
        </w:rPr>
        <w:t> </w:t>
      </w:r>
      <w:r>
        <w:rPr>
          <w:spacing w:val="-2"/>
        </w:rPr>
        <w:t>i:</w:t>
      </w:r>
      <w:r>
        <w:rPr>
          <w:spacing w:val="-10"/>
        </w:rPr>
        <w:t> </w:t>
      </w:r>
      <w:r>
        <w:rPr>
          <w:spacing w:val="-2"/>
        </w:rPr>
        <w:t>IR</w:t>
      </w:r>
      <w:r>
        <w:rPr>
          <w:spacing w:val="-11"/>
        </w:rPr>
        <w:t> </w:t>
      </w:r>
      <w:r>
        <w:rPr>
          <w:spacing w:val="-2"/>
        </w:rPr>
        <w:t>spectrum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reference</w:t>
      </w:r>
      <w:r>
        <w:rPr>
          <w:spacing w:val="-11"/>
        </w:rPr>
        <w:t> </w:t>
      </w:r>
      <w:r>
        <w:rPr>
          <w:spacing w:val="-2"/>
        </w:rPr>
        <w:t>metronidazole</w:t>
        <w:tab/>
      </w:r>
      <w:r>
        <w:rPr/>
        <w:t>xxiv</w:t>
      </w:r>
    </w:p>
    <w:p>
      <w:pPr>
        <w:pStyle w:val="BodyText"/>
        <w:tabs>
          <w:tab w:pos="8393" w:val="left" w:leader="dot"/>
        </w:tabs>
        <w:spacing w:before="477"/>
        <w:ind w:left="234"/>
      </w:pPr>
      <w:r>
        <w:rPr>
          <w:spacing w:val="-3"/>
        </w:rPr>
        <w:t>Appendix</w:t>
      </w:r>
      <w:r>
        <w:rPr>
          <w:spacing w:val="-10"/>
        </w:rPr>
        <w:t> </w:t>
      </w:r>
      <w:r>
        <w:rPr>
          <w:spacing w:val="-2"/>
        </w:rPr>
        <w:t>ii:</w:t>
      </w:r>
      <w:r>
        <w:rPr>
          <w:spacing w:val="-9"/>
        </w:rPr>
        <w:t> </w:t>
      </w:r>
      <w:r>
        <w:rPr>
          <w:spacing w:val="-2"/>
        </w:rPr>
        <w:t>IR</w:t>
      </w:r>
      <w:r>
        <w:rPr>
          <w:spacing w:val="-9"/>
        </w:rPr>
        <w:t> </w:t>
      </w:r>
      <w:r>
        <w:rPr>
          <w:spacing w:val="-2"/>
        </w:rPr>
        <w:t>spectrum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standard</w:t>
      </w:r>
      <w:r>
        <w:rPr>
          <w:spacing w:val="-9"/>
        </w:rPr>
        <w:t> </w:t>
      </w:r>
      <w:r>
        <w:rPr>
          <w:spacing w:val="-2"/>
        </w:rPr>
        <w:t>metronidazole</w:t>
      </w:r>
      <w:r>
        <w:rPr>
          <w:spacing w:val="-13"/>
        </w:rPr>
        <w:t> </w:t>
      </w:r>
      <w:r>
        <w:rPr>
          <w:spacing w:val="-2"/>
        </w:rPr>
        <w:t>powder</w:t>
        <w:tab/>
      </w:r>
      <w:r>
        <w:rPr/>
        <w:t>xxiv</w:t>
      </w:r>
    </w:p>
    <w:p>
      <w:pPr>
        <w:pStyle w:val="BodyText"/>
        <w:tabs>
          <w:tab w:pos="8451" w:val="left" w:leader="dot"/>
        </w:tabs>
        <w:spacing w:before="476"/>
        <w:ind w:left="234"/>
      </w:pPr>
      <w:r>
        <w:rPr>
          <w:spacing w:val="-3"/>
        </w:rPr>
        <w:t>Appendix</w:t>
      </w:r>
      <w:r>
        <w:rPr>
          <w:spacing w:val="-11"/>
        </w:rPr>
        <w:t> </w:t>
      </w:r>
      <w:r>
        <w:rPr>
          <w:spacing w:val="-3"/>
        </w:rPr>
        <w:t>iii:</w:t>
      </w:r>
      <w:r>
        <w:rPr>
          <w:spacing w:val="-8"/>
        </w:rPr>
        <w:t> </w:t>
      </w:r>
      <w:r>
        <w:rPr>
          <w:spacing w:val="-3"/>
        </w:rPr>
        <w:t>IR</w:t>
      </w:r>
      <w:r>
        <w:rPr>
          <w:spacing w:val="-12"/>
        </w:rPr>
        <w:t> </w:t>
      </w:r>
      <w:r>
        <w:rPr>
          <w:spacing w:val="-3"/>
        </w:rPr>
        <w:t>spectrum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brand</w:t>
      </w:r>
      <w:r>
        <w:rPr>
          <w:spacing w:val="-10"/>
        </w:rPr>
        <w:t> </w:t>
      </w:r>
      <w:r>
        <w:rPr>
          <w:spacing w:val="-2"/>
        </w:rPr>
        <w:t>MA</w:t>
        <w:tab/>
      </w:r>
      <w:r>
        <w:rPr/>
        <w:t>xxv</w:t>
      </w:r>
    </w:p>
    <w:p>
      <w:pPr>
        <w:pStyle w:val="BodyText"/>
        <w:tabs>
          <w:tab w:pos="8450" w:val="left" w:leader="dot"/>
        </w:tabs>
        <w:spacing w:before="475"/>
        <w:ind w:left="234"/>
      </w:pPr>
      <w:r>
        <w:rPr/>
        <w:t>Appendix</w:t>
      </w:r>
      <w:r>
        <w:rPr>
          <w:spacing w:val="3"/>
        </w:rPr>
        <w:t> </w:t>
      </w:r>
      <w:r>
        <w:rPr/>
        <w:t>iv:</w:t>
      </w:r>
      <w:r>
        <w:rPr>
          <w:spacing w:val="6"/>
        </w:rPr>
        <w:t> </w:t>
      </w:r>
      <w:r>
        <w:rPr/>
        <w:t>IR</w:t>
      </w:r>
      <w:r>
        <w:rPr>
          <w:spacing w:val="4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brand</w:t>
      </w:r>
      <w:r>
        <w:rPr>
          <w:spacing w:val="3"/>
        </w:rPr>
        <w:t> </w:t>
      </w:r>
      <w:r>
        <w:rPr/>
        <w:t>MB</w:t>
        <w:tab/>
        <w:t>xxv</w:t>
      </w:r>
    </w:p>
    <w:p>
      <w:pPr>
        <w:pStyle w:val="BodyText"/>
        <w:tabs>
          <w:tab w:pos="8364" w:val="left" w:leader="dot"/>
        </w:tabs>
        <w:spacing w:before="478"/>
        <w:ind w:left="234"/>
      </w:pPr>
      <w:r>
        <w:rPr>
          <w:spacing w:val="-1"/>
        </w:rPr>
        <w:t>Appendix</w:t>
      </w:r>
      <w:r>
        <w:rPr>
          <w:spacing w:val="-13"/>
        </w:rPr>
        <w:t> </w:t>
      </w:r>
      <w:r>
        <w:rPr>
          <w:spacing w:val="-1"/>
        </w:rPr>
        <w:t>v:</w:t>
      </w:r>
      <w:r>
        <w:rPr>
          <w:spacing w:val="-12"/>
        </w:rPr>
        <w:t> </w:t>
      </w:r>
      <w:r>
        <w:rPr>
          <w:spacing w:val="-1"/>
        </w:rPr>
        <w:t>IR</w:t>
      </w:r>
      <w:r>
        <w:rPr>
          <w:spacing w:val="-12"/>
        </w:rPr>
        <w:t> </w:t>
      </w:r>
      <w:r>
        <w:rPr>
          <w:spacing w:val="-1"/>
        </w:rPr>
        <w:t>spectrum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brand</w:t>
      </w:r>
      <w:r>
        <w:rPr>
          <w:spacing w:val="-15"/>
        </w:rPr>
        <w:t> </w:t>
      </w:r>
      <w:r>
        <w:rPr/>
        <w:t>MC</w:t>
        <w:tab/>
        <w:t>xxvi</w:t>
      </w:r>
    </w:p>
    <w:p>
      <w:pPr>
        <w:pStyle w:val="BodyText"/>
        <w:tabs>
          <w:tab w:pos="8373" w:val="left" w:leader="dot"/>
        </w:tabs>
        <w:spacing w:before="475"/>
        <w:ind w:left="227"/>
      </w:pPr>
      <w:r>
        <w:rPr/>
        <w:t>Appendix</w:t>
      </w:r>
      <w:r>
        <w:rPr>
          <w:spacing w:val="10"/>
        </w:rPr>
        <w:t> </w:t>
      </w:r>
      <w:r>
        <w:rPr/>
        <w:t>vi:</w:t>
      </w:r>
      <w:r>
        <w:rPr>
          <w:spacing w:val="8"/>
        </w:rPr>
        <w:t> </w:t>
      </w:r>
      <w:r>
        <w:rPr/>
        <w:t>IR</w:t>
      </w:r>
      <w:r>
        <w:rPr>
          <w:spacing w:val="8"/>
        </w:rPr>
        <w:t> </w:t>
      </w:r>
      <w:r>
        <w:rPr/>
        <w:t>spectrum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brand</w:t>
      </w:r>
      <w:r>
        <w:rPr>
          <w:spacing w:val="8"/>
        </w:rPr>
        <w:t> </w:t>
      </w:r>
      <w:r>
        <w:rPr/>
        <w:t>MD</w:t>
        <w:tab/>
        <w:t>xxvi</w:t>
      </w:r>
    </w:p>
    <w:p>
      <w:pPr>
        <w:pStyle w:val="BodyText"/>
        <w:tabs>
          <w:tab w:pos="8327" w:val="left" w:leader="dot"/>
        </w:tabs>
        <w:spacing w:before="475"/>
        <w:ind w:left="227"/>
      </w:pPr>
      <w:r>
        <w:rPr/>
        <w:t>Appendix</w:t>
      </w:r>
      <w:r>
        <w:rPr>
          <w:spacing w:val="-11"/>
        </w:rPr>
        <w:t> </w:t>
      </w:r>
      <w:r>
        <w:rPr/>
        <w:t>vii:</w:t>
      </w:r>
      <w:r>
        <w:rPr>
          <w:spacing w:val="-10"/>
        </w:rPr>
        <w:t> </w:t>
      </w:r>
      <w:r>
        <w:rPr/>
        <w:t>IR</w:t>
      </w:r>
      <w:r>
        <w:rPr>
          <w:spacing w:val="-9"/>
        </w:rPr>
        <w:t> </w:t>
      </w:r>
      <w:r>
        <w:rPr/>
        <w:t>spectrum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brand</w:t>
      </w:r>
      <w:r>
        <w:rPr>
          <w:spacing w:val="-10"/>
        </w:rPr>
        <w:t> </w:t>
      </w:r>
      <w:r>
        <w:rPr/>
        <w:t>ME</w:t>
        <w:tab/>
        <w:t>xxvii</w:t>
      </w:r>
    </w:p>
    <w:p>
      <w:pPr>
        <w:pStyle w:val="BodyText"/>
        <w:tabs>
          <w:tab w:pos="8347" w:val="left" w:leader="dot"/>
        </w:tabs>
        <w:spacing w:before="478"/>
        <w:ind w:left="234"/>
      </w:pPr>
      <w:r>
        <w:rPr>
          <w:spacing w:val="-1"/>
        </w:rPr>
        <w:t>Appendix</w:t>
      </w:r>
      <w:r>
        <w:rPr>
          <w:spacing w:val="-14"/>
        </w:rPr>
        <w:t> </w:t>
      </w:r>
      <w:r>
        <w:rPr>
          <w:spacing w:val="-1"/>
        </w:rPr>
        <w:t>viii:</w:t>
      </w:r>
      <w:r>
        <w:rPr>
          <w:spacing w:val="-13"/>
        </w:rPr>
        <w:t> </w:t>
      </w:r>
      <w:r>
        <w:rPr>
          <w:spacing w:val="-1"/>
        </w:rPr>
        <w:t>IR</w:t>
      </w:r>
      <w:r>
        <w:rPr>
          <w:spacing w:val="-13"/>
        </w:rPr>
        <w:t> </w:t>
      </w:r>
      <w:r>
        <w:rPr>
          <w:spacing w:val="-1"/>
        </w:rPr>
        <w:t>spectrum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brand</w:t>
      </w:r>
      <w:r>
        <w:rPr>
          <w:spacing w:val="-13"/>
        </w:rPr>
        <w:t> </w:t>
      </w:r>
      <w:r>
        <w:rPr/>
        <w:t>MF</w:t>
        <w:tab/>
        <w:t>xxvii</w:t>
      </w:r>
    </w:p>
    <w:p>
      <w:pPr>
        <w:pStyle w:val="BodyText"/>
        <w:tabs>
          <w:tab w:pos="8261" w:val="left" w:leader="dot"/>
        </w:tabs>
        <w:spacing w:before="476"/>
        <w:ind w:left="234"/>
      </w:pPr>
      <w:r>
        <w:rPr/>
        <w:t>Appendix</w:t>
      </w:r>
      <w:r>
        <w:rPr>
          <w:spacing w:val="11"/>
        </w:rPr>
        <w:t> </w:t>
      </w:r>
      <w:r>
        <w:rPr/>
        <w:t>ix:</w:t>
      </w:r>
      <w:r>
        <w:rPr>
          <w:spacing w:val="7"/>
        </w:rPr>
        <w:t> </w:t>
      </w:r>
      <w:r>
        <w:rPr/>
        <w:t>Wavelength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maximum</w:t>
      </w:r>
      <w:r>
        <w:rPr>
          <w:spacing w:val="9"/>
        </w:rPr>
        <w:t> </w:t>
      </w:r>
      <w:r>
        <w:rPr/>
        <w:t>absorption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pH</w:t>
      </w:r>
      <w:r>
        <w:rPr>
          <w:spacing w:val="7"/>
        </w:rPr>
        <w:t> </w:t>
      </w:r>
      <w:r>
        <w:rPr/>
        <w:t>1.2,</w:t>
      </w:r>
      <w:r>
        <w:rPr>
          <w:spacing w:val="9"/>
        </w:rPr>
        <w:t> </w:t>
      </w:r>
      <w:r>
        <w:rPr/>
        <w:t>4.5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6.8</w:t>
        <w:tab/>
        <w:t>xxviii</w:t>
      </w:r>
    </w:p>
    <w:p>
      <w:pPr>
        <w:pStyle w:val="BodyText"/>
        <w:tabs>
          <w:tab w:pos="8368" w:val="left" w:leader="dot"/>
        </w:tabs>
        <w:spacing w:before="475"/>
        <w:ind w:left="227"/>
      </w:pPr>
      <w:r>
        <w:rPr>
          <w:spacing w:val="-2"/>
        </w:rPr>
        <w:t>Appendix</w:t>
      </w:r>
      <w:r>
        <w:rPr>
          <w:spacing w:val="-13"/>
        </w:rPr>
        <w:t> </w:t>
      </w:r>
      <w:r>
        <w:rPr>
          <w:spacing w:val="-2"/>
        </w:rPr>
        <w:t>x:</w:t>
      </w:r>
      <w:r>
        <w:rPr>
          <w:spacing w:val="-11"/>
        </w:rPr>
        <w:t> </w:t>
      </w:r>
      <w:r>
        <w:rPr>
          <w:spacing w:val="-2"/>
        </w:rPr>
        <w:t>Raw</w:t>
      </w:r>
      <w:r>
        <w:rPr>
          <w:spacing w:val="-12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precisions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method</w:t>
        <w:tab/>
      </w:r>
      <w:r>
        <w:rPr/>
        <w:t>xxix</w:t>
      </w:r>
    </w:p>
    <w:p>
      <w:pPr>
        <w:pStyle w:val="BodyText"/>
        <w:tabs>
          <w:tab w:pos="8404" w:val="left" w:leader="dot"/>
        </w:tabs>
        <w:spacing w:before="475"/>
        <w:ind w:left="227"/>
      </w:pPr>
      <w:r>
        <w:rPr>
          <w:spacing w:val="-3"/>
        </w:rPr>
        <w:t>Appendix</w:t>
      </w:r>
      <w:r>
        <w:rPr>
          <w:spacing w:val="-10"/>
        </w:rPr>
        <w:t> </w:t>
      </w:r>
      <w:r>
        <w:rPr>
          <w:spacing w:val="-2"/>
        </w:rPr>
        <w:t>xi:</w:t>
      </w:r>
      <w:r>
        <w:rPr>
          <w:spacing w:val="-9"/>
        </w:rPr>
        <w:t> </w:t>
      </w:r>
      <w:r>
        <w:rPr>
          <w:spacing w:val="-2"/>
        </w:rPr>
        <w:t>Percentage</w:t>
      </w:r>
      <w:r>
        <w:rPr>
          <w:spacing w:val="-7"/>
        </w:rPr>
        <w:t> </w:t>
      </w:r>
      <w:r>
        <w:rPr>
          <w:spacing w:val="-2"/>
        </w:rPr>
        <w:t>recovery</w:t>
      </w:r>
      <w:r>
        <w:rPr>
          <w:spacing w:val="-13"/>
        </w:rPr>
        <w:t> </w:t>
      </w:r>
      <w:r>
        <w:rPr>
          <w:spacing w:val="-2"/>
        </w:rPr>
        <w:t>raw</w:t>
      </w:r>
      <w:r>
        <w:rPr>
          <w:spacing w:val="-8"/>
        </w:rPr>
        <w:t> </w:t>
      </w:r>
      <w:r>
        <w:rPr>
          <w:spacing w:val="-2"/>
        </w:rPr>
        <w:t>data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pH</w:t>
      </w:r>
      <w:r>
        <w:rPr>
          <w:spacing w:val="-8"/>
        </w:rPr>
        <w:t> </w:t>
      </w:r>
      <w:r>
        <w:rPr>
          <w:spacing w:val="-2"/>
        </w:rPr>
        <w:t>1.2,</w:t>
      </w:r>
      <w:r>
        <w:rPr>
          <w:spacing w:val="-6"/>
        </w:rPr>
        <w:t> </w:t>
      </w:r>
      <w:r>
        <w:rPr>
          <w:spacing w:val="-2"/>
        </w:rPr>
        <w:t>4.5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6.8</w:t>
        <w:tab/>
      </w:r>
      <w:r>
        <w:rPr/>
        <w:t>xxx</w:t>
      </w:r>
    </w:p>
    <w:p>
      <w:pPr>
        <w:pStyle w:val="BodyText"/>
        <w:tabs>
          <w:tab w:pos="8330" w:val="left" w:leader="dot"/>
        </w:tabs>
        <w:spacing w:before="478"/>
        <w:ind w:left="227"/>
      </w:pPr>
      <w:r>
        <w:rPr>
          <w:spacing w:val="-2"/>
        </w:rPr>
        <w:t>Appendix</w:t>
      </w:r>
      <w:r>
        <w:rPr>
          <w:spacing w:val="-13"/>
        </w:rPr>
        <w:t> </w:t>
      </w:r>
      <w:r>
        <w:rPr>
          <w:spacing w:val="-2"/>
        </w:rPr>
        <w:t>xii</w:t>
      </w:r>
      <w:r>
        <w:rPr>
          <w:spacing w:val="-12"/>
        </w:rPr>
        <w:t> </w:t>
      </w:r>
      <w:r>
        <w:rPr>
          <w:spacing w:val="-2"/>
        </w:rPr>
        <w:t>Percentage</w:t>
      </w:r>
      <w:r>
        <w:rPr>
          <w:spacing w:val="-11"/>
        </w:rPr>
        <w:t> </w:t>
      </w:r>
      <w:r>
        <w:rPr>
          <w:spacing w:val="-2"/>
        </w:rPr>
        <w:t>released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metronidazole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pH</w:t>
      </w:r>
      <w:r>
        <w:rPr>
          <w:spacing w:val="-11"/>
        </w:rPr>
        <w:t> </w:t>
      </w:r>
      <w:r>
        <w:rPr>
          <w:spacing w:val="-1"/>
        </w:rPr>
        <w:t>1.2,</w:t>
      </w:r>
      <w:r>
        <w:rPr>
          <w:spacing w:val="-10"/>
        </w:rPr>
        <w:t> </w:t>
      </w:r>
      <w:r>
        <w:rPr>
          <w:spacing w:val="-1"/>
        </w:rPr>
        <w:t>4.5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6.8</w:t>
        <w:tab/>
      </w:r>
      <w:r>
        <w:rPr/>
        <w:t>xxxii</w:t>
      </w:r>
    </w:p>
    <w:p>
      <w:pPr>
        <w:pStyle w:val="BodyText"/>
        <w:tabs>
          <w:tab w:pos="8229" w:val="left" w:leader="dot"/>
        </w:tabs>
        <w:spacing w:before="475"/>
        <w:ind w:left="227"/>
      </w:pPr>
      <w:r>
        <w:rPr/>
        <w:t>Appendix</w:t>
      </w:r>
      <w:r>
        <w:rPr>
          <w:spacing w:val="9"/>
        </w:rPr>
        <w:t> </w:t>
      </w:r>
      <w:r>
        <w:rPr/>
        <w:t>xiii:</w:t>
      </w:r>
      <w:r>
        <w:rPr>
          <w:spacing w:val="10"/>
        </w:rPr>
        <w:t> </w:t>
      </w:r>
      <w:r>
        <w:rPr/>
        <w:t>Preparation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NaOH</w:t>
        <w:tab/>
        <w:t>xxxiii</w:t>
      </w:r>
    </w:p>
    <w:p>
      <w:pPr>
        <w:pStyle w:val="BodyText"/>
        <w:tabs>
          <w:tab w:pos="8192" w:val="left" w:leader="dot"/>
        </w:tabs>
        <w:spacing w:before="476"/>
        <w:ind w:left="227"/>
      </w:pPr>
      <w:r>
        <w:rPr/>
        <w:t>Appendix</w:t>
      </w:r>
      <w:r>
        <w:rPr>
          <w:spacing w:val="-12"/>
        </w:rPr>
        <w:t> </w:t>
      </w:r>
      <w:r>
        <w:rPr/>
        <w:t>xiv:</w:t>
      </w:r>
      <w:r>
        <w:rPr>
          <w:spacing w:val="-13"/>
        </w:rPr>
        <w:t> </w:t>
      </w:r>
      <w:r>
        <w:rPr/>
        <w:t>Preparation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HCl</w:t>
        <w:tab/>
        <w:t>xxxiii</w:t>
      </w:r>
    </w:p>
    <w:p>
      <w:pPr>
        <w:spacing w:after="0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9"/>
        <w:ind w:left="0" w:right="477"/>
        <w:jc w:val="center"/>
      </w:pPr>
      <w:bookmarkStart w:name="_TOC_250044" w:id="8"/>
      <w:bookmarkEnd w:id="8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380" w:val="left" w:leader="none"/>
        </w:tabs>
        <w:spacing w:before="172"/>
        <w:ind w:left="220"/>
      </w:pPr>
      <w:r>
        <w:rPr/>
        <w:t>AUC</w:t>
        <w:tab/>
      </w:r>
      <w:r>
        <w:rPr>
          <w:spacing w:val="-2"/>
        </w:rPr>
        <w:t>Area</w:t>
      </w:r>
      <w:r>
        <w:rPr>
          <w:spacing w:val="-11"/>
        </w:rPr>
        <w:t> </w:t>
      </w:r>
      <w:r>
        <w:rPr>
          <w:spacing w:val="-1"/>
        </w:rPr>
        <w:t>under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curve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8"/>
        <w:ind w:left="220"/>
      </w:pPr>
      <w:r>
        <w:rPr/>
        <w:t>BA</w:t>
        <w:tab/>
        <w:t>Bioavailability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BCS</w:t>
        <w:tab/>
      </w:r>
      <w:r>
        <w:rPr>
          <w:spacing w:val="-3"/>
        </w:rPr>
        <w:t>Biopharmaceutical</w:t>
      </w:r>
      <w:r>
        <w:rPr>
          <w:spacing w:val="-12"/>
        </w:rPr>
        <w:t> </w:t>
      </w:r>
      <w:r>
        <w:rPr>
          <w:spacing w:val="-3"/>
        </w:rPr>
        <w:t>Classification</w:t>
      </w:r>
      <w:r>
        <w:rPr>
          <w:spacing w:val="-10"/>
        </w:rPr>
        <w:t> </w:t>
      </w:r>
      <w:r>
        <w:rPr>
          <w:spacing w:val="-2"/>
        </w:rPr>
        <w:t>System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BE</w:t>
        <w:tab/>
        <w:t>Bioequivalence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9"/>
        <w:ind w:left="220"/>
      </w:pPr>
      <w:r>
        <w:rPr/>
        <w:t>BP</w:t>
        <w:tab/>
      </w:r>
      <w:r>
        <w:rPr>
          <w:spacing w:val="-1"/>
        </w:rPr>
        <w:t>British</w:t>
      </w:r>
      <w:r>
        <w:rPr>
          <w:spacing w:val="-14"/>
        </w:rPr>
        <w:t> </w:t>
      </w:r>
      <w:r>
        <w:rPr>
          <w:spacing w:val="-1"/>
        </w:rPr>
        <w:t>pharmacopeia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CV</w:t>
        <w:tab/>
      </w:r>
      <w:r>
        <w:rPr>
          <w:spacing w:val="-1"/>
        </w:rPr>
        <w:t>coefficient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variation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DE</w:t>
        <w:tab/>
      </w:r>
      <w:r>
        <w:rPr>
          <w:spacing w:val="-1"/>
        </w:rPr>
        <w:t>dissolution</w:t>
      </w:r>
      <w:r>
        <w:rPr>
          <w:spacing w:val="-14"/>
        </w:rPr>
        <w:t> </w:t>
      </w:r>
      <w:r>
        <w:rPr>
          <w:spacing w:val="-1"/>
        </w:rPr>
        <w:t>efficiency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8"/>
        <w:ind w:left="220"/>
      </w:pPr>
      <w:r>
        <w:rPr/>
        <w:t>EMEA</w:t>
        <w:tab/>
      </w:r>
      <w:r>
        <w:rPr>
          <w:spacing w:val="-1"/>
        </w:rPr>
        <w:t>European</w:t>
      </w:r>
      <w:r>
        <w:rPr>
          <w:spacing w:val="-12"/>
        </w:rPr>
        <w:t> </w:t>
      </w:r>
      <w:r>
        <w:rPr>
          <w:spacing w:val="-1"/>
        </w:rPr>
        <w:t>Medicine</w:t>
      </w:r>
      <w:r>
        <w:rPr>
          <w:spacing w:val="-13"/>
        </w:rPr>
        <w:t> </w:t>
      </w:r>
      <w:r>
        <w:rPr/>
        <w:t>Agency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ER</w:t>
        <w:tab/>
        <w:t>error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F1</w:t>
        <w:tab/>
      </w:r>
      <w:r>
        <w:rPr>
          <w:spacing w:val="-1"/>
        </w:rPr>
        <w:t>difference</w:t>
      </w:r>
      <w:r>
        <w:rPr>
          <w:spacing w:val="-13"/>
        </w:rPr>
        <w:t> </w:t>
      </w:r>
      <w:r>
        <w:rPr>
          <w:spacing w:val="-1"/>
        </w:rPr>
        <w:t>factor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F2</w:t>
        <w:tab/>
      </w:r>
      <w:r>
        <w:rPr>
          <w:spacing w:val="-2"/>
        </w:rPr>
        <w:t>similarity</w:t>
      </w:r>
      <w:r>
        <w:rPr>
          <w:spacing w:val="-11"/>
        </w:rPr>
        <w:t> </w:t>
      </w:r>
      <w:r>
        <w:rPr>
          <w:spacing w:val="-1"/>
        </w:rPr>
        <w:t>factor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9"/>
        <w:ind w:left="220"/>
      </w:pPr>
      <w:r>
        <w:rPr/>
        <w:t>FDA</w:t>
        <w:tab/>
      </w:r>
      <w:r>
        <w:rPr>
          <w:spacing w:val="-2"/>
        </w:rPr>
        <w:t>food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drug</w:t>
      </w:r>
      <w:r>
        <w:rPr>
          <w:spacing w:val="-13"/>
        </w:rPr>
        <w:t> </w:t>
      </w:r>
      <w:r>
        <w:rPr>
          <w:spacing w:val="-2"/>
        </w:rPr>
        <w:t>administration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27" w:val="left" w:leader="none"/>
        </w:tabs>
        <w:spacing w:before="176"/>
        <w:ind w:left="220"/>
      </w:pPr>
      <w:r>
        <w:rPr/>
        <w:t>FTIR</w:t>
        <w:tab/>
        <w:t>Fourier</w:t>
      </w:r>
      <w:r>
        <w:rPr>
          <w:spacing w:val="-6"/>
        </w:rPr>
        <w:t> </w:t>
      </w:r>
      <w:r>
        <w:rPr/>
        <w:t>Transform</w:t>
      </w:r>
      <w:r>
        <w:rPr>
          <w:spacing w:val="-2"/>
        </w:rPr>
        <w:t> </w:t>
      </w:r>
      <w:r>
        <w:rPr/>
        <w:t>Infrared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g</w:t>
        <w:tab/>
        <w:t>gram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9"/>
        <w:ind w:left="220"/>
      </w:pPr>
      <w:r>
        <w:rPr/>
        <w:t>ICH</w:t>
        <w:tab/>
      </w:r>
      <w:r>
        <w:rPr>
          <w:spacing w:val="-3"/>
        </w:rPr>
        <w:t>International</w:t>
      </w:r>
      <w:r>
        <w:rPr>
          <w:spacing w:val="-12"/>
        </w:rPr>
        <w:t> </w:t>
      </w:r>
      <w:r>
        <w:rPr>
          <w:spacing w:val="-3"/>
        </w:rPr>
        <w:t>Conference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Harmonization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IR</w:t>
        <w:tab/>
        <w:t>infrared</w:t>
      </w:r>
    </w:p>
    <w:p>
      <w:pPr>
        <w:spacing w:after="0"/>
        <w:sectPr>
          <w:pgSz w:w="12240" w:h="15840"/>
          <w:pgMar w:header="0" w:footer="964" w:top="1360" w:bottom="1160" w:left="1220" w:right="740"/>
        </w:sectPr>
      </w:pPr>
    </w:p>
    <w:p>
      <w:pPr>
        <w:pStyle w:val="BodyText"/>
        <w:tabs>
          <w:tab w:pos="2380" w:val="left" w:leader="none"/>
        </w:tabs>
        <w:spacing w:before="74"/>
        <w:ind w:left="220"/>
      </w:pPr>
      <w:r>
        <w:rPr/>
        <w:t>L</w:t>
        <w:tab/>
        <w:t>litre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mL</w:t>
        <w:tab/>
        <w:t>millilitre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line="652" w:lineRule="auto" w:before="178"/>
        <w:ind w:left="220" w:right="1871"/>
      </w:pPr>
      <w:r>
        <w:rPr/>
        <w:t>NAFDAC</w:t>
        <w:tab/>
      </w:r>
      <w:r>
        <w:rPr>
          <w:spacing w:val="-3"/>
        </w:rPr>
        <w:t>National</w:t>
      </w:r>
      <w:r>
        <w:rPr>
          <w:spacing w:val="-5"/>
        </w:rPr>
        <w:t> </w:t>
      </w:r>
      <w:r>
        <w:rPr>
          <w:spacing w:val="-3"/>
        </w:rPr>
        <w:t>Agency</w:t>
      </w:r>
      <w:r>
        <w:rPr>
          <w:spacing w:val="-12"/>
        </w:rPr>
        <w:t> </w:t>
      </w:r>
      <w:r>
        <w:rPr>
          <w:spacing w:val="-3"/>
        </w:rPr>
        <w:t>for</w:t>
      </w:r>
      <w:r>
        <w:rPr>
          <w:spacing w:val="-6"/>
        </w:rPr>
        <w:t> </w:t>
      </w:r>
      <w:r>
        <w:rPr>
          <w:spacing w:val="-3"/>
        </w:rPr>
        <w:t>Food and</w:t>
      </w:r>
      <w:r>
        <w:rPr>
          <w:spacing w:val="-5"/>
        </w:rPr>
        <w:t> </w:t>
      </w:r>
      <w:r>
        <w:rPr>
          <w:spacing w:val="-3"/>
        </w:rPr>
        <w:t>Drug</w:t>
      </w:r>
      <w:r>
        <w:rPr>
          <w:spacing w:val="-8"/>
        </w:rPr>
        <w:t> </w:t>
      </w:r>
      <w:r>
        <w:rPr>
          <w:spacing w:val="-3"/>
        </w:rPr>
        <w:t>Administration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Control</w:t>
      </w:r>
      <w:r>
        <w:rPr>
          <w:spacing w:val="-57"/>
        </w:rPr>
        <w:t> </w:t>
      </w:r>
      <w:r>
        <w:rPr/>
        <w:t>nm</w:t>
        <w:tab/>
        <w:t>nanometre</w:t>
      </w:r>
    </w:p>
    <w:p>
      <w:pPr>
        <w:pStyle w:val="BodyText"/>
        <w:tabs>
          <w:tab w:pos="2380" w:val="left" w:leader="none"/>
        </w:tabs>
        <w:spacing w:before="1"/>
        <w:ind w:left="220"/>
      </w:pPr>
      <w:r>
        <w:rPr>
          <w:vertAlign w:val="superscript"/>
        </w:rPr>
        <w:t>o</w:t>
      </w:r>
      <w:r>
        <w:rPr>
          <w:vertAlign w:val="baseline"/>
        </w:rPr>
        <w:t>C</w:t>
        <w:tab/>
      </w:r>
      <w:r>
        <w:rPr>
          <w:spacing w:val="-1"/>
          <w:vertAlign w:val="baseline"/>
        </w:rPr>
        <w:t>Degree</w:t>
      </w:r>
      <w:r>
        <w:rPr>
          <w:spacing w:val="-14"/>
          <w:vertAlign w:val="baseline"/>
        </w:rPr>
        <w:t> </w:t>
      </w:r>
      <w:r>
        <w:rPr>
          <w:vertAlign w:val="baseline"/>
        </w:rPr>
        <w:t>Celsius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tabs>
          <w:tab w:pos="2380" w:val="left" w:leader="none"/>
        </w:tabs>
        <w:ind w:left="220"/>
      </w:pPr>
      <w:r>
        <w:rPr/>
        <w:t>PR</w:t>
        <w:tab/>
      </w:r>
      <w:r>
        <w:rPr>
          <w:spacing w:val="-1"/>
        </w:rPr>
        <w:t>Percentage</w:t>
      </w:r>
      <w:r>
        <w:rPr>
          <w:spacing w:val="-13"/>
        </w:rPr>
        <w:t> </w:t>
      </w:r>
      <w:r>
        <w:rPr>
          <w:spacing w:val="-1"/>
        </w:rPr>
        <w:t>Recovery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Rpm</w:t>
        <w:tab/>
        <w:t>Revolution</w:t>
      </w:r>
      <w:r>
        <w:rPr>
          <w:spacing w:val="10"/>
        </w:rPr>
        <w:t> </w:t>
      </w:r>
      <w:r>
        <w:rPr/>
        <w:t>per</w:t>
      </w:r>
      <w:r>
        <w:rPr>
          <w:spacing w:val="11"/>
        </w:rPr>
        <w:t> </w:t>
      </w:r>
      <w:r>
        <w:rPr/>
        <w:t>Minute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RSD.</w:t>
        <w:tab/>
        <w:t>Relative</w:t>
      </w:r>
      <w:r>
        <w:rPr>
          <w:spacing w:val="11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Deviation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8"/>
        <w:ind w:left="220"/>
      </w:pPr>
      <w:r>
        <w:rPr/>
        <w:t>SD</w:t>
        <w:tab/>
      </w:r>
      <w:r>
        <w:rPr>
          <w:spacing w:val="-3"/>
        </w:rPr>
        <w:t>Standard</w:t>
      </w:r>
      <w:r>
        <w:rPr>
          <w:spacing w:val="-11"/>
        </w:rPr>
        <w:t> </w:t>
      </w:r>
      <w:r>
        <w:rPr>
          <w:spacing w:val="-2"/>
        </w:rPr>
        <w:t>Deviation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/>
        <w:t>UV</w:t>
        <w:tab/>
        <w:t>Ultraviolet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/>
        <w:t>WHO</w:t>
        <w:tab/>
      </w:r>
      <w:r>
        <w:rPr>
          <w:spacing w:val="-1"/>
        </w:rPr>
        <w:t>World</w:t>
      </w:r>
      <w:r>
        <w:rPr>
          <w:spacing w:val="-12"/>
        </w:rPr>
        <w:t> </w:t>
      </w:r>
      <w:r>
        <w:rPr>
          <w:spacing w:val="-1"/>
        </w:rPr>
        <w:t>Health</w:t>
      </w:r>
      <w:r>
        <w:rPr>
          <w:spacing w:val="-11"/>
        </w:rPr>
        <w:t> </w:t>
      </w:r>
      <w:r>
        <w:rPr>
          <w:spacing w:val="-1"/>
        </w:rPr>
        <w:t>Organization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7"/>
        <w:ind w:left="220"/>
      </w:pPr>
      <w:r>
        <w:rPr>
          <w:rFonts w:ascii="Cambria Math" w:eastAsia="Cambria Math"/>
        </w:rPr>
        <w:t>𝜇</w:t>
        <w:tab/>
      </w:r>
      <w:r>
        <w:rPr/>
        <w:t>Microgram</w:t>
      </w:r>
    </w:p>
    <w:p>
      <w:pPr>
        <w:spacing w:after="0"/>
        <w:sectPr>
          <w:pgSz w:w="12240" w:h="15840"/>
          <w:pgMar w:header="0" w:footer="964" w:top="1360" w:bottom="1160" w:left="1220" w:right="740"/>
        </w:sectPr>
      </w:pPr>
    </w:p>
    <w:p>
      <w:pPr>
        <w:pStyle w:val="Heading2"/>
        <w:spacing w:before="77"/>
        <w:ind w:left="0" w:right="474"/>
        <w:jc w:val="center"/>
      </w:pPr>
      <w:bookmarkStart w:name="_TOC_250043" w:id="9"/>
      <w:r>
        <w:rPr/>
        <w:t>CHAPTER</w:t>
      </w:r>
      <w:r>
        <w:rPr>
          <w:spacing w:val="-7"/>
        </w:rPr>
        <w:t> </w:t>
      </w:r>
      <w:bookmarkEnd w:id="9"/>
      <w:r>
        <w:rPr/>
        <w:t>ONE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4126" w:val="left" w:leader="none"/>
        </w:tabs>
        <w:spacing w:line="240" w:lineRule="auto" w:before="1" w:after="0"/>
        <w:ind w:left="4125" w:right="0" w:hanging="358"/>
        <w:jc w:val="left"/>
      </w:pPr>
      <w:bookmarkStart w:name="_TOC_250042" w:id="10"/>
      <w:bookmarkEnd w:id="1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88"/>
        <w:jc w:val="both"/>
      </w:pPr>
      <w:r>
        <w:rPr/>
        <w:t>The</w:t>
      </w:r>
      <w:r>
        <w:rPr>
          <w:spacing w:val="-9"/>
        </w:rPr>
        <w:t> </w:t>
      </w:r>
      <w:r>
        <w:rPr/>
        <w:t>term</w:t>
      </w:r>
      <w:r>
        <w:rPr>
          <w:spacing w:val="-6"/>
        </w:rPr>
        <w:t> </w:t>
      </w:r>
      <w:r>
        <w:rPr/>
        <w:t>"bioequivalence"</w:t>
      </w:r>
      <w:r>
        <w:rPr>
          <w:spacing w:val="-7"/>
        </w:rPr>
        <w:t> </w:t>
      </w:r>
      <w:r>
        <w:rPr/>
        <w:t>refers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absence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rate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extent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/>
        <w:t>which the active ingredient or active moiety in pharmaceutical equivalents or pharmaceutical</w:t>
      </w:r>
      <w:r>
        <w:rPr>
          <w:spacing w:val="1"/>
        </w:rPr>
        <w:t> </w:t>
      </w:r>
      <w:r>
        <w:rPr/>
        <w:t>alternatives become available at the site of drug action when administered at the same molar dose</w:t>
      </w:r>
      <w:r>
        <w:rPr>
          <w:spacing w:val="-57"/>
        </w:rPr>
        <w:t> </w:t>
      </w:r>
      <w:r>
        <w:rPr/>
        <w:t>under similar conditions in an appropriately designed study (WHO, 2005).Two 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pharmaceutically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pharmaceutically</w:t>
      </w:r>
      <w:r>
        <w:rPr>
          <w:spacing w:val="1"/>
        </w:rPr>
        <w:t> </w:t>
      </w:r>
      <w:r>
        <w:rPr/>
        <w:t>alternatives and their bioavailability in terms of peak (Cmax and Tmax) and total exposure</w:t>
      </w:r>
      <w:r>
        <w:rPr>
          <w:spacing w:val="1"/>
        </w:rPr>
        <w:t> </w:t>
      </w:r>
      <w:r>
        <w:rPr/>
        <w:t>(AUC) after administration</w:t>
      </w:r>
      <w:r>
        <w:rPr>
          <w:spacing w:val="60"/>
        </w:rPr>
        <w:t> </w:t>
      </w:r>
      <w:r>
        <w:rPr/>
        <w:t>of the same molar</w:t>
      </w:r>
      <w:r>
        <w:rPr>
          <w:spacing w:val="60"/>
        </w:rPr>
        <w:t> </w:t>
      </w:r>
      <w:r>
        <w:rPr/>
        <w:t>dose under the same conditions</w:t>
      </w:r>
      <w:r>
        <w:rPr>
          <w:spacing w:val="60"/>
        </w:rPr>
        <w:t> </w:t>
      </w:r>
      <w:r>
        <w:rPr/>
        <w:t>are similar to</w:t>
      </w:r>
      <w:r>
        <w:rPr>
          <w:spacing w:val="1"/>
        </w:rPr>
        <w:t> </w:t>
      </w:r>
      <w:r>
        <w:rPr/>
        <w:t>such a degree that their effects can be expected to be essentially the same (Birkett, 2003; WHO,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ingredient(s)</w:t>
      </w:r>
      <w:r>
        <w:rPr>
          <w:spacing w:val="1"/>
        </w:rPr>
        <w:t> </w:t>
      </w:r>
      <w:r>
        <w:rPr/>
        <w:t>manufactured in the same dosage form and administered in the same</w:t>
      </w:r>
      <w:r>
        <w:rPr>
          <w:spacing w:val="60"/>
        </w:rPr>
        <w:t> </w:t>
      </w:r>
      <w:r>
        <w:rPr/>
        <w:t>pathway (WHO, 2006;</w:t>
      </w:r>
      <w:r>
        <w:rPr>
          <w:spacing w:val="1"/>
        </w:rPr>
        <w:t> </w:t>
      </w:r>
      <w:r>
        <w:rPr/>
        <w:t>Sally and Heba, 2016). Additionally, they should meet the same compendial or other applicable</w:t>
      </w:r>
      <w:r>
        <w:rPr>
          <w:spacing w:val="1"/>
        </w:rPr>
        <w:t> </w:t>
      </w:r>
      <w:r>
        <w:rPr/>
        <w:t>standards and be similar in strength or concentration. (Sally and Heba,</w:t>
      </w:r>
      <w:r>
        <w:rPr>
          <w:spacing w:val="60"/>
        </w:rPr>
        <w:t> </w:t>
      </w:r>
      <w:r>
        <w:rPr/>
        <w:t>2016). However, they</w:t>
      </w:r>
      <w:r>
        <w:rPr>
          <w:spacing w:val="1"/>
        </w:rPr>
        <w:t> </w:t>
      </w:r>
      <w:r>
        <w:rPr/>
        <w:t>may 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excipients,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configuration,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expiration time. (WHO, 2006, Sally and Heba, 2016). Pharmaceutical alternative is same molar</w:t>
      </w:r>
      <w:r>
        <w:rPr>
          <w:spacing w:val="1"/>
        </w:rPr>
        <w:t> </w:t>
      </w:r>
      <w:r>
        <w:rPr/>
        <w:t>amount of the same active pharmaceutical ingredient</w:t>
      </w:r>
      <w:r>
        <w:rPr>
          <w:spacing w:val="60"/>
        </w:rPr>
        <w:t> </w:t>
      </w:r>
      <w:r>
        <w:rPr/>
        <w:t>(API) but differ in dosage form (e.g.,</w:t>
      </w:r>
      <w:r>
        <w:rPr>
          <w:spacing w:val="1"/>
        </w:rPr>
        <w:t> </w:t>
      </w:r>
      <w:r>
        <w:rPr/>
        <w:t>tablets vs. capsules), and/or chemical form (e.g., different salts, different esters) and deliver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moiety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interchangeability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indications</w:t>
      </w:r>
      <w:r>
        <w:rPr>
          <w:spacing w:val="4"/>
        </w:rPr>
        <w:t> </w:t>
      </w:r>
      <w:r>
        <w:rPr/>
        <w:t>and instructions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(WHO,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before="3"/>
        <w:ind w:left="220"/>
        <w:jc w:val="both"/>
        <w:rPr>
          <w:i/>
        </w:rPr>
      </w:pPr>
      <w:r>
        <w:rPr/>
        <w:t>In</w:t>
      </w:r>
      <w:r>
        <w:rPr>
          <w:spacing w:val="16"/>
        </w:rPr>
        <w:t> </w:t>
      </w:r>
      <w:r>
        <w:rPr/>
        <w:t>accordance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WHO</w:t>
      </w:r>
      <w:r>
        <w:rPr>
          <w:spacing w:val="17"/>
        </w:rPr>
        <w:t> </w:t>
      </w:r>
      <w:r>
        <w:rPr/>
        <w:t>recommendations,</w:t>
      </w:r>
      <w:r>
        <w:rPr>
          <w:spacing w:val="17"/>
        </w:rPr>
        <w:t> </w:t>
      </w:r>
      <w:r>
        <w:rPr/>
        <w:t>bioequivalence</w:t>
      </w:r>
      <w:r>
        <w:rPr>
          <w:spacing w:val="16"/>
        </w:rPr>
        <w:t> </w:t>
      </w:r>
      <w:r>
        <w:rPr/>
        <w:t>(BE)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determined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>
          <w:i/>
        </w:rPr>
        <w:t>in-vivo</w:t>
      </w:r>
    </w:p>
    <w:p>
      <w:pPr>
        <w:pStyle w:val="BodyText"/>
        <w:rPr>
          <w:i/>
        </w:rPr>
      </w:pPr>
    </w:p>
    <w:p>
      <w:pPr>
        <w:pStyle w:val="BodyText"/>
        <w:ind w:left="220"/>
        <w:jc w:val="both"/>
      </w:pPr>
      <w:r>
        <w:rPr/>
        <w:t>pharmacokinetic</w:t>
      </w:r>
      <w:r>
        <w:rPr>
          <w:spacing w:val="-5"/>
        </w:rPr>
        <w:t> </w:t>
      </w:r>
      <w:r>
        <w:rPr/>
        <w:t>method and,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cases,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>
          <w:i/>
        </w:rPr>
        <w:t>in-vitro</w:t>
      </w:r>
      <w:r>
        <w:rPr>
          <w:i/>
          <w:spacing w:val="-2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test.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pharmacokinetic</w:t>
      </w:r>
    </w:p>
    <w:p>
      <w:pPr>
        <w:spacing w:after="0"/>
        <w:jc w:val="both"/>
        <w:sectPr>
          <w:footerReference w:type="default" r:id="rId6"/>
          <w:pgSz w:w="12240" w:h="15840"/>
          <w:pgMar w:footer="962" w:header="0" w:top="1100" w:bottom="1160" w:left="1220" w:right="740"/>
          <w:pgNumType w:start="1"/>
        </w:sectPr>
      </w:pPr>
    </w:p>
    <w:p>
      <w:pPr>
        <w:pStyle w:val="BodyText"/>
        <w:spacing w:line="480" w:lineRule="auto" w:before="72"/>
        <w:ind w:left="220" w:right="692"/>
        <w:jc w:val="both"/>
      </w:pPr>
      <w:r>
        <w:rPr>
          <w:i/>
        </w:rPr>
        <w:t>in-vivo </w:t>
      </w:r>
      <w:r>
        <w:rPr/>
        <w:t>studies are often presumed to serve as the 'gold standard' to assess product bioequivalence</w:t>
      </w:r>
      <w:r>
        <w:rPr>
          <w:spacing w:val="-57"/>
        </w:rPr>
        <w:t> </w:t>
      </w:r>
      <w:r>
        <w:rPr/>
        <w:t>of immediate release oral solid dosage forms (Polli</w:t>
      </w:r>
      <w:r>
        <w:rPr>
          <w:i/>
        </w:rPr>
        <w:t>et al., </w:t>
      </w:r>
      <w:r>
        <w:rPr/>
        <w:t>2008). However, insome situation</w:t>
      </w:r>
      <w:r>
        <w:rPr>
          <w:i/>
        </w:rPr>
        <w:t>in-</w:t>
      </w:r>
      <w:r>
        <w:rPr>
          <w:i/>
          <w:spacing w:val="1"/>
        </w:rPr>
        <w:t> </w:t>
      </w:r>
      <w:r>
        <w:rPr>
          <w:i/>
        </w:rPr>
        <w:t>vitro </w:t>
      </w:r>
      <w:r>
        <w:rPr/>
        <w:t>assays are as good as </w:t>
      </w:r>
      <w:r>
        <w:rPr>
          <w:i/>
        </w:rPr>
        <w:t>in-vivo </w:t>
      </w:r>
      <w:r>
        <w:rPr/>
        <w:t>tests to determine the bioequivalence of an oral solid dosage</w:t>
      </w:r>
      <w:r>
        <w:rPr>
          <w:spacing w:val="1"/>
        </w:rPr>
        <w:t> </w:t>
      </w:r>
      <w:r>
        <w:rPr/>
        <w:t>forms and sometimes better in terms of direct evaluation of product performance due to the fact</w:t>
      </w:r>
      <w:r>
        <w:rPr>
          <w:spacing w:val="1"/>
        </w:rPr>
        <w:t> </w:t>
      </w:r>
      <w:r>
        <w:rPr/>
        <w:t>that </w:t>
      </w:r>
      <w:r>
        <w:rPr>
          <w:i/>
        </w:rPr>
        <w:t>in-vitro </w:t>
      </w:r>
      <w:r>
        <w:rPr/>
        <w:t>studies serve as the better method that leads to reduced costs, directly assesses</w:t>
      </w:r>
      <w:r>
        <w:rPr>
          <w:spacing w:val="1"/>
        </w:rPr>
        <w:t> </w:t>
      </w:r>
      <w:r>
        <w:rPr/>
        <w:t>product performance, offers benefits in terms of ethical considerations (Polli</w:t>
      </w:r>
      <w:r>
        <w:rPr>
          <w:i/>
        </w:rPr>
        <w:t>et al., </w:t>
      </w:r>
      <w:r>
        <w:rPr/>
        <w:t>2008). </w:t>
      </w:r>
      <w:r>
        <w:rPr>
          <w:i/>
        </w:rPr>
        <w:t>In-vitro</w:t>
      </w:r>
      <w:r>
        <w:rPr>
          <w:i/>
          <w:spacing w:val="-57"/>
        </w:rPr>
        <w:t> </w:t>
      </w:r>
      <w:r>
        <w:rPr/>
        <w:t>studies directly assess product performance than do conventional human pharmacokinetic BE</w:t>
      </w:r>
      <w:r>
        <w:rPr>
          <w:spacing w:val="1"/>
        </w:rPr>
        <w:t> </w:t>
      </w:r>
      <w:r>
        <w:rPr/>
        <w:t>studies, since </w:t>
      </w:r>
      <w:r>
        <w:rPr>
          <w:i/>
        </w:rPr>
        <w:t>in-vitro </w:t>
      </w:r>
      <w:r>
        <w:rPr/>
        <w:t>studies</w:t>
      </w:r>
      <w:r>
        <w:rPr>
          <w:spacing w:val="1"/>
        </w:rPr>
        <w:t> </w:t>
      </w:r>
      <w:r>
        <w:rPr/>
        <w:t>focus on</w:t>
      </w:r>
      <w:r>
        <w:rPr>
          <w:spacing w:val="1"/>
        </w:rPr>
        <w:t> </w:t>
      </w:r>
      <w:r>
        <w:rPr/>
        <w:t>comparative drug absorption from the two products</w:t>
      </w:r>
      <w:r>
        <w:rPr>
          <w:spacing w:val="1"/>
        </w:rPr>
        <w:t> </w:t>
      </w:r>
      <w:r>
        <w:rPr/>
        <w:t>(Polli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2008).</w:t>
      </w:r>
    </w:p>
    <w:p>
      <w:pPr>
        <w:pStyle w:val="BodyText"/>
        <w:spacing w:line="480" w:lineRule="auto" w:before="1"/>
        <w:ind w:left="220" w:right="695"/>
        <w:jc w:val="both"/>
      </w:pPr>
      <w:r>
        <w:rPr/>
        <w:t>Dissolution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(Arlene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60"/>
        </w:rPr>
        <w:t> </w:t>
      </w:r>
      <w:r>
        <w:rPr/>
        <w:t>Hence,</w:t>
      </w:r>
      <w:r>
        <w:rPr>
          <w:spacing w:val="60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ingredient</w:t>
      </w:r>
      <w:r>
        <w:rPr>
          <w:spacing w:val="-1"/>
        </w:rPr>
        <w:t> </w:t>
      </w:r>
      <w:r>
        <w:rPr/>
        <w:t>(API)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formulation</w:t>
      </w:r>
      <w:r>
        <w:rPr>
          <w:spacing w:val="-4"/>
        </w:rPr>
        <w:t> </w:t>
      </w:r>
      <w:r>
        <w:rPr/>
        <w:t>(Arlene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2014).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0"/>
        </w:numPr>
        <w:tabs>
          <w:tab w:pos="3020" w:val="left" w:leader="none"/>
        </w:tabs>
        <w:spacing w:line="240" w:lineRule="auto" w:before="0" w:after="0"/>
        <w:ind w:left="3019" w:right="0" w:hanging="351"/>
        <w:jc w:val="both"/>
      </w:pPr>
      <w:bookmarkStart w:name="_TOC_250041" w:id="11"/>
      <w:r>
        <w:rPr>
          <w:spacing w:val="-2"/>
        </w:rPr>
        <w:t>Biopharmaceutical</w:t>
      </w:r>
      <w:r>
        <w:rPr>
          <w:spacing w:val="-11"/>
        </w:rPr>
        <w:t> </w:t>
      </w:r>
      <w:r>
        <w:rPr>
          <w:spacing w:val="-1"/>
        </w:rPr>
        <w:t>Classification</w:t>
      </w:r>
      <w:r>
        <w:rPr>
          <w:spacing w:val="-12"/>
        </w:rPr>
        <w:t> </w:t>
      </w:r>
      <w:bookmarkEnd w:id="11"/>
      <w:r>
        <w:rPr>
          <w:spacing w:val="-1"/>
        </w:rPr>
        <w:t>System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20" w:right="693"/>
        <w:jc w:val="both"/>
      </w:pPr>
      <w:r>
        <w:rPr/>
        <w:t>The</w:t>
      </w:r>
      <w:r>
        <w:rPr>
          <w:spacing w:val="-7"/>
        </w:rPr>
        <w:t> </w:t>
      </w:r>
      <w:r>
        <w:rPr/>
        <w:t>Biopharmaceutical</w:t>
      </w:r>
      <w:r>
        <w:rPr>
          <w:spacing w:val="-4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(BCS)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aqueous solubility and intestinal permeability of a drug substance (Amidon</w:t>
      </w:r>
      <w:r>
        <w:rPr>
          <w:i/>
        </w:rPr>
        <w:t>et al., </w:t>
      </w:r>
      <w:r>
        <w:rPr/>
        <w:t>1995)and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biowaiver.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 product the BCS takes into account three major factors that govern the rate 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formviz:</w:t>
      </w:r>
      <w:r>
        <w:rPr>
          <w:spacing w:val="1"/>
        </w:rPr>
        <w:t> </w:t>
      </w:r>
      <w:r>
        <w:rPr/>
        <w:t>dissolution,</w:t>
      </w:r>
      <w:r>
        <w:rPr>
          <w:spacing w:val="1"/>
        </w:rPr>
        <w:t> </w:t>
      </w:r>
      <w:r>
        <w:rPr/>
        <w:t>solubility, and intestinal permeability (WHO, 2005). The original purpose of the system was to</w:t>
      </w:r>
      <w:r>
        <w:rPr>
          <w:spacing w:val="1"/>
        </w:rPr>
        <w:t> </w:t>
      </w:r>
      <w:r>
        <w:rPr/>
        <w:t>aid in the regulation of post-approval changes and generics, providing approvals based solely on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appropriate</w:t>
      </w:r>
      <w:r>
        <w:rPr>
          <w:spacing w:val="-13"/>
        </w:rPr>
        <w:t> </w:t>
      </w:r>
      <w:r>
        <w:rPr/>
        <w:t>(Shravan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2013).</w:t>
      </w:r>
      <w:r>
        <w:rPr>
          <w:spacing w:val="-10"/>
        </w:rPr>
        <w:t> </w:t>
      </w:r>
      <w:r>
        <w:rPr/>
        <w:t>Importantly,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around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before="72"/>
        <w:ind w:left="220"/>
        <w:rPr>
          <w:i/>
        </w:rPr>
      </w:pPr>
      <w:r>
        <w:rPr/>
        <w:t>oral</w:t>
      </w:r>
      <w:r>
        <w:rPr>
          <w:spacing w:val="-11"/>
        </w:rPr>
        <w:t> </w:t>
      </w:r>
      <w:r>
        <w:rPr/>
        <w:t>drug</w:t>
      </w:r>
      <w:r>
        <w:rPr>
          <w:spacing w:val="-13"/>
        </w:rPr>
        <w:t> </w:t>
      </w:r>
      <w:r>
        <w:rPr/>
        <w:t>delivery</w:t>
      </w:r>
      <w:r>
        <w:rPr>
          <w:spacing w:val="-14"/>
        </w:rPr>
        <w:t> </w:t>
      </w:r>
      <w:r>
        <w:rPr/>
        <w:t>since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majority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drugs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remainedas</w:t>
      </w:r>
      <w:r>
        <w:rPr>
          <w:spacing w:val="-10"/>
        </w:rPr>
        <w:t> </w:t>
      </w:r>
      <w:r>
        <w:rPr/>
        <w:t>oral</w:t>
      </w:r>
      <w:r>
        <w:rPr>
          <w:spacing w:val="-11"/>
        </w:rPr>
        <w:t> </w:t>
      </w:r>
      <w:r>
        <w:rPr/>
        <w:t>dosage</w:t>
      </w:r>
      <w:r>
        <w:rPr>
          <w:spacing w:val="-12"/>
        </w:rPr>
        <w:t> </w:t>
      </w:r>
      <w:r>
        <w:rPr/>
        <w:t>forms</w:t>
      </w:r>
      <w:r>
        <w:rPr>
          <w:spacing w:val="-9"/>
        </w:rPr>
        <w:t> </w:t>
      </w:r>
      <w:r>
        <w:rPr/>
        <w:t>(Shravan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</w:p>
    <w:p>
      <w:pPr>
        <w:pStyle w:val="BodyText"/>
        <w:rPr>
          <w:i/>
        </w:rPr>
      </w:pPr>
    </w:p>
    <w:p>
      <w:pPr>
        <w:pStyle w:val="BodyText"/>
        <w:ind w:left="220"/>
      </w:pPr>
      <w:r>
        <w:rPr/>
        <w:t>2013).</w:t>
      </w:r>
    </w:p>
    <w:p>
      <w:pPr>
        <w:pStyle w:val="BodyText"/>
      </w:pPr>
    </w:p>
    <w:p>
      <w:pPr>
        <w:pStyle w:val="BodyText"/>
        <w:spacing w:line="480" w:lineRule="auto"/>
        <w:ind w:left="220" w:right="689"/>
        <w:jc w:val="both"/>
      </w:pPr>
      <w:r>
        <w:rPr/>
        <w:t>Pharmacological therapy is essential in treatment of many diseases and it is important that the</w:t>
      </w:r>
      <w:r>
        <w:rPr>
          <w:spacing w:val="1"/>
        </w:rPr>
        <w:t> </w:t>
      </w:r>
      <w:r>
        <w:rPr/>
        <w:t>medicine policy is intended to offer safe and effective treatment with affordable price to the</w:t>
      </w:r>
      <w:r>
        <w:rPr>
          <w:spacing w:val="1"/>
        </w:rPr>
        <w:t> </w:t>
      </w:r>
      <w:r>
        <w:rPr/>
        <w:t>population. One way to achieve this is through biowaiver, defined as the replacement of </w:t>
      </w:r>
      <w:r>
        <w:rPr>
          <w:i/>
        </w:rPr>
        <w:t>in-vivo</w:t>
      </w:r>
      <w:r>
        <w:rPr>
          <w:i/>
          <w:spacing w:val="1"/>
        </w:rPr>
        <w:t> </w:t>
      </w:r>
      <w:r>
        <w:rPr/>
        <w:t>bioequivalence studies by </w:t>
      </w:r>
      <w:r>
        <w:rPr>
          <w:i/>
        </w:rPr>
        <w:t>in-vitro </w:t>
      </w:r>
      <w:r>
        <w:rPr/>
        <w:t>studies (Arrunátegui</w:t>
      </w:r>
      <w:r>
        <w:rPr>
          <w:i/>
        </w:rPr>
        <w:t>et al., </w:t>
      </w:r>
      <w:r>
        <w:rPr/>
        <w:t>2015), that is </w:t>
      </w:r>
      <w:r>
        <w:rPr>
          <w:i/>
        </w:rPr>
        <w:t>in-vivo </w:t>
      </w:r>
      <w:r>
        <w:rPr/>
        <w:t>bioavailability</w:t>
      </w:r>
      <w:r>
        <w:rPr>
          <w:spacing w:val="-57"/>
        </w:rPr>
        <w:t> </w:t>
      </w:r>
      <w:r>
        <w:rPr/>
        <w:t>and/or bioequivalence studies may be waived (not considered necessary for product approval)</w:t>
      </w:r>
      <w:r>
        <w:rPr>
          <w:spacing w:val="1"/>
        </w:rPr>
        <w:t> </w:t>
      </w:r>
      <w:r>
        <w:rPr/>
        <w:t>(Kurdi andKaram, 2015). Instead of conducting expensive and time consuming </w:t>
      </w:r>
      <w:r>
        <w:rPr>
          <w:i/>
        </w:rPr>
        <w:t>in-vivo </w:t>
      </w:r>
      <w:r>
        <w:rPr/>
        <w:t>studies, a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pharmaceutical products are equivalent (Kurdi andKaram, 2015). Waivers or permission to skip</w:t>
      </w:r>
      <w:r>
        <w:rPr>
          <w:spacing w:val="1"/>
        </w:rPr>
        <w:t> </w:t>
      </w:r>
      <w:r>
        <w:rPr>
          <w:i/>
        </w:rPr>
        <w:t>in-vivo </w:t>
      </w:r>
      <w:r>
        <w:rPr/>
        <w:t>bioequivalence studies, are reserved for drug products that meet certain requirements</w:t>
      </w:r>
      <w:r>
        <w:rPr>
          <w:spacing w:val="1"/>
        </w:rPr>
        <w:t> </w:t>
      </w:r>
      <w:r>
        <w:rPr/>
        <w:t>around solubility and permeability and that are also rapidly dissolving (Arrunátegui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The aim of biowaiver guidance is to reduce the risk of bioinequivalence to an acceptable level</w:t>
      </w:r>
      <w:r>
        <w:rPr>
          <w:spacing w:val="1"/>
        </w:rPr>
        <w:t> </w:t>
      </w:r>
      <w:r>
        <w:rPr/>
        <w:t>(Kurdi and Karam, 2015). Moreover, biowaiver eliminates unnecessary exposure of healthy</w:t>
      </w:r>
      <w:r>
        <w:rPr>
          <w:spacing w:val="1"/>
        </w:rPr>
        <w:t> </w:t>
      </w:r>
      <w:r>
        <w:rPr/>
        <w:t>subjects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i/>
        </w:rPr>
        <w:t>in-vivo</w:t>
      </w:r>
      <w:r>
        <w:rPr>
          <w:i/>
          <w:spacing w:val="25"/>
        </w:rPr>
        <w:t> </w:t>
      </w:r>
      <w:r>
        <w:rPr/>
        <w:t>studies,</w:t>
      </w:r>
      <w:r>
        <w:rPr>
          <w:spacing w:val="24"/>
        </w:rPr>
        <w:t> </w:t>
      </w:r>
      <w:r>
        <w:rPr/>
        <w:t>reduces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burden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evaluating</w:t>
      </w:r>
      <w:r>
        <w:rPr>
          <w:spacing w:val="22"/>
        </w:rPr>
        <w:t> </w:t>
      </w:r>
      <w:r>
        <w:rPr/>
        <w:t>petitions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registration</w:t>
      </w:r>
      <w:r>
        <w:rPr>
          <w:spacing w:val="23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relief,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medicines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public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thus</w:t>
      </w:r>
      <w:r>
        <w:rPr>
          <w:spacing w:val="-7"/>
        </w:rPr>
        <w:t> </w:t>
      </w:r>
      <w:r>
        <w:rPr/>
        <w:t>ensuring</w:t>
      </w:r>
      <w:r>
        <w:rPr>
          <w:spacing w:val="-10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equivalence</w:t>
      </w:r>
      <w:r>
        <w:rPr>
          <w:spacing w:val="-9"/>
        </w:rPr>
        <w:t> </w:t>
      </w:r>
      <w:r>
        <w:rPr/>
        <w:t>(Cook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7"/>
        </w:rPr>
        <w:t> </w:t>
      </w:r>
      <w:r>
        <w:rPr/>
        <w:t>2002).The</w:t>
      </w:r>
      <w:r>
        <w:rPr>
          <w:spacing w:val="-10"/>
        </w:rPr>
        <w:t> </w:t>
      </w:r>
      <w:r>
        <w:rPr/>
        <w:t>BCS</w:t>
      </w:r>
      <w:r>
        <w:rPr>
          <w:spacing w:val="-57"/>
        </w:rPr>
        <w:t> </w:t>
      </w:r>
      <w:r>
        <w:rPr/>
        <w:t>provides insight into the most important steps in the oral absorption process of drug substances.</w:t>
      </w:r>
      <w:r>
        <w:rPr>
          <w:spacing w:val="1"/>
        </w:rPr>
        <w:t> </w:t>
      </w:r>
      <w:r>
        <w:rPr/>
        <w:t>For instance, low solubility often indicates that the dissolution may be a rate-limiting step, while</w:t>
      </w:r>
      <w:r>
        <w:rPr>
          <w:spacing w:val="1"/>
        </w:rPr>
        <w:t> </w:t>
      </w:r>
      <w:r>
        <w:rPr/>
        <w:t>low permeability suggests a likely challenge for the molecule to cross the intestinal membrane</w:t>
      </w:r>
      <w:r>
        <w:rPr>
          <w:spacing w:val="1"/>
        </w:rPr>
        <w:t> </w:t>
      </w:r>
      <w:r>
        <w:rPr/>
        <w:t>(Shravan</w:t>
      </w:r>
      <w:r>
        <w:rPr>
          <w:i/>
        </w:rPr>
        <w:t>et al</w:t>
      </w:r>
      <w:r>
        <w:rPr/>
        <w:t>., 2013). Thus, different formulation strategies are required to address different</w:t>
      </w:r>
      <w:r>
        <w:rPr>
          <w:spacing w:val="1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achieving</w:t>
      </w:r>
      <w:r>
        <w:rPr>
          <w:spacing w:val="-6"/>
        </w:rPr>
        <w:t> </w:t>
      </w:r>
      <w:r>
        <w:rPr/>
        <w:t>bioavailability</w:t>
      </w:r>
      <w:r>
        <w:rPr>
          <w:spacing w:val="-10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before="72"/>
        <w:ind w:left="220"/>
        <w:jc w:val="both"/>
      </w:pP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criteria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biowaiver</w:t>
      </w:r>
      <w:r>
        <w:rPr>
          <w:spacing w:val="-12"/>
        </w:rPr>
        <w:t> </w:t>
      </w:r>
      <w:r>
        <w:rPr/>
        <w:t>include: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2"/>
        <w:jc w:val="left"/>
        <w:rPr>
          <w:sz w:val="24"/>
        </w:rPr>
      </w:pPr>
      <w:r>
        <w:rPr>
          <w:spacing w:val="-1"/>
          <w:sz w:val="24"/>
        </w:rPr>
        <w:t>Immediate-release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solid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oral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dosage</w:t>
      </w:r>
      <w:r>
        <w:rPr>
          <w:spacing w:val="-14"/>
          <w:sz w:val="24"/>
        </w:rPr>
        <w:t> </w:t>
      </w:r>
      <w:r>
        <w:rPr>
          <w:sz w:val="24"/>
        </w:rPr>
        <w:t>form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2"/>
        <w:jc w:val="left"/>
        <w:rPr>
          <w:sz w:val="24"/>
        </w:rPr>
      </w:pPr>
      <w:r>
        <w:rPr>
          <w:spacing w:val="-1"/>
          <w:sz w:val="24"/>
        </w:rPr>
        <w:t>Rapid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similar</w:t>
      </w:r>
      <w:r>
        <w:rPr>
          <w:spacing w:val="-14"/>
          <w:sz w:val="24"/>
        </w:rPr>
        <w:t> </w:t>
      </w:r>
      <w:r>
        <w:rPr>
          <w:sz w:val="24"/>
        </w:rPr>
        <w:t>dissolution.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2"/>
        <w:jc w:val="left"/>
        <w:rPr>
          <w:sz w:val="24"/>
        </w:rPr>
      </w:pPr>
      <w:r>
        <w:rPr>
          <w:spacing w:val="-2"/>
          <w:sz w:val="24"/>
        </w:rPr>
        <w:t>High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solubility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high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permeability.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2"/>
        <w:jc w:val="left"/>
        <w:rPr>
          <w:sz w:val="24"/>
        </w:rPr>
      </w:pPr>
      <w:r>
        <w:rPr>
          <w:spacing w:val="-1"/>
          <w:sz w:val="24"/>
        </w:rPr>
        <w:t>Wide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therapeutic</w:t>
      </w:r>
      <w:r>
        <w:rPr>
          <w:spacing w:val="-12"/>
          <w:sz w:val="24"/>
        </w:rPr>
        <w:t> </w:t>
      </w:r>
      <w:r>
        <w:rPr>
          <w:sz w:val="24"/>
        </w:rPr>
        <w:t>window.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2"/>
        <w:jc w:val="left"/>
        <w:rPr>
          <w:sz w:val="24"/>
        </w:rPr>
      </w:pPr>
      <w:r>
        <w:rPr>
          <w:sz w:val="24"/>
        </w:rPr>
        <w:t>Excipients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dosage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those</w:t>
      </w:r>
      <w:r>
        <w:rPr>
          <w:spacing w:val="-11"/>
          <w:sz w:val="24"/>
        </w:rPr>
        <w:t> </w:t>
      </w:r>
      <w:r>
        <w:rPr>
          <w:sz w:val="24"/>
        </w:rPr>
        <w:t>present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approved</w:t>
      </w:r>
      <w:r>
        <w:rPr>
          <w:spacing w:val="-5"/>
          <w:sz w:val="24"/>
        </w:rPr>
        <w:t> </w:t>
      </w:r>
      <w:r>
        <w:rPr>
          <w:sz w:val="24"/>
        </w:rPr>
        <w:t>drug</w:t>
      </w:r>
      <w:r>
        <w:rPr>
          <w:spacing w:val="-8"/>
          <w:sz w:val="24"/>
        </w:rPr>
        <w:t> </w:t>
      </w:r>
      <w:r>
        <w:rPr>
          <w:sz w:val="24"/>
        </w:rPr>
        <w:t>product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/>
        <w:ind w:left="220" w:right="694"/>
        <w:jc w:val="both"/>
      </w:pPr>
      <w:r>
        <w:rPr/>
        <w:t>The work of Amidon</w:t>
      </w:r>
      <w:r>
        <w:rPr>
          <w:i/>
        </w:rPr>
        <w:t>et al.,</w:t>
      </w:r>
      <w:r>
        <w:rPr/>
        <w:t>(1995) revealed that the fundamental events controlling oral drug</w:t>
      </w:r>
      <w:r>
        <w:rPr>
          <w:spacing w:val="1"/>
        </w:rPr>
        <w:t> </w:t>
      </w:r>
      <w:r>
        <w:rPr/>
        <w:t>absorption are the permeability of the drug through the gastrointestinal tract (Gl) membrane and</w:t>
      </w:r>
      <w:r>
        <w:rPr>
          <w:spacing w:val="1"/>
        </w:rPr>
        <w:t> </w:t>
      </w:r>
      <w:r>
        <w:rPr/>
        <w:t>the solubility/dissolution of the drug dose in the GI environment. These key parameters 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Biopharmaceutics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(BCS)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dimensionlessnumbers:</w:t>
      </w:r>
    </w:p>
    <w:p>
      <w:pPr>
        <w:pStyle w:val="ListParagraph"/>
        <w:numPr>
          <w:ilvl w:val="0"/>
          <w:numId w:val="12"/>
        </w:numPr>
        <w:tabs>
          <w:tab w:pos="905" w:val="left" w:leader="none"/>
        </w:tabs>
        <w:spacing w:line="480" w:lineRule="auto" w:before="0" w:after="0"/>
        <w:ind w:left="904" w:right="692" w:hanging="339"/>
        <w:jc w:val="both"/>
        <w:rPr>
          <w:sz w:val="24"/>
        </w:rPr>
      </w:pPr>
      <w:r>
        <w:rPr>
          <w:sz w:val="24"/>
        </w:rPr>
        <w:t>Absorption Number (An): It is the ratio of permeability (P) and the gut radius (R) times</w:t>
      </w:r>
      <w:r>
        <w:rPr>
          <w:spacing w:val="1"/>
          <w:sz w:val="24"/>
        </w:rPr>
        <w:t> </w:t>
      </w:r>
      <w:r>
        <w:rPr>
          <w:sz w:val="24"/>
        </w:rPr>
        <w:t>the residence time (T) in the small intestine, which can be written as the ratio of residence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absorptive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5"/>
          <w:sz w:val="24"/>
        </w:rPr>
        <w:t> </w:t>
      </w:r>
      <w:r>
        <w:rPr>
          <w:sz w:val="24"/>
        </w:rPr>
        <w:t>(t)</w:t>
      </w:r>
      <w:r>
        <w:rPr>
          <w:spacing w:val="-1"/>
          <w:sz w:val="24"/>
        </w:rPr>
        <w:t> </w:t>
      </w:r>
      <w:r>
        <w:rPr>
          <w:sz w:val="24"/>
        </w:rPr>
        <w:t>(Vikaars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al.,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12"/>
        </w:numPr>
        <w:tabs>
          <w:tab w:pos="905" w:val="left" w:leader="none"/>
        </w:tabs>
        <w:spacing w:line="480" w:lineRule="auto" w:before="0" w:after="0"/>
        <w:ind w:left="904" w:right="709" w:hanging="339"/>
        <w:jc w:val="both"/>
        <w:rPr>
          <w:sz w:val="24"/>
        </w:rPr>
      </w:pP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(Dn):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residence</w:t>
      </w:r>
      <w:r>
        <w:rPr>
          <w:spacing w:val="60"/>
          <w:sz w:val="24"/>
        </w:rPr>
        <w:t> </w:t>
      </w:r>
      <w:r>
        <w:rPr>
          <w:sz w:val="24"/>
        </w:rPr>
        <w:t>time</w:t>
      </w:r>
      <w:r>
        <w:rPr>
          <w:spacing w:val="60"/>
          <w:sz w:val="24"/>
        </w:rPr>
        <w:t> </w:t>
      </w:r>
      <w:r>
        <w:rPr>
          <w:sz w:val="24"/>
        </w:rPr>
        <w:t>(T)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(t),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solubility,</w:t>
      </w:r>
      <w:r>
        <w:rPr>
          <w:spacing w:val="60"/>
          <w:sz w:val="24"/>
        </w:rPr>
        <w:t> </w:t>
      </w:r>
      <w:r>
        <w:rPr>
          <w:sz w:val="24"/>
        </w:rPr>
        <w:t>diffusivity,</w:t>
      </w:r>
      <w:r>
        <w:rPr>
          <w:spacing w:val="60"/>
          <w:sz w:val="24"/>
        </w:rPr>
        <w:t> </w:t>
      </w:r>
      <w:r>
        <w:rPr>
          <w:sz w:val="24"/>
        </w:rPr>
        <w:t>density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-2"/>
          <w:sz w:val="24"/>
        </w:rPr>
        <w:t> </w:t>
      </w:r>
      <w:r>
        <w:rPr>
          <w:sz w:val="24"/>
        </w:rPr>
        <w:t>radius</w:t>
      </w:r>
      <w:r>
        <w:rPr>
          <w:spacing w:val="-3"/>
          <w:sz w:val="24"/>
        </w:rPr>
        <w:t> </w:t>
      </w:r>
      <w:r>
        <w:rPr>
          <w:sz w:val="24"/>
        </w:rPr>
        <w:t>(Vikaars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3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12"/>
        </w:numPr>
        <w:tabs>
          <w:tab w:pos="905" w:val="left" w:leader="none"/>
        </w:tabs>
        <w:spacing w:line="480" w:lineRule="auto" w:before="0" w:after="0"/>
        <w:ind w:left="904" w:right="714" w:hanging="339"/>
        <w:jc w:val="both"/>
        <w:rPr>
          <w:sz w:val="24"/>
        </w:rPr>
      </w:pPr>
      <w:r>
        <w:rPr>
          <w:sz w:val="24"/>
        </w:rPr>
        <w:t>Dose number</w:t>
      </w:r>
      <w:r>
        <w:rPr>
          <w:spacing w:val="1"/>
          <w:sz w:val="24"/>
        </w:rPr>
        <w:t> </w:t>
      </w:r>
      <w:r>
        <w:rPr>
          <w:sz w:val="24"/>
        </w:rPr>
        <w:t>(Do).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 mass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60"/>
          <w:sz w:val="24"/>
        </w:rPr>
        <w:t> </w:t>
      </w:r>
      <w:r>
        <w:rPr>
          <w:sz w:val="24"/>
        </w:rPr>
        <w:t>by the</w:t>
      </w:r>
      <w:r>
        <w:rPr>
          <w:spacing w:val="60"/>
          <w:sz w:val="24"/>
        </w:rPr>
        <w:t> </w:t>
      </w:r>
      <w:r>
        <w:rPr>
          <w:sz w:val="24"/>
        </w:rPr>
        <w:t>product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 uptake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-6"/>
          <w:sz w:val="24"/>
        </w:rPr>
        <w:t> </w:t>
      </w:r>
      <w:r>
        <w:rPr>
          <w:sz w:val="24"/>
        </w:rPr>
        <w:t>(250mL)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solubility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drug</w:t>
      </w:r>
      <w:r>
        <w:rPr>
          <w:spacing w:val="-7"/>
          <w:sz w:val="24"/>
        </w:rPr>
        <w:t> </w:t>
      </w:r>
      <w:r>
        <w:rPr>
          <w:sz w:val="24"/>
        </w:rPr>
        <w:t>(Rohilla</w:t>
      </w:r>
      <w:r>
        <w:rPr>
          <w:i/>
          <w:sz w:val="24"/>
        </w:rPr>
        <w:t>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7"/>
          <w:sz w:val="24"/>
        </w:rPr>
        <w:t> </w:t>
      </w:r>
      <w:r>
        <w:rPr>
          <w:sz w:val="24"/>
        </w:rPr>
        <w:t>2011).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  <w:jc w:val="both"/>
      </w:pPr>
      <w:r>
        <w:rPr>
          <w:spacing w:val="-1"/>
        </w:rPr>
        <w:t>Table</w:t>
      </w:r>
      <w:r>
        <w:rPr>
          <w:spacing w:val="-14"/>
        </w:rPr>
        <w:t> </w:t>
      </w:r>
      <w:r>
        <w:rPr>
          <w:spacing w:val="-1"/>
        </w:rPr>
        <w:t>1.1</w:t>
      </w:r>
      <w:r>
        <w:rPr>
          <w:spacing w:val="-10"/>
        </w:rPr>
        <w:t> </w:t>
      </w:r>
      <w:r>
        <w:rPr>
          <w:spacing w:val="-1"/>
        </w:rPr>
        <w:t>Four</w:t>
      </w:r>
      <w:r>
        <w:rPr>
          <w:spacing w:val="-14"/>
        </w:rPr>
        <w:t> </w:t>
      </w:r>
      <w:r>
        <w:rPr>
          <w:spacing w:val="-1"/>
        </w:rPr>
        <w:t>possible</w:t>
      </w:r>
      <w:r>
        <w:rPr>
          <w:spacing w:val="-9"/>
        </w:rPr>
        <w:t> </w:t>
      </w:r>
      <w:r>
        <w:rPr>
          <w:spacing w:val="-1"/>
        </w:rPr>
        <w:t>combination</w:t>
      </w:r>
      <w:r>
        <w:rPr>
          <w:spacing w:val="-9"/>
        </w:rPr>
        <w:t> </w:t>
      </w:r>
      <w:r>
        <w:rPr/>
        <w:t>categories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drug</w:t>
      </w:r>
      <w:r>
        <w:rPr>
          <w:spacing w:val="-12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BCS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3528"/>
        <w:gridCol w:w="4395"/>
      </w:tblGrid>
      <w:tr>
        <w:trPr>
          <w:trHeight w:val="551" w:hRule="atLeast"/>
        </w:trPr>
        <w:tc>
          <w:tcPr>
            <w:tcW w:w="20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35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400"/>
              <w:rPr>
                <w:sz w:val="24"/>
              </w:rPr>
            </w:pPr>
            <w:r>
              <w:rPr>
                <w:sz w:val="24"/>
              </w:rPr>
              <w:t>Solubility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89"/>
              <w:rPr>
                <w:sz w:val="24"/>
              </w:rPr>
            </w:pPr>
            <w:r>
              <w:rPr>
                <w:sz w:val="24"/>
              </w:rPr>
              <w:t>Permeability</w:t>
            </w:r>
          </w:p>
        </w:tc>
      </w:tr>
      <w:tr>
        <w:trPr>
          <w:trHeight w:val="414" w:hRule="atLeast"/>
        </w:trPr>
        <w:tc>
          <w:tcPr>
            <w:tcW w:w="2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40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4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8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5" w:hRule="atLeast"/>
        </w:trPr>
        <w:tc>
          <w:tcPr>
            <w:tcW w:w="2025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4"/>
              <w:ind w:left="140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4395" w:type="dxa"/>
          </w:tcPr>
          <w:p>
            <w:pPr>
              <w:pStyle w:val="TableParagraph"/>
              <w:spacing w:before="134"/>
              <w:ind w:left="118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4" w:hRule="atLeast"/>
        </w:trPr>
        <w:tc>
          <w:tcPr>
            <w:tcW w:w="2025" w:type="dxa"/>
          </w:tcPr>
          <w:p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528" w:type="dxa"/>
          </w:tcPr>
          <w:p>
            <w:pPr>
              <w:pStyle w:val="TableParagraph"/>
              <w:spacing w:before="135"/>
              <w:ind w:left="140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4395" w:type="dxa"/>
          </w:tcPr>
          <w:p>
            <w:pPr>
              <w:pStyle w:val="TableParagraph"/>
              <w:spacing w:before="135"/>
              <w:ind w:left="1189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408" w:hRule="atLeast"/>
        </w:trPr>
        <w:tc>
          <w:tcPr>
            <w:tcW w:w="202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528" w:type="dxa"/>
          </w:tcPr>
          <w:p>
            <w:pPr>
              <w:pStyle w:val="TableParagraph"/>
              <w:spacing w:line="256" w:lineRule="exact" w:before="133"/>
              <w:ind w:left="140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4395" w:type="dxa"/>
          </w:tcPr>
          <w:p>
            <w:pPr>
              <w:pStyle w:val="TableParagraph"/>
              <w:spacing w:line="256" w:lineRule="exact" w:before="133"/>
              <w:ind w:left="1189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</w:tbl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65.903999pt;margin-top:14.445271pt;width:498.2pt;height:1pt;mso-position-horizontal-relative:page;mso-position-vertical-relative:paragraph;z-index:-15727616;mso-wrap-distance-left:0;mso-wrap-distance-right:0" coordorigin="1318,289" coordsize="9964,20" path="m4655,289l4650,289,4635,289,1318,289,1318,308,4635,308,4650,308,4655,308,4655,289xm11282,289l7972,289,7967,289,7953,289,4655,289,4655,308,7953,308,7967,308,7972,308,11282,308,11282,2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220" w:right="691"/>
        <w:jc w:val="both"/>
      </w:pPr>
      <w:r>
        <w:rPr/>
        <w:t>BCS</w:t>
      </w:r>
      <w:r>
        <w:rPr>
          <w:spacing w:val="-8"/>
        </w:rPr>
        <w:t> </w:t>
      </w:r>
      <w:r>
        <w:rPr/>
        <w:t>class</w:t>
      </w:r>
      <w:r>
        <w:rPr>
          <w:spacing w:val="-5"/>
        </w:rPr>
        <w:t> </w:t>
      </w:r>
      <w:r>
        <w:rPr/>
        <w:t>Idrugs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absorbed</w:t>
      </w:r>
      <w:r>
        <w:rPr>
          <w:spacing w:val="-3"/>
        </w:rPr>
        <w:t> </w:t>
      </w:r>
      <w:r>
        <w:rPr/>
        <w:t>(&gt;90%)because</w:t>
      </w:r>
      <w:r>
        <w:rPr>
          <w:spacing w:val="-7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highly</w:t>
      </w:r>
      <w:r>
        <w:rPr>
          <w:spacing w:val="-8"/>
        </w:rPr>
        <w:t> </w:t>
      </w:r>
      <w:r>
        <w:rPr/>
        <w:t>permeable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go rapidly</w:t>
      </w:r>
      <w:r>
        <w:rPr>
          <w:spacing w:val="-6"/>
        </w:rPr>
        <w:t> </w:t>
      </w:r>
      <w:r>
        <w:rPr/>
        <w:t>into</w:t>
      </w:r>
      <w:r>
        <w:rPr>
          <w:spacing w:val="-58"/>
        </w:rPr>
        <w:t> </w:t>
      </w:r>
      <w:r>
        <w:rPr/>
        <w:t>solution. They exhibit high absorption number and high dissolution number (Siya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/>
        <w:t>2015).</w:t>
      </w:r>
      <w:r>
        <w:rPr>
          <w:spacing w:val="1"/>
        </w:rPr>
        <w:t> </w:t>
      </w:r>
      <w:r>
        <w:rPr/>
        <w:t>The rate-limiting step is drug dissolution,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dissolution is very rapid, then the gastric-</w:t>
      </w:r>
      <w:r>
        <w:rPr>
          <w:spacing w:val="1"/>
        </w:rPr>
        <w:t> </w:t>
      </w:r>
      <w:r>
        <w:rPr/>
        <w:t>emptying rate becomes the rate-determining step (Siya</w:t>
      </w:r>
      <w:r>
        <w:rPr>
          <w:i/>
        </w:rPr>
        <w:t>et al.,</w:t>
      </w:r>
      <w:r>
        <w:rPr/>
        <w:t>2015). The drugs dissolve rapidly</w:t>
      </w:r>
      <w:r>
        <w:rPr>
          <w:spacing w:val="1"/>
        </w:rPr>
        <w:t> </w:t>
      </w:r>
      <w:r>
        <w:rPr/>
        <w:t>when presented in immediate release form, and are also transported across the gut wall. Poor</w:t>
      </w:r>
      <w:r>
        <w:rPr>
          <w:spacing w:val="1"/>
        </w:rPr>
        <w:t> </w:t>
      </w:r>
      <w:r>
        <w:rPr/>
        <w:t>absorption of drugs here is only </w:t>
      </w:r>
      <w:r>
        <w:rPr>
          <w:spacing w:val="9"/>
        </w:rPr>
        <w:t>expected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9"/>
        </w:rPr>
        <w:t>unstable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>
          <w:spacing w:val="9"/>
        </w:rPr>
        <w:t>they undergo </w:t>
      </w:r>
      <w:r>
        <w:rPr>
          <w:spacing w:val="10"/>
        </w:rPr>
        <w:t>reaction</w:t>
      </w:r>
      <w:r>
        <w:rPr>
          <w:spacing w:val="1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binding</w:t>
      </w:r>
      <w:r>
        <w:rPr>
          <w:spacing w:val="10"/>
        </w:rPr>
        <w:t> </w:t>
      </w:r>
      <w:r>
        <w:rPr/>
        <w:t>or</w:t>
      </w:r>
      <w:r>
        <w:rPr>
          <w:spacing w:val="1"/>
        </w:rPr>
        <w:t> </w:t>
      </w:r>
      <w:r>
        <w:rPr/>
        <w:t>complexation)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intestine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inactivates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(Esperanza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Guillermina,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biowaiver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BCS.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includeAbacavir,</w:t>
      </w:r>
      <w:r>
        <w:rPr>
          <w:spacing w:val="-8"/>
        </w:rPr>
        <w:t> </w:t>
      </w:r>
      <w:r>
        <w:rPr/>
        <w:t>Acetaminophen,</w:t>
      </w:r>
      <w:r>
        <w:rPr>
          <w:spacing w:val="-10"/>
        </w:rPr>
        <w:t> </w:t>
      </w:r>
      <w:r>
        <w:rPr/>
        <w:t>Captopril,Metronidazole,</w:t>
      </w:r>
      <w:r>
        <w:rPr>
          <w:spacing w:val="3"/>
        </w:rPr>
        <w:t> </w:t>
      </w:r>
      <w:r>
        <w:rPr/>
        <w:t>Misoprostol(Arcot,</w:t>
      </w:r>
      <w:r>
        <w:rPr>
          <w:spacing w:val="-4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227" w:right="690"/>
        <w:jc w:val="both"/>
      </w:pPr>
      <w:r>
        <w:rPr/>
        <w:t>The requirement of waiver is that the </w:t>
      </w:r>
      <w:r>
        <w:rPr>
          <w:i/>
        </w:rPr>
        <w:t>in-vitro </w:t>
      </w:r>
      <w:r>
        <w:rPr/>
        <w:t>dissolution reaches at least 85 % within 15 min for</w:t>
      </w:r>
      <w:r>
        <w:rPr>
          <w:spacing w:val="1"/>
        </w:rPr>
        <w:t> </w:t>
      </w:r>
      <w:r>
        <w:rPr/>
        <w:t>both the test and the innovator product in three different buffer solutions or may need to be</w:t>
      </w:r>
      <w:r>
        <w:rPr>
          <w:spacing w:val="1"/>
        </w:rPr>
        <w:t> </w:t>
      </w:r>
      <w:r>
        <w:rPr/>
        <w:t>compared using difference statistics when greater than 85 % is released in 30 min (rapid release)</w:t>
      </w:r>
      <w:r>
        <w:rPr>
          <w:spacing w:val="1"/>
        </w:rPr>
        <w:t> </w:t>
      </w:r>
      <w:r>
        <w:rPr/>
        <w:t>(WHO, 2006). However, a longer time to achieve at least 85% dissolution (not exceeding 30</w:t>
      </w:r>
      <w:r>
        <w:rPr>
          <w:spacing w:val="1"/>
        </w:rPr>
        <w:t> </w:t>
      </w:r>
      <w:r>
        <w:rPr/>
        <w:t>minutes) is acceptable if the dissolution profiles are similar and the product composition (test and</w:t>
      </w:r>
      <w:r>
        <w:rPr>
          <w:spacing w:val="-57"/>
        </w:rPr>
        <w:t> </w:t>
      </w:r>
      <w:r>
        <w:rPr/>
        <w:t>innovator)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very</w:t>
      </w:r>
      <w:r>
        <w:rPr>
          <w:spacing w:val="-10"/>
        </w:rPr>
        <w:t> </w:t>
      </w:r>
      <w:r>
        <w:rPr/>
        <w:t>similar</w:t>
      </w:r>
      <w:r>
        <w:rPr>
          <w:spacing w:val="-5"/>
        </w:rPr>
        <w:t> </w:t>
      </w:r>
      <w:r>
        <w:rPr/>
        <w:t>(WHO,</w:t>
      </w:r>
      <w:r>
        <w:rPr>
          <w:spacing w:val="-6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3"/>
        <w:jc w:val="both"/>
      </w:pPr>
      <w:r>
        <w:rPr/>
        <w:t>BCS class IIdrugs are those with solubility too low to be consistent with complete absorption</w:t>
      </w:r>
      <w:r>
        <w:rPr>
          <w:spacing w:val="1"/>
        </w:rPr>
        <w:t> </w:t>
      </w:r>
      <w:r>
        <w:rPr/>
        <w:t>even though they are highly membrane permeable. These drugs have a high absorption number</w:t>
      </w:r>
      <w:r>
        <w:rPr>
          <w:spacing w:val="1"/>
        </w:rPr>
        <w:t> </w:t>
      </w:r>
      <w:r>
        <w:rPr/>
        <w:t>but a low dissolution number (Siya</w:t>
      </w:r>
      <w:r>
        <w:rPr>
          <w:i/>
        </w:rPr>
        <w:t>et al.,</w:t>
      </w:r>
      <w:r>
        <w:rPr/>
        <w:t>2015). </w:t>
      </w:r>
      <w:r>
        <w:rPr>
          <w:i/>
        </w:rPr>
        <w:t>In-vivo </w:t>
      </w:r>
      <w:r>
        <w:rPr/>
        <w:t>drug dissolution is a rate limiting step for</w:t>
      </w:r>
      <w:r>
        <w:rPr>
          <w:spacing w:val="1"/>
        </w:rPr>
        <w:t> </w:t>
      </w:r>
      <w:r>
        <w:rPr/>
        <w:t>absorption except at a very high dose number. The drugs can exhibit variable bioavailability 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(Siya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 class</w:t>
      </w:r>
      <w:r>
        <w:rPr>
          <w:spacing w:val="1"/>
        </w:rPr>
        <w:t> </w:t>
      </w:r>
      <w:r>
        <w:rPr/>
        <w:t>II drugs is</w:t>
      </w:r>
      <w:r>
        <w:rPr>
          <w:spacing w:val="60"/>
        </w:rPr>
        <w:t> </w:t>
      </w:r>
      <w:r>
        <w:rPr/>
        <w:t>usually</w:t>
      </w:r>
      <w:r>
        <w:rPr>
          <w:spacing w:val="60"/>
        </w:rPr>
        <w:t> </w:t>
      </w:r>
      <w:r>
        <w:rPr/>
        <w:t>slower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class</w:t>
      </w:r>
      <w:r>
        <w:rPr>
          <w:spacing w:val="60"/>
        </w:rPr>
        <w:t> </w:t>
      </w:r>
      <w:r>
        <w:rPr/>
        <w:t>I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occurs</w:t>
      </w:r>
      <w:r>
        <w:rPr>
          <w:spacing w:val="60"/>
        </w:rPr>
        <w:t> </w:t>
      </w:r>
      <w:r>
        <w:rPr/>
        <w:t>over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longer</w:t>
      </w:r>
      <w:r>
        <w:rPr>
          <w:spacing w:val="60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includePhenytoin,</w:t>
      </w:r>
      <w:r>
        <w:rPr>
          <w:spacing w:val="1"/>
        </w:rPr>
        <w:t> </w:t>
      </w:r>
      <w:r>
        <w:rPr/>
        <w:t>Ketoconazole,Azithromycin,</w:t>
      </w:r>
      <w:r>
        <w:rPr>
          <w:spacing w:val="61"/>
        </w:rPr>
        <w:t> </w:t>
      </w:r>
      <w:r>
        <w:rPr/>
        <w:t>Carbamazepine,</w:t>
      </w:r>
      <w:r>
        <w:rPr>
          <w:spacing w:val="1"/>
        </w:rPr>
        <w:t> </w:t>
      </w:r>
      <w:r>
        <w:rPr/>
        <w:t>Ciprofloxacin</w:t>
      </w:r>
      <w:r>
        <w:rPr>
          <w:spacing w:val="-6"/>
        </w:rPr>
        <w:t> </w:t>
      </w:r>
      <w:r>
        <w:rPr/>
        <w:t>(Arcot,2011).</w:t>
      </w:r>
    </w:p>
    <w:p>
      <w:pPr>
        <w:pStyle w:val="BodyText"/>
        <w:spacing w:line="480" w:lineRule="auto" w:before="1"/>
        <w:ind w:left="220" w:right="715"/>
        <w:jc w:val="both"/>
      </w:pPr>
      <w:r>
        <w:rPr>
          <w:spacing w:val="-1"/>
        </w:rPr>
        <w:t>BCS</w:t>
      </w:r>
      <w:r>
        <w:rPr>
          <w:spacing w:val="-6"/>
        </w:rPr>
        <w:t> </w:t>
      </w:r>
      <w:r>
        <w:rPr>
          <w:spacing w:val="-1"/>
        </w:rPr>
        <w:t>class</w:t>
      </w:r>
      <w:r>
        <w:rPr>
          <w:spacing w:val="-8"/>
        </w:rPr>
        <w:t> </w:t>
      </w:r>
      <w:r>
        <w:rPr>
          <w:spacing w:val="-1"/>
        </w:rPr>
        <w:t>IIIdrugs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highly</w:t>
      </w:r>
      <w:r>
        <w:rPr>
          <w:spacing w:val="-13"/>
        </w:rPr>
        <w:t> </w:t>
      </w:r>
      <w:r>
        <w:rPr>
          <w:spacing w:val="-1"/>
        </w:rPr>
        <w:t>soluble</w:t>
      </w:r>
      <w:r>
        <w:rPr>
          <w:spacing w:val="-9"/>
        </w:rPr>
        <w:t> </w:t>
      </w:r>
      <w:r>
        <w:rPr>
          <w:spacing w:val="-1"/>
        </w:rPr>
        <w:t>but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low</w:t>
      </w:r>
      <w:r>
        <w:rPr>
          <w:spacing w:val="-9"/>
        </w:rPr>
        <w:t> </w:t>
      </w:r>
      <w:r>
        <w:rPr>
          <w:spacing w:val="-1"/>
        </w:rPr>
        <w:t>permeability.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words,</w:t>
      </w:r>
      <w:r>
        <w:rPr>
          <w:spacing w:val="-9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10"/>
        </w:rPr>
        <w:t> </w:t>
      </w:r>
      <w:r>
        <w:rPr/>
        <w:t>unable</w:t>
      </w:r>
      <w:r>
        <w:rPr>
          <w:spacing w:val="-10"/>
        </w:rPr>
        <w:t> </w:t>
      </w:r>
      <w:r>
        <w:rPr/>
        <w:t>to</w:t>
      </w:r>
      <w:r>
        <w:rPr>
          <w:spacing w:val="-57"/>
        </w:rPr>
        <w:t> </w:t>
      </w:r>
      <w:r>
        <w:rPr/>
        <w:t>permeate the gut wall quickly enough for absorption to be complete. These drugs may receive a</w:t>
      </w:r>
      <w:r>
        <w:rPr>
          <w:spacing w:val="1"/>
        </w:rPr>
        <w:t> </w:t>
      </w:r>
      <w:r>
        <w:rPr/>
        <w:t>biowaiver only if 85% or more of drug content is released in 15 min (very rapid release) in 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(FDA,</w:t>
      </w:r>
      <w:r>
        <w:rPr>
          <w:spacing w:val="1"/>
        </w:rPr>
        <w:t> </w:t>
      </w:r>
      <w:r>
        <w:rPr/>
        <w:t>2000;</w:t>
      </w:r>
      <w:r>
        <w:rPr>
          <w:spacing w:val="61"/>
        </w:rPr>
        <w:t> </w:t>
      </w:r>
      <w:r>
        <w:rPr/>
        <w:t>WHO,</w:t>
      </w:r>
      <w:r>
        <w:rPr>
          <w:spacing w:val="61"/>
        </w:rPr>
        <w:t> </w:t>
      </w:r>
      <w:r>
        <w:rPr/>
        <w:t>2006).</w:t>
      </w:r>
      <w:r>
        <w:rPr>
          <w:spacing w:val="61"/>
        </w:rPr>
        <w:t> </w:t>
      </w:r>
      <w:r>
        <w:rPr/>
        <w:t>Examples</w:t>
      </w:r>
      <w:r>
        <w:rPr>
          <w:spacing w:val="61"/>
        </w:rPr>
        <w:t> </w:t>
      </w:r>
      <w:r>
        <w:rPr/>
        <w:t>include;</w:t>
      </w:r>
      <w:r>
        <w:rPr>
          <w:spacing w:val="61"/>
        </w:rPr>
        <w:t> </w:t>
      </w:r>
      <w:r>
        <w:rPr/>
        <w:t>Ranitidine,</w:t>
      </w:r>
      <w:r>
        <w:rPr>
          <w:spacing w:val="1"/>
        </w:rPr>
        <w:t> </w:t>
      </w:r>
      <w:r>
        <w:rPr/>
        <w:t>Amiloride,</w:t>
      </w:r>
      <w:r>
        <w:rPr>
          <w:spacing w:val="12"/>
        </w:rPr>
        <w:t> </w:t>
      </w:r>
      <w:r>
        <w:rPr/>
        <w:t>Amoxicillin,Lisinopril,</w:t>
      </w:r>
      <w:r>
        <w:rPr>
          <w:spacing w:val="2"/>
        </w:rPr>
        <w:t> </w:t>
      </w:r>
      <w:r>
        <w:rPr/>
        <w:t>Metformin</w:t>
      </w:r>
      <w:r>
        <w:rPr>
          <w:spacing w:val="1"/>
        </w:rPr>
        <w:t> </w:t>
      </w:r>
      <w:r>
        <w:rPr/>
        <w:t>(Arcot,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220" w:right="715"/>
        <w:jc w:val="both"/>
      </w:pPr>
      <w:r>
        <w:rPr/>
        <w:t>Drugs in BCS class IV exhibit low dissolution rate and low permeability property and also</w:t>
      </w:r>
      <w:r>
        <w:rPr>
          <w:spacing w:val="1"/>
        </w:rPr>
        <w:t> </w:t>
      </w:r>
      <w:r>
        <w:rPr/>
        <w:t>haveslow or low therapeutic action and are not eligible for biowaiver i.e. drugs of this class are</w:t>
      </w:r>
      <w:r>
        <w:rPr>
          <w:spacing w:val="1"/>
        </w:rPr>
        <w:t> </w:t>
      </w:r>
      <w:r>
        <w:rPr/>
        <w:t>problematic for effective oral administration (Siya</w:t>
      </w:r>
      <w:r>
        <w:rPr>
          <w:i/>
        </w:rPr>
        <w:t>et al.,</w:t>
      </w:r>
      <w:r>
        <w:rPr/>
        <w:t>2015). Examples: Taxol, Amphotericin</w:t>
      </w:r>
      <w:r>
        <w:rPr>
          <w:spacing w:val="1"/>
        </w:rPr>
        <w:t> </w:t>
      </w:r>
      <w:r>
        <w:rPr/>
        <w:t>B,</w:t>
      </w:r>
      <w:r>
        <w:rPr>
          <w:spacing w:val="-4"/>
        </w:rPr>
        <w:t> </w:t>
      </w:r>
      <w:r>
        <w:rPr/>
        <w:t>Furosemide,</w:t>
      </w:r>
      <w:r>
        <w:rPr>
          <w:spacing w:val="-4"/>
        </w:rPr>
        <w:t> </w:t>
      </w:r>
      <w:r>
        <w:rPr/>
        <w:t>Hydrochlorothiazide,</w:t>
      </w:r>
      <w:r>
        <w:rPr>
          <w:spacing w:val="-1"/>
        </w:rPr>
        <w:t> </w:t>
      </w:r>
      <w:r>
        <w:rPr/>
        <w:t>Neomycin</w:t>
      </w:r>
      <w:r>
        <w:rPr>
          <w:spacing w:val="1"/>
        </w:rPr>
        <w:t> </w:t>
      </w:r>
      <w:r>
        <w:rPr/>
        <w:t>(Arcot,</w:t>
      </w:r>
      <w:r>
        <w:rPr>
          <w:spacing w:val="-6"/>
        </w:rPr>
        <w:t> </w:t>
      </w:r>
      <w:r>
        <w:rPr/>
        <w:t>2011).</w:t>
      </w:r>
    </w:p>
    <w:p>
      <w:pPr>
        <w:pStyle w:val="BodyText"/>
        <w:spacing w:line="480" w:lineRule="auto"/>
        <w:ind w:left="220" w:right="719"/>
        <w:jc w:val="both"/>
      </w:pPr>
      <w:r>
        <w:rPr/>
        <w:t>A drug substance is considered highly soluble when the highest dose strength is soluble in ≤250</w:t>
      </w:r>
      <w:r>
        <w:rPr>
          <w:spacing w:val="1"/>
        </w:rPr>
        <w:t> </w:t>
      </w:r>
      <w:r>
        <w:rPr/>
        <w:t>ml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over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pH</w:t>
      </w:r>
      <w:r>
        <w:rPr>
          <w:spacing w:val="-10"/>
        </w:rPr>
        <w:t> </w:t>
      </w:r>
      <w:r>
        <w:rPr/>
        <w:t>range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7.5</w:t>
      </w:r>
      <w:r>
        <w:rPr>
          <w:spacing w:val="-5"/>
        </w:rPr>
        <w:t> </w:t>
      </w:r>
      <w:r>
        <w:rPr/>
        <w:t>(The</w:t>
      </w:r>
      <w:r>
        <w:rPr>
          <w:spacing w:val="-9"/>
        </w:rPr>
        <w:t> </w:t>
      </w:r>
      <w:r>
        <w:rPr/>
        <w:t>volume</w:t>
      </w:r>
      <w:r>
        <w:rPr>
          <w:spacing w:val="-10"/>
        </w:rPr>
        <w:t> </w:t>
      </w:r>
      <w:r>
        <w:rPr/>
        <w:t>estimates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glassful</w:t>
      </w:r>
      <w:r>
        <w:rPr>
          <w:spacing w:val="-9"/>
        </w:rPr>
        <w:t> </w:t>
      </w:r>
      <w:r>
        <w:rPr/>
        <w:t>i.e.</w:t>
      </w:r>
      <w:r>
        <w:rPr>
          <w:spacing w:val="-10"/>
        </w:rPr>
        <w:t> </w:t>
      </w:r>
      <w:r>
        <w:rPr/>
        <w:t>8ounce).</w:t>
      </w:r>
      <w:r>
        <w:rPr>
          <w:spacing w:val="-7"/>
        </w:rPr>
        <w:t> </w:t>
      </w:r>
      <w:r>
        <w:rPr/>
        <w:t>High</w:t>
      </w:r>
      <w:r>
        <w:rPr>
          <w:spacing w:val="-8"/>
        </w:rPr>
        <w:t> </w:t>
      </w:r>
      <w:r>
        <w:rPr/>
        <w:t>solubility</w:t>
      </w:r>
      <w:r>
        <w:rPr>
          <w:spacing w:val="-58"/>
        </w:rPr>
        <w:t> </w:t>
      </w:r>
      <w:r>
        <w:rPr>
          <w:spacing w:val="-3"/>
        </w:rPr>
        <w:t>ensures</w:t>
      </w:r>
      <w:r>
        <w:rPr>
          <w:spacing w:val="-9"/>
        </w:rPr>
        <w:t> </w:t>
      </w:r>
      <w:r>
        <w:rPr>
          <w:spacing w:val="-3"/>
        </w:rPr>
        <w:t>that</w:t>
      </w:r>
      <w:r>
        <w:rPr>
          <w:spacing w:val="-8"/>
        </w:rPr>
        <w:t> </w:t>
      </w:r>
      <w:r>
        <w:rPr>
          <w:spacing w:val="-2"/>
        </w:rPr>
        <w:t>solubility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likely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limit</w:t>
      </w:r>
      <w:r>
        <w:rPr>
          <w:spacing w:val="-8"/>
        </w:rPr>
        <w:t> </w:t>
      </w:r>
      <w:r>
        <w:rPr>
          <w:spacing w:val="-2"/>
        </w:rPr>
        <w:t>dissolution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therefore,</w:t>
      </w:r>
      <w:r>
        <w:rPr>
          <w:spacing w:val="-6"/>
        </w:rPr>
        <w:t> </w:t>
      </w:r>
      <w:r>
        <w:rPr>
          <w:spacing w:val="-2"/>
        </w:rPr>
        <w:t>absorption.</w:t>
      </w:r>
    </w:p>
    <w:p>
      <w:pPr>
        <w:pStyle w:val="BodyText"/>
        <w:spacing w:line="480" w:lineRule="auto" w:before="1"/>
        <w:ind w:left="220" w:right="697"/>
        <w:jc w:val="both"/>
      </w:pPr>
      <w:r>
        <w:rPr/>
        <w:t>A drug substance is considered highly permeable when the extent of absorption in humans is</w:t>
      </w:r>
      <w:r>
        <w:rPr>
          <w:spacing w:val="1"/>
        </w:rPr>
        <w:t> </w:t>
      </w:r>
      <w:r>
        <w:rPr/>
        <w:t>determined to be 85% or more of an administered dose, based on mass-balance or in comparison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intravenous</w:t>
      </w:r>
      <w:r>
        <w:rPr>
          <w:spacing w:val="42"/>
        </w:rPr>
        <w:t> </w:t>
      </w:r>
      <w:r>
        <w:rPr/>
        <w:t>reference</w:t>
      </w:r>
      <w:r>
        <w:rPr>
          <w:spacing w:val="39"/>
        </w:rPr>
        <w:t> </w:t>
      </w:r>
      <w:r>
        <w:rPr/>
        <w:t>dose.</w:t>
      </w:r>
      <w:r>
        <w:rPr>
          <w:spacing w:val="42"/>
        </w:rPr>
        <w:t> </w:t>
      </w:r>
      <w:r>
        <w:rPr/>
        <w:t>Initial</w:t>
      </w:r>
      <w:r>
        <w:rPr>
          <w:spacing w:val="42"/>
        </w:rPr>
        <w:t> </w:t>
      </w:r>
      <w:r>
        <w:rPr/>
        <w:t>recommendation</w:t>
      </w:r>
      <w:r>
        <w:rPr>
          <w:spacing w:val="40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37"/>
        </w:rPr>
        <w:t> </w:t>
      </w:r>
      <w:r>
        <w:rPr/>
        <w:t>BCS</w:t>
      </w:r>
      <w:r>
        <w:rPr>
          <w:spacing w:val="38"/>
        </w:rPr>
        <w:t> </w:t>
      </w:r>
      <w:r>
        <w:rPr/>
        <w:t>Guidance</w:t>
      </w:r>
      <w:r>
        <w:rPr>
          <w:spacing w:val="37"/>
        </w:rPr>
        <w:t> </w:t>
      </w:r>
      <w:r>
        <w:rPr/>
        <w:t>suggested</w:t>
      </w:r>
      <w:r>
        <w:rPr>
          <w:spacing w:val="37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6"/>
        <w:jc w:val="both"/>
      </w:pPr>
      <w:r>
        <w:rPr/>
        <w:t>absorption value of &gt; 90% as a prerequisite for classification as highly permeable. However,</w:t>
      </w:r>
      <w:r>
        <w:rPr>
          <w:spacing w:val="1"/>
        </w:rPr>
        <w:t> </w:t>
      </w:r>
      <w:r>
        <w:rPr/>
        <w:t>successive</w:t>
      </w:r>
      <w:r>
        <w:rPr>
          <w:spacing w:val="-5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publications</w:t>
      </w:r>
      <w:r>
        <w:rPr>
          <w:spacing w:val="-3"/>
        </w:rPr>
        <w:t> </w:t>
      </w:r>
      <w:r>
        <w:rPr/>
        <w:t>suggested</w:t>
      </w:r>
      <w:r>
        <w:rPr>
          <w:spacing w:val="-5"/>
        </w:rPr>
        <w:t> </w:t>
      </w:r>
      <w:r>
        <w:rPr/>
        <w:t>relaxing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85%</w:t>
      </w:r>
      <w:r>
        <w:rPr>
          <w:spacing w:val="-58"/>
        </w:rPr>
        <w:t> </w:t>
      </w:r>
      <w:r>
        <w:rPr>
          <w:spacing w:val="-1"/>
        </w:rPr>
        <w:t>(WHO,</w:t>
      </w:r>
      <w:r>
        <w:rPr>
          <w:spacing w:val="-13"/>
        </w:rPr>
        <w:t> </w:t>
      </w:r>
      <w:r>
        <w:rPr>
          <w:spacing w:val="-1"/>
        </w:rPr>
        <w:t>2005).</w:t>
      </w:r>
      <w:r>
        <w:rPr>
          <w:spacing w:val="-10"/>
        </w:rPr>
        <w:t> </w:t>
      </w:r>
      <w:r>
        <w:rPr>
          <w:spacing w:val="-1"/>
        </w:rPr>
        <w:t>High</w:t>
      </w:r>
      <w:r>
        <w:rPr>
          <w:spacing w:val="-10"/>
        </w:rPr>
        <w:t> </w:t>
      </w:r>
      <w:r>
        <w:rPr>
          <w:spacing w:val="-1"/>
        </w:rPr>
        <w:t>permeability</w:t>
      </w:r>
      <w:r>
        <w:rPr>
          <w:spacing w:val="-14"/>
        </w:rPr>
        <w:t> </w:t>
      </w:r>
      <w:r>
        <w:rPr/>
        <w:t>ensure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drug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completely</w:t>
      </w:r>
      <w:r>
        <w:rPr>
          <w:spacing w:val="-15"/>
        </w:rPr>
        <w:t> </w:t>
      </w:r>
      <w:r>
        <w:rPr/>
        <w:t>absorbed</w:t>
      </w:r>
      <w:r>
        <w:rPr>
          <w:spacing w:val="-12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transit</w:t>
      </w:r>
      <w:r>
        <w:rPr>
          <w:spacing w:val="-57"/>
        </w:rPr>
        <w:t> </w:t>
      </w:r>
      <w:r>
        <w:rPr/>
        <w:t>time</w:t>
      </w:r>
      <w:r>
        <w:rPr>
          <w:spacing w:val="-7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small</w:t>
      </w:r>
      <w:r>
        <w:rPr>
          <w:spacing w:val="-2"/>
        </w:rPr>
        <w:t> </w:t>
      </w:r>
      <w:r>
        <w:rPr/>
        <w:t>intestine.</w:t>
      </w:r>
    </w:p>
    <w:p>
      <w:pPr>
        <w:pStyle w:val="BodyText"/>
        <w:spacing w:line="480" w:lineRule="auto"/>
        <w:ind w:left="220" w:right="727"/>
        <w:jc w:val="both"/>
      </w:pPr>
      <w:r>
        <w:rPr/>
        <w:t>A drug product is considered to be rapidly dissolving when </w:t>
      </w:r>
      <w:r>
        <w:rPr>
          <w:i/>
        </w:rPr>
        <w:t>≥</w:t>
      </w:r>
      <w:r>
        <w:rPr/>
        <w:t>85% of the labeled amount of drug</w:t>
      </w:r>
      <w:r>
        <w:rPr>
          <w:spacing w:val="1"/>
        </w:rPr>
        <w:t> </w:t>
      </w:r>
      <w:r>
        <w:rPr/>
        <w:t>substance dissolves within 30 minutes using USP apparatus I or II in a volume of ≤ 900 mL</w:t>
      </w:r>
      <w:r>
        <w:rPr>
          <w:spacing w:val="1"/>
        </w:rPr>
        <w:t> </w:t>
      </w:r>
      <w:r>
        <w:rPr/>
        <w:t>buffer solutions (WHO, 2005). Rapid dissolution ensures that </w:t>
      </w:r>
      <w:r>
        <w:rPr>
          <w:i/>
        </w:rPr>
        <w:t>in-vivo </w:t>
      </w:r>
      <w:r>
        <w:rPr/>
        <w:t>dissolution is not likely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"rate</w:t>
      </w:r>
      <w:r>
        <w:rPr>
          <w:spacing w:val="-3"/>
        </w:rPr>
        <w:t> </w:t>
      </w:r>
      <w:r>
        <w:rPr/>
        <w:t>determining"</w:t>
      </w:r>
      <w:r>
        <w:rPr>
          <w:spacing w:val="-5"/>
        </w:rPr>
        <w:t> </w:t>
      </w:r>
      <w:r>
        <w:rPr/>
        <w:t>step.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735"/>
        <w:jc w:val="both"/>
      </w:pPr>
      <w:r>
        <w:rPr/>
        <w:t>In</w:t>
      </w:r>
      <w:r>
        <w:rPr>
          <w:spacing w:val="-1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BCS-based</w:t>
      </w:r>
      <w:r>
        <w:rPr>
          <w:spacing w:val="-4"/>
        </w:rPr>
        <w:t> </w:t>
      </w:r>
      <w:r>
        <w:rPr/>
        <w:t>biowaiver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bioequivalence</w:t>
      </w:r>
      <w:r>
        <w:rPr>
          <w:spacing w:val="-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lifecycle,</w:t>
      </w:r>
      <w:r>
        <w:rPr>
          <w:spacing w:val="1"/>
        </w:rPr>
        <w:t> </w:t>
      </w:r>
      <w:r>
        <w:rPr/>
        <w:t>including investigating bioequivalence between early clinical trial products and to-be-marketed</w:t>
      </w:r>
      <w:r>
        <w:rPr>
          <w:spacing w:val="1"/>
        </w:rPr>
        <w:t> </w:t>
      </w:r>
      <w:r>
        <w:rPr/>
        <w:t>products, generic and innovator products, and in the case of post-approval changes that require</w:t>
      </w:r>
      <w:r>
        <w:rPr>
          <w:spacing w:val="1"/>
        </w:rPr>
        <w:t> </w:t>
      </w:r>
      <w:r>
        <w:rPr/>
        <w:t>bioequivalence</w:t>
      </w:r>
      <w:r>
        <w:rPr>
          <w:spacing w:val="-7"/>
        </w:rPr>
        <w:t> </w:t>
      </w:r>
      <w:r>
        <w:rPr/>
        <w:t>testing.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1"/>
          <w:numId w:val="10"/>
        </w:numPr>
        <w:tabs>
          <w:tab w:pos="4169" w:val="left" w:leader="none"/>
        </w:tabs>
        <w:spacing w:line="240" w:lineRule="auto" w:before="79" w:after="0"/>
        <w:ind w:left="4169" w:right="0" w:hanging="341"/>
        <w:jc w:val="both"/>
      </w:pPr>
      <w:bookmarkStart w:name="_TOC_250040" w:id="12"/>
      <w:r>
        <w:rPr>
          <w:spacing w:val="-5"/>
        </w:rPr>
        <w:t>Research</w:t>
      </w:r>
      <w:r>
        <w:rPr>
          <w:spacing w:val="-8"/>
        </w:rPr>
        <w:t> </w:t>
      </w:r>
      <w:bookmarkEnd w:id="12"/>
      <w:r>
        <w:rPr>
          <w:spacing w:val="-5"/>
        </w:rPr>
        <w:t>Problem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20" w:right="703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(Nsimba,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antimicrobial</w:t>
      </w:r>
      <w:r>
        <w:rPr>
          <w:spacing w:val="61"/>
        </w:rPr>
        <w:t> </w:t>
      </w:r>
      <w:r>
        <w:rPr/>
        <w:t>drugs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threat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public</w:t>
      </w:r>
      <w:r>
        <w:rPr>
          <w:spacing w:val="61"/>
        </w:rPr>
        <w:t> </w:t>
      </w:r>
      <w:r>
        <w:rPr/>
        <w:t>health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many</w:t>
      </w:r>
      <w:r>
        <w:rPr>
          <w:spacing w:val="1"/>
        </w:rPr>
        <w:t> </w:t>
      </w:r>
      <w:r>
        <w:rPr/>
        <w:t>devastating   consequences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patients;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mortality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morbidity   and</w:t>
      </w:r>
      <w:r>
        <w:rPr>
          <w:spacing w:val="60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(Kelesidis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drugs</w:t>
      </w:r>
      <w:r>
        <w:rPr>
          <w:spacing w:val="1"/>
        </w:rPr>
        <w:t> </w:t>
      </w:r>
      <w:r>
        <w:rPr/>
        <w:t>worldwide may be counterfeits of which 50% of them involved antimicrobial drugs, and 78%</w:t>
      </w:r>
      <w:r>
        <w:rPr>
          <w:spacing w:val="1"/>
        </w:rPr>
        <w:t> </w:t>
      </w:r>
      <w:r>
        <w:rPr/>
        <w:t>were from developing countries. (Kelesidis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Also, a WHO study of drug product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contained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17.8%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antibiotics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13%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Antiparasitic</w:t>
      </w:r>
      <w:r>
        <w:rPr>
          <w:spacing w:val="61"/>
        </w:rPr>
        <w:t> </w:t>
      </w:r>
      <w:r>
        <w:rPr/>
        <w:t>products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/>
        <w:t>substandard. (Kelesidis</w:t>
      </w:r>
      <w:r>
        <w:rPr>
          <w:i/>
        </w:rPr>
        <w:t>et al.,</w:t>
      </w:r>
      <w:r>
        <w:rPr/>
        <w:t>2015). Metronidazole is one of the most prescribed antimicrobial</w:t>
      </w:r>
      <w:r>
        <w:rPr>
          <w:spacing w:val="1"/>
        </w:rPr>
        <w:t> </w:t>
      </w:r>
      <w:r>
        <w:rPr/>
        <w:t>and antiprotozoal medications and has so many generics some of which has been reported to be</w:t>
      </w:r>
      <w:r>
        <w:rPr>
          <w:spacing w:val="1"/>
        </w:rPr>
        <w:t> </w:t>
      </w:r>
      <w:r>
        <w:rPr/>
        <w:t>of inferior quality to the branded (Buowari,2012). Also, human BE studies are expensive, time</w:t>
      </w:r>
      <w:r>
        <w:rPr>
          <w:spacing w:val="1"/>
        </w:rPr>
        <w:t> </w:t>
      </w:r>
      <w:r>
        <w:rPr/>
        <w:t>consuming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involved</w:t>
      </w:r>
      <w:r>
        <w:rPr>
          <w:spacing w:val="4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human</w:t>
      </w:r>
      <w:r>
        <w:rPr>
          <w:spacing w:val="4"/>
        </w:rPr>
        <w:t> </w:t>
      </w:r>
      <w:r>
        <w:rPr/>
        <w:t>volunteers</w:t>
      </w:r>
      <w:r>
        <w:rPr>
          <w:spacing w:val="6"/>
        </w:rPr>
        <w:t> </w:t>
      </w:r>
      <w:r>
        <w:rPr/>
        <w:t>(Polli</w:t>
      </w:r>
      <w:r>
        <w:rPr>
          <w:i/>
        </w:rPr>
        <w:t>et</w:t>
      </w:r>
      <w:r>
        <w:rPr>
          <w:i/>
          <w:spacing w:val="3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before="8"/>
        <w:rPr>
          <w:sz w:val="38"/>
        </w:rPr>
      </w:pPr>
    </w:p>
    <w:p>
      <w:pPr>
        <w:pStyle w:val="Heading2"/>
        <w:numPr>
          <w:ilvl w:val="1"/>
          <w:numId w:val="10"/>
        </w:numPr>
        <w:tabs>
          <w:tab w:pos="4462" w:val="left" w:leader="none"/>
        </w:tabs>
        <w:spacing w:line="240" w:lineRule="auto" w:before="0" w:after="0"/>
        <w:ind w:left="4461" w:right="0" w:hanging="351"/>
        <w:jc w:val="both"/>
      </w:pPr>
      <w:bookmarkStart w:name="_TOC_250039" w:id="13"/>
      <w:bookmarkEnd w:id="13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5"/>
        <w:jc w:val="both"/>
      </w:pPr>
      <w:r>
        <w:rPr/>
        <w:t>Metronidazole is one of the first line drugs in the WHO model list of essential medicine used for</w:t>
      </w:r>
      <w:r>
        <w:rPr>
          <w:spacing w:val="1"/>
        </w:rPr>
        <w:t> </w:t>
      </w:r>
      <w:r>
        <w:rPr/>
        <w:t>treating various infection. There are many brands of metronidazole in the Nigerian market from</w:t>
      </w:r>
      <w:r>
        <w:rPr>
          <w:spacing w:val="1"/>
        </w:rPr>
        <w:t> </w:t>
      </w:r>
      <w:r>
        <w:rPr/>
        <w:t>different manufacturers with a reliable evidence that some of them are fake, adulterated or</w:t>
      </w:r>
      <w:r>
        <w:rPr>
          <w:spacing w:val="1"/>
        </w:rPr>
        <w:t> </w:t>
      </w:r>
      <w:r>
        <w:rPr/>
        <w:t>substandard(Buowari,</w:t>
      </w:r>
      <w:r>
        <w:rPr>
          <w:spacing w:val="-3"/>
        </w:rPr>
        <w:t> </w:t>
      </w:r>
      <w:r>
        <w:rPr/>
        <w:t>2012).The</w:t>
      </w:r>
      <w:r>
        <w:rPr>
          <w:spacing w:val="-3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numerous</w:t>
      </w:r>
      <w:r>
        <w:rPr>
          <w:spacing w:val="-2"/>
        </w:rPr>
        <w:t> </w:t>
      </w:r>
      <w:r>
        <w:rPr/>
        <w:t>generics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market</w:t>
      </w:r>
      <w:r>
        <w:rPr>
          <w:spacing w:val="-4"/>
        </w:rPr>
        <w:t> </w:t>
      </w:r>
      <w:r>
        <w:rPr/>
        <w:t>leads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by healthcare professionals on selection among available brands to interchange for the reference</w:t>
      </w:r>
      <w:r>
        <w:rPr>
          <w:spacing w:val="1"/>
        </w:rPr>
        <w:t> </w:t>
      </w:r>
      <w:r>
        <w:rPr/>
        <w:t>brand. Hence, the need to evaluate the quality and bioequivalence of the numerous generics</w:t>
      </w:r>
      <w:r>
        <w:rPr>
          <w:spacing w:val="1"/>
        </w:rPr>
        <w:t> </w:t>
      </w:r>
      <w:r>
        <w:rPr/>
        <w:t>available.Metronidazole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BCS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/>
        <w:t>biowaiverstudies.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1"/>
          <w:numId w:val="10"/>
        </w:numPr>
        <w:tabs>
          <w:tab w:pos="4081" w:val="left" w:leader="none"/>
        </w:tabs>
        <w:spacing w:line="240" w:lineRule="auto" w:before="79" w:after="0"/>
        <w:ind w:left="4080" w:right="0" w:hanging="352"/>
        <w:jc w:val="left"/>
      </w:pPr>
      <w:r>
        <w:rPr/>
        <w:t>Aim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Objectives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644" w:val="left" w:leader="none"/>
        </w:tabs>
        <w:spacing w:line="240" w:lineRule="auto" w:before="90" w:after="0"/>
        <w:ind w:left="643" w:right="0" w:hanging="424"/>
        <w:jc w:val="left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6"/>
        <w:ind w:left="220" w:right="722"/>
      </w:pPr>
      <w:r>
        <w:rPr/>
        <w:t>The</w:t>
      </w:r>
      <w:r>
        <w:rPr>
          <w:spacing w:val="11"/>
        </w:rPr>
        <w:t> </w:t>
      </w:r>
      <w:r>
        <w:rPr/>
        <w:t>aim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evaluate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in-vitro</w:t>
      </w:r>
      <w:r>
        <w:rPr>
          <w:i/>
          <w:spacing w:val="14"/>
        </w:rPr>
        <w:t> </w:t>
      </w:r>
      <w:r>
        <w:rPr/>
        <w:t>dissolution</w:t>
      </w:r>
      <w:r>
        <w:rPr>
          <w:spacing w:val="12"/>
        </w:rPr>
        <w:t> </w:t>
      </w:r>
      <w:r>
        <w:rPr/>
        <w:t>pattern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various</w:t>
      </w:r>
      <w:r>
        <w:rPr>
          <w:spacing w:val="12"/>
        </w:rPr>
        <w:t> </w:t>
      </w:r>
      <w:r>
        <w:rPr/>
        <w:t>brands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metronidazole</w:t>
      </w:r>
      <w:r>
        <w:rPr>
          <w:spacing w:val="-2"/>
        </w:rPr>
        <w:t> </w:t>
      </w:r>
      <w:r>
        <w:rPr/>
        <w:t>tablet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reference</w:t>
      </w:r>
      <w:r>
        <w:rPr>
          <w:spacing w:val="2"/>
        </w:rPr>
        <w:t> </w:t>
      </w:r>
      <w:r>
        <w:rPr/>
        <w:t>brand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surrogate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i/>
        </w:rPr>
        <w:t>in-vivo</w:t>
      </w:r>
      <w:r>
        <w:rPr>
          <w:i/>
          <w:spacing w:val="-1"/>
        </w:rPr>
        <w:t> </w:t>
      </w:r>
      <w:r>
        <w:rPr/>
        <w:t>bioequivalence.</w:t>
      </w:r>
    </w:p>
    <w:p>
      <w:pPr>
        <w:pStyle w:val="Heading2"/>
        <w:numPr>
          <w:ilvl w:val="2"/>
          <w:numId w:val="13"/>
        </w:numPr>
        <w:tabs>
          <w:tab w:pos="739" w:val="left" w:leader="none"/>
        </w:tabs>
        <w:spacing w:line="240" w:lineRule="auto" w:before="8" w:after="0"/>
        <w:ind w:left="738" w:right="0" w:hanging="519"/>
        <w:jc w:val="left"/>
      </w:pPr>
      <w:r>
        <w:rPr/>
        <w:t>Objectives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220"/>
      </w:pPr>
      <w:r>
        <w:rPr/>
        <w:t>To</w:t>
      </w:r>
      <w:r>
        <w:rPr>
          <w:spacing w:val="-1"/>
        </w:rPr>
        <w:t> </w:t>
      </w:r>
      <w:r>
        <w:rPr/>
        <w:t>randomly</w:t>
      </w:r>
      <w:r>
        <w:rPr>
          <w:spacing w:val="-5"/>
        </w:rPr>
        <w:t> </w:t>
      </w:r>
      <w:r>
        <w:rPr/>
        <w:t>select different</w:t>
      </w:r>
      <w:r>
        <w:rPr>
          <w:spacing w:val="2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 metronidazole tablet.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20"/>
      </w:pPr>
      <w:r>
        <w:rPr/>
        <w:t>To</w:t>
      </w:r>
      <w:r>
        <w:rPr>
          <w:spacing w:val="-1"/>
        </w:rPr>
        <w:t> </w:t>
      </w:r>
      <w:r>
        <w:rPr/>
        <w:t>conduct quality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studies on the</w:t>
      </w:r>
      <w:r>
        <w:rPr>
          <w:spacing w:val="-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brands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metronidazole tablet.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77" w:lineRule="auto"/>
        <w:ind w:left="220" w:right="700"/>
      </w:pPr>
      <w:r>
        <w:rPr/>
        <w:t>To</w:t>
      </w:r>
      <w:r>
        <w:rPr>
          <w:spacing w:val="29"/>
        </w:rPr>
        <w:t> </w:t>
      </w:r>
      <w:r>
        <w:rPr/>
        <w:t>develop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validate</w:t>
      </w:r>
      <w:r>
        <w:rPr>
          <w:spacing w:val="31"/>
        </w:rPr>
        <w:t> </w:t>
      </w:r>
      <w:r>
        <w:rPr/>
        <w:t>UV</w:t>
      </w:r>
      <w:r>
        <w:rPr>
          <w:spacing w:val="30"/>
        </w:rPr>
        <w:t> </w:t>
      </w:r>
      <w:r>
        <w:rPr/>
        <w:t>method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determination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metronidazole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three</w:t>
      </w:r>
      <w:r>
        <w:rPr>
          <w:spacing w:val="30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simulated</w:t>
      </w:r>
      <w:r>
        <w:rPr>
          <w:spacing w:val="-1"/>
        </w:rPr>
        <w:t> </w:t>
      </w:r>
      <w:r>
        <w:rPr/>
        <w:t>physiological</w:t>
      </w:r>
      <w:r>
        <w:rPr>
          <w:spacing w:val="2"/>
        </w:rPr>
        <w:t> </w:t>
      </w:r>
      <w:r>
        <w:rPr/>
        <w:t>media</w:t>
      </w:r>
      <w:r>
        <w:rPr>
          <w:spacing w:val="-1"/>
        </w:rPr>
        <w:t> </w:t>
      </w:r>
      <w:r>
        <w:rPr/>
        <w:t>(pH 1.2, 4.5 and 6.8).</w:t>
      </w:r>
    </w:p>
    <w:p>
      <w:pPr>
        <w:pStyle w:val="BodyText"/>
        <w:spacing w:before="70"/>
        <w:ind w:left="220"/>
      </w:pP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 dissolution studies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brands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 physiological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77" w:lineRule="auto"/>
        <w:ind w:left="220" w:right="704"/>
      </w:pPr>
      <w:r>
        <w:rPr/>
        <w:t>To</w:t>
      </w:r>
      <w:r>
        <w:rPr>
          <w:spacing w:val="8"/>
        </w:rPr>
        <w:t> </w:t>
      </w:r>
      <w:r>
        <w:rPr/>
        <w:t>determine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equivalence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various</w:t>
      </w:r>
      <w:r>
        <w:rPr>
          <w:spacing w:val="9"/>
        </w:rPr>
        <w:t> </w:t>
      </w:r>
      <w:r>
        <w:rPr/>
        <w:t>brands</w:t>
      </w:r>
      <w:r>
        <w:rPr>
          <w:spacing w:val="8"/>
        </w:rPr>
        <w:t> </w:t>
      </w:r>
      <w:r>
        <w:rPr/>
        <w:t>using</w:t>
      </w:r>
      <w:r>
        <w:rPr>
          <w:spacing w:val="7"/>
        </w:rPr>
        <w:t> </w:t>
      </w:r>
      <w:r>
        <w:rPr/>
        <w:t>similarity</w:t>
      </w:r>
      <w:r>
        <w:rPr>
          <w:spacing w:val="3"/>
        </w:rPr>
        <w:t> </w:t>
      </w:r>
      <w:r>
        <w:rPr/>
        <w:t>factor</w:t>
      </w:r>
      <w:r>
        <w:rPr>
          <w:spacing w:val="11"/>
        </w:rPr>
        <w:t> </w:t>
      </w:r>
      <w:r>
        <w:rPr/>
        <w:t>(f2),</w:t>
      </w:r>
      <w:r>
        <w:rPr>
          <w:spacing w:val="8"/>
        </w:rPr>
        <w:t> </w:t>
      </w:r>
      <w:r>
        <w:rPr/>
        <w:t>difference</w:t>
      </w:r>
      <w:r>
        <w:rPr>
          <w:spacing w:val="8"/>
        </w:rPr>
        <w:t> </w:t>
      </w:r>
      <w:r>
        <w:rPr/>
        <w:t>factor</w:t>
      </w:r>
      <w:r>
        <w:rPr>
          <w:spacing w:val="-57"/>
        </w:rPr>
        <w:t> </w:t>
      </w:r>
      <w:r>
        <w:rPr/>
        <w:t>(f1)</w:t>
      </w:r>
      <w:r>
        <w:rPr>
          <w:spacing w:val="-2"/>
        </w:rPr>
        <w:t> </w:t>
      </w:r>
      <w:r>
        <w:rPr/>
        <w:t>and dissolution efficiency</w:t>
      </w:r>
      <w:r>
        <w:rPr>
          <w:spacing w:val="-5"/>
        </w:rPr>
        <w:t> </w:t>
      </w:r>
      <w:r>
        <w:rPr/>
        <w:t>(DE).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4076" w:val="left" w:leader="none"/>
        </w:tabs>
        <w:spacing w:line="240" w:lineRule="auto" w:before="1" w:after="0"/>
        <w:ind w:left="4075" w:right="0" w:hanging="342"/>
        <w:jc w:val="left"/>
      </w:pPr>
      <w:bookmarkStart w:name="_TOC_250038" w:id="14"/>
      <w:r>
        <w:rPr>
          <w:spacing w:val="-5"/>
        </w:rPr>
        <w:t>Research</w:t>
      </w:r>
      <w:r>
        <w:rPr>
          <w:spacing w:val="-7"/>
        </w:rPr>
        <w:t> </w:t>
      </w:r>
      <w:bookmarkEnd w:id="14"/>
      <w:r>
        <w:rPr>
          <w:spacing w:val="-5"/>
        </w:rPr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802" w:val="left" w:leader="none"/>
          <w:tab w:pos="1727" w:val="left" w:leader="none"/>
          <w:tab w:pos="2586" w:val="left" w:leader="none"/>
          <w:tab w:pos="2995" w:val="left" w:leader="none"/>
          <w:tab w:pos="5266" w:val="left" w:leader="none"/>
          <w:tab w:pos="6698" w:val="left" w:leader="none"/>
          <w:tab w:pos="7393" w:val="left" w:leader="none"/>
          <w:tab w:pos="9213" w:val="left" w:leader="none"/>
        </w:tabs>
        <w:spacing w:line="480" w:lineRule="auto" w:before="1"/>
        <w:ind w:left="220" w:right="704"/>
      </w:pPr>
      <w:r>
        <w:rPr/>
        <w:t>The</w:t>
        <w:tab/>
        <w:t>various</w:t>
        <w:tab/>
        <w:t>brands</w:t>
        <w:tab/>
        <w:t>of</w:t>
        <w:tab/>
        <w:t>metronidazole</w:t>
      </w:r>
      <w:r>
        <w:rPr>
          <w:spacing w:val="115"/>
        </w:rPr>
        <w:t> </w:t>
      </w:r>
      <w:r>
        <w:rPr/>
        <w:t>tablet</w:t>
        <w:tab/>
        <w:t>available  </w:t>
      </w:r>
      <w:r>
        <w:rPr>
          <w:spacing w:val="3"/>
        </w:rPr>
        <w:t> </w:t>
      </w:r>
      <w:r>
        <w:rPr/>
        <w:t>in</w:t>
        <w:tab/>
        <w:t>Zaria</w:t>
        <w:tab/>
        <w:t>are  </w:t>
      </w:r>
      <w:r>
        <w:rPr>
          <w:spacing w:val="54"/>
        </w:rPr>
        <w:t> </w:t>
      </w:r>
      <w:r>
        <w:rPr/>
        <w:t>chemically</w:t>
        <w:tab/>
        <w:t>and</w:t>
      </w:r>
      <w:r>
        <w:rPr>
          <w:spacing w:val="-57"/>
        </w:rPr>
        <w:t> </w:t>
      </w:r>
      <w:r>
        <w:rPr/>
        <w:t>pharmaceutically</w:t>
      </w:r>
      <w:r>
        <w:rPr>
          <w:spacing w:val="-3"/>
        </w:rPr>
        <w:t> </w:t>
      </w:r>
      <w:r>
        <w:rPr/>
        <w:t>equivalent.</w:t>
      </w:r>
    </w:p>
    <w:p>
      <w:pPr>
        <w:spacing w:after="0" w:line="480" w:lineRule="auto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  <w:ind w:left="0" w:right="477"/>
        <w:jc w:val="center"/>
      </w:pPr>
      <w:bookmarkStart w:name="_TOC_250037" w:id="15"/>
      <w:r>
        <w:rPr/>
        <w:t>CHAPTER</w:t>
      </w:r>
      <w:r>
        <w:rPr>
          <w:spacing w:val="-2"/>
        </w:rPr>
        <w:t> </w:t>
      </w:r>
      <w:bookmarkEnd w:id="15"/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4"/>
        </w:numPr>
        <w:tabs>
          <w:tab w:pos="3757" w:val="left" w:leader="none"/>
        </w:tabs>
        <w:spacing w:line="240" w:lineRule="auto" w:before="0" w:after="0"/>
        <w:ind w:left="3756" w:right="0" w:hanging="361"/>
        <w:jc w:val="left"/>
      </w:pPr>
      <w:bookmarkStart w:name="_TOC_250036" w:id="16"/>
      <w:r>
        <w:rPr/>
        <w:t>LITERATURE</w:t>
      </w:r>
      <w:r>
        <w:rPr>
          <w:spacing w:val="-3"/>
        </w:rPr>
        <w:t> </w:t>
      </w:r>
      <w:bookmarkEnd w:id="16"/>
      <w:r>
        <w:rPr/>
        <w:t>REVIEW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4"/>
        </w:numPr>
        <w:tabs>
          <w:tab w:pos="4321" w:val="left" w:leader="none"/>
        </w:tabs>
        <w:spacing w:line="240" w:lineRule="auto" w:before="0" w:after="0"/>
        <w:ind w:left="4320" w:right="0" w:hanging="364"/>
        <w:jc w:val="left"/>
      </w:pPr>
      <w:bookmarkStart w:name="_TOC_250035" w:id="17"/>
      <w:bookmarkEnd w:id="17"/>
      <w:r>
        <w:rPr/>
        <w:t>Metronidazole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95"/>
        <w:ind w:left="134" w:right="0" w:firstLine="0"/>
        <w:jc w:val="center"/>
        <w:rPr>
          <w:rFonts w:ascii="Arial MT"/>
          <w:sz w:val="20"/>
        </w:rPr>
      </w:pPr>
      <w:r>
        <w:rPr/>
        <w:pict>
          <v:shape style="position:absolute;margin-left:258.870697pt;margin-top:10.29617pt;width:57.75pt;height:42.6pt;mso-position-horizontal-relative:page;mso-position-vertical-relative:paragraph;z-index:-18363392" coordorigin="5177,206" coordsize="1155,852" path="m5638,776l6027,1057m6332,206l5826,206m5826,206l5638,776m5876,277l5725,748m5638,776l5177,925e" filled="false" stroked="true" strokeweight=".95041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1.34024pt;margin-top:16.405731pt;width:42.8pt;height:36.35pt;mso-position-horizontal-relative:page;mso-position-vertical-relative:paragraph;z-index:-18362880" coordorigin="6227,328" coordsize="856,727" path="m6227,1055l6611,774m6611,774l6465,328m6527,748l6397,350m6611,774l7082,927e" filled="false" stroked="true" strokeweight=".95041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1"/>
          <w:sz w:val="20"/>
        </w:rPr>
        <w:t>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98"/>
        <w:ind w:left="0" w:right="0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O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N</w:t>
      </w:r>
    </w:p>
    <w:p>
      <w:pPr>
        <w:tabs>
          <w:tab w:pos="1924" w:val="left" w:leader="none"/>
        </w:tabs>
        <w:spacing w:before="95"/>
        <w:ind w:left="872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position w:val="-16"/>
          <w:sz w:val="20"/>
        </w:rPr>
        <w:t>N</w:t>
        <w:tab/>
      </w: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3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2240" w:h="15840"/>
          <w:pgMar w:top="1360" w:bottom="1160" w:left="1220" w:right="740"/>
          <w:cols w:num="2" w:equalWidth="0">
            <w:col w:w="3925" w:space="40"/>
            <w:col w:w="6315"/>
          </w:cols>
        </w:sectPr>
      </w:pPr>
    </w:p>
    <w:p>
      <w:pPr>
        <w:pStyle w:val="BodyText"/>
        <w:ind w:left="4896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pt;height:18.7pt;mso-position-horizontal-relative:char;mso-position-vertical-relative:line" coordorigin="0,0" coordsize="20,374">
            <v:line style="position:absolute" from="10,0" to="10,374" stroked="true" strokeweight=".953047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line="208" w:lineRule="exact" w:before="0"/>
        <w:ind w:left="813" w:right="373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2</w:t>
      </w:r>
      <w:r>
        <w:rPr>
          <w:rFonts w:ascii="Arial MT"/>
          <w:sz w:val="20"/>
        </w:rPr>
        <w:t>OH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Heading2"/>
        <w:jc w:val="both"/>
      </w:pPr>
      <w:r>
        <w:rPr/>
        <w:t>Figure</w:t>
      </w:r>
      <w:r>
        <w:rPr>
          <w:spacing w:val="-3"/>
        </w:rPr>
        <w:t> </w:t>
      </w:r>
      <w:r>
        <w:rPr/>
        <w:t>2.1. Chemical</w:t>
      </w:r>
      <w:r>
        <w:rPr>
          <w:spacing w:val="-2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00"/>
        <w:jc w:val="both"/>
      </w:pPr>
      <w:r>
        <w:rPr/>
        <w:t>Metronidazole is a representative antibacterial and antiprotozoal drug that has been</w:t>
      </w:r>
      <w:r>
        <w:rPr>
          <w:spacing w:val="60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(2-(2-methyl-5-</w:t>
      </w:r>
      <w:r>
        <w:rPr>
          <w:spacing w:val="1"/>
        </w:rPr>
        <w:t> </w:t>
      </w:r>
      <w:r>
        <w:rPr/>
        <w:t>nitro-lH-imidazol-l-yl) ethanol) (BP, 2009). It is one of the rare examples of a drug developed</w:t>
      </w:r>
      <w:r>
        <w:rPr>
          <w:spacing w:val="1"/>
        </w:rPr>
        <w:t> </w:t>
      </w:r>
      <w:r>
        <w:rPr/>
        <w:t>against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parasite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since</w:t>
      </w:r>
      <w:r>
        <w:rPr>
          <w:spacing w:val="-9"/>
        </w:rPr>
        <w:t> </w:t>
      </w:r>
      <w:r>
        <w:rPr/>
        <w:t>gained</w:t>
      </w:r>
      <w:r>
        <w:rPr>
          <w:spacing w:val="-11"/>
        </w:rPr>
        <w:t> </w:t>
      </w:r>
      <w:r>
        <w:rPr/>
        <w:t>broad</w:t>
      </w:r>
      <w:r>
        <w:rPr>
          <w:spacing w:val="-11"/>
        </w:rPr>
        <w:t> </w:t>
      </w:r>
      <w:r>
        <w:rPr/>
        <w:t>use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antibacterial</w:t>
      </w:r>
      <w:r>
        <w:rPr>
          <w:spacing w:val="-11"/>
        </w:rPr>
        <w:t> </w:t>
      </w:r>
      <w:r>
        <w:rPr/>
        <w:t>agent</w:t>
      </w:r>
      <w:r>
        <w:rPr>
          <w:spacing w:val="-8"/>
        </w:rPr>
        <w:t> </w:t>
      </w:r>
      <w:r>
        <w:rPr/>
        <w:t>(Samuelson,</w:t>
      </w:r>
      <w:r>
        <w:rPr>
          <w:spacing w:val="-11"/>
        </w:rPr>
        <w:t> </w:t>
      </w:r>
      <w:r>
        <w:rPr/>
        <w:t>1999).</w:t>
      </w:r>
      <w:r>
        <w:rPr>
          <w:spacing w:val="-11"/>
        </w:rPr>
        <w:t> </w:t>
      </w:r>
      <w:r>
        <w:rPr/>
        <w:t>In</w:t>
      </w:r>
      <w:r>
        <w:rPr>
          <w:spacing w:val="-57"/>
        </w:rPr>
        <w:t> </w:t>
      </w:r>
      <w:r>
        <w:rPr/>
        <w:t>1953,HamaoUmezawa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Tokyo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2-nitroimidazole</w:t>
      </w:r>
      <w:r>
        <w:rPr>
          <w:spacing w:val="1"/>
        </w:rPr>
        <w:t> </w:t>
      </w:r>
      <w:r>
        <w:rPr/>
        <w:t>(azomycin) a fermentation product which was subsequently found by researchers at Rhone-</w:t>
      </w:r>
      <w:r>
        <w:rPr>
          <w:spacing w:val="1"/>
        </w:rPr>
        <w:t> </w:t>
      </w:r>
      <w:r>
        <w:rPr/>
        <w:t>Poulenc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Trichomonasvaginalis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trichomoniasis (Wright </w:t>
      </w:r>
      <w:r>
        <w:rPr>
          <w:i/>
        </w:rPr>
        <w:t>et al., </w:t>
      </w:r>
      <w:r>
        <w:rPr/>
        <w:t>2014). Azomycin was toxic and difficult to prepare by chemical</w:t>
      </w:r>
      <w:r>
        <w:rPr>
          <w:spacing w:val="1"/>
        </w:rPr>
        <w:t> </w:t>
      </w:r>
      <w:r>
        <w:rPr/>
        <w:t>synthesis,</w:t>
      </w:r>
      <w:r>
        <w:rPr>
          <w:spacing w:val="31"/>
        </w:rPr>
        <w:t> </w:t>
      </w:r>
      <w:r>
        <w:rPr/>
        <w:t>but</w:t>
      </w:r>
      <w:r>
        <w:rPr>
          <w:spacing w:val="32"/>
        </w:rPr>
        <w:t> </w:t>
      </w:r>
      <w:r>
        <w:rPr/>
        <w:t>synthesis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evaluation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variety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nitroimidazoles</w:t>
      </w:r>
      <w:r>
        <w:rPr>
          <w:spacing w:val="31"/>
        </w:rPr>
        <w:t> </w:t>
      </w:r>
      <w:r>
        <w:rPr/>
        <w:t>led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discovery</w:t>
      </w:r>
      <w:r>
        <w:rPr>
          <w:spacing w:val="29"/>
        </w:rPr>
        <w:t> </w:t>
      </w:r>
      <w:r>
        <w:rPr/>
        <w:t>in</w:t>
      </w:r>
      <w:r>
        <w:rPr>
          <w:spacing w:val="-58"/>
        </w:rPr>
        <w:t> </w:t>
      </w:r>
      <w:r>
        <w:rPr/>
        <w:t>1957 of a fully synthetic 5-nitroimidazole (metronidazole) which became the first effective drug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trichomoniasis.</w:t>
      </w:r>
      <w:r>
        <w:rPr>
          <w:spacing w:val="1"/>
        </w:rPr>
        <w:t> </w:t>
      </w:r>
      <w:r>
        <w:rPr/>
        <w:t>(Wright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metronidazole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indication</w:t>
      </w:r>
      <w:r>
        <w:rPr>
          <w:spacing w:val="-9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unexpected</w:t>
      </w:r>
      <w:r>
        <w:rPr>
          <w:spacing w:val="-11"/>
        </w:rPr>
        <w:t> </w:t>
      </w:r>
      <w:r>
        <w:rPr/>
        <w:t>side</w:t>
      </w:r>
      <w:r>
        <w:rPr>
          <w:spacing w:val="-11"/>
        </w:rPr>
        <w:t> </w:t>
      </w:r>
      <w:r>
        <w:rPr/>
        <w:t>effect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her</w:t>
      </w:r>
      <w:r>
        <w:rPr>
          <w:spacing w:val="-9"/>
        </w:rPr>
        <w:t> </w:t>
      </w:r>
      <w:r>
        <w:rPr/>
        <w:t>dentist;</w:t>
      </w:r>
      <w:r>
        <w:rPr>
          <w:spacing w:val="-7"/>
        </w:rPr>
        <w:t> </w:t>
      </w:r>
      <w:r>
        <w:rPr/>
        <w:t>clearance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her</w:t>
      </w:r>
      <w:r>
        <w:rPr>
          <w:spacing w:val="-58"/>
        </w:rPr>
        <w:t> </w:t>
      </w:r>
      <w:r>
        <w:rPr/>
        <w:t>gum infection. This serendipitous discovery eventually led to the use of metronidazole for the</w:t>
      </w:r>
      <w:r>
        <w:rPr>
          <w:spacing w:val="1"/>
        </w:rPr>
        <w:t> </w:t>
      </w:r>
      <w:r>
        <w:rPr/>
        <w:t>treatment of infections caused by a variety of anaerobic</w:t>
      </w:r>
      <w:r>
        <w:rPr>
          <w:spacing w:val="60"/>
        </w:rPr>
        <w:t> </w:t>
      </w:r>
      <w:r>
        <w:rPr/>
        <w:t>bacteria (including </w:t>
      </w:r>
      <w:r>
        <w:rPr>
          <w:i/>
        </w:rPr>
        <w:t>C. difficile</w:t>
      </w:r>
      <w:r>
        <w:rPr/>
        <w:t>), for</w:t>
      </w:r>
      <w:r>
        <w:rPr>
          <w:spacing w:val="1"/>
        </w:rPr>
        <w:t> </w:t>
      </w:r>
      <w:r>
        <w:rPr/>
        <w:t>which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still</w:t>
      </w:r>
      <w:r>
        <w:rPr>
          <w:spacing w:val="8"/>
        </w:rPr>
        <w:t> </w:t>
      </w:r>
      <w:r>
        <w:rPr/>
        <w:t>prescribed</w:t>
      </w:r>
      <w:r>
        <w:rPr>
          <w:spacing w:val="7"/>
        </w:rPr>
        <w:t> </w:t>
      </w:r>
      <w:r>
        <w:rPr/>
        <w:t>today.</w:t>
      </w:r>
      <w:r>
        <w:rPr>
          <w:spacing w:val="7"/>
        </w:rPr>
        <w:t> </w:t>
      </w:r>
      <w:r>
        <w:rPr/>
        <w:t>(Wright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10"/>
        </w:rPr>
        <w:t> </w:t>
      </w:r>
      <w:r>
        <w:rPr>
          <w:i/>
        </w:rPr>
        <w:t>al.,</w:t>
      </w:r>
      <w:r>
        <w:rPr>
          <w:i/>
          <w:spacing w:val="8"/>
        </w:rPr>
        <w:t> </w:t>
      </w:r>
      <w:r>
        <w:rPr/>
        <w:t>2014).</w:t>
      </w:r>
      <w:r>
        <w:rPr>
          <w:spacing w:val="8"/>
        </w:rPr>
        <w:t> </w:t>
      </w:r>
      <w:r>
        <w:rPr/>
        <w:t>Metronidazole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shown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spacing w:line="480" w:lineRule="auto" w:before="72"/>
        <w:ind w:left="220" w:right="703"/>
        <w:jc w:val="both"/>
      </w:pPr>
      <w:r>
        <w:rPr/>
        <w:t>efficacious against </w:t>
      </w:r>
      <w:r>
        <w:rPr>
          <w:i/>
        </w:rPr>
        <w:t>Entamoebahistolytica</w:t>
      </w:r>
      <w:r>
        <w:rPr/>
        <w:t>, the cause of amoebic dysentery and liver abscess, in</w:t>
      </w:r>
      <w:r>
        <w:rPr>
          <w:spacing w:val="1"/>
        </w:rPr>
        <w:t> </w:t>
      </w:r>
      <w:r>
        <w:rPr/>
        <w:t>1966. </w:t>
      </w:r>
      <w:r>
        <w:rPr>
          <w:i/>
        </w:rPr>
        <w:t>Giardia lamblia </w:t>
      </w:r>
      <w:r>
        <w:rPr/>
        <w:t>(also known as </w:t>
      </w:r>
      <w:r>
        <w:rPr>
          <w:i/>
        </w:rPr>
        <w:t>G. duodenalis</w:t>
      </w:r>
      <w:r>
        <w:rPr/>
        <w:t>) was treated with metronidazole after this</w:t>
      </w:r>
      <w:r>
        <w:rPr>
          <w:spacing w:val="1"/>
        </w:rPr>
        <w:t> </w:t>
      </w:r>
      <w:r>
        <w:rPr/>
        <w:t>luminal parasite was recognized as a cause of malabsorption and epigastric pain in the 1970s</w:t>
      </w:r>
      <w:r>
        <w:rPr>
          <w:spacing w:val="1"/>
        </w:rPr>
        <w:t> </w:t>
      </w:r>
      <w:r>
        <w:rPr/>
        <w:t>(Samuelson,</w:t>
      </w:r>
      <w:r>
        <w:rPr>
          <w:spacing w:val="-6"/>
        </w:rPr>
        <w:t> </w:t>
      </w:r>
      <w:r>
        <w:rPr/>
        <w:t>1999).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5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</w:pPr>
      <w:bookmarkStart w:name="_TOC_250034" w:id="18"/>
      <w:r>
        <w:rPr/>
        <w:t>Physicochemical</w:t>
      </w:r>
      <w:r>
        <w:rPr>
          <w:spacing w:val="-4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18"/>
      <w:r>
        <w:rPr/>
        <w:t>metronidazole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3100" w:val="left" w:leader="none"/>
          <w:tab w:pos="3400" w:val="left" w:leader="none"/>
        </w:tabs>
        <w:spacing w:line="477" w:lineRule="auto"/>
        <w:ind w:left="220" w:right="3236"/>
      </w:pPr>
      <w:r>
        <w:rPr/>
        <w:t>IUPAC</w:t>
      </w:r>
      <w:r>
        <w:rPr>
          <w:spacing w:val="-13"/>
        </w:rPr>
        <w:t> </w:t>
      </w:r>
      <w:r>
        <w:rPr/>
        <w:t>name:</w:t>
        <w:tab/>
      </w:r>
      <w:r>
        <w:rPr>
          <w:spacing w:val="-1"/>
        </w:rPr>
        <w:t>2-(2-methyl-5-nitroimidazol-l-yl) ethanol</w:t>
      </w:r>
      <w:r>
        <w:rPr>
          <w:spacing w:val="-57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formula:</w:t>
        <w:tab/>
        <w:tab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9</w:t>
      </w:r>
      <w:r>
        <w:rPr>
          <w:vertAlign w:val="baseline"/>
        </w:rPr>
        <w:t>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</w:t>
      </w:r>
    </w:p>
    <w:p>
      <w:pPr>
        <w:pStyle w:val="BodyText"/>
        <w:tabs>
          <w:tab w:pos="3100" w:val="left" w:leader="none"/>
        </w:tabs>
        <w:spacing w:before="4"/>
        <w:ind w:left="220"/>
      </w:pPr>
      <w:r>
        <w:rPr/>
        <w:t>Molecular</w:t>
      </w:r>
      <w:r>
        <w:rPr>
          <w:spacing w:val="9"/>
        </w:rPr>
        <w:t> </w:t>
      </w:r>
      <w:r>
        <w:rPr/>
        <w:t>Weight:</w:t>
        <w:tab/>
      </w:r>
      <w:r>
        <w:rPr>
          <w:spacing w:val="-3"/>
        </w:rPr>
        <w:t>171.156</w:t>
      </w:r>
      <w:r>
        <w:rPr>
          <w:spacing w:val="-12"/>
        </w:rPr>
        <w:t> </w:t>
      </w:r>
      <w:r>
        <w:rPr>
          <w:spacing w:val="-2"/>
        </w:rPr>
        <w:t>g/mol</w:t>
      </w:r>
    </w:p>
    <w:p>
      <w:pPr>
        <w:pStyle w:val="BodyText"/>
      </w:pPr>
    </w:p>
    <w:p>
      <w:pPr>
        <w:pStyle w:val="BodyText"/>
        <w:tabs>
          <w:tab w:pos="3100" w:val="left" w:leader="none"/>
        </w:tabs>
        <w:ind w:left="220"/>
      </w:pPr>
      <w:r>
        <w:rPr/>
        <w:t>Dried</w:t>
      </w:r>
      <w:r>
        <w:rPr>
          <w:spacing w:val="10"/>
        </w:rPr>
        <w:t> </w:t>
      </w:r>
      <w:r>
        <w:rPr/>
        <w:t>substance:</w:t>
        <w:tab/>
        <w:t>99-101.0</w:t>
      </w:r>
      <w:r>
        <w:rPr>
          <w:spacing w:val="-15"/>
        </w:rPr>
        <w:t> </w:t>
      </w:r>
      <w:r>
        <w:rPr/>
        <w:t>per</w:t>
      </w:r>
      <w:r>
        <w:rPr>
          <w:spacing w:val="-14"/>
        </w:rPr>
        <w:t> </w:t>
      </w:r>
      <w:r>
        <w:rPr/>
        <w:t>cent</w:t>
      </w:r>
    </w:p>
    <w:p>
      <w:pPr>
        <w:pStyle w:val="BodyText"/>
      </w:pPr>
    </w:p>
    <w:p>
      <w:pPr>
        <w:pStyle w:val="BodyText"/>
        <w:tabs>
          <w:tab w:pos="3100" w:val="left" w:leader="none"/>
        </w:tabs>
        <w:ind w:left="220"/>
      </w:pPr>
      <w:r>
        <w:rPr/>
        <w:t>Odour:</w:t>
        <w:tab/>
        <w:t>odourless.</w:t>
      </w:r>
    </w:p>
    <w:p>
      <w:pPr>
        <w:pStyle w:val="BodyText"/>
      </w:pPr>
    </w:p>
    <w:p>
      <w:pPr>
        <w:pStyle w:val="BodyText"/>
        <w:tabs>
          <w:tab w:pos="3398" w:val="left" w:leader="none"/>
        </w:tabs>
        <w:ind w:left="220"/>
      </w:pPr>
      <w:r>
        <w:rPr/>
        <w:t>Melting</w:t>
      </w:r>
      <w:r>
        <w:rPr>
          <w:spacing w:val="8"/>
        </w:rPr>
        <w:t> </w:t>
      </w:r>
      <w:r>
        <w:rPr/>
        <w:t>Point:</w:t>
        <w:tab/>
        <w:t>159-163ºC</w:t>
      </w:r>
    </w:p>
    <w:p>
      <w:pPr>
        <w:pStyle w:val="BodyText"/>
      </w:pPr>
    </w:p>
    <w:p>
      <w:pPr>
        <w:pStyle w:val="BodyText"/>
        <w:tabs>
          <w:tab w:pos="3100" w:val="left" w:leader="none"/>
        </w:tabs>
        <w:ind w:left="220"/>
      </w:pPr>
      <w:r>
        <w:rPr/>
        <w:t>Appearance:</w:t>
        <w:tab/>
        <w:t>White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yellowish,</w:t>
      </w:r>
      <w:r>
        <w:rPr>
          <w:spacing w:val="6"/>
        </w:rPr>
        <w:t> </w:t>
      </w:r>
      <w:r>
        <w:rPr/>
        <w:t>crystalline</w:t>
      </w:r>
      <w:r>
        <w:rPr>
          <w:spacing w:val="2"/>
        </w:rPr>
        <w:t> </w:t>
      </w:r>
      <w:r>
        <w:rPr/>
        <w:t>powder.</w:t>
      </w:r>
    </w:p>
    <w:p>
      <w:pPr>
        <w:pStyle w:val="BodyText"/>
      </w:pPr>
    </w:p>
    <w:p>
      <w:pPr>
        <w:pStyle w:val="BodyText"/>
        <w:tabs>
          <w:tab w:pos="3100" w:val="left" w:leader="none"/>
        </w:tabs>
        <w:spacing w:line="480" w:lineRule="auto" w:before="1"/>
        <w:ind w:left="220" w:right="698"/>
      </w:pPr>
      <w:r>
        <w:rPr/>
        <w:t>Solubility:</w:t>
        <w:tab/>
        <w:t>slightly</w:t>
      </w:r>
      <w:r>
        <w:rPr>
          <w:spacing w:val="21"/>
        </w:rPr>
        <w:t> </w:t>
      </w:r>
      <w:r>
        <w:rPr/>
        <w:t>soluble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water,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acetone,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alcohol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32"/>
        </w:rPr>
        <w:t> </w:t>
      </w:r>
      <w:r>
        <w:rPr/>
        <w:t>methylene</w:t>
      </w:r>
      <w:r>
        <w:rPr>
          <w:spacing w:val="-57"/>
        </w:rPr>
        <w:t> </w:t>
      </w:r>
      <w:r>
        <w:rPr/>
        <w:t>chloride.</w:t>
      </w:r>
    </w:p>
    <w:p>
      <w:pPr>
        <w:pStyle w:val="BodyText"/>
        <w:tabs>
          <w:tab w:pos="3100" w:val="left" w:leader="none"/>
        </w:tabs>
        <w:spacing w:line="480" w:lineRule="auto"/>
        <w:ind w:left="220" w:right="3006"/>
      </w:pPr>
      <w:r>
        <w:rPr/>
        <w:t>Stability</w:t>
        <w:tab/>
      </w:r>
      <w:r>
        <w:rPr>
          <w:spacing w:val="-2"/>
        </w:rPr>
        <w:t>Stable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air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11"/>
        </w:rPr>
        <w:t> </w:t>
      </w:r>
      <w:r>
        <w:rPr>
          <w:spacing w:val="-2"/>
        </w:rPr>
        <w:t>darkens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exposure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light</w:t>
      </w:r>
      <w:r>
        <w:rPr>
          <w:spacing w:val="-57"/>
        </w:rPr>
        <w:t> </w:t>
      </w:r>
      <w:r>
        <w:rPr/>
        <w:t>pH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saturated</w:t>
      </w:r>
      <w:r>
        <w:rPr>
          <w:spacing w:val="-9"/>
        </w:rPr>
        <w:t> </w:t>
      </w:r>
      <w:r>
        <w:rPr/>
        <w:t>aqueous</w:t>
      </w:r>
      <w:r>
        <w:rPr>
          <w:spacing w:val="-8"/>
        </w:rPr>
        <w:t> </w:t>
      </w:r>
      <w:r>
        <w:rPr/>
        <w:t>solution:</w:t>
      </w:r>
      <w:r>
        <w:rPr>
          <w:spacing w:val="-8"/>
        </w:rPr>
        <w:t> </w:t>
      </w:r>
      <w:r>
        <w:rPr/>
        <w:t>5.8</w:t>
      </w:r>
      <w:r>
        <w:rPr>
          <w:spacing w:val="-11"/>
        </w:rPr>
        <w:t> </w:t>
      </w:r>
      <w:r>
        <w:rPr/>
        <w:t>metronidazole.</w:t>
      </w:r>
    </w:p>
    <w:p>
      <w:pPr>
        <w:pStyle w:val="Heading2"/>
        <w:numPr>
          <w:ilvl w:val="2"/>
          <w:numId w:val="15"/>
        </w:numPr>
        <w:tabs>
          <w:tab w:pos="747" w:val="left" w:leader="none"/>
        </w:tabs>
        <w:spacing w:line="240" w:lineRule="auto" w:before="5" w:after="0"/>
        <w:ind w:left="746" w:right="0" w:hanging="527"/>
        <w:jc w:val="left"/>
      </w:pPr>
      <w:bookmarkStart w:name="_TOC_250033" w:id="19"/>
      <w:r>
        <w:rPr>
          <w:spacing w:val="-2"/>
        </w:rPr>
        <w:t>Antimicrobial</w:t>
      </w:r>
      <w:r>
        <w:rPr>
          <w:spacing w:val="-10"/>
        </w:rPr>
        <w:t> </w:t>
      </w:r>
      <w:r>
        <w:rPr>
          <w:spacing w:val="-1"/>
        </w:rPr>
        <w:t>Mechanism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bookmarkEnd w:id="19"/>
      <w:r>
        <w:rPr>
          <w:spacing w:val="-1"/>
        </w:rPr>
        <w:t>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01"/>
        <w:jc w:val="both"/>
      </w:pP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generally</w:t>
      </w:r>
      <w:r>
        <w:rPr>
          <w:spacing w:val="17"/>
        </w:rPr>
        <w:t> </w:t>
      </w:r>
      <w:r>
        <w:rPr/>
        <w:t>agreed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metronidazole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pro-drug</w:t>
      </w:r>
      <w:r>
        <w:rPr>
          <w:spacing w:val="20"/>
        </w:rPr>
        <w:t> </w:t>
      </w:r>
      <w:r>
        <w:rPr/>
        <w:t>(Thomas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al.,</w:t>
      </w:r>
      <w:r>
        <w:rPr>
          <w:i/>
          <w:spacing w:val="19"/>
        </w:rPr>
        <w:t> </w:t>
      </w:r>
      <w:r>
        <w:rPr/>
        <w:t>2007)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enters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cell</w:t>
      </w:r>
      <w:r>
        <w:rPr>
          <w:spacing w:val="-58"/>
        </w:rPr>
        <w:t> </w:t>
      </w:r>
      <w:r>
        <w:rPr/>
        <w:t>by passive diffusion. It is then activated in either the cytoplasm in bacteria, Entamoeba, and</w:t>
      </w:r>
      <w:r>
        <w:rPr>
          <w:spacing w:val="1"/>
        </w:rPr>
        <w:t> </w:t>
      </w:r>
      <w:r>
        <w:rPr/>
        <w:t>Giardia,</w:t>
      </w:r>
      <w:r>
        <w:rPr>
          <w:spacing w:val="1"/>
        </w:rPr>
        <w:t> </w:t>
      </w:r>
      <w:r>
        <w:rPr/>
        <w:t>or in</w:t>
      </w:r>
      <w:r>
        <w:rPr>
          <w:spacing w:val="1"/>
        </w:rPr>
        <w:t> </w:t>
      </w:r>
      <w:r>
        <w:rPr/>
        <w:t>a specialized organelle</w:t>
      </w:r>
      <w:r>
        <w:rPr>
          <w:spacing w:val="60"/>
        </w:rPr>
        <w:t> </w:t>
      </w:r>
      <w:r>
        <w:rPr/>
        <w:t>called</w:t>
      </w:r>
      <w:r>
        <w:rPr>
          <w:spacing w:val="60"/>
        </w:rPr>
        <w:t> </w:t>
      </w:r>
      <w:r>
        <w:rPr/>
        <w:t>hydrogenosome in Trichomonas (Amber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nitro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metronidazole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hydroxylamine,</w:t>
      </w:r>
      <w:r>
        <w:rPr>
          <w:spacing w:val="39"/>
        </w:rPr>
        <w:t> </w:t>
      </w:r>
      <w:r>
        <w:rPr/>
        <w:t>as</w:t>
      </w:r>
      <w:r>
        <w:rPr>
          <w:spacing w:val="37"/>
        </w:rPr>
        <w:t> </w:t>
      </w:r>
      <w:r>
        <w:rPr/>
        <w:t>shown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figure</w:t>
      </w:r>
      <w:r>
        <w:rPr>
          <w:spacing w:val="38"/>
        </w:rPr>
        <w:t> </w:t>
      </w:r>
      <w:r>
        <w:rPr/>
        <w:t>2.2</w:t>
      </w:r>
      <w:r>
        <w:rPr>
          <w:spacing w:val="47"/>
        </w:rPr>
        <w:t> </w:t>
      </w:r>
      <w:r>
        <w:rPr/>
        <w:t>during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a</w:t>
      </w:r>
      <w:r>
        <w:rPr>
          <w:spacing w:val="44"/>
        </w:rPr>
        <w:t> </w:t>
      </w:r>
      <w:r>
        <w:rPr/>
        <w:t>reactive</w:t>
      </w:r>
      <w:r>
        <w:rPr>
          <w:spacing w:val="22"/>
        </w:rPr>
        <w:t> </w:t>
      </w:r>
      <w:r>
        <w:rPr/>
        <w:t>derivative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reactive</w:t>
      </w:r>
      <w:r>
        <w:rPr>
          <w:spacing w:val="24"/>
        </w:rPr>
        <w:t> </w:t>
      </w:r>
      <w:r>
        <w:rPr/>
        <w:t>species</w:t>
      </w:r>
      <w:r>
        <w:rPr>
          <w:spacing w:val="-58"/>
        </w:rPr>
        <w:t> </w:t>
      </w:r>
      <w:r>
        <w:rPr/>
        <w:t>are</w:t>
      </w:r>
      <w:r>
        <w:rPr>
          <w:spacing w:val="42"/>
        </w:rPr>
        <w:t> </w:t>
      </w:r>
      <w:r>
        <w:rPr/>
        <w:t>produced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cause</w:t>
      </w:r>
      <w:r>
        <w:rPr>
          <w:spacing w:val="46"/>
        </w:rPr>
        <w:t> </w:t>
      </w:r>
      <w:r>
        <w:rPr/>
        <w:t>destructive</w:t>
      </w:r>
      <w:r>
        <w:rPr>
          <w:spacing w:val="44"/>
        </w:rPr>
        <w:t> </w:t>
      </w:r>
      <w:r>
        <w:rPr/>
        <w:t>effects</w:t>
      </w:r>
      <w:r>
        <w:rPr>
          <w:spacing w:val="45"/>
        </w:rPr>
        <w:t> </w:t>
      </w:r>
      <w:r>
        <w:rPr/>
        <w:t>on</w:t>
      </w:r>
      <w:r>
        <w:rPr>
          <w:spacing w:val="47"/>
        </w:rPr>
        <w:t> </w:t>
      </w:r>
      <w:r>
        <w:rPr/>
        <w:t>cellular</w:t>
      </w:r>
      <w:r>
        <w:rPr>
          <w:spacing w:val="44"/>
        </w:rPr>
        <w:t> </w:t>
      </w:r>
      <w:r>
        <w:rPr/>
        <w:t>components</w:t>
      </w:r>
      <w:r>
        <w:rPr>
          <w:spacing w:val="45"/>
        </w:rPr>
        <w:t> </w:t>
      </w:r>
      <w:r>
        <w:rPr/>
        <w:t>(i.e.,</w:t>
      </w:r>
      <w:r>
        <w:rPr>
          <w:spacing w:val="45"/>
        </w:rPr>
        <w:t> </w:t>
      </w:r>
      <w:r>
        <w:rPr/>
        <w:t>DNA,</w:t>
      </w:r>
      <w:r>
        <w:rPr>
          <w:spacing w:val="44"/>
        </w:rPr>
        <w:t> </w:t>
      </w:r>
      <w:r>
        <w:rPr/>
        <w:t>proteins,</w:t>
      </w:r>
      <w:r>
        <w:rPr>
          <w:spacing w:val="4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spacing w:before="72"/>
        <w:ind w:left="220" w:right="0" w:firstLine="0"/>
        <w:jc w:val="left"/>
        <w:rPr>
          <w:sz w:val="24"/>
        </w:rPr>
      </w:pPr>
      <w:r>
        <w:rPr>
          <w:sz w:val="24"/>
        </w:rPr>
        <w:t>membranes) (Thomas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2007).</w:t>
      </w:r>
    </w:p>
    <w:p>
      <w:pPr>
        <w:pStyle w:val="BodyText"/>
        <w:spacing w:before="10"/>
        <w:rPr>
          <w:sz w:val="25"/>
        </w:rPr>
      </w:pPr>
    </w:p>
    <w:p>
      <w:pPr>
        <w:spacing w:line="211" w:lineRule="exact" w:before="1"/>
        <w:ind w:left="0" w:right="5644" w:firstLine="0"/>
        <w:jc w:val="center"/>
        <w:rPr>
          <w:rFonts w:ascii="Arial MT"/>
          <w:sz w:val="20"/>
        </w:rPr>
      </w:pPr>
      <w:r>
        <w:rPr/>
        <w:pict>
          <v:shape style="position:absolute;margin-left:98.594864pt;margin-top:5.586272pt;width:72.3pt;height:42.65pt;mso-position-horizontal-relative:page;mso-position-vertical-relative:paragraph;z-index:-18360320" coordorigin="1972,112" coordsize="1446,853" path="m2549,683l3036,964m3417,112l2783,112m2783,112l2549,683m2847,183l2657,655m2549,683l1972,832e" filled="false" stroked="true" strokeweight="1.07365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59.464142pt;margin-top:-2.011017pt;width:120pt;height:48.5pt;mso-position-horizontal-relative:page;mso-position-vertical-relative:paragraph;z-index:-18358272" coordorigin="7189,-40" coordsize="2400,970">
            <v:shape style="position:absolute;left:7199;top:66;width:2380;height:853" coordorigin="7199,66" coordsize="2380,853" path="m8641,66l8007,66m8007,66l7776,638m8073,138l7881,609m7776,638l8259,918m8509,916l8993,638m8993,638l8810,189m8885,609l8723,213m8993,638l9579,789m7776,638l7199,787e" filled="false" stroked="true" strokeweight="1.073658pt" strokecolor="#000000">
              <v:path arrowok="t"/>
              <v:stroke dashstyle="solid"/>
            </v:shape>
            <v:shape style="position:absolute;left:8671;top:-41;width:205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27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27"/>
          <w:sz w:val="20"/>
        </w:rPr>
        <w:t>N</w:t>
      </w:r>
    </w:p>
    <w:p>
      <w:pPr>
        <w:spacing w:line="211" w:lineRule="exact" w:before="0"/>
        <w:ind w:left="653" w:right="0" w:firstLine="0"/>
        <w:jc w:val="center"/>
        <w:rPr>
          <w:rFonts w:ascii="Arial MT"/>
          <w:sz w:val="20"/>
        </w:rPr>
      </w:pPr>
      <w:r>
        <w:rPr/>
        <w:pict>
          <v:shape style="position:absolute;margin-left:164.272369pt;margin-top:1.105517pt;width:53.55pt;height:36.4pt;mso-position-horizontal-relative:page;mso-position-vertical-relative:paragraph;z-index:-18359808" coordorigin="3285,22" coordsize="1071,728" path="m3285,750l3766,469m3766,469l3583,22m3661,442l3499,44m3766,469l4356,622e" filled="false" stroked="true" strokeweight="1.073658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27"/>
          <w:sz w:val="20"/>
        </w:rPr>
        <w:t>H</w:t>
      </w:r>
    </w:p>
    <w:p>
      <w:pPr>
        <w:pStyle w:val="BodyText"/>
        <w:ind w:left="5536"/>
        <w:rPr>
          <w:rFonts w:ascii="Arial MT"/>
          <w:sz w:val="20"/>
        </w:rPr>
      </w:pPr>
      <w:r>
        <w:rPr/>
        <w:pict>
          <v:group style="position:absolute;margin-left:249.163284pt;margin-top:21.487404pt;width:75.2pt;height:7.7pt;mso-position-horizontal-relative:page;mso-position-vertical-relative:paragraph;z-index:15735296" coordorigin="4983,430" coordsize="1504,154">
            <v:shape style="position:absolute;left:6110;top:429;width:377;height:154" coordorigin="6110,430" coordsize="377,154" path="m6110,430l6159,507,6110,584,6487,507,6110,430xe" filled="true" fillcolor="#000000" stroked="false">
              <v:path arrowok="t"/>
              <v:fill type="solid"/>
            </v:shape>
            <v:line style="position:absolute" from="6162,514" to="4999,514" stroked="true" strokeweight=".146066pt" strokecolor="#000000">
              <v:stroke dashstyle="solid"/>
            </v:line>
            <v:rect style="position:absolute;left:4983;top:496;width:1176;height:20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sz w:val="20"/>
        </w:rPr>
        <w:pict>
          <v:group style="width:11.85pt;height:15.9pt;mso-position-horizontal-relative:char;mso-position-vertical-relative:line" coordorigin="0,0" coordsize="237,318">
            <v:line style="position:absolute" from="225,307" to="11,11" stroked="true" strokeweight="1.112347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line="253" w:lineRule="exact" w:before="0"/>
        <w:ind w:left="220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34784" from="157.963425pt,19.167421pt" to="157.963425pt,37.901398pt" stroked="true" strokeweight="1.197084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O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N</w:t>
      </w:r>
    </w:p>
    <w:p>
      <w:pPr>
        <w:tabs>
          <w:tab w:pos="1536" w:val="left" w:leader="none"/>
        </w:tabs>
        <w:spacing w:line="225" w:lineRule="auto" w:before="0"/>
        <w:ind w:left="220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w w:val="125"/>
          <w:position w:val="-16"/>
          <w:sz w:val="20"/>
        </w:rPr>
        <w:t>N</w:t>
        <w:tab/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3</w:t>
      </w:r>
    </w:p>
    <w:p>
      <w:pPr>
        <w:pStyle w:val="ListParagraph"/>
        <w:numPr>
          <w:ilvl w:val="0"/>
          <w:numId w:val="16"/>
        </w:numPr>
        <w:tabs>
          <w:tab w:pos="1542" w:val="left" w:leader="none"/>
          <w:tab w:pos="1543" w:val="left" w:leader="none"/>
          <w:tab w:pos="2861" w:val="left" w:leader="none"/>
        </w:tabs>
        <w:spacing w:line="165" w:lineRule="auto" w:before="0" w:after="0"/>
        <w:ind w:left="1542" w:right="0" w:hanging="1323"/>
        <w:jc w:val="left"/>
        <w:rPr>
          <w:rFonts w:ascii="Arial MT"/>
          <w:sz w:val="20"/>
        </w:rPr>
      </w:pPr>
      <w:r>
        <w:rPr>
          <w:rFonts w:ascii="Arial MT"/>
          <w:w w:val="127"/>
          <w:position w:val="-16"/>
          <w:sz w:val="20"/>
        </w:rPr>
        <w:br w:type="column"/>
      </w:r>
      <w:r>
        <w:rPr>
          <w:rFonts w:ascii="Arial MT"/>
          <w:w w:val="125"/>
          <w:position w:val="-16"/>
          <w:sz w:val="20"/>
        </w:rPr>
        <w:t>N</w:t>
        <w:tab/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4"/>
          <w:sz w:val="16"/>
        </w:rPr>
        <w:t>3</w:t>
      </w:r>
    </w:p>
    <w:p>
      <w:pPr>
        <w:spacing w:after="0" w:line="165" w:lineRule="auto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1160" w:left="1220" w:right="740"/>
          <w:cols w:num="3" w:equalWidth="0">
            <w:col w:w="751" w:space="881"/>
            <w:col w:w="2049" w:space="1852"/>
            <w:col w:w="4747"/>
          </w:cols>
        </w:sectPr>
      </w:pPr>
    </w:p>
    <w:p>
      <w:pPr>
        <w:spacing w:line="228" w:lineRule="exact" w:before="146"/>
        <w:ind w:left="5407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HO</w:t>
      </w:r>
    </w:p>
    <w:p>
      <w:pPr>
        <w:spacing w:line="259" w:lineRule="exact" w:before="0"/>
        <w:ind w:left="1846" w:right="0" w:firstLine="0"/>
        <w:jc w:val="left"/>
        <w:rPr>
          <w:rFonts w:ascii="Arial MT"/>
          <w:sz w:val="20"/>
        </w:rPr>
      </w:pP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OH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Heading2"/>
      </w:pPr>
      <w:r>
        <w:rPr>
          <w:spacing w:val="-3"/>
        </w:rPr>
        <w:t>Figure</w:t>
      </w:r>
      <w:r>
        <w:rPr>
          <w:spacing w:val="-12"/>
        </w:rPr>
        <w:t> </w:t>
      </w:r>
      <w:r>
        <w:rPr>
          <w:spacing w:val="-3"/>
        </w:rPr>
        <w:t>2.2:</w:t>
      </w:r>
      <w:r>
        <w:rPr>
          <w:spacing w:val="-12"/>
        </w:rPr>
        <w:t> </w:t>
      </w:r>
      <w:r>
        <w:rPr>
          <w:spacing w:val="-2"/>
        </w:rPr>
        <w:t>Metabolic</w:t>
      </w:r>
      <w:r>
        <w:rPr>
          <w:spacing w:val="-12"/>
        </w:rPr>
        <w:t> </w:t>
      </w:r>
      <w:r>
        <w:rPr>
          <w:spacing w:val="-2"/>
        </w:rPr>
        <w:t>activation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metronidazole</w:t>
      </w:r>
    </w:p>
    <w:p>
      <w:pPr>
        <w:pStyle w:val="BodyText"/>
        <w:spacing w:before="3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220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36320" from="419.150116pt,-18.708164pt" to="419.150116pt,.025813pt" stroked="true" strokeweight="1.1970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7248" from="351.368307pt,-26.755344pt" to="346.715454pt,-8.867505pt" stroked="true" strokeweight="1.181441pt" strokecolor="#000000">
            <v:stroke dashstyle="solid"/>
            <w10:wrap type="none"/>
          </v:line>
        </w:pic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CH</w:t>
      </w:r>
      <w:r>
        <w:rPr>
          <w:rFonts w:ascii="Arial MT"/>
          <w:w w:val="125"/>
          <w:position w:val="-3"/>
          <w:sz w:val="16"/>
        </w:rPr>
        <w:t>2</w:t>
      </w:r>
      <w:r>
        <w:rPr>
          <w:rFonts w:ascii="Arial MT"/>
          <w:w w:val="125"/>
          <w:sz w:val="20"/>
        </w:rPr>
        <w:t>OH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1160" w:left="1220" w:right="740"/>
          <w:cols w:num="2" w:equalWidth="0">
            <w:col w:w="5827" w:space="1025"/>
            <w:col w:w="342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pStyle w:val="BodyText"/>
        <w:spacing w:line="480" w:lineRule="auto" w:before="90"/>
        <w:ind w:left="220" w:right="693"/>
        <w:jc w:val="both"/>
      </w:pPr>
      <w:r>
        <w:rPr/>
        <w:pict>
          <v:line style="position:absolute;mso-position-horizontal-relative:page;mso-position-vertical-relative:paragraph;z-index:-18353152" from="497.748657pt,112.232681pt" to="519.096312pt,112.232681pt" stroked="true" strokeweight=".942166pt" strokecolor="#000000">
            <v:stroke dashstyle="solid"/>
            <w10:wrap type="none"/>
          </v:line>
        </w:pict>
      </w:r>
      <w:r>
        <w:rPr/>
        <w:t>DoCampo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reported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nitroaryl</w:t>
      </w:r>
      <w:r>
        <w:rPr>
          <w:spacing w:val="61"/>
        </w:rPr>
        <w:t> </w:t>
      </w:r>
      <w:r>
        <w:rPr/>
        <w:t>compounds</w:t>
      </w:r>
      <w:r>
        <w:rPr>
          <w:spacing w:val="61"/>
        </w:rPr>
        <w:t> </w:t>
      </w:r>
      <w:r>
        <w:rPr/>
        <w:t>(nitroimidazoles,</w:t>
      </w:r>
      <w:r>
        <w:rPr>
          <w:spacing w:val="61"/>
        </w:rPr>
        <w:t> </w:t>
      </w:r>
      <w:r>
        <w:rPr/>
        <w:t>metronidazole;</w:t>
      </w:r>
      <w:r>
        <w:rPr>
          <w:spacing w:val="1"/>
        </w:rPr>
        <w:t> </w:t>
      </w:r>
      <w:r>
        <w:rPr/>
        <w:t>nitrofurans, nifurtomox) are reduced to nitro radical anions, which in turn react with oxygen to</w:t>
      </w:r>
      <w:r>
        <w:rPr>
          <w:spacing w:val="1"/>
        </w:rPr>
        <w:t> </w:t>
      </w:r>
      <w:r>
        <w:rPr/>
        <w:t>regenerate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nitroaryl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superoxide</w:t>
      </w:r>
      <w:r>
        <w:rPr>
          <w:spacing w:val="-9"/>
        </w:rPr>
        <w:t> </w:t>
      </w:r>
      <w:r>
        <w:rPr/>
        <w:t>radical</w:t>
      </w:r>
      <w:r>
        <w:rPr>
          <w:spacing w:val="-5"/>
        </w:rPr>
        <w:t> </w:t>
      </w:r>
      <w:r>
        <w:rPr/>
        <w:t>anion.</w:t>
      </w:r>
      <w:r>
        <w:rPr>
          <w:spacing w:val="-7"/>
        </w:rPr>
        <w:t> </w:t>
      </w:r>
      <w:r>
        <w:rPr/>
        <w:t>(Thomas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2007).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tabs>
          <w:tab w:pos="997" w:val="left" w:leader="none"/>
          <w:tab w:pos="2013" w:val="left" w:leader="none"/>
          <w:tab w:pos="3377" w:val="left" w:leader="none"/>
          <w:tab w:pos="4112" w:val="left" w:leader="none"/>
        </w:tabs>
        <w:spacing w:before="97"/>
        <w:ind w:left="264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8356736" from="88.485252pt,17.563625pt" to="109.852635pt,17.563625pt" stroked="true" strokeweight=".942166pt" strokecolor="#000000">
            <v:stroke dashstyle="solid"/>
            <w10:wrap type="none"/>
          </v:line>
        </w:pict>
      </w:r>
      <w:r>
        <w:rPr/>
        <w:pict>
          <v:group style="position:absolute;margin-left:142.464905pt;margin-top:14.972274pt;width:67.5pt;height:11.35pt;mso-position-horizontal-relative:page;mso-position-vertical-relative:paragraph;z-index:-18356224" coordorigin="2849,299" coordsize="1350,227">
            <v:shape style="position:absolute;left:3753;top:299;width:447;height:227" coordorigin="3753,299" coordsize="447,227" path="m3753,299l3808,415,3753,526,4199,415,3753,299xe" filled="true" fillcolor="#000000" stroked="false">
              <v:path arrowok="t"/>
              <v:fill type="solid"/>
            </v:shape>
            <v:line style="position:absolute" from="3810,420" to="2861,420" stroked="true" strokeweight=".144826pt" strokecolor="#000000">
              <v:stroke dashstyle="solid"/>
            </v:line>
            <v:rect style="position:absolute;left:2849;top:405;width:959;height:19" filled="true" fillcolor="#000000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-18355712" from="166.081268pt,9.279577pt" to="170.22101pt,9.279577pt" stroked="true" strokeweight=".8148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5200" from="244.234879pt,19.088436pt" to="265.478702pt,19.088436pt" stroked="true" strokeweight=".942166pt" strokecolor="#000000">
            <v:stroke dashstyle="solid"/>
            <w10:wrap type="none"/>
          </v:line>
        </w:pict>
      </w:r>
      <w:r>
        <w:rPr/>
        <w:pict>
          <v:shape style="position:absolute;margin-left:268.209442pt;margin-top:10.474392pt;width:11.55pt;height:4.150pt;mso-position-horizontal-relative:page;mso-position-vertical-relative:paragraph;z-index:-18354688" coordorigin="5364,209" coordsize="231,83" path="m5364,250l5447,250m5405,209l5405,292m5511,250l5594,250e" filled="false" stroked="true" strokeweight=".816365pt" strokecolor="#000000">
            <v:path arrowok="t"/>
            <v:stroke dashstyle="solid"/>
            <w10:wrap type="none"/>
          </v:shape>
        </w:pict>
      </w:r>
      <w:r>
        <w:rPr>
          <w:w w:val="105"/>
          <w:position w:val="3"/>
          <w:sz w:val="23"/>
        </w:rPr>
        <w:t>Ar</w:t>
        <w:tab/>
      </w:r>
      <w:r>
        <w:rPr>
          <w:rFonts w:ascii="Arial MT"/>
          <w:w w:val="105"/>
          <w:position w:val="4"/>
          <w:sz w:val="20"/>
        </w:rPr>
        <w:t>NO</w:t>
      </w:r>
      <w:r>
        <w:rPr>
          <w:rFonts w:ascii="Arial MT"/>
          <w:w w:val="105"/>
          <w:sz w:val="15"/>
        </w:rPr>
        <w:t>2</w:t>
        <w:tab/>
      </w:r>
      <w:r>
        <w:rPr>
          <w:w w:val="105"/>
          <w:position w:val="16"/>
          <w:sz w:val="23"/>
        </w:rPr>
        <w:t>e</w:t>
        <w:tab/>
      </w:r>
      <w:r>
        <w:rPr>
          <w:w w:val="105"/>
          <w:sz w:val="23"/>
        </w:rPr>
        <w:t>Ar</w:t>
        <w:tab/>
      </w:r>
      <w:r>
        <w:rPr>
          <w:rFonts w:ascii="Arial MT"/>
          <w:w w:val="105"/>
          <w:position w:val="1"/>
          <w:sz w:val="20"/>
        </w:rPr>
        <w:t>NO</w:t>
      </w:r>
      <w:r>
        <w:rPr>
          <w:rFonts w:ascii="Arial MT"/>
          <w:w w:val="105"/>
          <w:position w:val="1"/>
          <w:sz w:val="20"/>
          <w:vertAlign w:val="subscript"/>
        </w:rPr>
        <w:t>2</w:t>
      </w:r>
    </w:p>
    <w:p>
      <w:pPr>
        <w:pStyle w:val="BodyText"/>
        <w:spacing w:before="2" w:after="39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pStyle w:val="BodyText"/>
        <w:spacing w:line="20" w:lineRule="exact"/>
        <w:ind w:left="1304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.150pt;height:.85pt;mso-position-horizontal-relative:char;mso-position-vertical-relative:line" coordorigin="0,0" coordsize="83,17">
            <v:line style="position:absolute" from="0,8" to="83,8" stroked="true" strokeweight=".814853pt" strokecolor="#000000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tabs>
          <w:tab w:pos="1918" w:val="left" w:leader="none"/>
          <w:tab w:pos="2444" w:val="left" w:leader="none"/>
        </w:tabs>
        <w:spacing w:before="126"/>
        <w:ind w:left="1318" w:right="0" w:firstLine="0"/>
        <w:jc w:val="left"/>
        <w:rPr>
          <w:sz w:val="23"/>
        </w:rPr>
      </w:pPr>
      <w:r>
        <w:rPr/>
        <w:pict>
          <v:group style="position:absolute;margin-left:299.649475pt;margin-top:-16.64744pt;width:82.35pt;height:36.1pt;mso-position-horizontal-relative:page;mso-position-vertical-relative:paragraph;z-index:15739904" coordorigin="5993,-333" coordsize="1647,722">
            <v:shape style="position:absolute;left:7193;top:163;width:447;height:225" coordorigin="7193,164" coordsize="447,225" path="m7193,164l7248,278,7193,388,7640,278,7193,164xe" filled="true" fillcolor="#000000" stroked="false">
              <v:path arrowok="t"/>
              <v:fill type="solid"/>
            </v:shape>
            <v:line style="position:absolute" from="7251,282" to="6005,282" stroked="true" strokeweight=".144826pt" strokecolor="#000000">
              <v:stroke dashstyle="solid"/>
            </v:line>
            <v:shape style="position:absolute;left:5992;top:256;width:1338;height:95" coordorigin="5993,256" coordsize="1338,95" path="m7331,282l7248,269,7248,268,7243,268,7172,256,7178,268,5993,268,5993,287,7189,287,7198,301,7186,351,7331,282xe" filled="true" fillcolor="#000000" stroked="false">
              <v:path arrowok="t"/>
              <v:fill type="solid"/>
            </v:shape>
            <v:shape style="position:absolute;left:6630;top:-125;width:601;height:412" coordorigin="6631,-124" coordsize="601,412" path="m6631,-124l6656,-54,6690,12,6731,72,6780,125,6835,172,6895,212,6960,244,7029,267,7102,282,7177,287,7190,285,7203,285,7217,284,7231,282e" filled="false" stroked="true" strokeweight=".943282pt" strokecolor="#000000">
              <v:path arrowok="t"/>
              <v:stroke dashstyle="solid"/>
            </v:shape>
            <v:shape style="position:absolute;left:5992;top:-333;width:1647;height:722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599" w:right="741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O</w:t>
                    </w:r>
                    <w:r>
                      <w:rPr>
                        <w:w w:val="110"/>
                        <w:sz w:val="23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353664" from="409.606506pt,12.225359pt" to="428.233789pt,12.225359pt" stroked="true" strokeweight=".942166pt" strokecolor="#000000">
            <v:stroke dashstyle="solid"/>
            <w10:wrap type="none"/>
          </v:line>
        </w:pict>
      </w:r>
      <w:r>
        <w:rPr>
          <w:position w:val="1"/>
          <w:sz w:val="23"/>
        </w:rPr>
        <w:t>O</w:t>
        <w:tab/>
      </w:r>
      <w:r>
        <w:rPr>
          <w:rFonts w:ascii="Arial MT"/>
          <w:position w:val="3"/>
          <w:sz w:val="20"/>
        </w:rPr>
        <w:t>O</w:t>
        <w:tab/>
      </w:r>
      <w:r>
        <w:rPr>
          <w:sz w:val="23"/>
        </w:rPr>
        <w:t>+</w:t>
      </w:r>
    </w:p>
    <w:p>
      <w:pPr>
        <w:spacing w:before="76"/>
        <w:ind w:left="264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Superoxide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radical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anion</w:t>
      </w:r>
    </w:p>
    <w:p>
      <w:pPr>
        <w:pStyle w:val="BodyText"/>
        <w:spacing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997" w:val="left" w:leader="none"/>
        </w:tabs>
        <w:spacing w:before="0"/>
        <w:ind w:left="264" w:right="0" w:firstLine="0"/>
        <w:jc w:val="left"/>
        <w:rPr>
          <w:rFonts w:ascii="Arial MT"/>
          <w:sz w:val="20"/>
        </w:rPr>
      </w:pPr>
      <w:r>
        <w:rPr>
          <w:w w:val="105"/>
          <w:sz w:val="23"/>
        </w:rPr>
        <w:t>Ar</w:t>
        <w:tab/>
      </w:r>
      <w:r>
        <w:rPr>
          <w:rFonts w:ascii="Arial MT"/>
          <w:w w:val="105"/>
          <w:position w:val="2"/>
          <w:sz w:val="20"/>
        </w:rPr>
        <w:t>NO</w:t>
      </w:r>
      <w:r>
        <w:rPr>
          <w:rFonts w:ascii="Arial MT"/>
          <w:w w:val="105"/>
          <w:position w:val="2"/>
          <w:sz w:val="20"/>
          <w:vertAlign w:val="subscript"/>
        </w:rPr>
        <w:t>2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1160" w:left="1220" w:right="740"/>
          <w:cols w:num="3" w:equalWidth="0">
            <w:col w:w="4537" w:space="919"/>
            <w:col w:w="2681" w:space="49"/>
            <w:col w:w="2094"/>
          </w:cols>
        </w:sectPr>
      </w:pPr>
    </w:p>
    <w:p>
      <w:pPr>
        <w:pStyle w:val="BodyText"/>
        <w:spacing w:line="20" w:lineRule="exact"/>
        <w:ind w:left="171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.150pt;height:.85pt;mso-position-horizontal-relative:char;mso-position-vertical-relative:line" coordorigin="0,0" coordsize="83,17">
            <v:line style="position:absolute" from="0,8" to="83,8" stroked="true" strokeweight=".814853pt" strokecolor="#000000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pStyle w:val="BodyText"/>
        <w:spacing w:before="7"/>
        <w:rPr>
          <w:rFonts w:ascii="Arial MT"/>
          <w:sz w:val="3"/>
        </w:rPr>
      </w:pPr>
    </w:p>
    <w:p>
      <w:pPr>
        <w:pStyle w:val="BodyText"/>
        <w:spacing w:line="20" w:lineRule="exact"/>
        <w:ind w:left="308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.2pt;height:.85pt;mso-position-horizontal-relative:char;mso-position-vertical-relative:line" coordorigin="0,0" coordsize="84,17">
            <v:line style="position:absolute" from="0,8" to="83,8" stroked="true" strokeweight=".814853pt" strokecolor="#000000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  <w:tab w:pos="3258" w:val="left" w:leader="none"/>
          <w:tab w:pos="4105" w:val="left" w:leader="none"/>
        </w:tabs>
        <w:spacing w:line="240" w:lineRule="auto" w:before="27" w:after="0"/>
        <w:ind w:left="820" w:right="0" w:hanging="601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352640" from="81.967773pt,7.250525pt" to="100.600247pt,7.250525pt" stroked="true" strokeweight=".942166pt" strokecolor="#000000">
            <v:stroke dashstyle="solid"/>
            <w10:wrap type="none"/>
          </v:line>
        </w:pict>
      </w:r>
      <w:r>
        <w:rPr/>
        <w:pict>
          <v:group style="position:absolute;margin-left:137.966949pt;margin-top:-7.570016pt;width:69.05pt;height:29.3pt;mso-position-horizontal-relative:page;mso-position-vertical-relative:paragraph;z-index:-18352128" coordorigin="2759,-151" coordsize="1381,586">
            <v:shape style="position:absolute;left:3693;top:50;width:447;height:225" coordorigin="3694,50" coordsize="447,225" path="m3694,50l3748,164,3694,275,4140,164,3694,50xe" filled="true" fillcolor="#000000" stroked="false">
              <v:path arrowok="t"/>
              <v:fill type="solid"/>
            </v:shape>
            <v:line style="position:absolute" from="3751,169" to="2771,169" stroked="true" strokeweight=".144826pt" strokecolor="#000000">
              <v:stroke dashstyle="solid"/>
            </v:line>
            <v:rect style="position:absolute;left:2759;top:154;width:990;height:19" filled="true" fillcolor="#000000" stroked="false">
              <v:fill type="solid"/>
            </v:rect>
            <v:shape style="position:absolute;left:3143;top:189;width:84;height:83" coordorigin="3143,190" coordsize="84,83" path="m3143,230l3227,230m3184,190l3184,273e" filled="false" stroked="true" strokeweight=".816365pt" strokecolor="#000000">
              <v:path arrowok="t"/>
              <v:stroke dashstyle="solid"/>
            </v:shape>
            <v:shape style="position:absolute;left:2759;top:-152;width:1381;height:586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10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e</w:t>
                    </w:r>
                  </w:p>
                  <w:p>
                    <w:pPr>
                      <w:spacing w:before="59"/>
                      <w:ind w:left="7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351616" from="242.480133pt,9.487052pt" to="266.54816pt,9.487052pt" stroked="true" strokeweight=".942166pt" strokecolor="#000000">
            <v:stroke dashstyle="solid"/>
            <w10:wrap type="none"/>
          </v:line>
        </w:pict>
      </w:r>
      <w:r>
        <w:rPr>
          <w:rFonts w:ascii="Arial MT"/>
          <w:position w:val="6"/>
          <w:sz w:val="20"/>
        </w:rPr>
        <w:t>O</w:t>
        <w:tab/>
      </w:r>
      <w:r>
        <w:rPr>
          <w:sz w:val="23"/>
        </w:rPr>
        <w:t>HO</w:t>
        <w:tab/>
        <w:t>OH</w:t>
      </w:r>
    </w:p>
    <w:p>
      <w:pPr>
        <w:spacing w:before="163"/>
        <w:ind w:left="220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Hydrogen</w:t>
      </w:r>
      <w:r>
        <w:rPr>
          <w:spacing w:val="48"/>
          <w:sz w:val="23"/>
        </w:rPr>
        <w:t> </w:t>
      </w:r>
      <w:r>
        <w:rPr>
          <w:sz w:val="23"/>
        </w:rPr>
        <w:t>peroxide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60" w:bottom="1160" w:left="1220" w:right="740"/>
          <w:cols w:num="2" w:equalWidth="0">
            <w:col w:w="4489" w:space="256"/>
            <w:col w:w="5535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1021" w:val="left" w:leader="none"/>
          <w:tab w:pos="1555" w:val="left" w:leader="none"/>
          <w:tab w:pos="2597" w:val="left" w:leader="none"/>
          <w:tab w:pos="3246" w:val="left" w:leader="none"/>
          <w:tab w:pos="4326" w:val="left" w:leader="none"/>
        </w:tabs>
        <w:spacing w:before="217"/>
        <w:ind w:left="25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351104" from="91.935555pt,16.859936pt" to="110.542071pt,16.859936pt" stroked="true" strokeweight=".942166pt" strokecolor="#000000">
            <v:stroke dashstyle="solid"/>
            <w10:wrap type="none"/>
          </v:line>
        </w:pict>
      </w:r>
      <w:r>
        <w:rPr/>
        <w:pict>
          <v:shape style="position:absolute;margin-left:185.404221pt;margin-top:13.556766pt;width:22.35pt;height:11.25pt;mso-position-horizontal-relative:page;mso-position-vertical-relative:paragraph;z-index:-18350592" coordorigin="3708,271" coordsize="447,225" path="m3708,271l3765,384,3708,496,4154,384,3708,271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3"/>
        </w:rPr>
        <w:t>HO</w:t>
        <w:tab/>
      </w:r>
      <w:r>
        <w:rPr>
          <w:rFonts w:ascii="Arial MT"/>
          <w:w w:val="105"/>
          <w:position w:val="2"/>
          <w:sz w:val="20"/>
        </w:rPr>
        <w:t>OH</w:t>
      </w:r>
      <w:r>
        <w:rPr>
          <w:rFonts w:ascii="Arial MT"/>
          <w:position w:val="2"/>
          <w:sz w:val="20"/>
        </w:rPr>
        <w:tab/>
      </w:r>
      <w:r>
        <w:rPr>
          <w:rFonts w:ascii="Arial MT"/>
          <w:position w:val="2"/>
          <w:sz w:val="20"/>
          <w:u w:val="single"/>
        </w:rPr>
        <w:t> </w:t>
        <w:tab/>
      </w:r>
      <w:r>
        <w:rPr>
          <w:rFonts w:ascii="Arial MT"/>
          <w:position w:val="2"/>
          <w:sz w:val="20"/>
        </w:rPr>
        <w:tab/>
      </w:r>
      <w:r>
        <w:rPr>
          <w:w w:val="105"/>
          <w:sz w:val="23"/>
        </w:rPr>
        <w:t>2HO</w:t>
        <w:tab/>
        <w:t>Hydroxyl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radical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0"/>
        <w:jc w:val="both"/>
      </w:pPr>
      <w:r>
        <w:rPr>
          <w:spacing w:val="-1"/>
        </w:rPr>
        <w:t>Figure</w:t>
      </w:r>
      <w:r>
        <w:rPr>
          <w:spacing w:val="-12"/>
        </w:rPr>
        <w:t> </w:t>
      </w:r>
      <w:r>
        <w:rPr>
          <w:spacing w:val="-1"/>
        </w:rPr>
        <w:t>2.3:</w:t>
      </w:r>
      <w:r>
        <w:rPr>
          <w:spacing w:val="-8"/>
        </w:rPr>
        <w:t> </w:t>
      </w:r>
      <w:r>
        <w:rPr>
          <w:spacing w:val="-1"/>
        </w:rPr>
        <w:t>Formation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reactive</w:t>
      </w:r>
      <w:r>
        <w:rPr>
          <w:spacing w:val="-14"/>
        </w:rPr>
        <w:t> </w:t>
      </w:r>
      <w:r>
        <w:rPr>
          <w:spacing w:val="-1"/>
        </w:rPr>
        <w:t>oxygen</w:t>
      </w:r>
      <w:r>
        <w:rPr>
          <w:spacing w:val="-11"/>
        </w:rPr>
        <w:t> </w:t>
      </w:r>
      <w:r>
        <w:rPr>
          <w:spacing w:val="-1"/>
        </w:rPr>
        <w:t>species</w:t>
      </w:r>
      <w:r>
        <w:rPr>
          <w:spacing w:val="-10"/>
        </w:rPr>
        <w:t> </w:t>
      </w:r>
      <w:r>
        <w:rPr>
          <w:spacing w:val="-1"/>
        </w:rPr>
        <w:t>(ROS)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nitro</w:t>
      </w:r>
      <w:r>
        <w:rPr>
          <w:spacing w:val="-11"/>
        </w:rPr>
        <w:t> </w:t>
      </w:r>
      <w:r>
        <w:rPr/>
        <w:t>aryl</w:t>
      </w:r>
      <w:r>
        <w:rPr>
          <w:spacing w:val="-9"/>
        </w:rPr>
        <w:t> </w:t>
      </w:r>
      <w:r>
        <w:rPr/>
        <w:t>compound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692"/>
        <w:jc w:val="both"/>
      </w:pPr>
      <w:r>
        <w:rPr/>
        <w:t>Further reduction of superoxide radical anion leads to hydrogen peroxide and homolyticcleavage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latter</w:t>
      </w:r>
      <w:r>
        <w:rPr>
          <w:spacing w:val="-11"/>
        </w:rPr>
        <w:t> </w:t>
      </w:r>
      <w:r>
        <w:rPr/>
        <w:t>leads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hydroxyl</w:t>
      </w:r>
      <w:r>
        <w:rPr>
          <w:spacing w:val="-9"/>
        </w:rPr>
        <w:t> </w:t>
      </w:r>
      <w:r>
        <w:rPr/>
        <w:t>radical</w:t>
      </w:r>
      <w:r>
        <w:rPr>
          <w:spacing w:val="-9"/>
        </w:rPr>
        <w:t> </w:t>
      </w:r>
      <w:r>
        <w:rPr/>
        <w:t>formation.</w:t>
      </w:r>
      <w:r>
        <w:rPr>
          <w:spacing w:val="-11"/>
        </w:rPr>
        <w:t> </w:t>
      </w:r>
      <w:r>
        <w:rPr/>
        <w:t>Superoxide</w:t>
      </w:r>
      <w:r>
        <w:rPr>
          <w:spacing w:val="-11"/>
        </w:rPr>
        <w:t> </w:t>
      </w:r>
      <w:r>
        <w:rPr/>
        <w:t>radical</w:t>
      </w:r>
      <w:r>
        <w:rPr>
          <w:spacing w:val="-8"/>
        </w:rPr>
        <w:t> </w:t>
      </w:r>
      <w:r>
        <w:rPr/>
        <w:t>anion,</w:t>
      </w:r>
      <w:r>
        <w:rPr>
          <w:spacing w:val="-13"/>
        </w:rPr>
        <w:t> </w:t>
      </w:r>
      <w:r>
        <w:rPr/>
        <w:t>hydrogen</w:t>
      </w:r>
      <w:r>
        <w:rPr>
          <w:spacing w:val="-7"/>
        </w:rPr>
        <w:t> </w:t>
      </w:r>
      <w:r>
        <w:rPr/>
        <w:t>peroxide,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hydroxyl</w:t>
      </w:r>
      <w:r>
        <w:rPr>
          <w:spacing w:val="-4"/>
        </w:rPr>
        <w:t> </w:t>
      </w:r>
      <w:r>
        <w:rPr/>
        <w:t>radicals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reactive</w:t>
      </w:r>
      <w:r>
        <w:rPr>
          <w:spacing w:val="-7"/>
        </w:rPr>
        <w:t> </w:t>
      </w:r>
      <w:r>
        <w:rPr/>
        <w:t>oxygen</w:t>
      </w:r>
      <w:r>
        <w:rPr>
          <w:spacing w:val="-4"/>
        </w:rPr>
        <w:t> </w:t>
      </w:r>
      <w:r>
        <w:rPr/>
        <w:t>species</w:t>
      </w:r>
      <w:r>
        <w:rPr>
          <w:spacing w:val="-5"/>
        </w:rPr>
        <w:t> </w:t>
      </w:r>
      <w:r>
        <w:rPr/>
        <w:t>(ROS)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substances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are implicated in damage to critical</w:t>
      </w:r>
      <w:r>
        <w:rPr>
          <w:spacing w:val="60"/>
        </w:rPr>
        <w:t> </w:t>
      </w:r>
      <w:r>
        <w:rPr/>
        <w:t>cellular components of the</w:t>
      </w:r>
      <w:r>
        <w:rPr>
          <w:spacing w:val="60"/>
        </w:rPr>
        <w:t> </w:t>
      </w:r>
      <w:r>
        <w:rPr/>
        <w:t>parasite (Thomas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1220" w:right="740"/>
        </w:sectPr>
      </w:pPr>
    </w:p>
    <w:p>
      <w:pPr>
        <w:pStyle w:val="Heading2"/>
        <w:numPr>
          <w:ilvl w:val="2"/>
          <w:numId w:val="15"/>
        </w:numPr>
        <w:tabs>
          <w:tab w:pos="737" w:val="left" w:leader="none"/>
        </w:tabs>
        <w:spacing w:line="240" w:lineRule="auto" w:before="76" w:after="0"/>
        <w:ind w:left="736" w:right="0" w:hanging="517"/>
        <w:jc w:val="both"/>
      </w:pPr>
      <w:bookmarkStart w:name="_TOC_250032" w:id="20"/>
      <w:r>
        <w:rPr>
          <w:spacing w:val="-5"/>
        </w:rPr>
        <w:t>Pharmacokinetic</w:t>
      </w:r>
      <w:r>
        <w:rPr>
          <w:spacing w:val="-6"/>
        </w:rPr>
        <w:t> </w:t>
      </w:r>
      <w:bookmarkEnd w:id="20"/>
      <w:r>
        <w:rPr>
          <w:spacing w:val="-4"/>
        </w:rPr>
        <w:t>Properties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3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i/>
          <w:sz w:val="24"/>
        </w:rPr>
      </w:pPr>
      <w:r>
        <w:rPr>
          <w:i/>
          <w:sz w:val="24"/>
        </w:rPr>
        <w:t>Absorption</w: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480" w:lineRule="auto"/>
        <w:ind w:left="220" w:right="701"/>
        <w:jc w:val="both"/>
      </w:pPr>
      <w:r>
        <w:rPr/>
        <w:t>Metronidazole is available in a variety of dosage forms, including IV, oral, rectal, and vaginal</w:t>
      </w:r>
      <w:r>
        <w:rPr>
          <w:spacing w:val="1"/>
        </w:rPr>
        <w:t> </w:t>
      </w:r>
      <w:r>
        <w:rPr>
          <w:spacing w:val="-1"/>
        </w:rPr>
        <w:t>suppositories.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bioavailability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metronidazole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nearly</w:t>
      </w:r>
      <w:r>
        <w:rPr>
          <w:spacing w:val="-11"/>
        </w:rPr>
        <w:t> </w:t>
      </w:r>
      <w:r>
        <w:rPr/>
        <w:t>100%</w:t>
      </w:r>
      <w:r>
        <w:rPr>
          <w:spacing w:val="-9"/>
        </w:rPr>
        <w:t> </w:t>
      </w:r>
      <w:r>
        <w:rPr/>
        <w:t>when</w:t>
      </w:r>
      <w:r>
        <w:rPr>
          <w:spacing w:val="-7"/>
        </w:rPr>
        <w:t> </w:t>
      </w:r>
      <w:r>
        <w:rPr/>
        <w:t>administered</w:t>
      </w:r>
      <w:r>
        <w:rPr>
          <w:spacing w:val="-9"/>
        </w:rPr>
        <w:t> </w:t>
      </w:r>
      <w:r>
        <w:rPr/>
        <w:t>orally</w:t>
      </w:r>
      <w:r>
        <w:rPr>
          <w:spacing w:val="-9"/>
        </w:rPr>
        <w:t> </w:t>
      </w:r>
      <w:r>
        <w:rPr/>
        <w:t>but</w:t>
      </w:r>
      <w:r>
        <w:rPr>
          <w:spacing w:val="-4"/>
        </w:rPr>
        <w:t> </w:t>
      </w:r>
      <w:r>
        <w:rPr/>
        <w:t>is</w:t>
      </w:r>
      <w:r>
        <w:rPr>
          <w:spacing w:val="-57"/>
        </w:rPr>
        <w:t> </w:t>
      </w:r>
      <w:r>
        <w:rPr/>
        <w:t>significantly less when administered via the rectal route (67-82%) or the vaginal route (19-56%)</w:t>
      </w:r>
      <w:r>
        <w:rPr>
          <w:spacing w:val="1"/>
        </w:rPr>
        <w:t> </w:t>
      </w:r>
      <w:r>
        <w:rPr/>
        <w:t>(Thomas </w:t>
      </w:r>
      <w:r>
        <w:rPr>
          <w:i/>
        </w:rPr>
        <w:t>et al., </w:t>
      </w:r>
      <w:r>
        <w:rPr/>
        <w:t>2007). Following oral administration, Metronidazole is well absorbed, with peak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concentrations of Metronidazole are proportional to the administered dose. Studies reveal no</w:t>
      </w:r>
      <w:r>
        <w:rPr>
          <w:spacing w:val="1"/>
        </w:rPr>
        <w:t> </w:t>
      </w:r>
      <w:r>
        <w:rPr/>
        <w:t>significant bioavailability differences between males and females; however, because of weight</w:t>
      </w:r>
      <w:r>
        <w:rPr>
          <w:spacing w:val="1"/>
        </w:rPr>
        <w:t> </w:t>
      </w:r>
      <w:r>
        <w:rPr>
          <w:spacing w:val="-2"/>
        </w:rPr>
        <w:t>differences,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resulting</w:t>
      </w:r>
      <w:r>
        <w:rPr>
          <w:spacing w:val="-6"/>
        </w:rPr>
        <w:t> </w:t>
      </w:r>
      <w:r>
        <w:rPr>
          <w:spacing w:val="-2"/>
        </w:rPr>
        <w:t>plasma</w:t>
      </w:r>
      <w:r>
        <w:rPr>
          <w:spacing w:val="-4"/>
        </w:rPr>
        <w:t> </w:t>
      </w:r>
      <w:r>
        <w:rPr>
          <w:spacing w:val="-2"/>
        </w:rPr>
        <w:t>levels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males</w:t>
      </w:r>
      <w:r>
        <w:rPr/>
        <w:t> </w:t>
      </w:r>
      <w:r>
        <w:rPr>
          <w:spacing w:val="-2"/>
        </w:rPr>
        <w:t>are generally</w:t>
      </w:r>
      <w:r>
        <w:rPr>
          <w:spacing w:val="-8"/>
        </w:rPr>
        <w:t> </w:t>
      </w:r>
      <w:r>
        <w:rPr>
          <w:spacing w:val="-1"/>
        </w:rPr>
        <w:t>lower</w:t>
      </w:r>
      <w:r>
        <w:rPr>
          <w:spacing w:val="-14"/>
        </w:rPr>
        <w:t> </w:t>
      </w:r>
      <w:r>
        <w:rPr>
          <w:spacing w:val="-1"/>
        </w:rPr>
        <w:t>(Ashutosh,</w:t>
      </w:r>
      <w:r>
        <w:rPr>
          <w:spacing w:val="-13"/>
        </w:rPr>
        <w:t> </w:t>
      </w:r>
      <w:r>
        <w:rPr>
          <w:spacing w:val="-1"/>
        </w:rPr>
        <w:t>2004).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i/>
          <w:sz w:val="24"/>
        </w:rPr>
      </w:pPr>
      <w:r>
        <w:rPr>
          <w:i/>
          <w:sz w:val="24"/>
        </w:rPr>
        <w:t>Distribution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691"/>
        <w:jc w:val="both"/>
      </w:pP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metabolites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being</w:t>
      </w:r>
      <w:r>
        <w:rPr>
          <w:spacing w:val="-8"/>
        </w:rPr>
        <w:t> </w:t>
      </w:r>
      <w:r>
        <w:rPr/>
        <w:t>present.</w:t>
      </w:r>
      <w:r>
        <w:rPr>
          <w:spacing w:val="-4"/>
        </w:rPr>
        <w:t> </w:t>
      </w:r>
      <w:r>
        <w:rPr/>
        <w:t>Less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20%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circulating</w:t>
      </w:r>
      <w:r>
        <w:rPr>
          <w:spacing w:val="-8"/>
        </w:rPr>
        <w:t> </w:t>
      </w:r>
      <w:r>
        <w:rPr/>
        <w:t>metronidazole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bound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plasma</w:t>
      </w:r>
      <w:r>
        <w:rPr>
          <w:spacing w:val="-58"/>
        </w:rPr>
        <w:t> </w:t>
      </w:r>
      <w:r>
        <w:rPr/>
        <w:t>proteins (Thomas </w:t>
      </w:r>
      <w:r>
        <w:rPr>
          <w:i/>
        </w:rPr>
        <w:t>et al., </w:t>
      </w:r>
      <w:r>
        <w:rPr/>
        <w:t>2007). Metronidazole appears in cerebrospinal fluid, saliva, and breast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plasma.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been</w:t>
      </w:r>
      <w:r>
        <w:rPr>
          <w:spacing w:val="-8"/>
        </w:rPr>
        <w:t> </w:t>
      </w:r>
      <w:r>
        <w:rPr/>
        <w:t>detected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pus</w:t>
      </w:r>
      <w:r>
        <w:rPr>
          <w:spacing w:val="-10"/>
        </w:rPr>
        <w:t> </w:t>
      </w:r>
      <w:r>
        <w:rPr/>
        <w:t>from</w:t>
      </w:r>
      <w:r>
        <w:rPr>
          <w:spacing w:val="-7"/>
        </w:rPr>
        <w:t> </w:t>
      </w:r>
      <w:r>
        <w:rPr/>
        <w:t>hepatic</w:t>
      </w:r>
      <w:r>
        <w:rPr>
          <w:spacing w:val="-8"/>
        </w:rPr>
        <w:t> </w:t>
      </w:r>
      <w:r>
        <w:rPr/>
        <w:t>abscesses</w:t>
      </w:r>
      <w:r>
        <w:rPr>
          <w:spacing w:val="-10"/>
        </w:rPr>
        <w:t> </w:t>
      </w:r>
      <w:r>
        <w:rPr/>
        <w:t>(Ashutosh,2004)</w:t>
      </w:r>
    </w:p>
    <w:p>
      <w:pPr>
        <w:pStyle w:val="ListParagraph"/>
        <w:numPr>
          <w:ilvl w:val="3"/>
          <w:numId w:val="15"/>
        </w:numPr>
        <w:tabs>
          <w:tab w:pos="907" w:val="left" w:leader="none"/>
        </w:tabs>
        <w:spacing w:line="240" w:lineRule="auto" w:before="0" w:after="0"/>
        <w:ind w:left="906" w:right="0" w:hanging="687"/>
        <w:jc w:val="both"/>
        <w:rPr>
          <w:i/>
          <w:sz w:val="24"/>
        </w:rPr>
      </w:pPr>
      <w:r>
        <w:rPr>
          <w:i/>
          <w:sz w:val="24"/>
        </w:rPr>
        <w:t>Metabolism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722"/>
        <w:jc w:val="both"/>
        <w:rPr>
          <w:i/>
        </w:rPr>
      </w:pPr>
      <w:r>
        <w:rPr/>
        <w:t>Liver</w:t>
      </w:r>
      <w:r>
        <w:rPr>
          <w:spacing w:val="-8"/>
        </w:rPr>
        <w:t> </w:t>
      </w:r>
      <w:r>
        <w:rPr/>
        <w:t>metabolism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metronidazole</w:t>
      </w:r>
      <w:r>
        <w:rPr>
          <w:spacing w:val="-7"/>
        </w:rPr>
        <w:t> </w:t>
      </w:r>
      <w:r>
        <w:rPr/>
        <w:t>leads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two</w:t>
      </w:r>
      <w:r>
        <w:rPr>
          <w:spacing w:val="-9"/>
        </w:rPr>
        <w:t> </w:t>
      </w:r>
      <w:r>
        <w:rPr/>
        <w:t>major</w:t>
      </w:r>
      <w:r>
        <w:rPr>
          <w:spacing w:val="-8"/>
        </w:rPr>
        <w:t> </w:t>
      </w:r>
      <w:r>
        <w:rPr/>
        <w:t>metabolites:</w:t>
      </w:r>
      <w:r>
        <w:rPr>
          <w:spacing w:val="-8"/>
        </w:rPr>
        <w:t> </w:t>
      </w:r>
      <w:r>
        <w:rPr/>
        <w:t>hydroxylation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2-methyl</w:t>
      </w:r>
      <w:r>
        <w:rPr>
          <w:spacing w:val="-57"/>
        </w:rPr>
        <w:t> </w:t>
      </w:r>
      <w:r>
        <w:rPr>
          <w:spacing w:val="-1"/>
        </w:rPr>
        <w:t>group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2-hydroxymethylmetronidazole</w:t>
      </w:r>
      <w:r>
        <w:rPr>
          <w:spacing w:val="-14"/>
        </w:rPr>
        <w:t> </w:t>
      </w:r>
      <w:r>
        <w:rPr>
          <w:spacing w:val="-1"/>
        </w:rPr>
        <w:t>(HM)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oxidation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metronidazole</w:t>
      </w:r>
      <w:r>
        <w:rPr>
          <w:spacing w:val="-13"/>
        </w:rPr>
        <w:t> </w:t>
      </w:r>
      <w:r>
        <w:rPr/>
        <w:t>acetic</w:t>
      </w:r>
      <w:r>
        <w:rPr>
          <w:spacing w:val="-11"/>
        </w:rPr>
        <w:t> </w:t>
      </w:r>
      <w:r>
        <w:rPr/>
        <w:t>acid</w:t>
      </w:r>
      <w:r>
        <w:rPr>
          <w:spacing w:val="-9"/>
        </w:rPr>
        <w:t> </w:t>
      </w:r>
      <w:r>
        <w:rPr/>
        <w:t>(MAA),</w:t>
      </w:r>
      <w:r>
        <w:rPr>
          <w:spacing w:val="-58"/>
        </w:rPr>
        <w:t> </w:t>
      </w:r>
      <w:r>
        <w:rPr/>
        <w:t>both compounds possess biological activity (Thomas </w:t>
      </w:r>
      <w:r>
        <w:rPr>
          <w:i/>
        </w:rPr>
        <w:t>et al., </w:t>
      </w:r>
      <w:r>
        <w:rPr/>
        <w:t>2007). HM is found in the urine as</w:t>
      </w:r>
      <w:r>
        <w:rPr>
          <w:spacing w:val="1"/>
        </w:rPr>
        <w:t> </w:t>
      </w:r>
      <w:r>
        <w:rPr/>
        <w:t>glucuronide and sulfate conjugates. In addition, a small amount of metronidazole is oxidized to</w:t>
      </w:r>
      <w:r>
        <w:rPr>
          <w:spacing w:val="1"/>
        </w:rPr>
        <w:t> </w:t>
      </w:r>
      <w:r>
        <w:rPr/>
        <w:t>acetamide,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known</w:t>
      </w:r>
      <w:r>
        <w:rPr>
          <w:spacing w:val="-9"/>
        </w:rPr>
        <w:t> </w:t>
      </w:r>
      <w:r>
        <w:rPr/>
        <w:t>carcinogen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rats</w:t>
      </w:r>
      <w:r>
        <w:rPr>
          <w:spacing w:val="-11"/>
        </w:rPr>
        <w:t> </w:t>
      </w:r>
      <w:r>
        <w:rPr/>
        <w:t>but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humans,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oxalate</w:t>
      </w:r>
      <w:r>
        <w:rPr>
          <w:spacing w:val="-8"/>
        </w:rPr>
        <w:t> </w:t>
      </w:r>
      <w:r>
        <w:rPr/>
        <w:t>derivative</w:t>
      </w:r>
      <w:r>
        <w:rPr>
          <w:spacing w:val="-8"/>
        </w:rPr>
        <w:t> </w:t>
      </w:r>
      <w:r>
        <w:rPr/>
        <w:t>(Thomas</w:t>
      </w:r>
      <w:r>
        <w:rPr>
          <w:spacing w:val="-4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before="72"/>
        <w:ind w:left="220"/>
      </w:pPr>
      <w:r>
        <w:rPr>
          <w:i/>
        </w:rPr>
        <w:t>al.,</w:t>
      </w:r>
      <w:r>
        <w:rPr>
          <w:i/>
          <w:spacing w:val="-7"/>
        </w:rPr>
        <w:t> </w:t>
      </w:r>
      <w:r>
        <w:rPr/>
        <w:t>2007)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r>
        <w:rPr/>
        <w:t>2.4.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spacing w:line="162" w:lineRule="exact" w:before="0"/>
        <w:ind w:left="358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99.271027pt;margin-top:-23.322958pt;width:93.85pt;height:32.5pt;mso-position-horizontal-relative:page;mso-position-vertical-relative:paragraph;z-index:15744512" coordorigin="1985,-466" coordsize="1877,650">
            <v:shape style="position:absolute;left:1992;top:-416;width:1863;height:592" coordorigin="1992,-416" coordsize="1863,592" path="m3404,-2l3284,-311m3322,-23l3216,-298m3157,-398l2666,-416m2666,-416l2455,-36m2713,-365l2540,-51m2455,-36l2816,167m3011,176l3404,-2m2455,-36l1992,50m3404,-2l3855,118e" filled="false" stroked="true" strokeweight=".791939pt" strokecolor="#000000">
              <v:path arrowok="t"/>
              <v:stroke dashstyle="solid"/>
            </v:shape>
            <v:shape style="position:absolute;left:3183;top:-467;width:163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1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55"/>
          <w:sz w:val="13"/>
        </w:rPr>
        <w:t>O</w:t>
      </w:r>
      <w:r>
        <w:rPr>
          <w:rFonts w:ascii="Arial MT"/>
          <w:w w:val="155"/>
          <w:position w:val="-2"/>
          <w:sz w:val="10"/>
        </w:rPr>
        <w:t>2</w:t>
      </w:r>
      <w:r>
        <w:rPr>
          <w:rFonts w:ascii="Arial MT"/>
          <w:w w:val="155"/>
          <w:sz w:val="13"/>
        </w:rPr>
        <w:t>N</w:t>
      </w:r>
    </w:p>
    <w:p>
      <w:pPr>
        <w:spacing w:line="139" w:lineRule="exact" w:before="0"/>
        <w:ind w:left="1622" w:right="0" w:firstLine="0"/>
        <w:jc w:val="left"/>
        <w:rPr>
          <w:rFonts w:ascii="Arial MT"/>
          <w:sz w:val="13"/>
        </w:rPr>
      </w:pPr>
      <w:r>
        <w:rPr/>
        <w:pict>
          <v:line style="position:absolute;mso-position-horizontal-relative:page;mso-position-vertical-relative:paragraph;z-index:15745024" from="144.826045pt,6.467669pt" to="144.826045pt,20.02907pt" stroked="true" strokeweight="1.868438pt" strokecolor="#000000">
            <v:stroke dashstyle="solid"/>
            <w10:wrap type="none"/>
          </v:line>
        </w:pict>
      </w:r>
      <w:r>
        <w:rPr>
          <w:rFonts w:ascii="Arial MT"/>
          <w:w w:val="151"/>
          <w:sz w:val="13"/>
        </w:rPr>
        <w:t>N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0"/>
        <w:ind w:left="358" w:right="0" w:firstLine="0"/>
        <w:jc w:val="left"/>
        <w:rPr>
          <w:rFonts w:ascii="Arial MT"/>
          <w:sz w:val="10"/>
        </w:rPr>
      </w:pPr>
      <w:r>
        <w:rPr>
          <w:rFonts w:ascii="Arial MT"/>
          <w:w w:val="155"/>
          <w:sz w:val="13"/>
        </w:rPr>
        <w:t>CH</w:t>
      </w:r>
      <w:r>
        <w:rPr>
          <w:rFonts w:ascii="Arial MT"/>
          <w:w w:val="155"/>
          <w:position w:val="-2"/>
          <w:sz w:val="10"/>
        </w:rPr>
        <w:t>3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35"/>
        <w:ind w:left="358" w:right="0" w:firstLine="0"/>
        <w:jc w:val="left"/>
        <w:rPr>
          <w:rFonts w:ascii="Arial MT"/>
          <w:sz w:val="13"/>
        </w:rPr>
      </w:pPr>
      <w:r>
        <w:rPr>
          <w:rFonts w:ascii="Arial MT"/>
          <w:w w:val="155"/>
          <w:sz w:val="13"/>
        </w:rPr>
        <w:t>O</w:t>
      </w:r>
      <w:r>
        <w:rPr>
          <w:rFonts w:ascii="Arial MT"/>
          <w:w w:val="155"/>
          <w:position w:val="-2"/>
          <w:sz w:val="10"/>
        </w:rPr>
        <w:t>2</w:t>
      </w:r>
      <w:r>
        <w:rPr>
          <w:rFonts w:ascii="Arial MT"/>
          <w:w w:val="155"/>
          <w:sz w:val="13"/>
        </w:rPr>
        <w:t>N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before="115"/>
        <w:ind w:left="682" w:right="0" w:firstLine="0"/>
        <w:jc w:val="left"/>
        <w:rPr>
          <w:rFonts w:ascii="Arial MT"/>
          <w:sz w:val="13"/>
        </w:rPr>
      </w:pPr>
      <w:r>
        <w:rPr>
          <w:rFonts w:ascii="Arial MT"/>
          <w:w w:val="151"/>
          <w:sz w:val="13"/>
        </w:rPr>
        <w:t>N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tabs>
          <w:tab w:pos="1391" w:val="left" w:leader="none"/>
        </w:tabs>
        <w:spacing w:before="0"/>
        <w:ind w:left="358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96.990921pt;margin-top:-24.236675pt;width:273.7pt;height:30.15pt;mso-position-horizontal-relative:page;mso-position-vertical-relative:paragraph;z-index:-18348544" coordorigin="3940,-485" coordsize="5474,603">
            <v:shape style="position:absolute;left:5734;top:-278;width:440;height:155" coordorigin="5735,-277" coordsize="440,155" path="m5735,-277l5789,-199,5735,-122,6174,-199,5735,-277xe" filled="true" fillcolor="#000000" stroked="false">
              <v:path arrowok="t"/>
              <v:fill type="solid"/>
            </v:shape>
            <v:line style="position:absolute" from="5791,-196" to="3952,-196" stroked="true" strokeweight=".099824pt" strokecolor="#000000">
              <v:stroke dashstyle="solid"/>
            </v:line>
            <v:rect style="position:absolute;left:3939;top:-206;width:1849;height:14" filled="true" fillcolor="#000000" stroked="false">
              <v:fill type="solid"/>
            </v:rect>
            <v:shape style="position:absolute;left:5924;top:-476;width:1863;height:587" coordorigin="5925,-476" coordsize="1863,587" path="m7332,-70l7205,-378m7250,-91l7137,-365m7078,-464l6583,-476m6583,-476l6383,-93m6632,-427l6465,-111m6383,-93l6752,106m6947,111l7332,-70m6383,-93l5925,-2m7332,-70l7788,44e" filled="false" stroked="true" strokeweight=".791939pt" strokecolor="#000000">
              <v:path arrowok="t"/>
              <v:stroke dashstyle="solid"/>
            </v:shape>
            <v:shape style="position:absolute;left:8974;top:-248;width:440;height:157" coordorigin="8974,-248" coordsize="440,157" path="m8974,-248l9029,-168,8974,-91,9413,-168,8974,-248xe" filled="true" fillcolor="#000000" stroked="false">
              <v:path arrowok="t"/>
              <v:fill type="solid"/>
            </v:shape>
            <v:line style="position:absolute" from="9031,-164" to="7676,-164" stroked="true" strokeweight=".099824pt" strokecolor="#000000">
              <v:stroke dashstyle="solid"/>
            </v:line>
            <v:rect style="position:absolute;left:7663;top:-175;width:1366;height:13" filled="true" fillcolor="#000000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15746048" from="341.758581pt,11.33402pt" to="341.758581pt,24.967164pt" stroked="true" strokeweight="1.539522pt" strokecolor="#000000">
            <v:stroke dashstyle="solid"/>
            <w10:wrap type="none"/>
          </v:line>
        </w:pict>
      </w:r>
      <w:r>
        <w:rPr>
          <w:rFonts w:ascii="Arial MT"/>
          <w:w w:val="150"/>
          <w:position w:val="-8"/>
          <w:sz w:val="13"/>
        </w:rPr>
        <w:t>N</w:t>
        <w:tab/>
      </w: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OH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spacing w:before="149"/>
        <w:ind w:left="358" w:right="632" w:firstLine="0"/>
        <w:jc w:val="left"/>
        <w:rPr>
          <w:sz w:val="16"/>
        </w:rPr>
      </w:pPr>
      <w:r>
        <w:rPr>
          <w:w w:val="145"/>
          <w:sz w:val="16"/>
        </w:rPr>
        <w:t>glucuronide</w:t>
      </w:r>
      <w:r>
        <w:rPr>
          <w:spacing w:val="-55"/>
          <w:w w:val="145"/>
          <w:sz w:val="16"/>
        </w:rPr>
        <w:t> </w:t>
      </w:r>
      <w:r>
        <w:rPr>
          <w:w w:val="145"/>
          <w:sz w:val="16"/>
        </w:rPr>
        <w:t>congugates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1160" w:left="1220" w:right="740"/>
          <w:cols w:num="5" w:equalWidth="0">
            <w:col w:w="1805" w:space="497"/>
            <w:col w:w="767" w:space="861"/>
            <w:col w:w="781" w:space="488"/>
            <w:col w:w="2096" w:space="866"/>
            <w:col w:w="2119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spacing w:before="154"/>
        <w:ind w:left="696" w:right="0" w:firstLine="0"/>
        <w:jc w:val="left"/>
        <w:rPr>
          <w:rFonts w:ascii="Arial MT"/>
          <w:sz w:val="13"/>
        </w:rPr>
      </w:pPr>
      <w:r>
        <w:rPr>
          <w:rFonts w:ascii="Arial MT"/>
          <w:w w:val="150"/>
          <w:sz w:val="13"/>
        </w:rPr>
        <w:t>HOH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C</w:t>
      </w:r>
    </w:p>
    <w:p>
      <w:pPr>
        <w:spacing w:line="165" w:lineRule="exact" w:before="102"/>
        <w:ind w:left="696" w:right="0" w:firstLine="0"/>
        <w:jc w:val="left"/>
        <w:rPr>
          <w:rFonts w:ascii="Arial MT"/>
          <w:sz w:val="13"/>
        </w:rPr>
      </w:pPr>
      <w:r>
        <w:rPr/>
        <w:br w:type="column"/>
      </w:r>
      <w:r>
        <w:rPr>
          <w:rFonts w:ascii="Arial MT"/>
          <w:w w:val="150"/>
          <w:sz w:val="13"/>
        </w:rPr>
        <w:t>HOH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C</w:t>
      </w:r>
    </w:p>
    <w:p>
      <w:pPr>
        <w:spacing w:line="176" w:lineRule="exact" w:before="0"/>
        <w:ind w:left="1667" w:right="0" w:firstLine="0"/>
        <w:jc w:val="left"/>
        <w:rPr>
          <w:sz w:val="16"/>
        </w:rPr>
      </w:pPr>
      <w:r>
        <w:rPr/>
        <w:pict>
          <v:group style="position:absolute;margin-left:167.140640pt;margin-top:-19.991455pt;width:162.85pt;height:65.3500pt;mso-position-horizontal-relative:page;mso-position-vertical-relative:paragraph;z-index:-18347520" coordorigin="3343,-400" coordsize="3257,1307">
            <v:shape style="position:absolute;left:6162;top:688;width:438;height:219" coordorigin="6162,688" coordsize="438,219" path="m6273,688l6265,773,6162,820,6599,906,6273,688xe" filled="true" fillcolor="#000000" stroked="false">
              <v:path arrowok="t"/>
              <v:fill type="solid"/>
            </v:shape>
            <v:line style="position:absolute" from="6268,775" to="3360,-388" stroked="true" strokeweight=".105863pt" strokecolor="#000000">
              <v:stroke dashstyle="solid"/>
            </v:line>
            <v:shape style="position:absolute;left:3342;top:-400;width:2928;height:1180" coordorigin="3343,-400" coordsize="2928,1180" path="m3352,-400l3343,-388,6261,780,6270,768,3352,-4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45"/>
          <w:sz w:val="16"/>
        </w:rPr>
        <w:t>HM</w:t>
      </w:r>
      <w:r>
        <w:rPr>
          <w:spacing w:val="5"/>
          <w:w w:val="145"/>
          <w:sz w:val="16"/>
        </w:rPr>
        <w:t> </w:t>
      </w:r>
      <w:r>
        <w:rPr>
          <w:w w:val="145"/>
          <w:sz w:val="16"/>
        </w:rPr>
        <w:t>(Active)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2240" w:h="15840"/>
          <w:pgMar w:top="1360" w:bottom="1160" w:left="1220" w:right="740"/>
          <w:cols w:num="2" w:equalWidth="0">
            <w:col w:w="1770" w:space="2174"/>
            <w:col w:w="6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0" w:firstLine="0"/>
        <w:jc w:val="right"/>
        <w:rPr>
          <w:rFonts w:ascii="Arial MT"/>
          <w:sz w:val="13"/>
        </w:rPr>
      </w:pPr>
      <w:r>
        <w:rPr/>
        <w:pict>
          <v:group style="position:absolute;margin-left:138.726807pt;margin-top:-54.908092pt;width:11.2pt;height:70.45pt;mso-position-horizontal-relative:page;mso-position-vertical-relative:paragraph;z-index:15748096" coordorigin="2775,-1098" coordsize="224,1409">
            <v:shape style="position:absolute;left:2774;top:6;width:224;height:305" coordorigin="2775,6" coordsize="224,305" path="m2998,6l2887,44,2775,6,2887,311,2998,6xe" filled="true" fillcolor="#000000" stroked="false">
              <v:path arrowok="t"/>
              <v:fill type="solid"/>
            </v:shape>
            <v:line style="position:absolute" from="2892,46" to="2892,-1089" stroked="true" strokeweight=".143644pt" strokecolor="#000000">
              <v:stroke dashstyle="solid"/>
            </v:line>
            <v:rect style="position:absolute;left:2877;top:-1099;width:20;height:1142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55"/>
          <w:sz w:val="13"/>
        </w:rPr>
        <w:t>O</w:t>
      </w:r>
      <w:r>
        <w:rPr>
          <w:rFonts w:ascii="Arial MT"/>
          <w:w w:val="155"/>
          <w:position w:val="-2"/>
          <w:sz w:val="10"/>
        </w:rPr>
        <w:t>2</w:t>
      </w:r>
      <w:r>
        <w:rPr>
          <w:rFonts w:ascii="Arial MT"/>
          <w:w w:val="155"/>
          <w:sz w:val="13"/>
        </w:rPr>
        <w:t>N</w:t>
      </w:r>
    </w:p>
    <w:p>
      <w:pPr>
        <w:pStyle w:val="BodyText"/>
        <w:spacing w:before="10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tabs>
          <w:tab w:pos="1882" w:val="left" w:leader="none"/>
        </w:tabs>
        <w:spacing w:before="0"/>
        <w:ind w:left="851" w:right="0" w:firstLine="0"/>
        <w:jc w:val="left"/>
        <w:rPr>
          <w:rFonts w:ascii="Arial MT"/>
          <w:sz w:val="10"/>
        </w:rPr>
      </w:pPr>
      <w:r>
        <w:rPr/>
        <w:pict>
          <v:group style="position:absolute;margin-left:325.511902pt;margin-top:-25.75436pt;width:93.85pt;height:32.9pt;mso-position-horizontal-relative:page;mso-position-vertical-relative:paragraph;z-index:-18347008" coordorigin="6510,-515" coordsize="1877,658">
            <v:shape style="position:absolute;left:6517;top:-444;width:1863;height:578" coordorigin="6517,-443" coordsize="1863,578" path="m7919,-56l7776,-360m7837,-75l7710,-345m7647,-443l7151,-443m7151,-443l6968,-56m7201,-394l7052,-75m6968,-56l7346,135m7543,133l7919,-56m6968,-56l6517,45m7919,-56l8380,47e" filled="false" stroked="true" strokeweight=".791939pt" strokecolor="#000000">
              <v:path arrowok="t"/>
              <v:stroke dashstyle="solid"/>
            </v:shape>
            <v:shape style="position:absolute;left:7668;top:-516;width:163;height:15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1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7584" from="372.24704pt,13.105958pt" to="372.24704pt,29.641013pt" stroked="true" strokeweight=".934477pt" strokecolor="#000000">
            <v:stroke dashstyle="solid"/>
            <w10:wrap type="none"/>
          </v:line>
        </w:pict>
      </w:r>
      <w:r>
        <w:rPr>
          <w:rFonts w:ascii="Arial MT"/>
          <w:w w:val="150"/>
          <w:position w:val="-10"/>
          <w:sz w:val="13"/>
        </w:rPr>
        <w:t>N</w:t>
        <w:tab/>
      </w: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3</w:t>
      </w:r>
    </w:p>
    <w:p>
      <w:pPr>
        <w:spacing w:after="0"/>
        <w:jc w:val="left"/>
        <w:rPr>
          <w:rFonts w:ascii="Arial MT"/>
          <w:sz w:val="10"/>
        </w:rPr>
        <w:sectPr>
          <w:type w:val="continuous"/>
          <w:pgSz w:w="12240" w:h="15840"/>
          <w:pgMar w:top="1360" w:bottom="1160" w:left="1220" w:right="740"/>
          <w:cols w:num="2" w:equalWidth="0">
            <w:col w:w="5263" w:space="40"/>
            <w:col w:w="4977"/>
          </w:cols>
        </w:sectPr>
      </w:pP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after="0"/>
        <w:rPr>
          <w:rFonts w:ascii="Arial MT"/>
          <w:sz w:val="13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tabs>
          <w:tab w:pos="1237" w:val="left" w:leader="none"/>
        </w:tabs>
        <w:spacing w:before="0"/>
        <w:ind w:left="220" w:right="0" w:firstLine="0"/>
        <w:jc w:val="left"/>
        <w:rPr>
          <w:rFonts w:ascii="Arial MT"/>
          <w:sz w:val="13"/>
        </w:rPr>
      </w:pPr>
      <w:r>
        <w:rPr/>
        <w:pict>
          <v:shape style="position:absolute;margin-left:79.526337pt;margin-top:4.310081pt;width:42.3pt;height:39.1pt;mso-position-horizontal-relative:page;mso-position-vertical-relative:paragraph;z-index:-18345472" coordorigin="1591,86" coordsize="846,782" path="m2025,272l2025,679m2025,300l1595,129m2060,259l1630,86m2060,694l1625,868m2025,652l1591,826m2025,272l2436,107m2025,679l2434,842e" filled="false" stroked="true" strokeweight=".791939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50"/>
          <w:sz w:val="13"/>
        </w:rPr>
        <w:t>O</w:t>
        <w:tab/>
        <w:t>OH</w:t>
      </w:r>
    </w:p>
    <w:p>
      <w:pPr>
        <w:pStyle w:val="BodyText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pStyle w:val="BodyText"/>
        <w:spacing w:before="1"/>
        <w:rPr>
          <w:rFonts w:ascii="Arial MT"/>
          <w:sz w:val="27"/>
        </w:rPr>
      </w:pPr>
    </w:p>
    <w:p>
      <w:pPr>
        <w:tabs>
          <w:tab w:pos="1272" w:val="left" w:leader="none"/>
        </w:tabs>
        <w:spacing w:before="0"/>
        <w:ind w:left="220" w:right="0" w:firstLine="0"/>
        <w:jc w:val="left"/>
        <w:rPr>
          <w:rFonts w:ascii="Arial MT"/>
          <w:sz w:val="10"/>
        </w:rPr>
      </w:pPr>
      <w:r>
        <w:rPr/>
        <w:pict>
          <v:shape style="position:absolute;margin-left:226.591873pt;margin-top:7.392476pt;width:42.65pt;height:25.85pt;mso-position-horizontal-relative:page;mso-position-vertical-relative:paragraph;z-index:-18344960" coordorigin="4532,148" coordsize="853,517" path="m4966,148l4966,477m5002,490l4567,664m4966,448l4532,622m4966,477l5384,645e" filled="false" stroked="true" strokeweight=".791939pt" strokecolor="#000000">
            <v:path arrowok="t"/>
            <v:stroke dashstyle="solid"/>
            <w10:wrap type="none"/>
          </v:shape>
        </w:pict>
      </w:r>
      <w:r>
        <w:rPr>
          <w:w w:val="150"/>
          <w:position w:val="-8"/>
          <w:sz w:val="16"/>
        </w:rPr>
        <w:t>+</w:t>
        <w:tab/>
      </w:r>
      <w:r>
        <w:rPr>
          <w:rFonts w:ascii="Arial MT"/>
          <w:w w:val="150"/>
          <w:sz w:val="13"/>
        </w:rPr>
        <w:t>NH</w:t>
      </w:r>
      <w:r>
        <w:rPr>
          <w:rFonts w:ascii="Arial MT"/>
          <w:w w:val="150"/>
          <w:position w:val="-2"/>
          <w:sz w:val="10"/>
        </w:rPr>
        <w:t>2</w:t>
      </w:r>
    </w:p>
    <w:p>
      <w:pPr>
        <w:spacing w:before="96"/>
        <w:ind w:left="0" w:right="2981" w:firstLine="0"/>
        <w:jc w:val="right"/>
        <w:rPr>
          <w:sz w:val="16"/>
        </w:rPr>
      </w:pPr>
      <w:r>
        <w:rPr/>
        <w:br w:type="column"/>
      </w:r>
      <w:r>
        <w:rPr>
          <w:w w:val="150"/>
          <w:sz w:val="16"/>
        </w:rPr>
        <w:t>CH</w:t>
      </w:r>
      <w:r>
        <w:rPr>
          <w:w w:val="150"/>
          <w:sz w:val="16"/>
          <w:vertAlign w:val="subscript"/>
        </w:rPr>
        <w:t>2</w:t>
      </w:r>
      <w:r>
        <w:rPr>
          <w:w w:val="150"/>
          <w:sz w:val="16"/>
          <w:vertAlign w:val="baseline"/>
        </w:rPr>
        <w:t>COOH</w:t>
      </w:r>
    </w:p>
    <w:p>
      <w:pPr>
        <w:spacing w:before="73"/>
        <w:ind w:left="0" w:right="2992" w:firstLine="0"/>
        <w:jc w:val="right"/>
        <w:rPr>
          <w:sz w:val="16"/>
        </w:rPr>
      </w:pPr>
      <w:r>
        <w:rPr>
          <w:w w:val="145"/>
          <w:sz w:val="16"/>
        </w:rPr>
        <w:t>MAA</w:t>
      </w:r>
      <w:r>
        <w:rPr>
          <w:spacing w:val="12"/>
          <w:w w:val="145"/>
          <w:sz w:val="16"/>
        </w:rPr>
        <w:t> </w:t>
      </w:r>
      <w:r>
        <w:rPr>
          <w:w w:val="145"/>
          <w:sz w:val="16"/>
        </w:rPr>
        <w:t>(Active)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360" w:bottom="1160" w:left="1220" w:right="740"/>
          <w:cols w:num="3" w:equalWidth="0">
            <w:col w:w="1573" w:space="833"/>
            <w:col w:w="1681" w:space="1589"/>
            <w:col w:w="46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tabs>
          <w:tab w:pos="1244" w:val="left" w:leader="none"/>
        </w:tabs>
        <w:spacing w:before="102"/>
        <w:ind w:left="220" w:right="0" w:firstLine="0"/>
        <w:jc w:val="left"/>
        <w:rPr>
          <w:rFonts w:ascii="Arial MT"/>
          <w:sz w:val="13"/>
        </w:rPr>
      </w:pPr>
      <w:r>
        <w:rPr>
          <w:rFonts w:ascii="Arial MT"/>
          <w:w w:val="150"/>
          <w:sz w:val="13"/>
        </w:rPr>
        <w:t>O</w:t>
        <w:tab/>
        <w:t>NH</w:t>
      </w:r>
    </w:p>
    <w:p>
      <w:pPr>
        <w:pStyle w:val="BodyText"/>
        <w:ind w:left="1304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.95pt;height:12.8pt;mso-position-horizontal-relative:char;mso-position-vertical-relative:line" coordorigin="0,0" coordsize="19,256">
            <v:line style="position:absolute" from="9,0" to="9,256" stroked="true" strokeweight=".934477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before="0"/>
        <w:ind w:left="1241" w:right="0" w:firstLine="0"/>
        <w:jc w:val="left"/>
        <w:rPr>
          <w:rFonts w:ascii="Arial MT"/>
          <w:sz w:val="13"/>
        </w:rPr>
      </w:pP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2</w:t>
      </w:r>
      <w:r>
        <w:rPr>
          <w:rFonts w:ascii="Arial MT"/>
          <w:w w:val="150"/>
          <w:sz w:val="13"/>
        </w:rPr>
        <w:t>OH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tabs>
          <w:tab w:pos="1241" w:val="left" w:leader="none"/>
        </w:tabs>
        <w:spacing w:before="0"/>
        <w:ind w:left="220" w:right="0" w:firstLine="0"/>
        <w:jc w:val="left"/>
        <w:rPr>
          <w:rFonts w:ascii="Arial MT"/>
          <w:sz w:val="10"/>
        </w:rPr>
      </w:pPr>
      <w:r>
        <w:rPr>
          <w:rFonts w:ascii="Arial MT"/>
          <w:w w:val="150"/>
          <w:sz w:val="13"/>
        </w:rPr>
        <w:t>O</w:t>
        <w:tab/>
        <w:t>CH</w:t>
      </w:r>
      <w:r>
        <w:rPr>
          <w:rFonts w:ascii="Arial MT"/>
          <w:w w:val="150"/>
          <w:position w:val="-2"/>
          <w:sz w:val="10"/>
        </w:rPr>
        <w:t>3</w:t>
      </w:r>
    </w:p>
    <w:p>
      <w:pPr>
        <w:spacing w:before="109"/>
        <w:ind w:left="280" w:right="0" w:firstLine="0"/>
        <w:jc w:val="left"/>
        <w:rPr>
          <w:sz w:val="16"/>
        </w:rPr>
      </w:pPr>
      <w:r>
        <w:rPr>
          <w:w w:val="145"/>
          <w:sz w:val="16"/>
        </w:rPr>
        <w:t>Acetamide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1160" w:left="1220" w:right="740"/>
          <w:cols w:num="2" w:equalWidth="0">
            <w:col w:w="2315" w:space="626"/>
            <w:col w:w="73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jc w:val="both"/>
      </w:pPr>
      <w:r>
        <w:rPr/>
        <w:t>Figure</w:t>
      </w:r>
      <w:r>
        <w:rPr>
          <w:spacing w:val="16"/>
        </w:rPr>
        <w:t> </w:t>
      </w:r>
      <w:r>
        <w:rPr/>
        <w:t>2.4:</w:t>
      </w:r>
      <w:r>
        <w:rPr>
          <w:spacing w:val="20"/>
        </w:rPr>
        <w:t> </w:t>
      </w:r>
      <w:r>
        <w:rPr/>
        <w:t>Metabolism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metronidazole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962" w:val="left" w:leader="none"/>
        </w:tabs>
        <w:spacing w:line="240" w:lineRule="auto" w:before="210" w:after="0"/>
        <w:ind w:left="962" w:right="0" w:hanging="742"/>
        <w:jc w:val="left"/>
        <w:rPr>
          <w:i/>
          <w:sz w:val="24"/>
        </w:rPr>
      </w:pPr>
      <w:r>
        <w:rPr>
          <w:i/>
          <w:sz w:val="24"/>
        </w:rPr>
        <w:t>Elimination</w:t>
      </w:r>
    </w:p>
    <w:p>
      <w:pPr>
        <w:pStyle w:val="BodyText"/>
        <w:rPr>
          <w:i/>
          <w:sz w:val="25"/>
        </w:rPr>
      </w:pPr>
    </w:p>
    <w:p>
      <w:pPr>
        <w:pStyle w:val="BodyText"/>
        <w:spacing w:line="480" w:lineRule="auto" w:before="1"/>
        <w:ind w:left="220" w:right="711"/>
        <w:jc w:val="both"/>
      </w:pPr>
      <w:r>
        <w:rPr/>
        <w:t>The</w:t>
      </w:r>
      <w:r>
        <w:rPr>
          <w:spacing w:val="24"/>
        </w:rPr>
        <w:t> </w:t>
      </w:r>
      <w:r>
        <w:rPr/>
        <w:t>major</w:t>
      </w:r>
      <w:r>
        <w:rPr>
          <w:spacing w:val="26"/>
        </w:rPr>
        <w:t> </w:t>
      </w:r>
      <w:r>
        <w:rPr/>
        <w:t>route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elimination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Metronidazole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its</w:t>
      </w:r>
      <w:r>
        <w:rPr>
          <w:spacing w:val="26"/>
        </w:rPr>
        <w:t> </w:t>
      </w:r>
      <w:r>
        <w:rPr/>
        <w:t>metabolites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via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urine</w:t>
      </w:r>
      <w:r>
        <w:rPr>
          <w:spacing w:val="25"/>
        </w:rPr>
        <w:t> </w:t>
      </w:r>
      <w:r>
        <w:rPr/>
        <w:t>(60</w:t>
      </w:r>
      <w:r>
        <w:rPr>
          <w:spacing w:val="-33"/>
        </w:rPr>
        <w:t> </w:t>
      </w:r>
      <w:r>
        <w:rPr/>
        <w:t>-80%</w:t>
      </w:r>
      <w:r>
        <w:rPr>
          <w:spacing w:val="-58"/>
        </w:rPr>
        <w:t> </w:t>
      </w:r>
      <w:r>
        <w:rPr/>
        <w:t>of the dose), with faecal excretion accounting for 6 -15% of the dose. The</w:t>
      </w:r>
      <w:r>
        <w:rPr>
          <w:spacing w:val="60"/>
        </w:rPr>
        <w:t> </w:t>
      </w:r>
      <w:r>
        <w:rPr/>
        <w:t>metabolites that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side-chain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[1-(|3-hydroxyethyl)-2-</w:t>
      </w:r>
      <w:r>
        <w:rPr>
          <w:spacing w:val="1"/>
        </w:rPr>
        <w:t> </w:t>
      </w:r>
      <w:r>
        <w:rPr/>
        <w:t>hydroxymethyl-5-nitroimidazole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2-methyl-5-nitroimidazole-l-yl-acetic</w:t>
      </w:r>
      <w:r>
        <w:rPr>
          <w:spacing w:val="1"/>
        </w:rPr>
        <w:t> </w:t>
      </w:r>
      <w:r>
        <w:rPr/>
        <w:t>acid)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glucuronide</w:t>
      </w:r>
      <w:r>
        <w:rPr>
          <w:spacing w:val="61"/>
        </w:rPr>
        <w:t> </w:t>
      </w:r>
      <w:r>
        <w:rPr/>
        <w:t>conjugation,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unchanged</w:t>
      </w:r>
      <w:r>
        <w:rPr>
          <w:spacing w:val="61"/>
        </w:rPr>
        <w:t> </w:t>
      </w:r>
      <w:r>
        <w:rPr/>
        <w:t>metronidazole   accounting   for   approximately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metabolite</w:t>
      </w:r>
      <w:r>
        <w:rPr>
          <w:spacing w:val="1"/>
        </w:rPr>
        <w:t> </w:t>
      </w:r>
      <w:r>
        <w:rPr/>
        <w:t>possess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antimicrobial</w:t>
      </w:r>
      <w:r>
        <w:rPr>
          <w:spacing w:val="42"/>
        </w:rPr>
        <w:t> </w:t>
      </w:r>
      <w:r>
        <w:rPr/>
        <w:t>activity.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average</w:t>
      </w:r>
      <w:r>
        <w:rPr>
          <w:spacing w:val="43"/>
        </w:rPr>
        <w:t> </w:t>
      </w:r>
      <w:r>
        <w:rPr/>
        <w:t>elimination</w:t>
      </w:r>
      <w:r>
        <w:rPr>
          <w:spacing w:val="44"/>
        </w:rPr>
        <w:t> </w:t>
      </w:r>
      <w:r>
        <w:rPr/>
        <w:t>half-life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metronidazole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healthy</w:t>
      </w:r>
      <w:r>
        <w:rPr>
          <w:spacing w:val="38"/>
        </w:rPr>
        <w:t> </w:t>
      </w:r>
      <w:r>
        <w:rPr/>
        <w:t>subjects</w:t>
      </w:r>
      <w:r>
        <w:rPr>
          <w:spacing w:val="-58"/>
        </w:rPr>
        <w:t> </w:t>
      </w:r>
      <w:r>
        <w:rPr/>
        <w:t>is</w:t>
      </w:r>
      <w:r>
        <w:rPr>
          <w:spacing w:val="5"/>
        </w:rPr>
        <w:t> </w:t>
      </w:r>
      <w:r>
        <w:rPr/>
        <w:t>eight hours.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1220" w:right="740"/>
        </w:sectPr>
      </w:pPr>
    </w:p>
    <w:p>
      <w:pPr>
        <w:pStyle w:val="Heading2"/>
        <w:numPr>
          <w:ilvl w:val="2"/>
          <w:numId w:val="15"/>
        </w:numPr>
        <w:tabs>
          <w:tab w:pos="766" w:val="left" w:leader="none"/>
        </w:tabs>
        <w:spacing w:line="240" w:lineRule="auto" w:before="76" w:after="0"/>
        <w:ind w:left="765" w:right="0" w:hanging="546"/>
        <w:jc w:val="both"/>
      </w:pPr>
      <w:bookmarkStart w:name="_TOC_250031" w:id="21"/>
      <w:r>
        <w:rPr/>
        <w:t>Uses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bookmarkEnd w:id="21"/>
      <w:r>
        <w:rPr/>
        <w:t>Dosage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691"/>
        <w:jc w:val="both"/>
      </w:pPr>
      <w:r>
        <w:rPr/>
        <w:t>Metronidazole</w:t>
      </w:r>
      <w:r>
        <w:rPr>
          <w:spacing w:val="14"/>
        </w:rPr>
        <w:t> </w:t>
      </w:r>
      <w:r>
        <w:rPr/>
        <w:t>at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dose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500-750mg</w:t>
      </w:r>
      <w:r>
        <w:rPr>
          <w:spacing w:val="10"/>
        </w:rPr>
        <w:t> </w:t>
      </w:r>
      <w:r>
        <w:rPr/>
        <w:t>every</w:t>
      </w:r>
      <w:r>
        <w:rPr>
          <w:spacing w:val="8"/>
        </w:rPr>
        <w:t> </w:t>
      </w:r>
      <w:r>
        <w:rPr/>
        <w:t>8</w:t>
      </w:r>
      <w:r>
        <w:rPr>
          <w:spacing w:val="12"/>
        </w:rPr>
        <w:t> </w:t>
      </w:r>
      <w:r>
        <w:rPr/>
        <w:t>hours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5-10</w:t>
      </w:r>
      <w:r>
        <w:rPr>
          <w:spacing w:val="11"/>
        </w:rPr>
        <w:t> </w:t>
      </w:r>
      <w:r>
        <w:rPr/>
        <w:t>days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drug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ofprotozoal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amoebiasis</w:t>
      </w:r>
      <w:r>
        <w:rPr>
          <w:spacing w:val="1"/>
        </w:rPr>
        <w:t> </w:t>
      </w:r>
      <w:r>
        <w:rPr/>
        <w:t>(intestinal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intestinal),</w:t>
      </w:r>
      <w:r>
        <w:rPr>
          <w:spacing w:val="1"/>
        </w:rPr>
        <w:t> </w:t>
      </w:r>
      <w:r>
        <w:rPr/>
        <w:t>giardiasis</w:t>
      </w:r>
      <w:r>
        <w:rPr>
          <w:spacing w:val="60"/>
        </w:rPr>
        <w:t> </w:t>
      </w:r>
      <w:r>
        <w:rPr/>
        <w:t>(500 mg twice daily for 5-7 days),</w:t>
      </w:r>
      <w:r>
        <w:rPr>
          <w:spacing w:val="60"/>
        </w:rPr>
        <w:t> </w:t>
      </w:r>
      <w:r>
        <w:rPr/>
        <w:t>and trichomoniasis</w:t>
      </w:r>
      <w:r>
        <w:rPr>
          <w:spacing w:val="60"/>
        </w:rPr>
        <w:t> </w:t>
      </w:r>
      <w:r>
        <w:rPr/>
        <w:t>(Oral: 250 mg every 8 hours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 days</w:t>
      </w:r>
      <w:r>
        <w:rPr>
          <w:spacing w:val="1"/>
        </w:rPr>
        <w:t> </w:t>
      </w:r>
      <w:r>
        <w:rPr/>
        <w:t>or 375 mg twice daily for 7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2 g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 single dose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1 g twice daily for 2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day).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Bacilli,</w:t>
      </w:r>
      <w:r>
        <w:rPr>
          <w:i/>
        </w:rPr>
        <w:t>Clostridium</w:t>
      </w:r>
      <w:r>
        <w:rPr>
          <w:i/>
          <w:spacing w:val="1"/>
        </w:rPr>
        <w:t> </w:t>
      </w:r>
      <w:r>
        <w:rPr>
          <w:i/>
        </w:rPr>
        <w:t>difficile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alternative</w:t>
      </w:r>
      <w:r>
        <w:rPr>
          <w:spacing w:val="60"/>
        </w:rPr>
        <w:t> </w:t>
      </w:r>
      <w:r>
        <w:rPr/>
        <w:t>therapy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>
          <w:i/>
        </w:rPr>
        <w:t>Helicobacter</w:t>
      </w:r>
      <w:r>
        <w:rPr>
          <w:i/>
          <w:spacing w:val="1"/>
        </w:rPr>
        <w:t> </w:t>
      </w:r>
      <w:r>
        <w:rPr>
          <w:i/>
        </w:rPr>
        <w:t>pylori</w:t>
      </w:r>
      <w:r>
        <w:rPr>
          <w:i/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(Oral:</w:t>
      </w:r>
      <w:r>
        <w:rPr>
          <w:spacing w:val="1"/>
        </w:rPr>
        <w:t> </w:t>
      </w:r>
      <w:r>
        <w:rPr/>
        <w:t>250-500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bedtime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14</w:t>
      </w:r>
      <w:r>
        <w:rPr>
          <w:spacing w:val="60"/>
        </w:rPr>
        <w:t> </w:t>
      </w:r>
      <w:r>
        <w:rPr/>
        <w:t>days;</w:t>
      </w:r>
      <w:r>
        <w:rPr>
          <w:spacing w:val="60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combination therapy with at least one other antibiotic and an acid-suppressing agent (proton</w:t>
      </w:r>
      <w:r>
        <w:rPr>
          <w:spacing w:val="1"/>
        </w:rPr>
        <w:t> </w:t>
      </w:r>
      <w:r>
        <w:rPr/>
        <w:t>pump inhibitor or H</w:t>
      </w:r>
      <w:r>
        <w:rPr>
          <w:vertAlign w:val="subscript"/>
        </w:rPr>
        <w:t>2</w:t>
      </w:r>
      <w:r>
        <w:rPr>
          <w:vertAlign w:val="baseline"/>
        </w:rPr>
        <w:t> blocker)(Thomas</w:t>
      </w:r>
      <w:r>
        <w:rPr>
          <w:i/>
          <w:vertAlign w:val="baseline"/>
        </w:rPr>
        <w:t>et al., </w:t>
      </w:r>
      <w:r>
        <w:rPr>
          <w:vertAlign w:val="baseline"/>
        </w:rPr>
        <w:t>2007). It is used in pelvic inflammatory 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(Oral: 500 mg twice daily for 14 days (in combination with a cephalosporin and doxycycline)),</w:t>
      </w:r>
      <w:r>
        <w:rPr>
          <w:spacing w:val="1"/>
          <w:vertAlign w:val="baseline"/>
        </w:rPr>
        <w:t> </w:t>
      </w:r>
      <w:r>
        <w:rPr>
          <w:vertAlign w:val="baseline"/>
        </w:rPr>
        <w:t>Dracunculus (guinea worm) and as alternative drug to treat, balantidiasis, blastocystitis,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 by </w:t>
      </w:r>
      <w:r>
        <w:rPr>
          <w:i/>
          <w:vertAlign w:val="baseline"/>
        </w:rPr>
        <w:t>Entamebapolecki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also used widely for the treatment and prophylaxis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caused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anaerobic</w:t>
      </w:r>
      <w:r>
        <w:rPr>
          <w:spacing w:val="-5"/>
          <w:vertAlign w:val="baseline"/>
        </w:rPr>
        <w:t> </w:t>
      </w:r>
      <w:r>
        <w:rPr>
          <w:vertAlign w:val="baseline"/>
        </w:rPr>
        <w:t>bacteria(at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dose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500</w:t>
      </w:r>
      <w:r>
        <w:rPr>
          <w:spacing w:val="-4"/>
          <w:vertAlign w:val="baseline"/>
        </w:rPr>
        <w:t> </w:t>
      </w:r>
      <w:r>
        <w:rPr>
          <w:vertAlign w:val="baseline"/>
        </w:rPr>
        <w:t>mg</w:t>
      </w:r>
      <w:r>
        <w:rPr>
          <w:spacing w:val="-6"/>
          <w:vertAlign w:val="baseline"/>
        </w:rPr>
        <w:t> </w:t>
      </w:r>
      <w:r>
        <w:rPr>
          <w:vertAlign w:val="baseline"/>
        </w:rPr>
        <w:t>every</w:t>
      </w:r>
      <w:r>
        <w:rPr>
          <w:spacing w:val="-9"/>
          <w:vertAlign w:val="baseline"/>
        </w:rPr>
        <w:t> </w:t>
      </w:r>
      <w:r>
        <w:rPr>
          <w:vertAlign w:val="baseline"/>
        </w:rPr>
        <w:t>6-8</w:t>
      </w:r>
      <w:r>
        <w:rPr>
          <w:spacing w:val="-4"/>
          <w:vertAlign w:val="baseline"/>
        </w:rPr>
        <w:t> </w:t>
      </w:r>
      <w:r>
        <w:rPr>
          <w:vertAlign w:val="baseline"/>
        </w:rPr>
        <w:t>hours,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-6"/>
          <w:vertAlign w:val="baseline"/>
        </w:rPr>
        <w:t> </w:t>
      </w:r>
      <w:r>
        <w:rPr>
          <w:vertAlign w:val="baseline"/>
        </w:rPr>
        <w:t>4g</w:t>
      </w:r>
      <w:r>
        <w:rPr>
          <w:spacing w:val="-8"/>
          <w:vertAlign w:val="baseline"/>
        </w:rPr>
        <w:t> </w:t>
      </w:r>
      <w:r>
        <w:rPr>
          <w:vertAlign w:val="baseline"/>
        </w:rPr>
        <w:t>per</w:t>
      </w:r>
      <w:r>
        <w:rPr>
          <w:spacing w:val="-58"/>
          <w:vertAlign w:val="baseline"/>
        </w:rPr>
        <w:t> </w:t>
      </w:r>
      <w:r>
        <w:rPr>
          <w:vertAlign w:val="baseline"/>
        </w:rPr>
        <w:t>day). It is a drug of choice against GI strains of </w:t>
      </w:r>
      <w:r>
        <w:rPr>
          <w:i/>
          <w:vertAlign w:val="baseline"/>
        </w:rPr>
        <w:t>Bacteroidesfragilis </w:t>
      </w:r>
      <w:r>
        <w:rPr>
          <w:vertAlign w:val="baseline"/>
        </w:rPr>
        <w:t>and vaginal infections caused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</w:t>
      </w:r>
      <w:r>
        <w:rPr>
          <w:i/>
          <w:vertAlign w:val="baseline"/>
        </w:rPr>
        <w:t>Gardnerellavaginalis</w:t>
      </w:r>
      <w:r>
        <w:rPr>
          <w:vertAlign w:val="baseline"/>
        </w:rPr>
        <w:t>(Oral: 500 mg twice daily or 750 mg once daily for 7 days).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used successfully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of antibiotic-associated pseudomembranous</w:t>
      </w:r>
      <w:r>
        <w:rPr>
          <w:spacing w:val="1"/>
          <w:vertAlign w:val="baseline"/>
        </w:rPr>
        <w:t> </w:t>
      </w:r>
      <w:r>
        <w:rPr>
          <w:vertAlign w:val="baseline"/>
        </w:rPr>
        <w:t>colitis(500mg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</w:t>
      </w:r>
      <w:r>
        <w:rPr>
          <w:spacing w:val="-7"/>
          <w:vertAlign w:val="baseline"/>
        </w:rPr>
        <w:t> </w:t>
      </w:r>
      <w:r>
        <w:rPr>
          <w:vertAlign w:val="baseline"/>
        </w:rPr>
        <w:t>3 times/day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10-14</w:t>
      </w:r>
      <w:r>
        <w:rPr>
          <w:spacing w:val="-1"/>
          <w:vertAlign w:val="baseline"/>
        </w:rPr>
        <w:t> </w:t>
      </w:r>
      <w:r>
        <w:rPr>
          <w:vertAlign w:val="baseline"/>
        </w:rPr>
        <w:t>days)for</w:t>
      </w:r>
      <w:r>
        <w:rPr>
          <w:spacing w:val="-1"/>
          <w:vertAlign w:val="baseline"/>
        </w:rPr>
        <w:t> </w:t>
      </w:r>
      <w:r>
        <w:rPr>
          <w:vertAlign w:val="baseline"/>
        </w:rPr>
        <w:t>mild-to-moderate</w:t>
      </w:r>
      <w:r>
        <w:rPr>
          <w:spacing w:val="-2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intravenous formulation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(I.V)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oral vancomycin for severe complicated infection. And very useful in Crohn's disease (I.V;</w:t>
      </w:r>
      <w:r>
        <w:rPr>
          <w:spacing w:val="1"/>
          <w:vertAlign w:val="baseline"/>
        </w:rPr>
        <w:t> </w:t>
      </w:r>
      <w:r>
        <w:rPr>
          <w:vertAlign w:val="baseline"/>
        </w:rPr>
        <w:t>10-20</w:t>
      </w:r>
      <w:r>
        <w:rPr>
          <w:spacing w:val="-4"/>
          <w:vertAlign w:val="baseline"/>
        </w:rPr>
        <w:t> </w:t>
      </w:r>
      <w:r>
        <w:rPr>
          <w:vertAlign w:val="baseline"/>
        </w:rPr>
        <w:t>mg/kg/day)and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surgical</w:t>
      </w:r>
      <w:r>
        <w:rPr>
          <w:spacing w:val="-3"/>
          <w:vertAlign w:val="baseline"/>
        </w:rPr>
        <w:t> </w:t>
      </w:r>
      <w:r>
        <w:rPr>
          <w:vertAlign w:val="baseline"/>
        </w:rPr>
        <w:t>prophylaxis (Ashutosh,</w:t>
      </w:r>
      <w:r>
        <w:rPr>
          <w:spacing w:val="-3"/>
          <w:vertAlign w:val="baseline"/>
        </w:rPr>
        <w:t> </w:t>
      </w:r>
      <w:r>
        <w:rPr>
          <w:vertAlign w:val="baseline"/>
        </w:rPr>
        <w:t>2004).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2"/>
          <w:numId w:val="15"/>
        </w:numPr>
        <w:tabs>
          <w:tab w:pos="700" w:val="left" w:leader="none"/>
        </w:tabs>
        <w:spacing w:line="240" w:lineRule="auto" w:before="0" w:after="0"/>
        <w:ind w:left="699" w:right="0" w:hanging="480"/>
        <w:jc w:val="both"/>
      </w:pPr>
      <w:bookmarkStart w:name="_TOC_250030" w:id="22"/>
      <w:r>
        <w:rPr/>
        <w:t>Toxic</w:t>
      </w:r>
      <w:r>
        <w:rPr>
          <w:spacing w:val="-8"/>
        </w:rPr>
        <w:t> </w:t>
      </w:r>
      <w:bookmarkEnd w:id="22"/>
      <w:r>
        <w:rPr/>
        <w:t>Effects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20" w:right="691"/>
        <w:jc w:val="both"/>
      </w:pPr>
      <w:r>
        <w:rPr/>
        <w:t>The common side effects exhibited by metronidazole include abdominal distress, a metallic taste,</w:t>
      </w:r>
      <w:r>
        <w:rPr>
          <w:spacing w:val="-57"/>
        </w:rPr>
        <w:t> </w:t>
      </w:r>
      <w:r>
        <w:rPr/>
        <w:t>and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disulfiram-like</w:t>
      </w:r>
      <w:r>
        <w:rPr>
          <w:spacing w:val="29"/>
        </w:rPr>
        <w:t> </w:t>
      </w:r>
      <w:r>
        <w:rPr/>
        <w:t>effect</w:t>
      </w:r>
      <w:r>
        <w:rPr>
          <w:spacing w:val="31"/>
        </w:rPr>
        <w:t> </w:t>
      </w:r>
      <w:r>
        <w:rPr/>
        <w:t>if</w:t>
      </w:r>
      <w:r>
        <w:rPr>
          <w:spacing w:val="31"/>
        </w:rPr>
        <w:t> </w:t>
      </w:r>
      <w:r>
        <w:rPr/>
        <w:t>taken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alcohol</w:t>
      </w:r>
      <w:r>
        <w:rPr>
          <w:spacing w:val="30"/>
        </w:rPr>
        <w:t> </w:t>
      </w:r>
      <w:r>
        <w:rPr/>
        <w:t>(Thomas</w:t>
      </w:r>
      <w:r>
        <w:rPr>
          <w:i/>
        </w:rPr>
        <w:t>et</w:t>
      </w:r>
      <w:r>
        <w:rPr>
          <w:i/>
          <w:spacing w:val="31"/>
        </w:rPr>
        <w:t> </w:t>
      </w:r>
      <w:r>
        <w:rPr>
          <w:i/>
        </w:rPr>
        <w:t>al.,</w:t>
      </w:r>
      <w:r>
        <w:rPr>
          <w:i/>
          <w:spacing w:val="30"/>
        </w:rPr>
        <w:t> </w:t>
      </w:r>
      <w:r>
        <w:rPr/>
        <w:t>2007).</w:t>
      </w:r>
      <w:r>
        <w:rPr>
          <w:spacing w:val="27"/>
        </w:rPr>
        <w:t> </w:t>
      </w:r>
      <w:r>
        <w:rPr/>
        <w:t>Other</w:t>
      </w:r>
      <w:r>
        <w:rPr>
          <w:spacing w:val="31"/>
        </w:rPr>
        <w:t> </w:t>
      </w:r>
      <w:r>
        <w:rPr/>
        <w:t>gastro-intestinal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0"/>
        <w:jc w:val="both"/>
      </w:pPr>
      <w:r>
        <w:rPr/>
        <w:t>disturbances</w:t>
      </w:r>
      <w:r>
        <w:rPr>
          <w:spacing w:val="-10"/>
        </w:rPr>
        <w:t> </w:t>
      </w:r>
      <w:r>
        <w:rPr/>
        <w:t>(including</w:t>
      </w:r>
      <w:r>
        <w:rPr>
          <w:spacing w:val="-12"/>
        </w:rPr>
        <w:t> </w:t>
      </w:r>
      <w:r>
        <w:rPr/>
        <w:t>nausea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vomiting),</w:t>
      </w:r>
      <w:r>
        <w:rPr>
          <w:spacing w:val="-10"/>
        </w:rPr>
        <w:t> </w:t>
      </w:r>
      <w:r>
        <w:rPr/>
        <w:t>furred</w:t>
      </w:r>
      <w:r>
        <w:rPr>
          <w:spacing w:val="-11"/>
        </w:rPr>
        <w:t> </w:t>
      </w:r>
      <w:r>
        <w:rPr/>
        <w:t>tongue,</w:t>
      </w:r>
      <w:r>
        <w:rPr>
          <w:spacing w:val="-10"/>
        </w:rPr>
        <w:t> </w:t>
      </w:r>
      <w:r>
        <w:rPr/>
        <w:t>oral</w:t>
      </w:r>
      <w:r>
        <w:rPr>
          <w:spacing w:val="-10"/>
        </w:rPr>
        <w:t> </w:t>
      </w:r>
      <w:r>
        <w:rPr/>
        <w:t>microsites,</w:t>
      </w:r>
      <w:r>
        <w:rPr>
          <w:spacing w:val="-8"/>
        </w:rPr>
        <w:t> </w:t>
      </w:r>
      <w:r>
        <w:rPr/>
        <w:t>anorexia;</w:t>
      </w:r>
      <w:r>
        <w:rPr>
          <w:spacing w:val="-9"/>
        </w:rPr>
        <w:t> </w:t>
      </w:r>
      <w:r>
        <w:rPr/>
        <w:t>very</w:t>
      </w:r>
      <w:r>
        <w:rPr>
          <w:spacing w:val="-12"/>
        </w:rPr>
        <w:t> </w:t>
      </w:r>
      <w:r>
        <w:rPr/>
        <w:t>rarely</w:t>
      </w:r>
      <w:r>
        <w:rPr>
          <w:spacing w:val="-58"/>
        </w:rPr>
        <w:t> </w:t>
      </w:r>
      <w:r>
        <w:rPr/>
        <w:t>hepatitis, jaundice, pancreatitis, drowsiness, dizziness, headache, ataxia, psychotic disorders,</w:t>
      </w:r>
      <w:r>
        <w:rPr>
          <w:spacing w:val="1"/>
        </w:rPr>
        <w:t> </w:t>
      </w:r>
      <w:r>
        <w:rPr>
          <w:spacing w:val="-1"/>
        </w:rPr>
        <w:t>darkening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urine,</w:t>
      </w:r>
      <w:r>
        <w:rPr>
          <w:spacing w:val="-13"/>
        </w:rPr>
        <w:t> </w:t>
      </w:r>
      <w:r>
        <w:rPr>
          <w:spacing w:val="-1"/>
        </w:rPr>
        <w:t>thrombocytopenia,</w:t>
      </w:r>
      <w:r>
        <w:rPr>
          <w:spacing w:val="-12"/>
        </w:rPr>
        <w:t> </w:t>
      </w:r>
      <w:r>
        <w:rPr>
          <w:spacing w:val="-1"/>
        </w:rPr>
        <w:t>pancytopenia,</w:t>
      </w:r>
      <w:r>
        <w:rPr>
          <w:spacing w:val="-12"/>
        </w:rPr>
        <w:t> </w:t>
      </w:r>
      <w:r>
        <w:rPr>
          <w:spacing w:val="-1"/>
        </w:rPr>
        <w:t>myalgia,</w:t>
      </w:r>
      <w:r>
        <w:rPr>
          <w:spacing w:val="-12"/>
        </w:rPr>
        <w:t> </w:t>
      </w:r>
      <w:r>
        <w:rPr>
          <w:spacing w:val="-1"/>
        </w:rPr>
        <w:t>arthralgia,</w:t>
      </w:r>
      <w:r>
        <w:rPr>
          <w:spacing w:val="-10"/>
        </w:rPr>
        <w:t> </w:t>
      </w:r>
      <w:r>
        <w:rPr>
          <w:spacing w:val="-1"/>
        </w:rPr>
        <w:t>visual</w:t>
      </w:r>
      <w:r>
        <w:rPr>
          <w:spacing w:val="-4"/>
        </w:rPr>
        <w:t> </w:t>
      </w:r>
      <w:r>
        <w:rPr>
          <w:spacing w:val="-1"/>
        </w:rPr>
        <w:t>disturbances,</w:t>
      </w:r>
      <w:r>
        <w:rPr>
          <w:spacing w:val="-4"/>
        </w:rPr>
        <w:t> </w:t>
      </w:r>
      <w:r>
        <w:rPr/>
        <w:t>rash,</w:t>
      </w:r>
      <w:r>
        <w:rPr>
          <w:spacing w:val="-58"/>
        </w:rPr>
        <w:t> </w:t>
      </w:r>
      <w:r>
        <w:rPr/>
        <w:t>pruritus, and erythema multiforme; on prolonged or intensive</w:t>
      </w:r>
      <w:r>
        <w:rPr>
          <w:spacing w:val="1"/>
        </w:rPr>
        <w:t> </w:t>
      </w:r>
      <w:r>
        <w:rPr/>
        <w:t>therapy peripheral neuropathy,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epileptiform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leucopenia</w:t>
      </w:r>
      <w:r>
        <w:rPr>
          <w:spacing w:val="1"/>
        </w:rPr>
        <w:t> </w:t>
      </w:r>
      <w:r>
        <w:rPr/>
        <w:t>(BNF</w:t>
      </w:r>
      <w:r>
        <w:rPr>
          <w:spacing w:val="1"/>
        </w:rPr>
        <w:t> </w:t>
      </w:r>
      <w:r>
        <w:rPr/>
        <w:t>65,</w:t>
      </w:r>
      <w:r>
        <w:rPr>
          <w:spacing w:val="1"/>
        </w:rPr>
        <w:t> </w:t>
      </w:r>
      <w:r>
        <w:rPr/>
        <w:t>2013).The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carcinogenic in mice, possibly related to the metabolite acetamide, and as a result should not be</w:t>
      </w:r>
      <w:r>
        <w:rPr>
          <w:spacing w:val="1"/>
        </w:rPr>
        <w:t> </w:t>
      </w:r>
      <w:r>
        <w:rPr/>
        <w:t>used</w:t>
      </w:r>
      <w:r>
        <w:rPr>
          <w:spacing w:val="-7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7"/>
        </w:rPr>
        <w:t> </w:t>
      </w:r>
      <w:r>
        <w:rPr/>
        <w:t>trimester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pregnancy</w:t>
      </w:r>
      <w:r>
        <w:rPr>
          <w:spacing w:val="-10"/>
        </w:rPr>
        <w:t> </w:t>
      </w:r>
      <w:r>
        <w:rPr/>
        <w:t>(Thomas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2007).</w:t>
      </w:r>
    </w:p>
    <w:p>
      <w:pPr>
        <w:pStyle w:val="Heading2"/>
        <w:numPr>
          <w:ilvl w:val="2"/>
          <w:numId w:val="15"/>
        </w:numPr>
        <w:tabs>
          <w:tab w:pos="735" w:val="left" w:leader="none"/>
        </w:tabs>
        <w:spacing w:line="240" w:lineRule="auto" w:before="6" w:after="0"/>
        <w:ind w:left="734" w:right="0" w:hanging="515"/>
        <w:jc w:val="both"/>
      </w:pPr>
      <w:bookmarkStart w:name="_TOC_250029" w:id="23"/>
      <w:bookmarkEnd w:id="23"/>
      <w:r>
        <w:rPr/>
        <w:t>Synthesis</w:t>
      </w: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9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2.1.6.1</w:t>
      </w:r>
    </w:p>
    <w:p>
      <w:pPr>
        <w:pStyle w:val="BodyText"/>
        <w:spacing w:before="7"/>
        <w:rPr>
          <w:i/>
          <w:sz w:val="33"/>
        </w:rPr>
      </w:pPr>
    </w:p>
    <w:p>
      <w:pPr>
        <w:spacing w:before="0"/>
        <w:ind w:left="973" w:right="0" w:firstLine="0"/>
        <w:jc w:val="left"/>
        <w:rPr>
          <w:sz w:val="19"/>
        </w:rPr>
      </w:pPr>
      <w:r>
        <w:rPr>
          <w:w w:val="135"/>
          <w:sz w:val="19"/>
        </w:rPr>
        <w:t>CHO</w:t>
      </w:r>
    </w:p>
    <w:p>
      <w:pPr>
        <w:pStyle w:val="BodyText"/>
        <w:ind w:left="1045"/>
        <w:rPr>
          <w:sz w:val="20"/>
        </w:rPr>
      </w:pPr>
      <w:r>
        <w:rPr>
          <w:sz w:val="20"/>
        </w:rPr>
        <w:pict>
          <v:group style="width:1.05pt;height:14.6pt;mso-position-horizontal-relative:char;mso-position-vertical-relative:line" coordorigin="0,0" coordsize="21,292">
            <v:line style="position:absolute" from="10,0" to="10,292" stroked="true" strokeweight="1.002153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before="0"/>
        <w:ind w:left="981" w:right="0" w:firstLine="0"/>
        <w:jc w:val="left"/>
        <w:rPr>
          <w:rFonts w:ascii="Arial MT"/>
          <w:sz w:val="16"/>
        </w:rPr>
      </w:pPr>
      <w:r>
        <w:rPr>
          <w:rFonts w:ascii="Arial MT"/>
          <w:w w:val="130"/>
          <w:sz w:val="16"/>
        </w:rPr>
        <w:t>CHO</w:t>
      </w:r>
    </w:p>
    <w:p>
      <w:pPr>
        <w:pStyle w:val="BodyText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5"/>
        <w:rPr>
          <w:rFonts w:ascii="Arial MT"/>
          <w:sz w:val="25"/>
        </w:rPr>
      </w:pPr>
    </w:p>
    <w:p>
      <w:pPr>
        <w:tabs>
          <w:tab w:pos="822" w:val="left" w:leader="none"/>
          <w:tab w:pos="1765" w:val="left" w:leader="none"/>
          <w:tab w:pos="2331" w:val="left" w:leader="none"/>
        </w:tabs>
        <w:spacing w:before="0"/>
        <w:ind w:left="220" w:right="0" w:firstLine="0"/>
        <w:jc w:val="left"/>
        <w:rPr>
          <w:sz w:val="19"/>
        </w:rPr>
      </w:pPr>
      <w:r>
        <w:rPr>
          <w:w w:val="135"/>
          <w:position w:val="-4"/>
          <w:sz w:val="19"/>
        </w:rPr>
        <w:t>+</w:t>
        <w:tab/>
      </w:r>
      <w:r>
        <w:rPr>
          <w:w w:val="135"/>
          <w:position w:val="-2"/>
          <w:sz w:val="19"/>
        </w:rPr>
        <w:t>2NH</w:t>
      </w:r>
      <w:r>
        <w:rPr>
          <w:w w:val="135"/>
          <w:position w:val="-6"/>
          <w:sz w:val="14"/>
        </w:rPr>
        <w:t>3</w:t>
        <w:tab/>
      </w:r>
      <w:r>
        <w:rPr>
          <w:w w:val="135"/>
          <w:position w:val="-5"/>
          <w:sz w:val="19"/>
        </w:rPr>
        <w:t>+</w:t>
        <w:tab/>
      </w:r>
      <w:r>
        <w:rPr>
          <w:w w:val="135"/>
          <w:sz w:val="19"/>
        </w:rPr>
        <w:t>CH</w:t>
      </w:r>
      <w:r>
        <w:rPr>
          <w:w w:val="135"/>
          <w:position w:val="-3"/>
          <w:sz w:val="14"/>
        </w:rPr>
        <w:t>3</w:t>
      </w:r>
      <w:r>
        <w:rPr>
          <w:w w:val="135"/>
          <w:sz w:val="19"/>
        </w:rPr>
        <w:t>CHO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192" w:lineRule="exact" w:before="0"/>
        <w:ind w:left="1299" w:right="895" w:firstLine="0"/>
        <w:jc w:val="center"/>
        <w:rPr>
          <w:rFonts w:ascii="Arial MT"/>
          <w:sz w:val="13"/>
        </w:rPr>
      </w:pPr>
      <w:r>
        <w:rPr/>
        <w:pict>
          <v:group style="position:absolute;margin-left:314.382019pt;margin-top:-29.672293pt;width:194.15pt;height:39.950pt;mso-position-horizontal-relative:page;mso-position-vertical-relative:paragraph;z-index:15750144" coordorigin="6288,-593" coordsize="3883,799">
            <v:shape style="position:absolute;left:8116;top:-238;width:472;height:188" coordorigin="8117,-237" coordsize="472,188" path="m8117,-237l8174,-142,8117,-50,8588,-142,8117,-237xe" filled="true" fillcolor="#000000" stroked="false">
              <v:path arrowok="t"/>
              <v:fill type="solid"/>
            </v:shape>
            <v:line style="position:absolute" from="8178,-137" to="6300,-137" stroked="true" strokeweight=".119584pt" strokecolor="#000000">
              <v:stroke dashstyle="solid"/>
            </v:line>
            <v:rect style="position:absolute;left:6287;top:-150;width:1887;height:16" filled="true" fillcolor="#000000" stroked="false">
              <v:fill type="solid"/>
            </v:rect>
            <v:shape style="position:absolute;left:8643;top:-506;width:1519;height:703" coordorigin="8644,-505" coordsize="1519,703" path="m9664,-48l9495,-407m9573,-69l9424,-388m9346,-505l8817,-490m8817,-490l8644,-20m8875,-433l8731,-46m8644,-20l9062,197m9271,189l9664,-48m9664,-48l10163,64e" filled="false" stroked="true" strokeweight=".890054pt" strokecolor="#000000">
              <v:path arrowok="t"/>
              <v:stroke dashstyle="solid"/>
            </v:shape>
            <v:shape style="position:absolute;left:6569;top:-500;width:1185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"/>
                        <w:w w:val="135"/>
                        <w:sz w:val="19"/>
                      </w:rPr>
                      <w:t>Cyclization</w:t>
                    </w:r>
                  </w:p>
                </w:txbxContent>
              </v:textbox>
              <w10:wrap type="none"/>
            </v:shape>
            <v:shape style="position:absolute;left:9373;top:-594;width:173;height:1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32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30"/>
          <w:sz w:val="16"/>
        </w:rPr>
        <w:t>CH</w:t>
      </w:r>
      <w:r>
        <w:rPr>
          <w:rFonts w:ascii="Arial MT"/>
          <w:w w:val="130"/>
          <w:position w:val="-3"/>
          <w:sz w:val="13"/>
        </w:rPr>
        <w:t>3</w:t>
      </w:r>
    </w:p>
    <w:p>
      <w:pPr>
        <w:spacing w:line="103" w:lineRule="exact" w:before="0"/>
        <w:ind w:left="0" w:right="2033" w:firstLine="0"/>
        <w:jc w:val="center"/>
        <w:rPr>
          <w:rFonts w:ascii="Arial MT"/>
          <w:sz w:val="16"/>
        </w:rPr>
      </w:pPr>
      <w:r>
        <w:rPr/>
        <w:pict>
          <v:group style="position:absolute;margin-left:450.053467pt;margin-top:13.852543pt;width:12pt;height:71.5pt;mso-position-horizontal-relative:page;mso-position-vertical-relative:paragraph;z-index:15750656" coordorigin="9001,277" coordsize="240,1430">
            <v:shape style="position:absolute;left:9001;top:1340;width:240;height:366" coordorigin="9001,1341" coordsize="240,366" path="m9241,1341l9122,1386,9001,1341,9122,1707,9241,1341xe" filled="true" fillcolor="#000000" stroked="false">
              <v:path arrowok="t"/>
              <v:fill type="solid"/>
            </v:shape>
            <v:line style="position:absolute" from="9128,1388" to="9128,287" stroked="true" strokeweight=".154047pt" strokecolor="#000000">
              <v:stroke dashstyle="solid"/>
            </v:line>
            <v:rect style="position:absolute;left:9112;top:277;width:21;height:1109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32"/>
          <w:sz w:val="16"/>
        </w:rPr>
        <w:t>N</w:t>
      </w:r>
    </w:p>
    <w:p>
      <w:pPr>
        <w:spacing w:after="0" w:line="103" w:lineRule="exact"/>
        <w:jc w:val="center"/>
        <w:rPr>
          <w:rFonts w:ascii="Arial MT"/>
          <w:sz w:val="16"/>
        </w:rPr>
        <w:sectPr>
          <w:type w:val="continuous"/>
          <w:pgSz w:w="12240" w:h="15840"/>
          <w:pgMar w:top="1360" w:bottom="1160" w:left="1220" w:right="740"/>
          <w:cols w:num="3" w:equalWidth="0">
            <w:col w:w="1546" w:space="119"/>
            <w:col w:w="3348" w:space="2638"/>
            <w:col w:w="2629"/>
          </w:cols>
        </w:sectPr>
      </w:pPr>
    </w:p>
    <w:p>
      <w:pPr>
        <w:spacing w:before="22"/>
        <w:ind w:left="643" w:right="0" w:firstLine="0"/>
        <w:jc w:val="left"/>
        <w:rPr>
          <w:sz w:val="19"/>
        </w:rPr>
      </w:pPr>
      <w:r>
        <w:rPr>
          <w:w w:val="135"/>
          <w:sz w:val="19"/>
        </w:rPr>
        <w:t>Glyoxal</w:t>
      </w:r>
    </w:p>
    <w:p>
      <w:pPr>
        <w:spacing w:line="183" w:lineRule="exact" w:before="0"/>
        <w:ind w:left="643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w w:val="130"/>
          <w:sz w:val="16"/>
        </w:rPr>
        <w:t>H</w:t>
      </w:r>
    </w:p>
    <w:p>
      <w:pPr>
        <w:pStyle w:val="BodyText"/>
        <w:rPr>
          <w:rFonts w:ascii="Arial MT"/>
          <w:sz w:val="21"/>
        </w:rPr>
      </w:pPr>
    </w:p>
    <w:p>
      <w:pPr>
        <w:spacing w:before="0"/>
        <w:ind w:left="925" w:right="0" w:firstLine="0"/>
        <w:jc w:val="left"/>
        <w:rPr>
          <w:sz w:val="19"/>
        </w:rPr>
      </w:pPr>
      <w:r>
        <w:rPr>
          <w:w w:val="140"/>
          <w:sz w:val="19"/>
        </w:rPr>
        <w:t>HNO</w:t>
      </w:r>
      <w:r>
        <w:rPr>
          <w:w w:val="140"/>
          <w:sz w:val="19"/>
          <w:vertAlign w:val="subscript"/>
        </w:rPr>
        <w:t>3</w:t>
      </w:r>
      <w:r>
        <w:rPr>
          <w:w w:val="140"/>
          <w:sz w:val="19"/>
          <w:vertAlign w:val="baseline"/>
        </w:rPr>
        <w:t>/H</w:t>
      </w:r>
      <w:r>
        <w:rPr>
          <w:w w:val="140"/>
          <w:sz w:val="19"/>
          <w:vertAlign w:val="subscript"/>
        </w:rPr>
        <w:t>2</w:t>
      </w:r>
      <w:r>
        <w:rPr>
          <w:w w:val="140"/>
          <w:sz w:val="19"/>
          <w:vertAlign w:val="baseline"/>
        </w:rPr>
        <w:t>SO</w:t>
      </w:r>
      <w:r>
        <w:rPr>
          <w:w w:val="140"/>
          <w:sz w:val="19"/>
          <w:vertAlign w:val="subscript"/>
        </w:rPr>
        <w:t>4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360" w:bottom="1160" w:left="1220" w:right="740"/>
          <w:cols w:num="2" w:equalWidth="0">
            <w:col w:w="1495" w:space="5734"/>
            <w:col w:w="30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rFonts w:ascii="Arial MT"/>
          <w:sz w:val="16"/>
        </w:rPr>
      </w:pPr>
      <w:r>
        <w:rPr>
          <w:rFonts w:ascii="Arial MT"/>
          <w:w w:val="130"/>
          <w:sz w:val="16"/>
        </w:rPr>
        <w:t>O</w:t>
      </w:r>
      <w:r>
        <w:rPr>
          <w:rFonts w:ascii="Arial MT"/>
          <w:w w:val="130"/>
          <w:position w:val="-3"/>
          <w:sz w:val="13"/>
        </w:rPr>
        <w:t>2</w:t>
      </w:r>
      <w:r>
        <w:rPr>
          <w:rFonts w:ascii="Arial MT"/>
          <w:w w:val="130"/>
          <w:sz w:val="16"/>
        </w:rPr>
        <w:t>N</w:t>
      </w:r>
    </w:p>
    <w:p>
      <w:pPr>
        <w:pStyle w:val="BodyText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spacing w:line="192" w:lineRule="exact" w:before="0"/>
        <w:ind w:left="0" w:right="38" w:firstLine="0"/>
        <w:jc w:val="right"/>
        <w:rPr>
          <w:rFonts w:ascii="Arial MT"/>
          <w:sz w:val="13"/>
        </w:rPr>
      </w:pPr>
      <w:r>
        <w:rPr>
          <w:rFonts w:ascii="Arial MT"/>
          <w:w w:val="130"/>
          <w:sz w:val="16"/>
        </w:rPr>
        <w:t>CH</w:t>
      </w:r>
      <w:r>
        <w:rPr>
          <w:rFonts w:ascii="Arial MT"/>
          <w:w w:val="130"/>
          <w:position w:val="-3"/>
          <w:sz w:val="13"/>
        </w:rPr>
        <w:t>3</w:t>
      </w:r>
    </w:p>
    <w:p>
      <w:pPr>
        <w:spacing w:line="85" w:lineRule="exact" w:before="0"/>
        <w:ind w:left="22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93.889717pt;margin-top:-39.264668pt;width:100.6pt;height:39.950pt;mso-position-horizontal-relative:page;mso-position-vertical-relative:paragraph;z-index:15752192" coordorigin="1878,-785" coordsize="2012,799">
            <v:shape style="position:absolute;left:1885;top:-697;width:1996;height:703" coordorigin="1886,-697" coordsize="1996,703" path="m3383,-241l3214,-601m3292,-261l3143,-580m3068,-697l2536,-683m2536,-683l2365,-214m2594,-627l2450,-237m2365,-214l2780,5m2989,-3l3383,-241m3383,-241l3881,-130m2365,-214l1886,-79e" filled="false" stroked="true" strokeweight=".890054pt" strokecolor="#000000">
              <v:path arrowok="t"/>
              <v:stroke dashstyle="solid"/>
            </v:shape>
            <v:shape style="position:absolute;left:3092;top:-786;width:173;height:1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32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2704" from="144.805381pt,7.290843pt" to="144.805381pt,23.545643pt" stroked="true" strokeweight="1.759951pt" strokecolor="#000000">
            <v:stroke dashstyle="solid"/>
            <w10:wrap type="none"/>
          </v:line>
        </w:pict>
      </w:r>
      <w:r>
        <w:rPr>
          <w:rFonts w:ascii="Arial MT"/>
          <w:w w:val="132"/>
          <w:sz w:val="16"/>
        </w:rPr>
        <w:t>N</w:t>
      </w:r>
    </w:p>
    <w:p>
      <w:pPr>
        <w:tabs>
          <w:tab w:pos="1026" w:val="left" w:leader="none"/>
          <w:tab w:pos="2571" w:val="left" w:leader="none"/>
        </w:tabs>
        <w:spacing w:line="300" w:lineRule="atLeast" w:before="0"/>
        <w:ind w:left="711" w:right="4265" w:hanging="492"/>
        <w:jc w:val="left"/>
        <w:rPr>
          <w:sz w:val="19"/>
        </w:rPr>
      </w:pPr>
      <w:r>
        <w:rPr/>
        <w:br w:type="column"/>
      </w:r>
      <w:r>
        <w:rPr>
          <w:w w:val="132"/>
          <w:sz w:val="19"/>
          <w:u w:val="single"/>
        </w:rPr>
        <w:t> </w:t>
      </w:r>
      <w:r>
        <w:rPr>
          <w:sz w:val="19"/>
          <w:u w:val="single"/>
        </w:rPr>
        <w:tab/>
        <w:tab/>
      </w:r>
      <w:r>
        <w:rPr>
          <w:w w:val="135"/>
          <w:sz w:val="19"/>
          <w:u w:val="single"/>
        </w:rPr>
        <w:t>NaOH</w:t>
        <w:tab/>
      </w:r>
      <w:r>
        <w:rPr>
          <w:w w:val="135"/>
          <w:sz w:val="19"/>
        </w:rPr>
        <w:t> CLCH</w:t>
      </w:r>
      <w:r>
        <w:rPr>
          <w:spacing w:val="22"/>
          <w:w w:val="135"/>
          <w:sz w:val="19"/>
        </w:rPr>
        <w:t> </w:t>
      </w:r>
      <w:r>
        <w:rPr>
          <w:w w:val="135"/>
          <w:sz w:val="19"/>
        </w:rPr>
        <w:t>CH</w:t>
      </w:r>
      <w:r>
        <w:rPr>
          <w:spacing w:val="26"/>
          <w:w w:val="135"/>
          <w:sz w:val="19"/>
        </w:rPr>
        <w:t> </w:t>
      </w:r>
      <w:r>
        <w:rPr>
          <w:w w:val="135"/>
          <w:sz w:val="19"/>
        </w:rPr>
        <w:t>OH</w:t>
      </w:r>
    </w:p>
    <w:p>
      <w:pPr>
        <w:spacing w:after="0" w:line="300" w:lineRule="atLeast"/>
        <w:jc w:val="left"/>
        <w:rPr>
          <w:sz w:val="19"/>
        </w:rPr>
        <w:sectPr>
          <w:type w:val="continuous"/>
          <w:pgSz w:w="12240" w:h="15840"/>
          <w:pgMar w:top="1360" w:bottom="1160" w:left="1220" w:right="740"/>
          <w:cols w:num="3" w:equalWidth="0">
            <w:col w:w="670" w:space="700"/>
            <w:col w:w="1757" w:space="314"/>
            <w:col w:w="6839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610" w:right="0" w:firstLine="0"/>
        <w:jc w:val="left"/>
        <w:rPr>
          <w:rFonts w:ascii="Arial MT"/>
          <w:sz w:val="16"/>
        </w:rPr>
      </w:pPr>
      <w:r>
        <w:rPr>
          <w:rFonts w:ascii="Arial MT"/>
          <w:w w:val="130"/>
          <w:sz w:val="16"/>
        </w:rPr>
        <w:t>CH</w:t>
      </w:r>
      <w:r>
        <w:rPr>
          <w:rFonts w:ascii="Arial MT"/>
          <w:w w:val="130"/>
          <w:position w:val="-3"/>
          <w:sz w:val="13"/>
        </w:rPr>
        <w:t>2</w:t>
      </w:r>
      <w:r>
        <w:rPr>
          <w:rFonts w:ascii="Arial MT"/>
          <w:w w:val="130"/>
          <w:sz w:val="16"/>
        </w:rPr>
        <w:t>CH</w:t>
      </w:r>
      <w:r>
        <w:rPr>
          <w:rFonts w:ascii="Arial MT"/>
          <w:w w:val="130"/>
          <w:position w:val="-3"/>
          <w:sz w:val="13"/>
        </w:rPr>
        <w:t>2</w:t>
      </w:r>
      <w:r>
        <w:rPr>
          <w:rFonts w:ascii="Arial MT"/>
          <w:w w:val="130"/>
          <w:sz w:val="16"/>
        </w:rPr>
        <w:t>OH</w:t>
      </w:r>
    </w:p>
    <w:p>
      <w:pPr>
        <w:spacing w:before="170"/>
        <w:ind w:left="688" w:right="0" w:firstLine="0"/>
        <w:jc w:val="left"/>
        <w:rPr>
          <w:sz w:val="19"/>
        </w:rPr>
      </w:pPr>
      <w:r>
        <w:rPr>
          <w:w w:val="135"/>
          <w:sz w:val="19"/>
        </w:rPr>
        <w:t>Metronidazole</w:t>
      </w:r>
    </w:p>
    <w:p>
      <w:pPr>
        <w:tabs>
          <w:tab w:pos="1132" w:val="left" w:leader="none"/>
        </w:tabs>
        <w:spacing w:line="26" w:lineRule="exact" w:before="0"/>
        <w:ind w:left="688" w:right="0" w:firstLine="0"/>
        <w:jc w:val="left"/>
        <w:rPr>
          <w:sz w:val="14"/>
        </w:rPr>
      </w:pPr>
      <w:r>
        <w:rPr/>
        <w:br w:type="column"/>
      </w:r>
      <w:r>
        <w:rPr>
          <w:w w:val="135"/>
          <w:sz w:val="14"/>
        </w:rPr>
        <w:t>2</w:t>
        <w:tab/>
        <w:t>2</w:t>
      </w:r>
    </w:p>
    <w:p>
      <w:pPr>
        <w:spacing w:line="192" w:lineRule="auto" w:before="0"/>
        <w:ind w:left="0" w:right="38" w:firstLine="0"/>
        <w:jc w:val="right"/>
        <w:rPr>
          <w:rFonts w:ascii="Arial MT"/>
          <w:sz w:val="16"/>
        </w:rPr>
      </w:pPr>
      <w:r>
        <w:rPr/>
        <w:pict>
          <v:group style="position:absolute;margin-left:400.147369pt;margin-top:-33.855293pt;width:100.6pt;height:39.950pt;mso-position-horizontal-relative:page;mso-position-vertical-relative:paragraph;z-index:15751168" coordorigin="8003,-677" coordsize="2012,799">
            <v:shape style="position:absolute;left:8010;top:-589;width:1996;height:703" coordorigin="8011,-589" coordsize="1996,703" path="m9508,-131l9339,-491m9417,-153l9268,-472m9192,-589l8664,-573m8664,-573l8490,-104m8722,-517l8578,-129m8490,-104l8905,113m9114,105l9508,-131m9508,-131l10007,-20m8490,-104l8011,31e" filled="false" stroked="true" strokeweight=".890054pt" strokecolor="#000000">
              <v:path arrowok="t"/>
              <v:stroke dashstyle="solid"/>
            </v:shape>
            <v:shape style="position:absolute;left:9217;top:-678;width:173;height:1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32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3.439255pt;margin-top:-18.880783pt;width:23.55pt;height:9.4pt;mso-position-horizontal-relative:page;mso-position-vertical-relative:paragraph;z-index:-18342400" coordorigin="4469,-378" coordsize="471,188" path="m4940,-378l4469,-282,4940,-190,4881,-282,4940,-378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w w:val="130"/>
          <w:sz w:val="16"/>
        </w:rPr>
        <w:t>O</w:t>
      </w:r>
      <w:r>
        <w:rPr>
          <w:rFonts w:ascii="Arial MT"/>
          <w:w w:val="130"/>
          <w:position w:val="-3"/>
          <w:sz w:val="13"/>
        </w:rPr>
        <w:t>2</w:t>
      </w:r>
      <w:r>
        <w:rPr>
          <w:rFonts w:ascii="Arial MT"/>
          <w:w w:val="130"/>
          <w:sz w:val="16"/>
        </w:rPr>
        <w:t>N</w:t>
      </w:r>
    </w:p>
    <w:p>
      <w:pPr>
        <w:spacing w:line="136" w:lineRule="auto" w:before="0"/>
        <w:ind w:left="1787" w:right="0" w:firstLine="0"/>
        <w:jc w:val="left"/>
        <w:rPr>
          <w:rFonts w:ascii="Arial MT"/>
          <w:sz w:val="13"/>
        </w:rPr>
      </w:pPr>
      <w:r>
        <w:rPr/>
        <w:br w:type="column"/>
      </w:r>
      <w:r>
        <w:rPr>
          <w:rFonts w:ascii="Arial MT"/>
          <w:w w:val="130"/>
          <w:sz w:val="16"/>
        </w:rPr>
        <w:t>CH</w:t>
      </w:r>
      <w:r>
        <w:rPr>
          <w:rFonts w:ascii="Arial MT"/>
          <w:w w:val="130"/>
          <w:position w:val="-3"/>
          <w:sz w:val="13"/>
        </w:rPr>
        <w:t>3</w:t>
      </w:r>
    </w:p>
    <w:p>
      <w:pPr>
        <w:spacing w:line="165" w:lineRule="auto" w:before="10"/>
        <w:ind w:left="688" w:right="2392" w:firstLine="0"/>
        <w:jc w:val="left"/>
        <w:rPr>
          <w:rFonts w:ascii="Arial MT"/>
          <w:sz w:val="16"/>
        </w:rPr>
      </w:pPr>
      <w:r>
        <w:rPr>
          <w:rFonts w:ascii="Arial MT"/>
          <w:w w:val="130"/>
          <w:sz w:val="16"/>
        </w:rPr>
        <w:t>N</w:t>
      </w:r>
      <w:r>
        <w:rPr>
          <w:rFonts w:ascii="Arial MT"/>
          <w:spacing w:val="-55"/>
          <w:w w:val="130"/>
          <w:sz w:val="16"/>
        </w:rPr>
        <w:t> </w:t>
      </w:r>
      <w:r>
        <w:rPr>
          <w:rFonts w:ascii="Arial MT"/>
          <w:w w:val="130"/>
          <w:sz w:val="16"/>
        </w:rPr>
        <w:t>H</w:t>
      </w:r>
    </w:p>
    <w:p>
      <w:pPr>
        <w:spacing w:after="0" w:line="165" w:lineRule="auto"/>
        <w:jc w:val="left"/>
        <w:rPr>
          <w:rFonts w:ascii="Arial MT"/>
          <w:sz w:val="16"/>
        </w:rPr>
        <w:sectPr>
          <w:type w:val="continuous"/>
          <w:pgSz w:w="12240" w:h="15840"/>
          <w:pgMar w:top="1360" w:bottom="1160" w:left="1220" w:right="740"/>
          <w:cols w:num="3" w:equalWidth="0">
            <w:col w:w="2759" w:space="1378"/>
            <w:col w:w="2658" w:space="234"/>
            <w:col w:w="3251"/>
          </w:cols>
        </w:sectPr>
      </w:pPr>
    </w:p>
    <w:p>
      <w:pPr>
        <w:pStyle w:val="BodyText"/>
        <w:spacing w:before="6"/>
        <w:rPr>
          <w:rFonts w:ascii="Arial MT"/>
          <w:sz w:val="28"/>
        </w:rPr>
      </w:pPr>
    </w:p>
    <w:p>
      <w:pPr>
        <w:pStyle w:val="Heading2"/>
        <w:spacing w:before="90"/>
        <w:jc w:val="both"/>
      </w:pPr>
      <w:r>
        <w:rPr>
          <w:spacing w:val="-2"/>
        </w:rPr>
        <w:t>Figure</w:t>
      </w:r>
      <w:r>
        <w:rPr>
          <w:spacing w:val="-13"/>
        </w:rPr>
        <w:t> </w:t>
      </w:r>
      <w:r>
        <w:rPr>
          <w:spacing w:val="-1"/>
        </w:rPr>
        <w:t>2.5:</w:t>
      </w:r>
      <w:r>
        <w:rPr>
          <w:spacing w:val="-11"/>
        </w:rPr>
        <w:t> </w:t>
      </w:r>
      <w:r>
        <w:rPr>
          <w:spacing w:val="-1"/>
        </w:rPr>
        <w:t>Synthesis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metronidazole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Glyoxal(Alagarsamy,</w:t>
      </w:r>
      <w:r>
        <w:rPr>
          <w:spacing w:val="-11"/>
        </w:rPr>
        <w:t> </w:t>
      </w:r>
      <w:r>
        <w:rPr>
          <w:spacing w:val="-1"/>
        </w:rPr>
        <w:t>2010)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5"/>
        <w:jc w:val="both"/>
      </w:pPr>
      <w:r>
        <w:rPr>
          <w:i/>
        </w:rPr>
        <w:t>2.1.6.2 </w:t>
      </w:r>
      <w:r>
        <w:rPr/>
        <w:t>The reaction between 2-methyl-5-nitroimidazole and ethylene chlorohydrin at an elevated</w:t>
      </w:r>
      <w:r>
        <w:rPr>
          <w:spacing w:val="-57"/>
        </w:rPr>
        <w:t> </w:t>
      </w:r>
      <w:r>
        <w:rPr/>
        <w:t>temperatures ranging from 128-130°C for a period of 18 hours results into the formation of</w:t>
      </w:r>
      <w:r>
        <w:rPr>
          <w:spacing w:val="1"/>
        </w:rPr>
        <w:t> </w:t>
      </w:r>
      <w:r>
        <w:rPr/>
        <w:t>metronidazole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elimination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one</w:t>
      </w:r>
      <w:r>
        <w:rPr>
          <w:spacing w:val="-8"/>
        </w:rPr>
        <w:t> </w:t>
      </w:r>
      <w:r>
        <w:rPr/>
        <w:t>mole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HCl.</w:t>
      </w:r>
      <w:r>
        <w:rPr>
          <w:spacing w:val="-8"/>
        </w:rPr>
        <w:t> </w:t>
      </w:r>
      <w:r>
        <w:rPr/>
        <w:t>(Ashutosh,</w:t>
      </w:r>
      <w:r>
        <w:rPr>
          <w:spacing w:val="-5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43"/>
        <w:ind w:left="220" w:right="0" w:firstLine="0"/>
        <w:jc w:val="left"/>
        <w:rPr>
          <w:rFonts w:ascii="Arial MT"/>
          <w:sz w:val="23"/>
        </w:rPr>
      </w:pPr>
      <w:r>
        <w:rPr>
          <w:rFonts w:ascii="Arial MT"/>
          <w:w w:val="85"/>
          <w:sz w:val="23"/>
        </w:rPr>
        <w:t>O</w:t>
      </w:r>
      <w:r>
        <w:rPr>
          <w:rFonts w:ascii="Arial MT"/>
          <w:w w:val="85"/>
          <w:position w:val="-4"/>
          <w:sz w:val="18"/>
        </w:rPr>
        <w:t>2</w:t>
      </w:r>
      <w:r>
        <w:rPr>
          <w:rFonts w:ascii="Arial MT"/>
          <w:w w:val="85"/>
          <w:sz w:val="23"/>
        </w:rPr>
        <w:t>N</w:t>
      </w:r>
    </w:p>
    <w:p>
      <w:pPr>
        <w:spacing w:before="80"/>
        <w:ind w:left="246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w w:val="90"/>
          <w:sz w:val="23"/>
        </w:rPr>
        <w:t>H</w:t>
      </w:r>
    </w:p>
    <w:p>
      <w:pPr>
        <w:pStyle w:val="BodyText"/>
        <w:ind w:left="277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.85pt;height:21.95pt;mso-position-horizontal-relative:char;mso-position-vertical-relative:line" coordorigin="0,0" coordsize="37,439">
            <v:line style="position:absolute" from="26,0" to="26,77" stroked="true" strokeweight="1.085413pt" strokecolor="#000000">
              <v:stroke dashstyle="solid"/>
            </v:line>
            <v:line style="position:absolute" from="20,120" to="20,200" stroked="true" strokeweight=".965469pt" strokecolor="#000000">
              <v:stroke dashstyle="solid"/>
            </v:line>
            <v:line style="position:absolute" from="16,242" to="16,319" stroked="true" strokeweight=".966462pt" strokecolor="#000000">
              <v:stroke dashstyle="solid"/>
            </v:line>
            <v:line style="position:absolute" from="11,362" to="11,439" stroked="true" strokeweight="1.084472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spacing w:line="209" w:lineRule="exact" w:before="0"/>
        <w:ind w:left="220" w:right="0" w:firstLine="0"/>
        <w:jc w:val="left"/>
        <w:rPr>
          <w:rFonts w:ascii="Arial MT"/>
          <w:sz w:val="23"/>
        </w:rPr>
      </w:pPr>
      <w:r>
        <w:rPr/>
        <w:pict>
          <v:group style="position:absolute;margin-left:90.857239pt;margin-top:9.753997pt;width:87.65pt;height:56.6pt;mso-position-horizontal-relative:page;mso-position-vertical-relative:paragraph;z-index:-18340352" coordorigin="1817,195" coordsize="1753,1132">
            <v:shape style="position:absolute;left:2237;top:498;width:194;height:655" coordorigin="2237,498" coordsize="194,655" path="m2237,498l2380,1153m2314,534l2431,1074e" filled="false" stroked="true" strokeweight=".975524pt" strokecolor="#000000">
              <v:path arrowok="t"/>
              <v:stroke dashstyle="solid"/>
            </v:shape>
            <v:line style="position:absolute" from="2369,1168" to="2851,1168" stroked="true" strokeweight="2.593999pt" strokecolor="#000000">
              <v:stroke dashstyle="solid"/>
            </v:line>
            <v:shape style="position:absolute;left:1827;top:205;width:1732;height:856" coordorigin="1828,205" coordsize="1732,856" path="m2967,1061l3123,555m2906,1030l3046,580m3123,555l2792,222m2602,205l2237,498m3123,555l3559,411m2237,498l1828,303e" filled="false" stroked="true" strokeweight=".975524pt" strokecolor="#000000">
              <v:path arrowok="t"/>
              <v:stroke dashstyle="solid"/>
            </v:shape>
            <v:shape style="position:absolute;left:2864;top:1071;width:153;height:255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80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80"/>
          <w:sz w:val="23"/>
        </w:rPr>
        <w:t>N</w:t>
      </w:r>
    </w:p>
    <w:p>
      <w:pPr>
        <w:spacing w:line="298" w:lineRule="exact" w:before="0"/>
        <w:ind w:left="1129" w:right="1839" w:firstLine="0"/>
        <w:jc w:val="center"/>
        <w:rPr>
          <w:rFonts w:ascii="Arial MT"/>
          <w:sz w:val="18"/>
        </w:rPr>
      </w:pPr>
      <w:r>
        <w:rPr>
          <w:rFonts w:ascii="Arial MT"/>
          <w:w w:val="90"/>
          <w:sz w:val="23"/>
        </w:rPr>
        <w:t>CH</w:t>
      </w:r>
      <w:r>
        <w:rPr>
          <w:rFonts w:ascii="Arial MT"/>
          <w:w w:val="90"/>
          <w:position w:val="-4"/>
          <w:sz w:val="18"/>
        </w:rPr>
        <w:t>3</w:t>
      </w:r>
    </w:p>
    <w:p>
      <w:pPr>
        <w:pStyle w:val="Heading1"/>
        <w:tabs>
          <w:tab w:pos="1990" w:val="left" w:leader="none"/>
        </w:tabs>
        <w:spacing w:line="183" w:lineRule="exact" w:before="158"/>
        <w:ind w:left="1510"/>
      </w:pPr>
      <w:r>
        <w:rPr/>
        <w:pict>
          <v:shape style="position:absolute;margin-left:231.850754pt;margin-top:4.251526pt;width:.1pt;height:34.1pt;mso-position-horizontal-relative:page;mso-position-vertical-relative:paragraph;z-index:-18337792" coordorigin="4637,85" coordsize="0,682" path="m4637,705l4637,767m4637,579l4637,642m4637,457l4637,520m4637,333l4637,395m4637,210l4637,273m4637,85l4637,148e" filled="false" stroked="true" strokeweight=".975524pt" strokecolor="#000000">
            <v:path arrowok="t"/>
            <v:stroke dashstyle="solid"/>
            <w10:wrap type="none"/>
          </v:shape>
        </w:pict>
      </w:r>
      <w:r>
        <w:rPr>
          <w:w w:val="90"/>
          <w:position w:val="5"/>
        </w:rPr>
        <w:t>+</w:t>
        <w:tab/>
      </w:r>
      <w:r>
        <w:rPr>
          <w:w w:val="85"/>
        </w:rPr>
        <w:t>CLCH CH OH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8"/>
        <w:rPr>
          <w:sz w:val="49"/>
        </w:rPr>
      </w:pPr>
    </w:p>
    <w:p>
      <w:pPr>
        <w:spacing w:before="0"/>
        <w:ind w:left="181" w:right="1" w:firstLine="0"/>
        <w:jc w:val="center"/>
        <w:rPr>
          <w:sz w:val="27"/>
        </w:rPr>
      </w:pPr>
      <w:r>
        <w:rPr>
          <w:w w:val="85"/>
          <w:sz w:val="27"/>
        </w:rPr>
        <w:t>128-130</w:t>
      </w:r>
      <w:r>
        <w:rPr>
          <w:w w:val="85"/>
          <w:sz w:val="27"/>
          <w:vertAlign w:val="superscript"/>
        </w:rPr>
        <w:t>O</w:t>
      </w:r>
      <w:r>
        <w:rPr>
          <w:w w:val="85"/>
          <w:sz w:val="27"/>
          <w:vertAlign w:val="baseline"/>
        </w:rPr>
        <w:t>C;</w:t>
      </w:r>
    </w:p>
    <w:p>
      <w:pPr>
        <w:pStyle w:val="Heading1"/>
        <w:spacing w:before="48"/>
        <w:ind w:left="141" w:right="1"/>
        <w:jc w:val="center"/>
      </w:pPr>
      <w:r>
        <w:rPr/>
        <w:pict>
          <v:group style="position:absolute;margin-left:314.679993pt;margin-top:17.740629pt;width:106.2pt;height:12.9pt;mso-position-horizontal-relative:page;mso-position-vertical-relative:paragraph;z-index:15754240" coordorigin="6294,355" coordsize="2124,258">
            <v:shape style="position:absolute;left:8007;top:354;width:410;height:258" coordorigin="8007,355" coordsize="410,258" path="m8007,355l8058,485,8007,613,8417,485,8007,355xe" filled="true" fillcolor="#000000" stroked="false">
              <v:path arrowok="t"/>
              <v:fill type="solid"/>
            </v:shape>
            <v:line style="position:absolute" from="8060,493" to="6305,493" stroked="true" strokeweight=".165957pt" strokecolor="#000000">
              <v:stroke dashstyle="solid"/>
            </v:line>
            <v:rect style="position:absolute;left:6293;top:474;width:1765;height:22" filled="true" fillcolor="#000000" stroked="false">
              <v:fill type="solid"/>
            </v:rect>
            <w10:wrap type="none"/>
          </v:group>
        </w:pict>
      </w:r>
      <w:r>
        <w:rPr>
          <w:w w:val="90"/>
        </w:rPr>
        <w:t>18hrs;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6"/>
        <w:ind w:left="220" w:right="0" w:firstLine="0"/>
        <w:jc w:val="left"/>
        <w:rPr>
          <w:rFonts w:ascii="Arial MT"/>
          <w:sz w:val="23"/>
        </w:rPr>
      </w:pPr>
      <w:r>
        <w:rPr/>
        <w:pict>
          <v:line style="position:absolute;mso-position-horizontal-relative:page;mso-position-vertical-relative:paragraph;z-index:-18338304" from="479.352936pt,2.639975pt" to="479.352936pt,-18.557493pt" stroked="true" strokeweight=".871415pt" strokecolor="#000000">
            <v:stroke dashstyle="solid"/>
            <w10:wrap type="none"/>
          </v:line>
        </w:pict>
      </w:r>
      <w:r>
        <w:rPr>
          <w:rFonts w:ascii="Arial MT"/>
          <w:w w:val="85"/>
          <w:sz w:val="23"/>
        </w:rPr>
        <w:t>O</w:t>
      </w:r>
      <w:r>
        <w:rPr>
          <w:rFonts w:ascii="Arial MT"/>
          <w:w w:val="85"/>
          <w:position w:val="-4"/>
          <w:sz w:val="18"/>
        </w:rPr>
        <w:t>2</w:t>
      </w:r>
      <w:r>
        <w:rPr>
          <w:rFonts w:ascii="Arial MT"/>
          <w:w w:val="85"/>
          <w:sz w:val="23"/>
        </w:rPr>
        <w:t>N</w:t>
      </w:r>
    </w:p>
    <w:p>
      <w:pPr>
        <w:pStyle w:val="BodyText"/>
        <w:spacing w:before="11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line="580" w:lineRule="auto" w:before="0"/>
        <w:ind w:left="221" w:right="-15" w:hanging="2"/>
        <w:jc w:val="left"/>
        <w:rPr>
          <w:rFonts w:ascii="Arial MT"/>
          <w:sz w:val="23"/>
        </w:rPr>
      </w:pPr>
      <w:r>
        <w:rPr>
          <w:rFonts w:ascii="Arial MT"/>
          <w:spacing w:val="-1"/>
          <w:w w:val="80"/>
          <w:sz w:val="23"/>
        </w:rPr>
        <w:t>CH</w:t>
      </w:r>
      <w:r>
        <w:rPr>
          <w:rFonts w:ascii="Arial MT"/>
          <w:spacing w:val="-1"/>
          <w:w w:val="80"/>
          <w:position w:val="-4"/>
          <w:sz w:val="18"/>
        </w:rPr>
        <w:t>2</w:t>
      </w:r>
      <w:r>
        <w:rPr>
          <w:rFonts w:ascii="Arial MT"/>
          <w:spacing w:val="-1"/>
          <w:w w:val="80"/>
          <w:sz w:val="23"/>
        </w:rPr>
        <w:t>CH</w:t>
      </w:r>
      <w:r>
        <w:rPr>
          <w:rFonts w:ascii="Arial MT"/>
          <w:spacing w:val="-1"/>
          <w:w w:val="80"/>
          <w:position w:val="-4"/>
          <w:sz w:val="18"/>
        </w:rPr>
        <w:t>2</w:t>
      </w:r>
      <w:r>
        <w:rPr>
          <w:rFonts w:ascii="Arial MT"/>
          <w:spacing w:val="-1"/>
          <w:w w:val="80"/>
          <w:sz w:val="23"/>
        </w:rPr>
        <w:t>OH</w:t>
      </w:r>
      <w:r>
        <w:rPr>
          <w:rFonts w:ascii="Arial MT"/>
          <w:spacing w:val="-49"/>
          <w:w w:val="80"/>
          <w:sz w:val="23"/>
        </w:rPr>
        <w:t> </w:t>
      </w:r>
      <w:r>
        <w:rPr>
          <w:rFonts w:ascii="Arial MT"/>
          <w:w w:val="90"/>
          <w:sz w:val="23"/>
        </w:rPr>
        <w:t>N</w:t>
      </w:r>
    </w:p>
    <w:p>
      <w:pPr>
        <w:pStyle w:val="BodyText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spacing w:before="236"/>
        <w:ind w:left="-4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4.184723pt;margin-top:12.948284pt;width:38.8pt;height:41.45pt;mso-position-horizontal-relative:page;mso-position-vertical-relative:paragraph;z-index:-18338816" coordorigin="9684,259" coordsize="776,829" path="m9896,1088l10032,572m9832,1063l9953,604m10032,572l9684,259m10032,572l10459,400e" filled="false" stroked="true" strokeweight=".975524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90"/>
          <w:sz w:val="23"/>
        </w:rPr>
        <w:t>CH</w:t>
      </w:r>
      <w:r>
        <w:rPr>
          <w:rFonts w:ascii="Arial MT"/>
          <w:w w:val="90"/>
          <w:position w:val="-4"/>
          <w:sz w:val="18"/>
        </w:rPr>
        <w:t>3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62" w:top="1320" w:bottom="1160" w:left="1220" w:right="740"/>
          <w:cols w:num="6" w:equalWidth="0">
            <w:col w:w="617" w:space="577"/>
            <w:col w:w="3399" w:space="644"/>
            <w:col w:w="1316" w:space="343"/>
            <w:col w:w="617" w:space="568"/>
            <w:col w:w="1184" w:space="40"/>
            <w:col w:w="975"/>
          </w:cols>
        </w:sectPr>
      </w:pPr>
    </w:p>
    <w:p>
      <w:pPr>
        <w:tabs>
          <w:tab w:pos="387" w:val="left" w:leader="none"/>
        </w:tabs>
        <w:spacing w:line="223" w:lineRule="exact" w:before="0"/>
        <w:ind w:left="0" w:right="2273" w:firstLine="0"/>
        <w:jc w:val="center"/>
        <w:rPr>
          <w:sz w:val="20"/>
        </w:rPr>
      </w:pPr>
      <w:r>
        <w:rPr>
          <w:w w:val="90"/>
          <w:sz w:val="20"/>
        </w:rPr>
        <w:t>2</w:t>
        <w:tab/>
        <w:t>2</w:t>
      </w:r>
    </w:p>
    <w:p>
      <w:pPr>
        <w:spacing w:after="0" w:line="223" w:lineRule="exact"/>
        <w:jc w:val="center"/>
        <w:rPr>
          <w:sz w:val="20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377"/>
      </w:pPr>
      <w:r>
        <w:rPr/>
        <w:pict>
          <v:shape style="position:absolute;margin-left:436.182617pt;margin-top:-48.923309pt;width:38.5pt;height:48pt;mso-position-horizontal-relative:page;mso-position-vertical-relative:paragraph;z-index:-18339328" coordorigin="8724,-978" coordsize="770,960" path="m9145,-666l9313,-19m9221,-633l9361,-101m9493,-978l9145,-666m9145,-666l8724,-834e" filled="false" stroked="true" strokeweight=".975524pt" strokecolor="#000000">
            <v:path arrowok="t"/>
            <v:stroke dashstyle="solid"/>
            <w10:wrap type="none"/>
          </v:shape>
        </w:pict>
      </w:r>
      <w:r>
        <w:rPr>
          <w:w w:val="80"/>
        </w:rPr>
        <w:t>2-methyl-5-nitroimidazole</w:t>
      </w:r>
    </w:p>
    <w:p>
      <w:pPr>
        <w:spacing w:before="68"/>
        <w:ind w:left="88" w:right="0" w:firstLine="0"/>
        <w:jc w:val="left"/>
        <w:rPr>
          <w:sz w:val="27"/>
        </w:rPr>
      </w:pPr>
      <w:r>
        <w:rPr/>
        <w:br w:type="column"/>
      </w:r>
      <w:r>
        <w:rPr>
          <w:w w:val="80"/>
          <w:sz w:val="27"/>
        </w:rPr>
        <w:t>Ethylene</w:t>
      </w:r>
      <w:r>
        <w:rPr>
          <w:spacing w:val="24"/>
          <w:w w:val="80"/>
          <w:sz w:val="27"/>
        </w:rPr>
        <w:t> </w:t>
      </w:r>
      <w:r>
        <w:rPr>
          <w:w w:val="80"/>
          <w:sz w:val="27"/>
        </w:rPr>
        <w:t>chlorohydrin</w:t>
      </w:r>
    </w:p>
    <w:p>
      <w:pPr>
        <w:tabs>
          <w:tab w:pos="2656" w:val="left" w:leader="none"/>
          <w:tab w:pos="3140" w:val="left" w:leader="none"/>
        </w:tabs>
        <w:spacing w:before="52"/>
        <w:ind w:left="377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w w:val="90"/>
          <w:sz w:val="27"/>
        </w:rPr>
        <w:t>-HCL</w:t>
      </w:r>
      <w:r>
        <w:rPr>
          <w:sz w:val="27"/>
        </w:rPr>
        <w:tab/>
      </w:r>
      <w:r>
        <w:rPr>
          <w:w w:val="81"/>
          <w:sz w:val="27"/>
          <w:u w:val="thick"/>
        </w:rPr>
        <w:t> </w:t>
      </w:r>
      <w:r>
        <w:rPr>
          <w:sz w:val="27"/>
          <w:u w:val="thick"/>
        </w:rPr>
        <w:tab/>
      </w:r>
      <w:r>
        <w:rPr>
          <w:rFonts w:ascii="Arial MT"/>
          <w:w w:val="90"/>
          <w:position w:val="-8"/>
          <w:sz w:val="23"/>
        </w:rPr>
        <w:t>N</w:t>
      </w:r>
    </w:p>
    <w:p>
      <w:pPr>
        <w:spacing w:after="0"/>
        <w:jc w:val="left"/>
        <w:rPr>
          <w:rFonts w:ascii="Arial MT"/>
          <w:sz w:val="23"/>
        </w:rPr>
        <w:sectPr>
          <w:type w:val="continuous"/>
          <w:pgSz w:w="12240" w:h="15840"/>
          <w:pgMar w:top="1360" w:bottom="1160" w:left="1220" w:right="740"/>
          <w:cols w:num="3" w:equalWidth="0">
            <w:col w:w="2700" w:space="40"/>
            <w:col w:w="2099" w:space="598"/>
            <w:col w:w="484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5"/>
        </w:rPr>
      </w:pPr>
    </w:p>
    <w:p>
      <w:pPr>
        <w:pStyle w:val="Heading2"/>
        <w:spacing w:before="90"/>
      </w:pPr>
      <w:r>
        <w:rPr/>
        <w:t>Figure</w:t>
      </w:r>
      <w:r>
        <w:rPr>
          <w:spacing w:val="6"/>
        </w:rPr>
        <w:t> </w:t>
      </w:r>
      <w:r>
        <w:rPr/>
        <w:t>2.6:</w:t>
      </w:r>
      <w:r>
        <w:rPr>
          <w:spacing w:val="7"/>
        </w:rPr>
        <w:t> </w:t>
      </w:r>
      <w:r>
        <w:rPr/>
        <w:t>Synthesis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metronidazole</w:t>
      </w:r>
      <w:r>
        <w:rPr>
          <w:spacing w:val="4"/>
        </w:rPr>
        <w:t> </w:t>
      </w:r>
      <w:r>
        <w:rPr/>
        <w:t>from</w:t>
      </w:r>
      <w:r>
        <w:rPr>
          <w:spacing w:val="7"/>
        </w:rPr>
        <w:t> </w:t>
      </w:r>
      <w:r>
        <w:rPr/>
        <w:t>2-methyl-5-nitroimidazole.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2"/>
        <w:numPr>
          <w:ilvl w:val="2"/>
          <w:numId w:val="15"/>
        </w:numPr>
        <w:tabs>
          <w:tab w:pos="773" w:val="left" w:leader="none"/>
        </w:tabs>
        <w:spacing w:line="240" w:lineRule="auto" w:before="0" w:after="0"/>
        <w:ind w:left="772" w:right="0" w:hanging="553"/>
        <w:jc w:val="left"/>
      </w:pPr>
      <w:bookmarkStart w:name="_TOC_250028" w:id="24"/>
      <w:r>
        <w:rPr/>
        <w:t>Structure</w:t>
      </w:r>
      <w:r>
        <w:rPr>
          <w:spacing w:val="16"/>
        </w:rPr>
        <w:t> </w:t>
      </w:r>
      <w:r>
        <w:rPr/>
        <w:t>Activity</w:t>
      </w:r>
      <w:r>
        <w:rPr>
          <w:spacing w:val="15"/>
        </w:rPr>
        <w:t> </w:t>
      </w:r>
      <w:bookmarkEnd w:id="24"/>
      <w:r>
        <w:rPr/>
        <w:t>Relationship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96"/>
        <w:ind w:left="0" w:right="806" w:firstLine="0"/>
        <w:jc w:val="center"/>
        <w:rPr>
          <w:rFonts w:ascii="Arial MT"/>
          <w:sz w:val="20"/>
        </w:rPr>
      </w:pPr>
      <w:r>
        <w:rPr/>
        <w:pict>
          <v:group style="position:absolute;margin-left:299.3078pt;margin-top:14.550727pt;width:44.5pt;height:38.65pt;mso-position-horizontal-relative:page;mso-position-vertical-relative:paragraph;z-index:-18337280" coordorigin="5986,291" coordsize="890,773">
            <v:shape style="position:absolute;left:5995;top:300;width:871;height:754" coordorigin="5996,301" coordsize="871,754" path="m6378,629l6046,301m6289,644l5996,351m6162,1054l6378,629m6378,629l6866,552e" filled="false" stroked="true" strokeweight=".950995pt" strokecolor="#000000">
              <v:path arrowok="t"/>
              <v:stroke dashstyle="solid"/>
            </v:shape>
            <v:shape style="position:absolute;left:6132;top:534;width:1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8.340485pt;margin-top:12.592957pt;width:47.9pt;height:58.1pt;mso-position-horizontal-relative:page;mso-position-vertical-relative:paragraph;z-index:-18336768" coordorigin="5167,252" coordsize="958,1162">
            <v:shape style="position:absolute;left:5176;top:262;width:827;height:1142" coordorigin="5176,262" coordsize="827,1142" path="m5844,262l5417,478m5417,478l5510,1071m5496,519l5573,1008m5510,1071l6003,1147m5510,1071l5176,1404e" filled="false" stroked="true" strokeweight=".950995pt" strokecolor="#000000">
              <v:path arrowok="t"/>
              <v:stroke dashstyle="solid"/>
            </v:shape>
            <v:shape style="position:absolute;left:5591;top:431;width:187;height:5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  <w:p>
                    <w:pPr>
                      <w:spacing w:before="52"/>
                      <w:ind w:left="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846;top:251;width:1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83;top:774;width:1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1"/>
          <w:sz w:val="20"/>
        </w:rPr>
        <w:t>N</w:t>
      </w:r>
    </w:p>
    <w:p>
      <w:pPr>
        <w:spacing w:before="101"/>
        <w:ind w:left="2218" w:right="768" w:firstLine="0"/>
        <w:jc w:val="center"/>
        <w:rPr>
          <w:rFonts w:ascii="Arial MT"/>
          <w:sz w:val="16"/>
        </w:rPr>
      </w:pPr>
      <w:r>
        <w:rPr>
          <w:rFonts w:ascii="Arial MT"/>
          <w:sz w:val="20"/>
        </w:rPr>
        <w:t>CH</w:t>
      </w:r>
      <w:r>
        <w:rPr>
          <w:rFonts w:ascii="Arial MT"/>
          <w:position w:val="-3"/>
          <w:sz w:val="16"/>
        </w:rPr>
        <w:t>3</w:t>
      </w: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before="96"/>
        <w:ind w:left="0" w:right="503" w:firstLine="0"/>
        <w:jc w:val="center"/>
        <w:rPr>
          <w:rFonts w:ascii="Arial MT"/>
          <w:sz w:val="20"/>
        </w:rPr>
      </w:pPr>
      <w:r>
        <w:rPr/>
        <w:pict>
          <v:shape style="position:absolute;margin-left:308.192383pt;margin-top:16.204458pt;width:51.8pt;height:44.15pt;mso-position-horizontal-relative:page;mso-position-vertical-relative:paragraph;z-index:15757824" coordorigin="6164,324" coordsize="1036,883" path="m6164,324l6378,739m6378,739l6976,771m6976,771l7200,1207e" filled="false" stroked="true" strokeweight=".950995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1"/>
          <w:sz w:val="20"/>
        </w:rPr>
        <w:t>N</w:t>
      </w:r>
    </w:p>
    <w:p>
      <w:pPr>
        <w:spacing w:before="98"/>
        <w:ind w:left="0" w:right="2786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O</w:t>
      </w:r>
      <w:r>
        <w:rPr>
          <w:rFonts w:ascii="Arial MT"/>
          <w:position w:val="-4"/>
          <w:sz w:val="16"/>
        </w:rPr>
        <w:t>2</w:t>
      </w:r>
      <w:r>
        <w:rPr>
          <w:rFonts w:ascii="Arial MT"/>
          <w:sz w:val="20"/>
        </w:rPr>
        <w:t>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2692" w:right="768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OH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pStyle w:val="Heading2"/>
        <w:spacing w:before="90"/>
        <w:jc w:val="both"/>
      </w:pPr>
      <w:r>
        <w:rPr/>
        <w:t>Figure</w:t>
      </w:r>
      <w:r>
        <w:rPr>
          <w:spacing w:val="15"/>
        </w:rPr>
        <w:t> </w:t>
      </w:r>
      <w:r>
        <w:rPr/>
        <w:t>2.7:Structure</w:t>
      </w:r>
      <w:r>
        <w:rPr>
          <w:spacing w:val="15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metronidazole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20" w:right="697"/>
        <w:jc w:val="both"/>
      </w:pPr>
      <w:r>
        <w:rPr/>
        <w:t>The nature of substituents and the position of the nitro group of the nitroimidazole group of</w:t>
      </w:r>
      <w:r>
        <w:rPr>
          <w:spacing w:val="1"/>
        </w:rPr>
        <w:t> </w:t>
      </w:r>
      <w:r>
        <w:rPr/>
        <w:t>antimicrobials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various</w:t>
      </w:r>
      <w:r>
        <w:rPr>
          <w:spacing w:val="61"/>
        </w:rPr>
        <w:t> </w:t>
      </w:r>
      <w:r>
        <w:rPr/>
        <w:t>pharmacological</w:t>
      </w:r>
      <w:r>
        <w:rPr>
          <w:spacing w:val="61"/>
        </w:rPr>
        <w:t> </w:t>
      </w:r>
      <w:r>
        <w:rPr/>
        <w:t>activities.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presence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side</w:t>
      </w:r>
      <w:r>
        <w:rPr>
          <w:spacing w:val="27"/>
        </w:rPr>
        <w:t> </w:t>
      </w:r>
      <w:r>
        <w:rPr/>
        <w:t>chains</w:t>
      </w:r>
      <w:r>
        <w:rPr>
          <w:spacing w:val="28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position</w:t>
      </w:r>
      <w:r>
        <w:rPr>
          <w:spacing w:val="31"/>
        </w:rPr>
        <w:t> </w:t>
      </w:r>
      <w:r>
        <w:rPr/>
        <w:t>1</w:t>
      </w:r>
      <w:r>
        <w:rPr>
          <w:spacing w:val="29"/>
        </w:rPr>
        <w:t> </w:t>
      </w:r>
      <w:r>
        <w:rPr/>
        <w:t>as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Tinidazole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Ornidazole</w:t>
      </w:r>
      <w:r>
        <w:rPr>
          <w:spacing w:val="25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/>
        <w:t>differ</w:t>
      </w:r>
      <w:r>
        <w:rPr>
          <w:spacing w:val="25"/>
        </w:rPr>
        <w:t> </w:t>
      </w:r>
      <w:r>
        <w:rPr/>
        <w:t>markedly</w:t>
      </w:r>
      <w:r>
        <w:rPr>
          <w:spacing w:val="-57"/>
        </w:rPr>
        <w:t> </w:t>
      </w:r>
      <w:r>
        <w:rPr/>
        <w:t>in their antimicrobial activity (Mital, 2009). A nitro group is essential for both aerobic and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4-and</w:t>
      </w:r>
      <w:r>
        <w:rPr>
          <w:spacing w:val="1"/>
        </w:rPr>
        <w:t> </w:t>
      </w:r>
      <w:r>
        <w:rPr/>
        <w:t>5-nitroimidazole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nitro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metronidazole is important for anaerobic activity (Kim </w:t>
      </w:r>
      <w:r>
        <w:rPr>
          <w:i/>
        </w:rPr>
        <w:t>et al</w:t>
      </w:r>
      <w:r>
        <w:rPr/>
        <w:t>., 2009). The compounds with nitro</w:t>
      </w:r>
      <w:r>
        <w:rPr>
          <w:spacing w:val="1"/>
        </w:rPr>
        <w:t> </w:t>
      </w:r>
      <w:r>
        <w:rPr/>
        <w:t>group at position 4 are usually less active than the corresponding 5 -nitro derivatives (Mital,</w:t>
      </w:r>
      <w:r>
        <w:rPr>
          <w:spacing w:val="1"/>
        </w:rPr>
        <w:t> </w:t>
      </w:r>
      <w:r>
        <w:rPr/>
        <w:t>2009).</w:t>
      </w:r>
      <w:r>
        <w:rPr>
          <w:spacing w:val="27"/>
        </w:rPr>
        <w:t> </w:t>
      </w:r>
      <w:r>
        <w:rPr/>
        <w:t>Modifications</w:t>
      </w:r>
      <w:r>
        <w:rPr>
          <w:spacing w:val="28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35"/>
        </w:rPr>
        <w:t> </w:t>
      </w:r>
      <w:r>
        <w:rPr/>
        <w:t>position</w:t>
      </w:r>
      <w:r>
        <w:rPr>
          <w:spacing w:val="30"/>
        </w:rPr>
        <w:t> </w:t>
      </w:r>
      <w:r>
        <w:rPr/>
        <w:t>2,</w:t>
      </w:r>
      <w:r>
        <w:rPr>
          <w:spacing w:val="26"/>
        </w:rPr>
        <w:t> </w:t>
      </w:r>
      <w:r>
        <w:rPr/>
        <w:t>however,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known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interfere</w:t>
      </w:r>
      <w:r>
        <w:rPr>
          <w:spacing w:val="25"/>
        </w:rPr>
        <w:t> </w:t>
      </w:r>
      <w:r>
        <w:rPr/>
        <w:t>with</w:t>
      </w:r>
      <w:r>
        <w:rPr>
          <w:spacing w:val="28"/>
        </w:rPr>
        <w:t> </w:t>
      </w:r>
      <w:r>
        <w:rPr/>
        <w:t>both</w:t>
      </w:r>
      <w:r>
        <w:rPr>
          <w:spacing w:val="25"/>
        </w:rPr>
        <w:t> </w:t>
      </w:r>
      <w:r>
        <w:rPr/>
        <w:t>the</w:t>
      </w:r>
      <w:r>
        <w:rPr>
          <w:spacing w:val="42"/>
        </w:rPr>
        <w:t> </w:t>
      </w:r>
      <w:r>
        <w:rPr/>
        <w:t>activity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spacing w:line="480" w:lineRule="auto" w:before="72"/>
        <w:ind w:left="220" w:right="695"/>
        <w:jc w:val="both"/>
      </w:pPr>
      <w:r>
        <w:rPr/>
        <w:t>and the microbial spectrum. A Compound which has an imidazolidinone ring</w:t>
      </w:r>
      <w:r>
        <w:rPr>
          <w:spacing w:val="1"/>
        </w:rPr>
        <w:t> </w:t>
      </w:r>
      <w:r>
        <w:rPr/>
        <w:t>structure for</w:t>
      </w:r>
      <w:r>
        <w:rPr>
          <w:spacing w:val="1"/>
        </w:rPr>
        <w:t> </w:t>
      </w:r>
      <w:r>
        <w:rPr/>
        <w:t>example at the position 2 exerts stronger antitrichomonal activity than</w:t>
      </w:r>
      <w:r>
        <w:rPr>
          <w:spacing w:val="1"/>
        </w:rPr>
        <w:t> </w:t>
      </w:r>
      <w:r>
        <w:rPr/>
        <w:t>metronidazole and 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(Mital,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5-</w:t>
      </w:r>
      <w:r>
        <w:rPr>
          <w:spacing w:val="1"/>
        </w:rPr>
        <w:t> </w:t>
      </w:r>
      <w:r>
        <w:rPr/>
        <w:t>nitroimidazole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its</w:t>
      </w:r>
      <w:r>
        <w:rPr>
          <w:spacing w:val="1"/>
        </w:rPr>
        <w:t> </w:t>
      </w:r>
      <w:r>
        <w:rPr/>
        <w:t>antitrichomonal</w:t>
      </w:r>
      <w:r>
        <w:rPr>
          <w:spacing w:val="1"/>
        </w:rPr>
        <w:t> </w:t>
      </w:r>
      <w:r>
        <w:rPr/>
        <w:t>activity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antibacterial</w:t>
      </w:r>
      <w:r>
        <w:rPr>
          <w:spacing w:val="4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(Mital,</w:t>
      </w:r>
      <w:r>
        <w:rPr>
          <w:spacing w:val="12"/>
        </w:rPr>
        <w:t> </w:t>
      </w:r>
      <w:r>
        <w:rPr/>
        <w:t>2009).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7"/>
        <w:jc w:val="both"/>
      </w:pP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60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4-nitroimidazoles</w:t>
      </w:r>
      <w:r>
        <w:rPr>
          <w:spacing w:val="60"/>
        </w:rPr>
        <w:t> </w:t>
      </w:r>
      <w:r>
        <w:rPr/>
        <w:t>include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bicyclic</w:t>
      </w:r>
      <w:r>
        <w:rPr>
          <w:spacing w:val="1"/>
        </w:rPr>
        <w:t> </w:t>
      </w:r>
      <w:r>
        <w:rPr/>
        <w:t>oxazine,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lipophilic</w:t>
      </w:r>
      <w:r>
        <w:rPr>
          <w:spacing w:val="1"/>
        </w:rPr>
        <w:t> </w:t>
      </w:r>
      <w:r>
        <w:rPr/>
        <w:t>tail,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(Kim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5-</w:t>
      </w:r>
      <w:r>
        <w:rPr>
          <w:spacing w:val="1"/>
        </w:rPr>
        <w:t> </w:t>
      </w:r>
      <w:r>
        <w:rPr/>
        <w:t>nitroimidazoles,</w:t>
      </w:r>
      <w:r>
        <w:rPr>
          <w:spacing w:val="1"/>
        </w:rPr>
        <w:t> </w:t>
      </w:r>
      <w:r>
        <w:rPr/>
        <w:t>neither the corresponding bicyclic analogs,</w:t>
      </w:r>
      <w:r>
        <w:rPr>
          <w:spacing w:val="1"/>
        </w:rPr>
        <w:t> </w:t>
      </w:r>
      <w:r>
        <w:rPr/>
        <w:t>nor addition</w:t>
      </w:r>
      <w:r>
        <w:rPr>
          <w:spacing w:val="1"/>
        </w:rPr>
        <w:t> </w:t>
      </w:r>
      <w:r>
        <w:rPr/>
        <w:t>of a lipophilic tail</w:t>
      </w:r>
      <w:r>
        <w:rPr>
          <w:spacing w:val="1"/>
        </w:rPr>
        <w:t> </w:t>
      </w:r>
      <w:r>
        <w:rPr/>
        <w:t>conveyed</w:t>
      </w:r>
      <w:r>
        <w:rPr>
          <w:spacing w:val="-6"/>
        </w:rPr>
        <w:t> </w:t>
      </w:r>
      <w:r>
        <w:rPr/>
        <w:t>aerobic</w:t>
      </w:r>
      <w:r>
        <w:rPr>
          <w:spacing w:val="-5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(Kim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2009).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5"/>
        </w:numPr>
        <w:tabs>
          <w:tab w:pos="747" w:val="left" w:leader="none"/>
        </w:tabs>
        <w:spacing w:line="240" w:lineRule="auto" w:before="0" w:after="0"/>
        <w:ind w:left="746" w:right="0" w:hanging="527"/>
        <w:jc w:val="left"/>
      </w:pPr>
      <w:bookmarkStart w:name="_TOC_250027" w:id="25"/>
      <w:r>
        <w:rPr>
          <w:spacing w:val="-1"/>
        </w:rPr>
        <w:t>Quantitative</w:t>
      </w:r>
      <w:r>
        <w:rPr>
          <w:spacing w:val="-12"/>
        </w:rPr>
        <w:t> </w:t>
      </w:r>
      <w:r>
        <w:rPr>
          <w:spacing w:val="-1"/>
        </w:rPr>
        <w:t>Methods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Analysis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bookmarkEnd w:id="25"/>
      <w:r>
        <w:rPr>
          <w:spacing w:val="-1"/>
        </w:rPr>
        <w:t>metronidazole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5"/>
        </w:numPr>
        <w:tabs>
          <w:tab w:pos="924" w:val="left" w:leader="none"/>
        </w:tabs>
        <w:spacing w:line="240" w:lineRule="auto" w:before="0" w:after="0"/>
        <w:ind w:left="923" w:right="0" w:hanging="704"/>
        <w:jc w:val="left"/>
        <w:rPr>
          <w:i/>
          <w:sz w:val="24"/>
        </w:rPr>
      </w:pPr>
      <w:r>
        <w:rPr>
          <w:i/>
          <w:sz w:val="24"/>
        </w:rPr>
        <w:t>Official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692"/>
        <w:jc w:val="both"/>
      </w:pP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Pharmacopoeia</w:t>
      </w:r>
      <w:r>
        <w:rPr>
          <w:spacing w:val="1"/>
        </w:rPr>
        <w:t> </w:t>
      </w:r>
      <w:r>
        <w:rPr/>
        <w:t>(BP,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(USP,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(IP,</w:t>
      </w:r>
      <w:r>
        <w:rPr>
          <w:spacing w:val="60"/>
        </w:rPr>
        <w:t> </w:t>
      </w:r>
      <w:r>
        <w:rPr/>
        <w:t>2007),</w:t>
      </w:r>
      <w:r>
        <w:rPr>
          <w:spacing w:val="60"/>
        </w:rPr>
        <w:t> </w:t>
      </w:r>
      <w:r>
        <w:rPr/>
        <w:t>Japanese</w:t>
      </w:r>
      <w:r>
        <w:rPr>
          <w:spacing w:val="60"/>
        </w:rPr>
        <w:t> </w:t>
      </w:r>
      <w:r>
        <w:rPr/>
        <w:t>Pharmacopeia</w:t>
      </w:r>
      <w:r>
        <w:rPr>
          <w:spacing w:val="60"/>
        </w:rPr>
        <w:t> </w:t>
      </w:r>
      <w:r>
        <w:rPr/>
        <w:t>(JP,</w:t>
      </w:r>
      <w:r>
        <w:rPr>
          <w:spacing w:val="1"/>
        </w:rPr>
        <w:t> </w:t>
      </w:r>
      <w:r>
        <w:rPr/>
        <w:t>2006) and other Pharmacopoeias. The USP, Japanese and</w:t>
      </w:r>
      <w:r>
        <w:rPr>
          <w:spacing w:val="1"/>
        </w:rPr>
        <w:t> </w:t>
      </w:r>
      <w:r>
        <w:rPr/>
        <w:t>Indian Pharmacopoeias described</w:t>
      </w:r>
      <w:r>
        <w:rPr>
          <w:spacing w:val="1"/>
        </w:rPr>
        <w:t> </w:t>
      </w:r>
      <w:r>
        <w:rPr/>
        <w:t>infrared absorption spectrophotometry, ultraviolet spectrophotometry, melting point, thin layer</w:t>
      </w:r>
      <w:r>
        <w:rPr>
          <w:spacing w:val="1"/>
        </w:rPr>
        <w:t> </w:t>
      </w:r>
      <w:r>
        <w:rPr/>
        <w:t>and potentiometric titration.The BP described infrared absorption spectrophotometry as the first</w:t>
      </w:r>
      <w:r>
        <w:rPr>
          <w:spacing w:val="1"/>
        </w:rPr>
        <w:t> </w:t>
      </w:r>
      <w:r>
        <w:rPr/>
        <w:t>identification</w:t>
      </w:r>
      <w:r>
        <w:rPr>
          <w:spacing w:val="4"/>
        </w:rPr>
        <w:t> </w:t>
      </w:r>
      <w:r>
        <w:rPr/>
        <w:t>test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metronidazole</w:t>
      </w:r>
      <w:r>
        <w:rPr>
          <w:spacing w:val="6"/>
        </w:rPr>
        <w:t> </w:t>
      </w:r>
      <w:r>
        <w:rPr/>
        <w:t>followed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melting</w:t>
      </w:r>
      <w:r>
        <w:rPr>
          <w:spacing w:val="5"/>
        </w:rPr>
        <w:t> </w:t>
      </w:r>
      <w:r>
        <w:rPr/>
        <w:t>point,</w:t>
      </w:r>
      <w:r>
        <w:rPr>
          <w:spacing w:val="6"/>
        </w:rPr>
        <w:t> </w:t>
      </w:r>
      <w:r>
        <w:rPr/>
        <w:t>UV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HPLC.</w:t>
      </w:r>
    </w:p>
    <w:p>
      <w:pPr>
        <w:pStyle w:val="BodyText"/>
        <w:spacing w:before="1"/>
        <w:ind w:left="220"/>
        <w:jc w:val="both"/>
      </w:pPr>
      <w:r>
        <w:rPr/>
        <w:t>Ultraviolet</w:t>
      </w:r>
      <w:r>
        <w:rPr>
          <w:spacing w:val="16"/>
        </w:rPr>
        <w:t> </w:t>
      </w:r>
      <w:r>
        <w:rPr/>
        <w:t>spectroscopy:</w:t>
      </w:r>
    </w:p>
    <w:p>
      <w:pPr>
        <w:pStyle w:val="BodyText"/>
      </w:pPr>
    </w:p>
    <w:p>
      <w:pPr>
        <w:pStyle w:val="BodyText"/>
        <w:spacing w:line="480" w:lineRule="auto"/>
        <w:ind w:left="220" w:right="710"/>
        <w:jc w:val="both"/>
      </w:pPr>
      <w:r>
        <w:rPr/>
        <w:t>The BP recommend dissolving 40mg of metronidazole in 0.1M hydrochloric acid (HCL) and</w:t>
      </w:r>
      <w:r>
        <w:rPr>
          <w:spacing w:val="1"/>
        </w:rPr>
        <w:t> </w:t>
      </w:r>
      <w:r>
        <w:rPr/>
        <w:t>then diluting it to 100mL.From the solution, 5mL will again be diluted to 100mL and then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230-350nm,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277nm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240nm</w:t>
      </w:r>
      <w:r>
        <w:rPr>
          <w:spacing w:val="4"/>
        </w:rPr>
        <w:t> </w:t>
      </w:r>
      <w:r>
        <w:rPr/>
        <w:t>(BP,</w:t>
      </w:r>
      <w:r>
        <w:rPr>
          <w:spacing w:val="4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ListParagraph"/>
        <w:numPr>
          <w:ilvl w:val="3"/>
          <w:numId w:val="15"/>
        </w:numPr>
        <w:tabs>
          <w:tab w:pos="934" w:val="left" w:leader="none"/>
        </w:tabs>
        <w:spacing w:line="240" w:lineRule="auto" w:before="72" w:after="0"/>
        <w:ind w:left="933" w:right="0" w:hanging="714"/>
        <w:jc w:val="left"/>
        <w:rPr>
          <w:i/>
          <w:sz w:val="24"/>
        </w:rPr>
      </w:pPr>
      <w:r>
        <w:rPr>
          <w:i/>
          <w:sz w:val="24"/>
        </w:rPr>
        <w:t>Reported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UV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spectroscopic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literature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480" w:lineRule="auto"/>
        <w:ind w:left="220" w:right="690"/>
        <w:jc w:val="both"/>
      </w:pP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quantifying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estimating</w:t>
      </w:r>
      <w:r>
        <w:rPr>
          <w:spacing w:val="-9"/>
        </w:rPr>
        <w:t> </w:t>
      </w:r>
      <w:r>
        <w:rPr/>
        <w:t>metronidazole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bulk,</w:t>
      </w:r>
      <w:r>
        <w:rPr>
          <w:spacing w:val="-5"/>
        </w:rPr>
        <w:t> </w:t>
      </w:r>
      <w:r>
        <w:rPr/>
        <w:t>pharmaceutical</w:t>
      </w:r>
      <w:r>
        <w:rPr>
          <w:spacing w:val="-5"/>
        </w:rPr>
        <w:t> </w:t>
      </w:r>
      <w:r>
        <w:rPr/>
        <w:t>formulation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biologicalfluids.</w:t>
      </w:r>
      <w:r>
        <w:rPr>
          <w:spacing w:val="-57"/>
        </w:rPr>
        <w:t> </w:t>
      </w:r>
      <w:r>
        <w:rPr/>
        <w:t>Mastanamma</w:t>
      </w:r>
      <w:r>
        <w:rPr>
          <w:i/>
        </w:rPr>
        <w:t>et al.</w:t>
      </w:r>
      <w:r>
        <w:rPr/>
        <w:t>, 2015 reported measuring absorbance of metronidazole in acidic (0.1N HCL)</w:t>
      </w:r>
      <w:r>
        <w:rPr>
          <w:spacing w:val="1"/>
        </w:rPr>
        <w:t> </w:t>
      </w:r>
      <w:r>
        <w:rPr/>
        <w:t>and basic (0.1N NaOH) medium, with maximum absorbance at 278nm and 320nm respectively</w:t>
      </w:r>
      <w:r>
        <w:rPr>
          <w:spacing w:val="1"/>
        </w:rPr>
        <w:t> </w:t>
      </w:r>
      <w:r>
        <w:rPr/>
        <w:t>and the calibration curves were linear at concentration range of 2-14µg/L. Metronidazole has a</w:t>
      </w:r>
      <w:r>
        <w:rPr>
          <w:spacing w:val="1"/>
        </w:rPr>
        <w:t> </w:t>
      </w:r>
      <w:r>
        <w:rPr/>
        <w:t>maximum absorbance at 318nm in Methanol and Water (50:50) solvent with linear relation at</w:t>
      </w:r>
      <w:r>
        <w:rPr>
          <w:spacing w:val="1"/>
        </w:rPr>
        <w:t> </w:t>
      </w:r>
      <w:r>
        <w:rPr/>
        <w:t>concentration range of 1-13μg/mLas reported by Nirav</w:t>
      </w:r>
      <w:r>
        <w:rPr>
          <w:i/>
        </w:rPr>
        <w:t>et al., </w:t>
      </w:r>
      <w:r>
        <w:rPr/>
        <w:t>2012. Naveed and Qamar (2014)</w:t>
      </w:r>
      <w:r>
        <w:rPr>
          <w:spacing w:val="1"/>
        </w:rPr>
        <w:t> </w:t>
      </w:r>
      <w:r>
        <w:rPr/>
        <w:t>also reported assay of metronidazole based on the UV absorbance maxima at about 340nm using</w:t>
      </w:r>
      <w:r>
        <w:rPr>
          <w:spacing w:val="1"/>
        </w:rPr>
        <w:t> </w:t>
      </w:r>
      <w:r>
        <w:rPr/>
        <w:t>water as solvent. Several other methods have been accounted, for example spectrophotometry</w:t>
      </w:r>
      <w:r>
        <w:rPr>
          <w:spacing w:val="1"/>
        </w:rPr>
        <w:t> </w:t>
      </w:r>
      <w:r>
        <w:rPr/>
        <w:t>(mostly</w:t>
      </w:r>
      <w:r>
        <w:rPr>
          <w:spacing w:val="-6"/>
        </w:rPr>
        <w:t> </w:t>
      </w:r>
      <w:r>
        <w:rPr/>
        <w:t>in visible region)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polarography</w:t>
      </w:r>
      <w:r>
        <w:rPr>
          <w:spacing w:val="-4"/>
        </w:rPr>
        <w:t> </w:t>
      </w:r>
      <w:r>
        <w:rPr/>
        <w:t>(Naveed</w:t>
      </w:r>
      <w:r>
        <w:rPr>
          <w:i/>
        </w:rPr>
        <w:t>et al</w:t>
      </w:r>
      <w:r>
        <w:rPr/>
        <w:t>., 2014)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699"/>
        <w:jc w:val="both"/>
      </w:pPr>
      <w:r>
        <w:rPr/>
        <w:t>Metronidazole can be determined alone or in addition to its mixture with other drugs or in the</w:t>
      </w:r>
      <w:r>
        <w:rPr>
          <w:spacing w:val="1"/>
        </w:rPr>
        <w:t> </w:t>
      </w:r>
      <w:r>
        <w:rPr/>
        <w:t>presence of its degradation product or in the presence of its metabolites with the help of HPLC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(Naveed and Qamar, 2014).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4"/>
        </w:numPr>
        <w:tabs>
          <w:tab w:pos="3404" w:val="left" w:leader="none"/>
        </w:tabs>
        <w:spacing w:line="240" w:lineRule="auto" w:before="1" w:after="0"/>
        <w:ind w:left="3403" w:right="0" w:hanging="351"/>
        <w:jc w:val="both"/>
      </w:pPr>
      <w:bookmarkStart w:name="_TOC_250026" w:id="26"/>
      <w:r>
        <w:rPr>
          <w:spacing w:val="-2"/>
        </w:rPr>
        <w:t>Brand-named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Generic</w:t>
      </w:r>
      <w:r>
        <w:rPr>
          <w:spacing w:val="-13"/>
        </w:rPr>
        <w:t> </w:t>
      </w:r>
      <w:bookmarkEnd w:id="26"/>
      <w:r>
        <w:rPr>
          <w:spacing w:val="-2"/>
        </w:rPr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91"/>
        <w:jc w:val="both"/>
      </w:pPr>
      <w:r>
        <w:rPr/>
        <w:t>Generic medicines are those produced without a license from the innovator company when the</w:t>
      </w:r>
      <w:r>
        <w:rPr>
          <w:spacing w:val="1"/>
        </w:rPr>
        <w:t> </w:t>
      </w:r>
      <w:r>
        <w:rPr/>
        <w:t>patent or other market exclusivity rights on the innovator product has expired (WHO,</w:t>
      </w:r>
      <w:r>
        <w:rPr>
          <w:spacing w:val="60"/>
        </w:rPr>
        <w:t> </w:t>
      </w:r>
      <w:r>
        <w:rPr/>
        <w:t>2016) i.e.</w:t>
      </w:r>
      <w:r>
        <w:rPr>
          <w:spacing w:val="1"/>
        </w:rPr>
        <w:t> </w:t>
      </w:r>
      <w:r>
        <w:rPr/>
        <w:t>it is a copy that is the same as brand name (Innovator) product. A generic drug is identical or</w:t>
      </w:r>
      <w:r>
        <w:rPr>
          <w:spacing w:val="1"/>
        </w:rPr>
        <w:t> </w:t>
      </w:r>
      <w:r>
        <w:rPr/>
        <w:t>bioequivalent to a brand name drug in dosage form, safety, strength, route of administration,</w:t>
      </w:r>
      <w:r>
        <w:rPr>
          <w:spacing w:val="1"/>
        </w:rPr>
        <w:t> </w:t>
      </w:r>
      <w:r>
        <w:rPr>
          <w:spacing w:val="-1"/>
        </w:rPr>
        <w:t>quality,</w:t>
      </w:r>
      <w:r>
        <w:rPr>
          <w:spacing w:val="-13"/>
        </w:rPr>
        <w:t> </w:t>
      </w:r>
      <w:r>
        <w:rPr>
          <w:spacing w:val="-1"/>
        </w:rPr>
        <w:t>performance</w:t>
      </w:r>
      <w:r>
        <w:rPr>
          <w:spacing w:val="-14"/>
        </w:rPr>
        <w:t> </w:t>
      </w:r>
      <w:r>
        <w:rPr>
          <w:spacing w:val="-1"/>
        </w:rPr>
        <w:t>characteristics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intended</w:t>
      </w:r>
      <w:r>
        <w:rPr>
          <w:spacing w:val="-13"/>
        </w:rPr>
        <w:t> </w:t>
      </w:r>
      <w:r>
        <w:rPr/>
        <w:t>use</w:t>
      </w:r>
      <w:r>
        <w:rPr>
          <w:spacing w:val="-13"/>
        </w:rPr>
        <w:t> </w:t>
      </w:r>
      <w:r>
        <w:rPr/>
        <w:t>(Medsafe,</w:t>
      </w:r>
      <w:r>
        <w:rPr>
          <w:spacing w:val="-13"/>
        </w:rPr>
        <w:t> </w:t>
      </w:r>
      <w:r>
        <w:rPr/>
        <w:t>2013).</w:t>
      </w:r>
      <w:r>
        <w:rPr>
          <w:spacing w:val="-13"/>
        </w:rPr>
        <w:t> </w:t>
      </w:r>
      <w:r>
        <w:rPr/>
        <w:t>Once</w:t>
      </w:r>
      <w:r>
        <w:rPr>
          <w:spacing w:val="-11"/>
        </w:rPr>
        <w:t> </w:t>
      </w:r>
      <w:r>
        <w:rPr/>
        <w:t>innovator</w:t>
      </w:r>
      <w:r>
        <w:rPr>
          <w:spacing w:val="-13"/>
        </w:rPr>
        <w:t> </w:t>
      </w:r>
      <w:r>
        <w:rPr/>
        <w:t>patents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exclusivity periods expires, generic companies can market their product by proving equivalence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bioavailability</w:t>
      </w:r>
      <w:r>
        <w:rPr>
          <w:spacing w:val="55"/>
        </w:rPr>
        <w:t> </w:t>
      </w:r>
      <w:r>
        <w:rPr/>
        <w:t>(bioequivalence/relative</w:t>
      </w:r>
      <w:r>
        <w:rPr>
          <w:spacing w:val="2"/>
        </w:rPr>
        <w:t> </w:t>
      </w:r>
      <w:r>
        <w:rPr/>
        <w:t>bioavailability)</w:t>
      </w:r>
      <w:r>
        <w:rPr>
          <w:spacing w:val="2"/>
        </w:rPr>
        <w:t> </w:t>
      </w:r>
      <w:r>
        <w:rPr/>
        <w:t>with</w:t>
      </w:r>
      <w:r>
        <w:rPr>
          <w:spacing w:val="22"/>
        </w:rPr>
        <w:t> </w:t>
      </w:r>
      <w:r>
        <w:rPr/>
        <w:t>innovator.</w:t>
      </w:r>
      <w:r>
        <w:rPr>
          <w:spacing w:val="47"/>
        </w:rPr>
        <w:t> </w:t>
      </w:r>
      <w:r>
        <w:rPr/>
        <w:t>Generic</w:t>
      </w:r>
      <w:r>
        <w:rPr>
          <w:spacing w:val="47"/>
        </w:rPr>
        <w:t> </w:t>
      </w:r>
      <w:r>
        <w:rPr/>
        <w:t>drugs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2"/>
        <w:jc w:val="both"/>
      </w:pPr>
      <w:r>
        <w:rPr/>
        <w:t>contained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brand-named</w:t>
      </w:r>
      <w:r>
        <w:rPr>
          <w:spacing w:val="10"/>
        </w:rPr>
        <w:t> </w:t>
      </w:r>
      <w:r>
        <w:rPr/>
        <w:t>drug,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peripheral</w:t>
      </w:r>
      <w:r>
        <w:rPr>
          <w:spacing w:val="10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bioavailability (Chawla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2014). While</w:t>
      </w:r>
      <w:r>
        <w:rPr>
          <w:spacing w:val="1"/>
        </w:rPr>
        <w:t> </w:t>
      </w:r>
      <w:r>
        <w:rPr/>
        <w:t>generic drugs have been noted to be comparable to brand-named drug in their ability to treat</w:t>
      </w:r>
      <w:r>
        <w:rPr>
          <w:spacing w:val="1"/>
        </w:rPr>
        <w:t> </w:t>
      </w:r>
      <w:r>
        <w:rPr/>
        <w:t>conditions, their bioavailability, or the concentration of the drug that reaches site of action has</w:t>
      </w:r>
      <w:r>
        <w:rPr>
          <w:spacing w:val="1"/>
        </w:rPr>
        <w:t> </w:t>
      </w:r>
      <w:r>
        <w:rPr/>
        <w:t>continued to be debated (Chawla </w:t>
      </w:r>
      <w:r>
        <w:rPr>
          <w:i/>
        </w:rPr>
        <w:t>et al</w:t>
      </w:r>
      <w:r>
        <w:rPr/>
        <w:t>., 2014). The possible difference between generic and</w:t>
      </w:r>
      <w:r>
        <w:rPr>
          <w:spacing w:val="1"/>
        </w:rPr>
        <w:t> </w:t>
      </w:r>
      <w:r>
        <w:rPr/>
        <w:t>innovator product is drug particle size, polymorphic form, excipients, manufacturing process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(Arcot,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experts</w:t>
      </w:r>
      <w:r>
        <w:rPr>
          <w:spacing w:val="60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generic and</w:t>
      </w:r>
      <w:r>
        <w:rPr>
          <w:spacing w:val="1"/>
        </w:rPr>
        <w:t> </w:t>
      </w:r>
      <w:r>
        <w:rPr/>
        <w:t>brand-named drug are</w:t>
      </w:r>
      <w:r>
        <w:rPr>
          <w:spacing w:val="1"/>
        </w:rPr>
        <w:t> </w:t>
      </w:r>
      <w:r>
        <w:rPr/>
        <w:t>bioequivalent and</w:t>
      </w:r>
      <w:r>
        <w:rPr>
          <w:spacing w:val="1"/>
        </w:rPr>
        <w:t> </w:t>
      </w:r>
      <w:r>
        <w:rPr/>
        <w:t>equally viable option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(Chawla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brand-named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drug</w:t>
      </w:r>
      <w:r>
        <w:rPr>
          <w:spacing w:val="-57"/>
        </w:rPr>
        <w:t> </w:t>
      </w:r>
      <w:r>
        <w:rPr/>
        <w:t>companies in the US must apply for FDA approval before being allowed to sell their drugs to the</w:t>
      </w:r>
      <w:r>
        <w:rPr>
          <w:spacing w:val="-57"/>
        </w:rPr>
        <w:t> </w:t>
      </w:r>
      <w:r>
        <w:rPr/>
        <w:t>public, the former is required to undergo pre-clinical and costly three phase clinical testing in</w:t>
      </w:r>
      <w:r>
        <w:rPr>
          <w:spacing w:val="1"/>
        </w:rPr>
        <w:t> </w:t>
      </w:r>
      <w:r>
        <w:rPr/>
        <w:t>order to portray drug safety and efficacy (Chawla </w:t>
      </w:r>
      <w:r>
        <w:rPr>
          <w:i/>
        </w:rPr>
        <w:t>et al., </w:t>
      </w:r>
      <w:r>
        <w:rPr/>
        <w:t>2014). However, the latter is only</w:t>
      </w:r>
      <w:r>
        <w:rPr>
          <w:spacing w:val="1"/>
        </w:rPr>
        <w:t> </w:t>
      </w:r>
      <w:r>
        <w:rPr/>
        <w:t>required to undergo bioequivalence testing, or testing of pharmacokinetic properties, accounting</w:t>
      </w:r>
      <w:r>
        <w:rPr>
          <w:spacing w:val="1"/>
        </w:rPr>
        <w:t> </w:t>
      </w:r>
      <w:r>
        <w:rPr/>
        <w:t>for a significant discrepancy in expenditures between brand-named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generic drug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brand-named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(Chawla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Pre-</w:t>
      </w:r>
      <w:r>
        <w:rPr>
          <w:spacing w:val="-57"/>
        </w:rPr>
        <w:t> </w:t>
      </w:r>
      <w:r>
        <w:rPr/>
        <w:t>formulation</w:t>
      </w:r>
      <w:r>
        <w:rPr>
          <w:spacing w:val="22"/>
        </w:rPr>
        <w:t> </w:t>
      </w:r>
      <w:r>
        <w:rPr/>
        <w:t>studies</w:t>
      </w:r>
      <w:r>
        <w:rPr>
          <w:spacing w:val="21"/>
        </w:rPr>
        <w:t> </w:t>
      </w:r>
      <w:r>
        <w:rPr/>
        <w:t>include</w:t>
      </w:r>
      <w:r>
        <w:rPr>
          <w:spacing w:val="24"/>
        </w:rPr>
        <w:t> </w:t>
      </w:r>
      <w:r>
        <w:rPr/>
        <w:t>drug-excipient</w:t>
      </w:r>
      <w:r>
        <w:rPr>
          <w:spacing w:val="22"/>
        </w:rPr>
        <w:t> </w:t>
      </w:r>
      <w:r>
        <w:rPr/>
        <w:t>compatibility,</w:t>
      </w:r>
      <w:r>
        <w:rPr>
          <w:spacing w:val="31"/>
        </w:rPr>
        <w:t> </w:t>
      </w:r>
      <w:r>
        <w:rPr/>
        <w:t>polymorphic</w:t>
      </w:r>
      <w:r>
        <w:rPr>
          <w:spacing w:val="30"/>
        </w:rPr>
        <w:t> </w:t>
      </w:r>
      <w:r>
        <w:rPr/>
        <w:t>studies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conducted</w:t>
      </w:r>
      <w:r>
        <w:rPr>
          <w:spacing w:val="-58"/>
        </w:rPr>
        <w:t> </w:t>
      </w:r>
      <w:r>
        <w:rPr/>
        <w:t>to ensure that the generic product possesses equivalent and sometimes even superior stability</w:t>
      </w:r>
      <w:r>
        <w:rPr>
          <w:spacing w:val="1"/>
        </w:rPr>
        <w:t> </w:t>
      </w:r>
      <w:r>
        <w:rPr/>
        <w:t>characteristic to the innovator brand. Dissolution specification should be same between generic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innovator.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1"/>
          <w:numId w:val="14"/>
        </w:numPr>
        <w:tabs>
          <w:tab w:pos="3238" w:val="left" w:leader="none"/>
        </w:tabs>
        <w:spacing w:line="240" w:lineRule="auto" w:before="1" w:after="0"/>
        <w:ind w:left="3237" w:right="0" w:hanging="351"/>
        <w:jc w:val="both"/>
      </w:pPr>
      <w:bookmarkStart w:name="_TOC_250025" w:id="27"/>
      <w:r>
        <w:rPr>
          <w:spacing w:val="-2"/>
        </w:rPr>
        <w:t>Substandard/Counterfeit/Fake</w:t>
      </w:r>
      <w:r>
        <w:rPr>
          <w:spacing w:val="-12"/>
        </w:rPr>
        <w:t> </w:t>
      </w:r>
      <w:bookmarkEnd w:id="27"/>
      <w:r>
        <w:rPr>
          <w:spacing w:val="-1"/>
        </w:rPr>
        <w:t>Drug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696"/>
        <w:jc w:val="both"/>
      </w:pPr>
      <w:r>
        <w:rPr/>
        <w:t>The counterfeiting of all manner of products is on the rise globally (Kelesidis</w:t>
      </w:r>
      <w:r>
        <w:rPr>
          <w:i/>
        </w:rPr>
        <w:t>et al., </w:t>
      </w:r>
      <w:r>
        <w:rPr/>
        <w:t>2007). In</w:t>
      </w:r>
      <w:r>
        <w:rPr>
          <w:spacing w:val="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today,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counterfeiting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 and</w:t>
      </w:r>
      <w:r>
        <w:rPr>
          <w:spacing w:val="-2"/>
        </w:rPr>
        <w:t> </w:t>
      </w:r>
      <w:r>
        <w:rPr/>
        <w:t>currency</w:t>
      </w:r>
      <w:r>
        <w:rPr>
          <w:spacing w:val="-7"/>
        </w:rPr>
        <w:t> </w:t>
      </w:r>
      <w:r>
        <w:rPr/>
        <w:t>amongst</w:t>
      </w:r>
      <w:r>
        <w:rPr>
          <w:spacing w:val="-2"/>
        </w:rPr>
        <w:t> </w:t>
      </w:r>
      <w:r>
        <w:rPr/>
        <w:t>many</w:t>
      </w:r>
      <w:r>
        <w:rPr>
          <w:spacing w:val="-8"/>
        </w:rPr>
        <w:t> </w:t>
      </w:r>
      <w:r>
        <w:rPr/>
        <w:t>others.</w:t>
      </w:r>
      <w:r>
        <w:rPr>
          <w:spacing w:val="-1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no</w:t>
      </w:r>
      <w:r>
        <w:rPr>
          <w:spacing w:val="15"/>
        </w:rPr>
        <w:t> </w:t>
      </w:r>
      <w:r>
        <w:rPr/>
        <w:t>other</w:t>
      </w:r>
      <w:r>
        <w:rPr>
          <w:spacing w:val="13"/>
        </w:rPr>
        <w:t> </w:t>
      </w:r>
      <w:r>
        <w:rPr/>
        <w:t>product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capacity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harm,</w:t>
      </w:r>
      <w:r>
        <w:rPr>
          <w:spacing w:val="20"/>
        </w:rPr>
        <w:t> </w:t>
      </w:r>
      <w:r>
        <w:rPr/>
        <w:t>as</w:t>
      </w:r>
      <w:r>
        <w:rPr>
          <w:spacing w:val="17"/>
        </w:rPr>
        <w:t> </w:t>
      </w:r>
      <w:r>
        <w:rPr/>
        <w:t>much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kill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consumers,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illicit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3"/>
        <w:jc w:val="both"/>
      </w:pPr>
      <w:r>
        <w:rPr/>
        <w:t>pharmaceuticals (Akinyandenu, 2013). The loose control system in the Nigerian economy has</w:t>
      </w:r>
      <w:r>
        <w:rPr>
          <w:spacing w:val="1"/>
        </w:rPr>
        <w:t> </w:t>
      </w:r>
      <w:r>
        <w:rPr/>
        <w:t>contributed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circulation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fake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counterfeit</w:t>
      </w:r>
      <w:r>
        <w:rPr>
          <w:spacing w:val="-9"/>
        </w:rPr>
        <w:t> </w:t>
      </w:r>
      <w:r>
        <w:rPr/>
        <w:t>drugs.</w:t>
      </w:r>
      <w:r>
        <w:rPr>
          <w:spacing w:val="-9"/>
        </w:rPr>
        <w:t> </w:t>
      </w:r>
      <w:r>
        <w:rPr/>
        <w:t>Counterfeit</w:t>
      </w:r>
      <w:r>
        <w:rPr>
          <w:spacing w:val="-8"/>
        </w:rPr>
        <w:t> </w:t>
      </w:r>
      <w:r>
        <w:rPr/>
        <w:t>medicines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substandard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established standards of safety, quality and efficacy. They are deliberately and fraudulently</w:t>
      </w:r>
      <w:r>
        <w:rPr>
          <w:spacing w:val="1"/>
        </w:rPr>
        <w:t> </w:t>
      </w:r>
      <w:r>
        <w:rPr/>
        <w:t>mislabeled with respect to identity and/or source (WHO, 2011). Substandard medicines may be</w:t>
      </w:r>
      <w:r>
        <w:rPr>
          <w:spacing w:val="1"/>
        </w:rPr>
        <w:t> </w:t>
      </w:r>
      <w:r>
        <w:rPr/>
        <w:t>described as genuine drug products which do not meet the required quality specifications. (Glass,</w:t>
      </w:r>
      <w:r>
        <w:rPr>
          <w:spacing w:val="-57"/>
        </w:rPr>
        <w:t> </w:t>
      </w:r>
      <w:r>
        <w:rPr/>
        <w:t>2014). Counterfeiting can apply to both brand-named and generic products and may include</w:t>
      </w:r>
      <w:r>
        <w:rPr>
          <w:spacing w:val="1"/>
        </w:rPr>
        <w:t> </w:t>
      </w:r>
      <w:r>
        <w:rPr/>
        <w:t>products with the correct ingredients but fake packaging, with the wrong ingredients, without</w:t>
      </w:r>
      <w:r>
        <w:rPr>
          <w:spacing w:val="1"/>
        </w:rPr>
        <w:t> </w:t>
      </w:r>
      <w:r>
        <w:rPr/>
        <w:t>active</w:t>
      </w:r>
      <w:r>
        <w:rPr>
          <w:spacing w:val="-8"/>
        </w:rPr>
        <w:t> </w:t>
      </w:r>
      <w:r>
        <w:rPr/>
        <w:t>ingredients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insufficient</w:t>
      </w:r>
      <w:r>
        <w:rPr>
          <w:spacing w:val="-7"/>
        </w:rPr>
        <w:t> </w:t>
      </w:r>
      <w:r>
        <w:rPr/>
        <w:t>active</w:t>
      </w:r>
      <w:r>
        <w:rPr>
          <w:spacing w:val="-6"/>
        </w:rPr>
        <w:t> </w:t>
      </w:r>
      <w:r>
        <w:rPr/>
        <w:t>ingredients</w:t>
      </w:r>
      <w:r>
        <w:rPr>
          <w:spacing w:val="-6"/>
        </w:rPr>
        <w:t> </w:t>
      </w:r>
      <w:r>
        <w:rPr/>
        <w:t>(Kelesidis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al.,</w:t>
      </w:r>
      <w:r>
        <w:rPr>
          <w:i/>
          <w:spacing w:val="-7"/>
        </w:rPr>
        <w:t> </w:t>
      </w:r>
      <w:r>
        <w:rPr/>
        <w:t>2007).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5"/>
        </w:rPr>
        <w:t> </w:t>
      </w:r>
      <w:r>
        <w:rPr/>
        <w:t>Health</w:t>
      </w:r>
      <w:r>
        <w:rPr>
          <w:spacing w:val="-58"/>
        </w:rPr>
        <w:t> </w:t>
      </w:r>
      <w:r>
        <w:rPr/>
        <w:t>Organization has reported that counterfeit medicines potentially make up more than 50% of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drug market,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proportion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fake</w:t>
      </w:r>
      <w:r>
        <w:rPr>
          <w:spacing w:val="60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being</w:t>
      </w:r>
      <w:r>
        <w:rPr>
          <w:spacing w:val="60"/>
        </w:rPr>
        <w:t> </w:t>
      </w:r>
      <w:r>
        <w:rPr/>
        <w:t>encountered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(Glass,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regulation and a weak enforcement capacity existing in these countries, with an increase in this</w:t>
      </w:r>
      <w:r>
        <w:rPr>
          <w:spacing w:val="1"/>
        </w:rPr>
        <w:t> </w:t>
      </w:r>
      <w:r>
        <w:rPr/>
        <w:t>trade resulting from the growing size and sophistication of drug counterfeiters (Glass, 2014).</w:t>
      </w:r>
      <w:r>
        <w:rPr>
          <w:spacing w:val="1"/>
        </w:rPr>
        <w:t> </w:t>
      </w:r>
      <w:r>
        <w:rPr/>
        <w:t>Antibiotics, antituberculosis drugs, antimalarial and antiretroviral drugs are frequently targeted,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anti-infective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-11"/>
        </w:rPr>
        <w:t> </w:t>
      </w:r>
      <w:r>
        <w:rPr/>
        <w:t>ingredients</w:t>
      </w:r>
      <w:r>
        <w:rPr>
          <w:spacing w:val="-11"/>
        </w:rPr>
        <w:t> </w:t>
      </w:r>
      <w:r>
        <w:rPr/>
        <w:t>outside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pharmacopoeial</w:t>
      </w:r>
      <w:r>
        <w:rPr>
          <w:spacing w:val="-10"/>
        </w:rPr>
        <w:t> </w:t>
      </w:r>
      <w:r>
        <w:rPr/>
        <w:t>limits</w:t>
      </w:r>
      <w:r>
        <w:rPr>
          <w:spacing w:val="-9"/>
        </w:rPr>
        <w:t> </w:t>
      </w:r>
      <w:r>
        <w:rPr/>
        <w:t>(Glass,</w:t>
      </w:r>
      <w:r>
        <w:rPr>
          <w:spacing w:val="-12"/>
        </w:rPr>
        <w:t> </w:t>
      </w:r>
      <w:r>
        <w:rPr/>
        <w:t>2014).</w:t>
      </w:r>
      <w:r>
        <w:rPr>
          <w:spacing w:val="-9"/>
        </w:rPr>
        <w:t> </w:t>
      </w:r>
      <w:r>
        <w:rPr/>
        <w:t>Counterfeit</w:t>
      </w:r>
      <w:r>
        <w:rPr>
          <w:spacing w:val="-9"/>
        </w:rPr>
        <w:t> </w:t>
      </w:r>
      <w:r>
        <w:rPr/>
        <w:t>drugs</w:t>
      </w:r>
      <w:r>
        <w:rPr>
          <w:spacing w:val="-11"/>
        </w:rPr>
        <w:t> </w:t>
      </w:r>
      <w:r>
        <w:rPr/>
        <w:t>in</w:t>
      </w:r>
      <w:r>
        <w:rPr>
          <w:spacing w:val="-58"/>
        </w:rPr>
        <w:t> </w:t>
      </w:r>
      <w:r>
        <w:rPr/>
        <w:t>Nigeria include preparations without active ingredients, toxic preparations, expired drugs that are</w:t>
      </w:r>
      <w:r>
        <w:rPr>
          <w:spacing w:val="-57"/>
        </w:rPr>
        <w:t> </w:t>
      </w:r>
      <w:r>
        <w:rPr/>
        <w:t>relabeled,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(NAFDAC) (Akinyandenu, 2013). The most common type of substandard/counterfeit drugs have</w:t>
      </w:r>
      <w:r>
        <w:rPr>
          <w:spacing w:val="-57"/>
        </w:rPr>
        <w:t> </w:t>
      </w:r>
      <w:r>
        <w:rPr/>
        <w:t>reduced amount of the active drug, and the majority of them are manufactured in Southeast Asia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Africa.</w:t>
      </w:r>
      <w:r>
        <w:rPr>
          <w:spacing w:val="38"/>
        </w:rPr>
        <w:t> </w:t>
      </w:r>
      <w:r>
        <w:rPr/>
        <w:t>The</w:t>
      </w:r>
      <w:r>
        <w:rPr>
          <w:spacing w:val="26"/>
        </w:rPr>
        <w:t> </w:t>
      </w:r>
      <w:r>
        <w:rPr/>
        <w:t>work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Akinyandenu</w:t>
      </w:r>
      <w:r>
        <w:rPr>
          <w:spacing w:val="29"/>
        </w:rPr>
        <w:t> </w:t>
      </w:r>
      <w:r>
        <w:rPr/>
        <w:t>(2013)</w:t>
      </w:r>
      <w:r>
        <w:rPr>
          <w:spacing w:val="28"/>
        </w:rPr>
        <w:t> </w:t>
      </w:r>
      <w:r>
        <w:rPr/>
        <w:t>revealed</w:t>
      </w:r>
      <w:r>
        <w:rPr>
          <w:spacing w:val="28"/>
        </w:rPr>
        <w:t> </w:t>
      </w:r>
      <w:r>
        <w:rPr/>
        <w:t>an</w:t>
      </w:r>
      <w:r>
        <w:rPr>
          <w:spacing w:val="30"/>
        </w:rPr>
        <w:t> </w:t>
      </w:r>
      <w:r>
        <w:rPr/>
        <w:t>estimate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10%</w:t>
      </w:r>
      <w:r>
        <w:rPr>
          <w:spacing w:val="30"/>
        </w:rPr>
        <w:t> </w:t>
      </w:r>
      <w:r>
        <w:rPr/>
        <w:t>prescription</w:t>
      </w:r>
      <w:r>
        <w:rPr>
          <w:spacing w:val="28"/>
        </w:rPr>
        <w:t> </w:t>
      </w:r>
      <w:r>
        <w:rPr/>
        <w:t>drugs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1"/>
        <w:jc w:val="both"/>
      </w:pPr>
      <w:r>
        <w:rPr/>
        <w:t>worldwide as counterfeits, fake or contaminated, and in parts of Africa and Asia, the figures</w:t>
      </w:r>
      <w:r>
        <w:rPr>
          <w:spacing w:val="1"/>
        </w:rPr>
        <w:t> </w:t>
      </w:r>
      <w:r>
        <w:rPr/>
        <w:t>exceed 50%. Most genuine drugs are expensive and counterfeiters take advantage of supplying</w:t>
      </w:r>
      <w:r>
        <w:rPr>
          <w:spacing w:val="1"/>
        </w:rPr>
        <w:t> </w:t>
      </w:r>
      <w:r>
        <w:rPr/>
        <w:t>cheap fake drugs to consumers, especially those who cannot afford the high priced good quality</w:t>
      </w:r>
      <w:r>
        <w:rPr>
          <w:spacing w:val="1"/>
        </w:rPr>
        <w:t> </w:t>
      </w:r>
      <w:r>
        <w:rPr/>
        <w:t>version</w:t>
      </w:r>
      <w:r>
        <w:rPr>
          <w:spacing w:val="-2"/>
        </w:rPr>
        <w:t> </w:t>
      </w:r>
      <w:r>
        <w:rPr/>
        <w:t>(Chiwendu,</w:t>
      </w:r>
      <w:r>
        <w:rPr>
          <w:spacing w:val="-5"/>
        </w:rPr>
        <w:t> </w:t>
      </w:r>
      <w:r>
        <w:rPr/>
        <w:t>2008).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high</w:t>
      </w:r>
      <w:r>
        <w:rPr>
          <w:spacing w:val="-3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drugs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proliferation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counterfeit drugs</w:t>
      </w:r>
      <w:r>
        <w:rPr>
          <w:spacing w:val="-57"/>
        </w:rPr>
        <w:t> </w:t>
      </w:r>
      <w:r>
        <w:rPr/>
        <w:t>in Nigeria and poses a major challenge to both patient and public health. Fake drug proliferation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failures,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worsening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conditions, side effect and death of many Nigerians (Kelesidis</w:t>
      </w:r>
      <w:r>
        <w:rPr>
          <w:i/>
        </w:rPr>
        <w:t>et al</w:t>
      </w:r>
      <w:r>
        <w:rPr/>
        <w:t>., 2007). Even when patients</w:t>
      </w:r>
      <w:r>
        <w:rPr>
          <w:spacing w:val="1"/>
        </w:rPr>
        <w:t> </w:t>
      </w:r>
      <w:r>
        <w:rPr/>
        <w:t>are treated with genuine drugs, no response is seen due to resistance caused by previous intake of</w:t>
      </w:r>
      <w:r>
        <w:rPr>
          <w:spacing w:val="-57"/>
        </w:rPr>
        <w:t> </w:t>
      </w:r>
      <w:r>
        <w:rPr/>
        <w:t>fake drugs (Akunyili, 2004). Fake drugs also deny the Nigerian people the right to safe, effective</w:t>
      </w:r>
      <w:r>
        <w:rPr>
          <w:spacing w:val="1"/>
        </w:rPr>
        <w:t> </w:t>
      </w:r>
      <w:r>
        <w:rPr/>
        <w:t>and quality medicines. These effects of counterfeit drugs on patient are difficult to quantify and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mostly</w:t>
      </w:r>
      <w:r>
        <w:rPr>
          <w:spacing w:val="-6"/>
        </w:rPr>
        <w:t> </w:t>
      </w:r>
      <w:r>
        <w:rPr/>
        <w:t>hidden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reliable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mortality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morbidity resulting from the consumption of counterfeit drugs in Nigeria (Erhun</w:t>
      </w:r>
      <w:r>
        <w:rPr>
          <w:i/>
        </w:rPr>
        <w:t>et al., </w:t>
      </w:r>
      <w:r>
        <w:rPr/>
        <w:t>2001).</w:t>
      </w:r>
      <w:r>
        <w:rPr>
          <w:spacing w:val="1"/>
        </w:rPr>
        <w:t> </w:t>
      </w:r>
      <w:r>
        <w:rPr/>
        <w:t>Also, patients may lose confidence in health care professionals including their physician and</w:t>
      </w:r>
      <w:r>
        <w:rPr>
          <w:spacing w:val="1"/>
        </w:rPr>
        <w:t> </w:t>
      </w:r>
      <w:r>
        <w:rPr/>
        <w:t>pharmacist, and potentially modern medicine or the pharmaceutical industry in general. Hence, it</w:t>
      </w:r>
      <w:r>
        <w:rPr>
          <w:spacing w:val="-57"/>
        </w:rPr>
        <w:t> </w:t>
      </w:r>
      <w:r>
        <w:rPr/>
        <w:t>is a threat to public in terms of trade relations, economic implications, and global pandemics</w:t>
      </w:r>
      <w:r>
        <w:rPr>
          <w:spacing w:val="1"/>
        </w:rPr>
        <w:t> </w:t>
      </w:r>
      <w:r>
        <w:rPr/>
        <w:t>(Nsimba,</w:t>
      </w:r>
      <w:r>
        <w:rPr>
          <w:spacing w:val="-4"/>
        </w:rPr>
        <w:t> </w:t>
      </w:r>
      <w:r>
        <w:rPr/>
        <w:t>2008).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1"/>
          <w:numId w:val="14"/>
        </w:numPr>
        <w:tabs>
          <w:tab w:pos="4520" w:val="left" w:leader="none"/>
        </w:tabs>
        <w:spacing w:line="240" w:lineRule="auto" w:before="0" w:after="0"/>
        <w:ind w:left="4519" w:right="0" w:hanging="351"/>
        <w:jc w:val="both"/>
      </w:pPr>
      <w:bookmarkStart w:name="_TOC_250024" w:id="28"/>
      <w:bookmarkEnd w:id="28"/>
      <w:r>
        <w:rPr/>
        <w:t>Dissolution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743"/>
        <w:jc w:val="both"/>
      </w:pPr>
      <w:r>
        <w:rPr/>
        <w:t>Dissolution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4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that goes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under</w:t>
      </w:r>
      <w:r>
        <w:rPr>
          <w:spacing w:val="-57"/>
        </w:rPr>
        <w:t> </w:t>
      </w:r>
      <w:r>
        <w:rPr/>
        <w:t>standardized conditions of liquid/solid interface, temperature and solvent composition, i.e. mass</w:t>
      </w:r>
      <w:r>
        <w:rPr>
          <w:spacing w:val="1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solid</w:t>
      </w:r>
      <w:r>
        <w:rPr>
          <w:spacing w:val="-4"/>
        </w:rPr>
        <w:t> </w:t>
      </w:r>
      <w:r>
        <w:rPr/>
        <w:t>surface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liquid</w:t>
      </w:r>
      <w:r>
        <w:rPr>
          <w:spacing w:val="-4"/>
        </w:rPr>
        <w:t> </w:t>
      </w:r>
      <w:r>
        <w:rPr/>
        <w:t>phase</w:t>
      </w:r>
      <w:r>
        <w:rPr>
          <w:spacing w:val="-5"/>
        </w:rPr>
        <w:t> </w:t>
      </w:r>
      <w:r>
        <w:rPr/>
        <w:t>(Guo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2000). 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extracting</w:t>
      </w:r>
      <w:r>
        <w:rPr>
          <w:spacing w:val="-57"/>
        </w:rPr>
        <w:t> </w:t>
      </w:r>
      <w:r>
        <w:rPr/>
        <w:t>the API out of the dosage form solid-state matrix into solution within the gastrointestinal tract</w:t>
      </w:r>
      <w:r>
        <w:rPr>
          <w:spacing w:val="1"/>
        </w:rPr>
        <w:t> </w:t>
      </w:r>
      <w:r>
        <w:rPr/>
        <w:t>(Courtney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Bethlehem,</w:t>
      </w:r>
      <w:r>
        <w:rPr>
          <w:spacing w:val="-6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88"/>
        <w:jc w:val="both"/>
      </w:pPr>
      <w:r>
        <w:rPr/>
        <w:t>Dissolution testing is a requirement for all solid oral dosage forms and is used in all phases of</w:t>
      </w:r>
      <w:r>
        <w:rPr>
          <w:spacing w:val="1"/>
        </w:rPr>
        <w:t> </w:t>
      </w:r>
      <w:r>
        <w:rPr/>
        <w:t>development for product release and stability testing. It is a key analytical test used for detecting</w:t>
      </w:r>
      <w:r>
        <w:rPr>
          <w:spacing w:val="1"/>
        </w:rPr>
        <w:t> </w:t>
      </w:r>
      <w:r>
        <w:rPr/>
        <w:t>physical changes in an active pharmaceutical ingredient (API) and in the formulated product</w:t>
      </w:r>
      <w:r>
        <w:rPr>
          <w:spacing w:val="1"/>
        </w:rPr>
        <w:t> </w:t>
      </w:r>
      <w:r>
        <w:rPr/>
        <w:t>(Courtney</w:t>
      </w:r>
      <w:r>
        <w:rPr>
          <w:spacing w:val="-12"/>
        </w:rPr>
        <w:t> </w:t>
      </w:r>
      <w:r>
        <w:rPr/>
        <w:t>and</w:t>
      </w:r>
      <w:r>
        <w:rPr>
          <w:spacing w:val="-4"/>
        </w:rPr>
        <w:t> </w:t>
      </w:r>
      <w:r>
        <w:rPr/>
        <w:t>Bethlehem,</w:t>
      </w:r>
      <w:r>
        <w:rPr>
          <w:spacing w:val="-3"/>
        </w:rPr>
        <w:t> </w:t>
      </w:r>
      <w:r>
        <w:rPr/>
        <w:t>2010.).</w:t>
      </w:r>
      <w:r>
        <w:rPr>
          <w:spacing w:val="-4"/>
        </w:rPr>
        <w:t> </w:t>
      </w:r>
      <w:r>
        <w:rPr/>
        <w:t>Another</w:t>
      </w:r>
      <w:r>
        <w:rPr>
          <w:spacing w:val="-6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dissolution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guarantee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change</w:t>
      </w:r>
      <w:r>
        <w:rPr>
          <w:spacing w:val="-7"/>
        </w:rPr>
        <w:t> </w:t>
      </w:r>
      <w:r>
        <w:rPr/>
        <w:t>occurs</w:t>
      </w:r>
      <w:r>
        <w:rPr>
          <w:spacing w:val="-2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stability</w:t>
      </w:r>
      <w:r>
        <w:rPr>
          <w:spacing w:val="-10"/>
        </w:rPr>
        <w:t> </w:t>
      </w:r>
      <w:r>
        <w:rPr/>
        <w:t>study.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dissolution</w:t>
      </w:r>
      <w:r>
        <w:rPr>
          <w:spacing w:val="-5"/>
        </w:rPr>
        <w:t> </w:t>
      </w:r>
      <w:r>
        <w:rPr/>
        <w:t>could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efficacy of the pharmaceutical product (Adil</w:t>
      </w:r>
      <w:r>
        <w:rPr>
          <w:i/>
        </w:rPr>
        <w:t>et al.</w:t>
      </w:r>
      <w:r>
        <w:rPr/>
        <w:t>, 2016). Active pharmaceutical ingredients</w:t>
      </w:r>
      <w:r>
        <w:rPr>
          <w:spacing w:val="1"/>
        </w:rPr>
        <w:t> </w:t>
      </w:r>
      <w:r>
        <w:rPr/>
        <w:t>included in a dosage form must be released and dissolved prior to absorption (Esperanza and</w:t>
      </w:r>
      <w:r>
        <w:rPr>
          <w:spacing w:val="1"/>
        </w:rPr>
        <w:t> </w:t>
      </w:r>
      <w:r>
        <w:rPr/>
        <w:t>Guillermina, 2014). Thus, dissolution studies may be related to the bioavailability of the drugs in</w:t>
      </w:r>
      <w:r>
        <w:rPr>
          <w:spacing w:val="1"/>
        </w:rPr>
        <w:t> </w:t>
      </w:r>
      <w:r>
        <w:rPr/>
        <w:t>the body. Drug absorption from a solid dosage form after oral administration depends on the</w:t>
      </w:r>
      <w:r>
        <w:rPr>
          <w:spacing w:val="1"/>
        </w:rPr>
        <w:t> </w:t>
      </w:r>
      <w:r>
        <w:rPr/>
        <w:t>release of the drug substance from the drug product, the dissolution or solubilisation of the drug</w:t>
      </w:r>
      <w:r>
        <w:rPr>
          <w:spacing w:val="1"/>
        </w:rPr>
        <w:t> </w:t>
      </w:r>
      <w:r>
        <w:rPr/>
        <w:t>under physiological conditions, and the permeability, across the gastrointestinal tract (Courtney</w:t>
      </w:r>
      <w:r>
        <w:rPr>
          <w:spacing w:val="1"/>
        </w:rPr>
        <w:t> </w:t>
      </w:r>
      <w:r>
        <w:rPr/>
        <w:t>and Bethlehem, 2010.). Because of the critical nature of the first two of these steps</w:t>
      </w:r>
      <w:r>
        <w:rPr>
          <w:i/>
        </w:rPr>
        <w:t>, in vitro</w:t>
      </w:r>
      <w:r>
        <w:rPr>
          <w:i/>
          <w:spacing w:val="1"/>
        </w:rPr>
        <w:t> </w:t>
      </w:r>
      <w:r>
        <w:rPr/>
        <w:t>dissolution may be relevant to the prediction of </w:t>
      </w:r>
      <w:r>
        <w:rPr>
          <w:i/>
        </w:rPr>
        <w:t>in vivo </w:t>
      </w:r>
      <w:r>
        <w:rPr/>
        <w:t>performance. The rate at which poorly</w:t>
      </w:r>
      <w:r>
        <w:rPr>
          <w:spacing w:val="1"/>
        </w:rPr>
        <w:t> </w:t>
      </w:r>
      <w:r>
        <w:rPr/>
        <w:t>water-soluble drugs are dissolved in the gastrointestinal tract from the dosage form is correlated</w:t>
      </w:r>
      <w:r>
        <w:rPr>
          <w:spacing w:val="1"/>
        </w:rPr>
        <w:t> </w:t>
      </w:r>
      <w:r>
        <w:rPr/>
        <w:t>with the rate of systemic absorption. Therefore, the </w:t>
      </w:r>
      <w:r>
        <w:rPr>
          <w:i/>
        </w:rPr>
        <w:t>in vitro </w:t>
      </w:r>
      <w:r>
        <w:rPr/>
        <w:t>dissolution test has become the most</w:t>
      </w:r>
      <w:r>
        <w:rPr>
          <w:spacing w:val="1"/>
        </w:rPr>
        <w:t> </w:t>
      </w:r>
      <w:r>
        <w:rPr/>
        <w:t>suitable tool to predict the way a drug product behaves </w:t>
      </w:r>
      <w:r>
        <w:rPr>
          <w:i/>
        </w:rPr>
        <w:t>in vivo </w:t>
      </w:r>
      <w:r>
        <w:rPr/>
        <w:t>(at least for highly permeable</w:t>
      </w:r>
      <w:r>
        <w:rPr>
          <w:spacing w:val="1"/>
        </w:rPr>
        <w:t> </w:t>
      </w:r>
      <w:r>
        <w:rPr/>
        <w:t>drugs)</w:t>
      </w:r>
      <w:r>
        <w:rPr>
          <w:spacing w:val="9"/>
        </w:rPr>
        <w:t> </w:t>
      </w:r>
      <w:r>
        <w:rPr/>
        <w:t>(Esperanza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Guillermina,</w:t>
      </w:r>
      <w:r>
        <w:rPr>
          <w:spacing w:val="-5"/>
        </w:rPr>
        <w:t> </w:t>
      </w:r>
      <w:r>
        <w:rPr/>
        <w:t>2014).</w:t>
      </w:r>
    </w:p>
    <w:p>
      <w:pPr>
        <w:pStyle w:val="BodyText"/>
        <w:spacing w:line="480" w:lineRule="auto" w:before="2"/>
        <w:ind w:left="220" w:right="692"/>
        <w:jc w:val="both"/>
      </w:pPr>
      <w:r>
        <w:rPr/>
        <w:t>The</w:t>
      </w:r>
      <w:r>
        <w:rPr>
          <w:spacing w:val="1"/>
        </w:rPr>
        <w:t> </w:t>
      </w:r>
      <w:r>
        <w:rPr/>
        <w:t>compendial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(USP)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(rotating</w:t>
      </w:r>
      <w:r>
        <w:rPr>
          <w:spacing w:val="1"/>
        </w:rPr>
        <w:t> </w:t>
      </w:r>
      <w:r>
        <w:rPr/>
        <w:t>basket),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(paddle</w:t>
      </w:r>
      <w:r>
        <w:rPr>
          <w:spacing w:val="1"/>
        </w:rPr>
        <w:t> </w:t>
      </w:r>
      <w:r>
        <w:rPr/>
        <w:t>assembly),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(reciprocating</w:t>
      </w:r>
      <w:r>
        <w:rPr>
          <w:spacing w:val="1"/>
        </w:rPr>
        <w:t> </w:t>
      </w:r>
      <w:r>
        <w:rPr/>
        <w:t>cylinder).,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(flow-through</w:t>
      </w:r>
      <w:r>
        <w:rPr>
          <w:spacing w:val="1"/>
        </w:rPr>
        <w:t> </w:t>
      </w:r>
      <w:r>
        <w:rPr/>
        <w:t>cell),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(paddle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disk),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(cylinder), Apparatus 7 (reciprocating holder) (Tiwari </w:t>
      </w:r>
      <w:r>
        <w:rPr>
          <w:i/>
        </w:rPr>
        <w:t>et al., </w:t>
      </w:r>
      <w:r>
        <w:rPr/>
        <w:t>2016). But the most commonly</w:t>
      </w:r>
      <w:r>
        <w:rPr>
          <w:spacing w:val="1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dissolution</w:t>
      </w:r>
      <w:r>
        <w:rPr>
          <w:spacing w:val="-6"/>
        </w:rPr>
        <w:t> </w:t>
      </w:r>
      <w:r>
        <w:rPr/>
        <w:t>test</w:t>
      </w:r>
      <w:r>
        <w:rPr>
          <w:spacing w:val="-8"/>
        </w:rPr>
        <w:t> </w:t>
      </w:r>
      <w:r>
        <w:rPr/>
        <w:t>apparatus</w:t>
      </w:r>
      <w:r>
        <w:rPr>
          <w:spacing w:val="-6"/>
        </w:rPr>
        <w:t> </w:t>
      </w:r>
      <w:r>
        <w:rPr/>
        <w:t>are;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ListParagraph"/>
        <w:numPr>
          <w:ilvl w:val="4"/>
          <w:numId w:val="15"/>
        </w:numPr>
        <w:tabs>
          <w:tab w:pos="911" w:val="left" w:leader="none"/>
          <w:tab w:pos="912" w:val="left" w:leader="none"/>
        </w:tabs>
        <w:spacing w:line="240" w:lineRule="auto" w:before="74" w:after="0"/>
        <w:ind w:left="911" w:right="0" w:hanging="332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basket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method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(Apparatus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paddle</w:t>
      </w:r>
      <w:r>
        <w:rPr>
          <w:spacing w:val="-15"/>
          <w:sz w:val="24"/>
        </w:rPr>
        <w:t> </w:t>
      </w:r>
      <w:r>
        <w:rPr>
          <w:sz w:val="24"/>
        </w:rPr>
        <w:t>method</w:t>
      </w:r>
      <w:r>
        <w:rPr>
          <w:spacing w:val="-14"/>
          <w:sz w:val="24"/>
        </w:rPr>
        <w:t> </w:t>
      </w:r>
      <w:r>
        <w:rPr>
          <w:sz w:val="24"/>
        </w:rPr>
        <w:t>(Apparatus</w:t>
      </w:r>
      <w:r>
        <w:rPr>
          <w:spacing w:val="-14"/>
          <w:sz w:val="24"/>
        </w:rPr>
        <w:t> </w:t>
      </w:r>
      <w:r>
        <w:rPr>
          <w:sz w:val="24"/>
        </w:rPr>
        <w:t>2)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20"/>
      </w:pPr>
      <w:r>
        <w:rPr>
          <w:spacing w:val="-2"/>
        </w:rPr>
        <w:t>Dissolution</w:t>
      </w:r>
      <w:r>
        <w:rPr>
          <w:spacing w:val="-12"/>
        </w:rPr>
        <w:t> </w:t>
      </w:r>
      <w:r>
        <w:rPr>
          <w:spacing w:val="-2"/>
        </w:rPr>
        <w:t>medium</w:t>
      </w:r>
      <w:r>
        <w:rPr>
          <w:spacing w:val="-11"/>
        </w:rPr>
        <w:t> </w:t>
      </w:r>
      <w:r>
        <w:rPr>
          <w:spacing w:val="-2"/>
        </w:rPr>
        <w:t>volume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900</w:t>
      </w:r>
      <w:r>
        <w:rPr>
          <w:spacing w:val="-11"/>
        </w:rPr>
        <w:t> </w:t>
      </w:r>
      <w:r>
        <w:rPr>
          <w:spacing w:val="-1"/>
        </w:rPr>
        <w:t>ml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less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each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5"/>
          <w:numId w:val="15"/>
        </w:numPr>
        <w:tabs>
          <w:tab w:pos="1293" w:val="left" w:leader="none"/>
          <w:tab w:pos="1294" w:val="left" w:leader="none"/>
        </w:tabs>
        <w:spacing w:line="240" w:lineRule="auto" w:before="1" w:after="0"/>
        <w:ind w:left="1293" w:right="0" w:hanging="361"/>
        <w:jc w:val="left"/>
        <w:rPr>
          <w:sz w:val="24"/>
        </w:rPr>
      </w:pPr>
      <w:r>
        <w:rPr>
          <w:sz w:val="24"/>
        </w:rPr>
        <w:t>0.1N</w:t>
      </w:r>
      <w:r>
        <w:rPr>
          <w:spacing w:val="14"/>
          <w:sz w:val="24"/>
        </w:rPr>
        <w:t> </w:t>
      </w:r>
      <w:r>
        <w:rPr>
          <w:sz w:val="24"/>
        </w:rPr>
        <w:t>HCI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simulated</w:t>
      </w:r>
      <w:r>
        <w:rPr>
          <w:spacing w:val="14"/>
          <w:sz w:val="24"/>
        </w:rPr>
        <w:t> </w:t>
      </w:r>
      <w:r>
        <w:rPr>
          <w:sz w:val="24"/>
        </w:rPr>
        <w:t>gastric</w:t>
      </w:r>
      <w:r>
        <w:rPr>
          <w:spacing w:val="14"/>
          <w:sz w:val="24"/>
        </w:rPr>
        <w:t> </w:t>
      </w:r>
      <w:r>
        <w:rPr>
          <w:sz w:val="24"/>
        </w:rPr>
        <w:t>fluid</w:t>
      </w:r>
      <w:r>
        <w:rPr>
          <w:spacing w:val="14"/>
          <w:sz w:val="24"/>
        </w:rPr>
        <w:t> </w:t>
      </w:r>
      <w:r>
        <w:rPr>
          <w:sz w:val="24"/>
        </w:rPr>
        <w:t>(SGF)</w:t>
      </w:r>
      <w:r>
        <w:rPr>
          <w:spacing w:val="15"/>
          <w:sz w:val="24"/>
        </w:rPr>
        <w:t> </w:t>
      </w:r>
      <w:r>
        <w:rPr>
          <w:sz w:val="24"/>
        </w:rPr>
        <w:t>USP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5"/>
          <w:numId w:val="15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pH</w:t>
      </w:r>
      <w:r>
        <w:rPr>
          <w:spacing w:val="-5"/>
          <w:sz w:val="24"/>
        </w:rPr>
        <w:t> </w:t>
      </w:r>
      <w:r>
        <w:rPr>
          <w:sz w:val="24"/>
        </w:rPr>
        <w:t>4.5</w:t>
      </w:r>
      <w:r>
        <w:rPr>
          <w:spacing w:val="-5"/>
          <w:sz w:val="24"/>
        </w:rPr>
        <w:t> </w:t>
      </w:r>
      <w:r>
        <w:rPr>
          <w:sz w:val="24"/>
        </w:rPr>
        <w:t>buffer</w:t>
      </w:r>
    </w:p>
    <w:p>
      <w:pPr>
        <w:pStyle w:val="BodyText"/>
        <w:spacing w:before="1"/>
      </w:pPr>
    </w:p>
    <w:p>
      <w:pPr>
        <w:pStyle w:val="ListParagraph"/>
        <w:numPr>
          <w:ilvl w:val="5"/>
          <w:numId w:val="15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3" w:right="0" w:hanging="361"/>
        <w:jc w:val="left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6.8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buffer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simulated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intestinal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fluid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(SIF)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USP</w:t>
      </w:r>
    </w:p>
    <w:p>
      <w:pPr>
        <w:pStyle w:val="BodyText"/>
        <w:spacing w:before="5"/>
      </w:pPr>
    </w:p>
    <w:p>
      <w:pPr>
        <w:pStyle w:val="BodyText"/>
        <w:ind w:left="220"/>
      </w:pPr>
      <w:r>
        <w:rPr/>
        <w:t>The</w:t>
      </w:r>
      <w:r>
        <w:rPr>
          <w:spacing w:val="48"/>
        </w:rPr>
        <w:t> </w:t>
      </w:r>
      <w:r>
        <w:rPr/>
        <w:t>dissolution</w:t>
      </w:r>
      <w:r>
        <w:rPr>
          <w:spacing w:val="50"/>
        </w:rPr>
        <w:t> </w:t>
      </w:r>
      <w:r>
        <w:rPr/>
        <w:t>profile</w:t>
      </w:r>
      <w:r>
        <w:rPr>
          <w:spacing w:val="52"/>
        </w:rPr>
        <w:t> </w:t>
      </w:r>
      <w:r>
        <w:rPr/>
        <w:t>comparison</w:t>
      </w:r>
      <w:r>
        <w:rPr>
          <w:spacing w:val="50"/>
        </w:rPr>
        <w:t> </w:t>
      </w:r>
      <w:r>
        <w:rPr/>
        <w:t>may</w:t>
      </w:r>
      <w:r>
        <w:rPr>
          <w:spacing w:val="47"/>
        </w:rPr>
        <w:t> </w:t>
      </w:r>
      <w:r>
        <w:rPr/>
        <w:t>be</w:t>
      </w:r>
      <w:r>
        <w:rPr>
          <w:spacing w:val="52"/>
        </w:rPr>
        <w:t> </w:t>
      </w:r>
      <w:r>
        <w:rPr/>
        <w:t>carried</w:t>
      </w:r>
      <w:r>
        <w:rPr>
          <w:spacing w:val="53"/>
        </w:rPr>
        <w:t> </w:t>
      </w:r>
      <w:r>
        <w:rPr/>
        <w:t>out</w:t>
      </w:r>
      <w:r>
        <w:rPr>
          <w:spacing w:val="50"/>
        </w:rPr>
        <w:t> </w:t>
      </w:r>
      <w:r>
        <w:rPr/>
        <w:t>using</w:t>
      </w:r>
      <w:r>
        <w:rPr>
          <w:spacing w:val="50"/>
        </w:rPr>
        <w:t> </w:t>
      </w:r>
      <w:r>
        <w:rPr/>
        <w:t>one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following;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7"/>
        </w:numPr>
        <w:tabs>
          <w:tab w:pos="747" w:val="left" w:leader="none"/>
        </w:tabs>
        <w:spacing w:line="240" w:lineRule="auto" w:before="1" w:after="0"/>
        <w:ind w:left="746" w:right="0" w:hanging="527"/>
        <w:jc w:val="both"/>
      </w:pPr>
      <w:bookmarkStart w:name="_TOC_250023" w:id="29"/>
      <w:r>
        <w:rPr>
          <w:spacing w:val="-3"/>
        </w:rPr>
        <w:t>Model-independent</w:t>
      </w:r>
      <w:r>
        <w:rPr>
          <w:spacing w:val="-12"/>
        </w:rPr>
        <w:t> </w:t>
      </w:r>
      <w:bookmarkEnd w:id="29"/>
      <w:r>
        <w:rPr>
          <w:spacing w:val="-2"/>
        </w:rPr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01"/>
        <w:jc w:val="both"/>
      </w:pP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dissolution</w:t>
      </w:r>
      <w:r>
        <w:rPr>
          <w:spacing w:val="60"/>
        </w:rPr>
        <w:t> </w:t>
      </w:r>
      <w:r>
        <w:rPr/>
        <w:t>profiles</w:t>
      </w:r>
      <w:r>
        <w:rPr>
          <w:spacing w:val="1"/>
        </w:rPr>
        <w:t> </w:t>
      </w:r>
      <w:r>
        <w:rPr>
          <w:spacing w:val="-2"/>
        </w:rPr>
        <w:t>between</w:t>
      </w:r>
      <w:r>
        <w:rPr>
          <w:spacing w:val="-12"/>
        </w:rPr>
        <w:t> </w:t>
      </w:r>
      <w:r>
        <w:rPr>
          <w:spacing w:val="-1"/>
        </w:rPr>
        <w:t>pharmaceutical</w:t>
      </w:r>
      <w:r>
        <w:rPr>
          <w:spacing w:val="-11"/>
        </w:rPr>
        <w:t> </w:t>
      </w:r>
      <w:r>
        <w:rPr>
          <w:spacing w:val="-1"/>
        </w:rPr>
        <w:t>products</w:t>
      </w:r>
      <w:r>
        <w:rPr>
          <w:spacing w:val="-11"/>
        </w:rPr>
        <w:t> </w:t>
      </w:r>
      <w:r>
        <w:rPr>
          <w:spacing w:val="-1"/>
        </w:rPr>
        <w:t>(Arcot,</w:t>
      </w:r>
      <w:r>
        <w:rPr>
          <w:spacing w:val="-11"/>
        </w:rPr>
        <w:t> </w:t>
      </w:r>
      <w:r>
        <w:rPr>
          <w:spacing w:val="-1"/>
        </w:rPr>
        <w:t>2011).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methods</w:t>
      </w:r>
      <w:r>
        <w:rPr>
          <w:spacing w:val="-11"/>
        </w:rPr>
        <w:t> </w:t>
      </w:r>
      <w:r>
        <w:rPr>
          <w:spacing w:val="-1"/>
        </w:rPr>
        <w:t>compare</w:t>
      </w:r>
      <w:r>
        <w:rPr>
          <w:spacing w:val="-13"/>
        </w:rPr>
        <w:t> </w:t>
      </w:r>
      <w:r>
        <w:rPr>
          <w:spacing w:val="-1"/>
        </w:rPr>
        <w:t>dissolution</w:t>
      </w:r>
      <w:r>
        <w:rPr>
          <w:spacing w:val="-13"/>
        </w:rPr>
        <w:t> </w:t>
      </w:r>
      <w:r>
        <w:rPr>
          <w:spacing w:val="-1"/>
        </w:rPr>
        <w:t>profiles</w:t>
      </w:r>
      <w:r>
        <w:rPr>
          <w:spacing w:val="-12"/>
        </w:rPr>
        <w:t> </w:t>
      </w:r>
      <w:r>
        <w:rPr>
          <w:spacing w:val="-1"/>
        </w:rPr>
        <w:t>without</w:t>
      </w:r>
      <w:r>
        <w:rPr>
          <w:spacing w:val="-58"/>
        </w:rPr>
        <w:t> </w:t>
      </w:r>
      <w:r>
        <w:rPr/>
        <w:t>fitting the data to an equation that represents them. This includes mathematical methods like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(f1)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similarity (f2)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Rescignoindexes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comparisons of parameters obtained from the profiles, such as the area under the curve (AUC)</w:t>
      </w:r>
      <w:r>
        <w:rPr>
          <w:spacing w:val="1"/>
        </w:rPr>
        <w:t> </w:t>
      </w:r>
      <w:r>
        <w:rPr/>
        <w:t>and dissolution efficiency (DE). (Esperanza and Guillermina, 2014). The difference factor (f1)</w:t>
      </w:r>
      <w:r>
        <w:rPr>
          <w:spacing w:val="1"/>
        </w:rPr>
        <w:t> </w:t>
      </w:r>
      <w:r>
        <w:rPr/>
        <w:t>calculates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(%)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measurement of the relative error between the two curves (Hassouna</w:t>
      </w:r>
      <w:r>
        <w:rPr>
          <w:i/>
        </w:rPr>
        <w:t>et al.,</w:t>
      </w:r>
      <w:r>
        <w:rPr/>
        <w:t>2012). The similarity</w:t>
      </w:r>
      <w:r>
        <w:rPr>
          <w:spacing w:val="1"/>
        </w:rPr>
        <w:t> </w:t>
      </w:r>
      <w:r>
        <w:rPr/>
        <w:t>factor</w:t>
      </w:r>
      <w:r>
        <w:rPr>
          <w:spacing w:val="-13"/>
        </w:rPr>
        <w:t> </w:t>
      </w:r>
      <w:r>
        <w:rPr/>
        <w:t>(f2)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logarithmic</w:t>
      </w:r>
      <w:r>
        <w:rPr>
          <w:spacing w:val="-12"/>
        </w:rPr>
        <w:t> </w:t>
      </w:r>
      <w:r>
        <w:rPr/>
        <w:t>reciprocal</w:t>
      </w:r>
      <w:r>
        <w:rPr>
          <w:spacing w:val="-11"/>
        </w:rPr>
        <w:t> </w:t>
      </w:r>
      <w:r>
        <w:rPr/>
        <w:t>square</w:t>
      </w:r>
      <w:r>
        <w:rPr>
          <w:spacing w:val="-13"/>
        </w:rPr>
        <w:t> </w:t>
      </w:r>
      <w:r>
        <w:rPr/>
        <w:t>root</w:t>
      </w:r>
      <w:r>
        <w:rPr>
          <w:spacing w:val="-10"/>
        </w:rPr>
        <w:t> </w:t>
      </w:r>
      <w:r>
        <w:rPr/>
        <w:t>transformation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squared</w:t>
      </w:r>
      <w:r>
        <w:rPr>
          <w:spacing w:val="-5"/>
        </w:rPr>
        <w:t> </w:t>
      </w:r>
      <w:r>
        <w:rPr/>
        <w:t>error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(%)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(Hassouna</w:t>
      </w:r>
      <w:r>
        <w:rPr>
          <w:i/>
        </w:rPr>
        <w:t>et al.,</w:t>
      </w:r>
      <w:r>
        <w:rPr/>
        <w:t>2012). The fl value should be &gt;15 to indicate difference between two dissolution</w:t>
      </w:r>
      <w:r>
        <w:rPr>
          <w:spacing w:val="-57"/>
        </w:rPr>
        <w:t> </w:t>
      </w:r>
      <w:r>
        <w:rPr/>
        <w:t>profiles,</w:t>
      </w:r>
      <w:r>
        <w:rPr>
          <w:spacing w:val="1"/>
        </w:rPr>
        <w:t> </w:t>
      </w:r>
      <w:r>
        <w:rPr/>
        <w:t>f2value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50-100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profiles (Arcot, 2011) and when the two profiles are identical, f2 is equal to 100. An average</w:t>
      </w:r>
      <w:r>
        <w:rPr>
          <w:spacing w:val="1"/>
        </w:rPr>
        <w:t> </w:t>
      </w:r>
      <w:r>
        <w:rPr/>
        <w:t>difference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10%</w:t>
      </w:r>
      <w:r>
        <w:rPr>
          <w:spacing w:val="-13"/>
        </w:rPr>
        <w:t> </w:t>
      </w:r>
      <w:r>
        <w:rPr/>
        <w:t>at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measured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point's</w:t>
      </w:r>
      <w:r>
        <w:rPr>
          <w:spacing w:val="-10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f2</w:t>
      </w:r>
      <w:r>
        <w:rPr>
          <w:spacing w:val="-12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50</w:t>
      </w:r>
      <w:r>
        <w:rPr>
          <w:spacing w:val="-11"/>
        </w:rPr>
        <w:t> </w:t>
      </w:r>
      <w:r>
        <w:rPr/>
        <w:t>(Wagh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Patel,</w:t>
      </w:r>
      <w:r>
        <w:rPr>
          <w:spacing w:val="-12"/>
        </w:rPr>
        <w:t> </w:t>
      </w:r>
      <w:r>
        <w:rPr/>
        <w:t>2010).</w:t>
      </w:r>
    </w:p>
    <w:p>
      <w:pPr>
        <w:pStyle w:val="Heading2"/>
        <w:numPr>
          <w:ilvl w:val="2"/>
          <w:numId w:val="17"/>
        </w:numPr>
        <w:tabs>
          <w:tab w:pos="744" w:val="left" w:leader="none"/>
        </w:tabs>
        <w:spacing w:line="240" w:lineRule="auto" w:before="4" w:after="0"/>
        <w:ind w:left="743" w:right="0" w:hanging="524"/>
        <w:jc w:val="both"/>
      </w:pPr>
      <w:bookmarkStart w:name="_TOC_250022" w:id="30"/>
      <w:r>
        <w:rPr>
          <w:spacing w:val="-3"/>
        </w:rPr>
        <w:t>ANOVA-based</w:t>
      </w:r>
      <w:r>
        <w:rPr>
          <w:spacing w:val="-12"/>
        </w:rPr>
        <w:t> </w:t>
      </w:r>
      <w:r>
        <w:rPr>
          <w:spacing w:val="-2"/>
        </w:rPr>
        <w:t>statistical</w:t>
      </w:r>
      <w:r>
        <w:rPr>
          <w:spacing w:val="-12"/>
        </w:rPr>
        <w:t> </w:t>
      </w:r>
      <w:bookmarkEnd w:id="30"/>
      <w:r>
        <w:rPr>
          <w:spacing w:val="-2"/>
        </w:rPr>
        <w:t>methods</w:t>
      </w:r>
    </w:p>
    <w:p>
      <w:pPr>
        <w:spacing w:after="0" w:line="24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0"/>
        <w:jc w:val="both"/>
      </w:pPr>
      <w:r>
        <w:rPr/>
        <w:t>These methods treat the percentage dissolved as a random variable to perform the analysis of</w:t>
      </w:r>
      <w:r>
        <w:rPr>
          <w:spacing w:val="1"/>
        </w:rPr>
        <w:t> </w:t>
      </w:r>
      <w:r>
        <w:rPr/>
        <w:t>variance, if the formulation is considered as a single class variable (one-way ANOVA) a time-to-</w:t>
      </w:r>
      <w:r>
        <w:rPr>
          <w:spacing w:val="-57"/>
        </w:rPr>
        <w:t> </w:t>
      </w:r>
      <w:r>
        <w:rPr/>
        <w:t>time comparison can be performed, or when formulation and the time are considered as class</w:t>
      </w:r>
      <w:r>
        <w:rPr>
          <w:spacing w:val="1"/>
        </w:rPr>
        <w:t> </w:t>
      </w:r>
      <w:r>
        <w:rPr/>
        <w:t>variables</w:t>
      </w:r>
      <w:r>
        <w:rPr>
          <w:spacing w:val="14"/>
        </w:rPr>
        <w:t> </w:t>
      </w:r>
      <w:r>
        <w:rPr/>
        <w:t>(two-way</w:t>
      </w:r>
      <w:r>
        <w:rPr>
          <w:spacing w:val="8"/>
        </w:rPr>
        <w:t> </w:t>
      </w:r>
      <w:r>
        <w:rPr/>
        <w:t>ANOVA)</w:t>
      </w:r>
      <w:r>
        <w:rPr>
          <w:spacing w:val="14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null</w:t>
      </w:r>
      <w:r>
        <w:rPr>
          <w:spacing w:val="14"/>
        </w:rPr>
        <w:t> </w:t>
      </w:r>
      <w:r>
        <w:rPr/>
        <w:t>hypothesis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similarity.</w:t>
      </w:r>
    </w:p>
    <w:p>
      <w:pPr>
        <w:pStyle w:val="Heading2"/>
        <w:numPr>
          <w:ilvl w:val="2"/>
          <w:numId w:val="17"/>
        </w:numPr>
        <w:tabs>
          <w:tab w:pos="775" w:val="left" w:leader="none"/>
        </w:tabs>
        <w:spacing w:line="240" w:lineRule="auto" w:before="5" w:after="0"/>
        <w:ind w:left="774" w:right="0" w:hanging="555"/>
        <w:jc w:val="both"/>
      </w:pPr>
      <w:bookmarkStart w:name="_TOC_250021" w:id="31"/>
      <w:r>
        <w:rPr/>
        <w:t>Model-dependent</w:t>
      </w:r>
      <w:r>
        <w:rPr>
          <w:spacing w:val="15"/>
        </w:rPr>
        <w:t> </w:t>
      </w:r>
      <w:bookmarkEnd w:id="31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7"/>
        <w:jc w:val="both"/>
      </w:pPr>
      <w:r>
        <w:rPr/>
        <w:t>These methods for profile comparison rely on a previous stage of fitting dissolution data to </w:t>
      </w:r>
      <w:r>
        <w:rPr>
          <w:spacing w:val="10"/>
        </w:rPr>
        <w:t>an</w:t>
      </w:r>
      <w:r>
        <w:rPr>
          <w:spacing w:val="1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evolution.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fit,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 with several statistical</w:t>
      </w:r>
      <w:r>
        <w:rPr>
          <w:spacing w:val="60"/>
        </w:rPr>
        <w:t> </w:t>
      </w:r>
      <w:r>
        <w:rPr/>
        <w:t>methods, such</w:t>
      </w:r>
      <w:r>
        <w:rPr>
          <w:spacing w:val="60"/>
        </w:rPr>
        <w:t> </w:t>
      </w:r>
      <w:r>
        <w:rPr/>
        <w:t>as Hotelling's T square</w:t>
      </w:r>
      <w:r>
        <w:rPr>
          <w:spacing w:val="60"/>
        </w:rPr>
        <w:t> </w:t>
      </w:r>
      <w:r>
        <w:rPr/>
        <w:t>test</w:t>
      </w:r>
      <w:r>
        <w:rPr>
          <w:spacing w:val="60"/>
        </w:rPr>
        <w:t> </w:t>
      </w:r>
      <w:r>
        <w:rPr/>
        <w:t>and the "Regions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Similarity"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245" w:lineRule="exact" w:before="118"/>
        <w:ind w:right="27"/>
        <w:jc w:val="right"/>
        <w:rPr>
          <w:rFonts w:ascii="Cambria Math"/>
        </w:rPr>
      </w:pPr>
      <w:r>
        <w:rPr>
          <w:rFonts w:ascii="Cambria Math"/>
        </w:rPr>
        <w:t>_</w:t>
      </w:r>
    </w:p>
    <w:p>
      <w:pPr>
        <w:pStyle w:val="BodyText"/>
        <w:spacing w:line="155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𝑇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2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[(</w:t>
      </w:r>
      <w:r>
        <w:rPr>
          <w:rFonts w:ascii="Cambria Math" w:eastAsia="Cambria Math"/>
          <w:w w:val="105"/>
          <w:position w:val="-6"/>
          <w:vertAlign w:val="baseline"/>
        </w:rPr>
        <w:t>𝑋</w:t>
      </w:r>
    </w:p>
    <w:p>
      <w:pPr>
        <w:spacing w:line="245" w:lineRule="exact" w:before="118"/>
        <w:ind w:left="0" w:right="27" w:firstLine="0"/>
        <w:jc w:val="righ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_</w:t>
      </w:r>
    </w:p>
    <w:p>
      <w:pPr>
        <w:pStyle w:val="BodyText"/>
        <w:spacing w:line="155" w:lineRule="exact"/>
        <w:ind w:left="12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62"/>
          <w:position w:val="-6"/>
        </w:rPr>
        <w:t>𝑋</w:t>
      </w:r>
    </w:p>
    <w:p>
      <w:pPr>
        <w:spacing w:line="232" w:lineRule="exact" w:before="144"/>
        <w:ind w:left="1173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</w:t>
      </w:r>
    </w:p>
    <w:p>
      <w:pPr>
        <w:pStyle w:val="BodyText"/>
        <w:spacing w:line="142" w:lineRule="exact"/>
        <w:ind w:left="7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5"/>
        </w:rPr>
        <w:t>)</w:t>
      </w:r>
      <w:r>
        <w:rPr>
          <w:rFonts w:ascii="Cambria Math" w:hAnsi="Cambria Math" w:eastAsia="Cambria Math"/>
          <w:spacing w:val="-12"/>
          <w:w w:val="115"/>
        </w:rPr>
        <w:t> </w:t>
      </w:r>
      <w:r>
        <w:rPr>
          <w:rFonts w:ascii="Cambria Math" w:hAnsi="Cambria Math" w:eastAsia="Cambria Math"/>
          <w:w w:val="115"/>
        </w:rPr>
        <w:t>∙</w:t>
      </w:r>
      <w:r>
        <w:rPr>
          <w:rFonts w:ascii="Cambria Math" w:hAnsi="Cambria Math" w:eastAsia="Cambria Math"/>
          <w:spacing w:val="39"/>
          <w:w w:val="115"/>
        </w:rPr>
        <w:t> </w:t>
      </w:r>
      <w:r>
        <w:rPr>
          <w:rFonts w:ascii="Cambria Math" w:hAnsi="Cambria Math" w:eastAsia="Cambria Math"/>
          <w:w w:val="115"/>
        </w:rPr>
        <w:t>(𝑆</w:t>
      </w:r>
      <w:r>
        <w:rPr>
          <w:rFonts w:ascii="Cambria Math" w:hAnsi="Cambria Math" w:eastAsia="Cambria Math"/>
          <w:w w:val="115"/>
          <w:vertAlign w:val="subscript"/>
        </w:rPr>
        <w:t>𝑝</w:t>
      </w:r>
      <w:r>
        <w:rPr>
          <w:rFonts w:ascii="Cambria Math" w:hAnsi="Cambria Math" w:eastAsia="Cambria Math"/>
          <w:spacing w:val="10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∙</w:t>
      </w:r>
      <w:r>
        <w:rPr>
          <w:rFonts w:ascii="Cambria Math" w:hAnsi="Cambria Math" w:eastAsia="Cambria Math"/>
          <w:spacing w:val="39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(</w:t>
      </w:r>
    </w:p>
    <w:p>
      <w:pPr>
        <w:spacing w:before="72"/>
        <w:ind w:left="0" w:right="0" w:firstLine="0"/>
        <w:jc w:val="righ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z w:val="17"/>
        </w:rPr>
        <w:t>−1</w:t>
      </w:r>
    </w:p>
    <w:p>
      <w:pPr>
        <w:pStyle w:val="BodyText"/>
        <w:spacing w:line="191" w:lineRule="exact" w:before="56"/>
        <w:ind w:left="69"/>
        <w:rPr>
          <w:rFonts w:ascii="Cambria Math" w:eastAsia="Cambria Math"/>
        </w:rPr>
      </w:pPr>
      <w:r>
        <w:rPr/>
        <w:pict>
          <v:rect style="position:absolute;margin-left:303.049988pt;margin-top:10.362352pt;width:12pt;height:.84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11"/>
          <w:w w:val="105"/>
        </w:rPr>
        <w:t> </w:t>
      </w:r>
      <w:r>
        <w:rPr>
          <w:rFonts w:ascii="Cambria Math" w:eastAsia="Cambria Math"/>
          <w:w w:val="105"/>
        </w:rPr>
        <w:t>1/𝑛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vertAlign w:val="baseline"/>
        </w:rPr>
        <w:t>))</w:t>
      </w:r>
    </w:p>
    <w:p>
      <w:pPr>
        <w:spacing w:line="257" w:lineRule="exact" w:before="94"/>
        <w:ind w:left="0" w:right="0" w:firstLine="0"/>
        <w:jc w:val="righ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_</w:t>
      </w:r>
    </w:p>
    <w:p>
      <w:pPr>
        <w:pStyle w:val="ListParagraph"/>
        <w:numPr>
          <w:ilvl w:val="0"/>
          <w:numId w:val="18"/>
        </w:numPr>
        <w:tabs>
          <w:tab w:pos="113" w:val="left" w:leader="none"/>
        </w:tabs>
        <w:spacing w:line="167" w:lineRule="exact" w:before="0" w:after="0"/>
        <w:ind w:left="139" w:right="11" w:hanging="140"/>
        <w:jc w:val="righ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(</w:t>
      </w:r>
      <w:r>
        <w:rPr>
          <w:rFonts w:ascii="Cambria Math" w:hAnsi="Cambria Math" w:eastAsia="Cambria Math"/>
          <w:position w:val="-4"/>
          <w:sz w:val="24"/>
        </w:rPr>
        <w:t>𝑋</w:t>
      </w:r>
    </w:p>
    <w:p>
      <w:pPr>
        <w:spacing w:line="257" w:lineRule="exact" w:before="94"/>
        <w:ind w:left="73" w:right="2614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_</w:t>
      </w:r>
    </w:p>
    <w:p>
      <w:pPr>
        <w:pStyle w:val="BodyText"/>
        <w:spacing w:line="167" w:lineRule="exact"/>
        <w:ind w:left="73" w:right="2641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4"/>
          <w:w w:val="105"/>
        </w:rPr>
        <w:t> </w:t>
      </w:r>
      <w:r>
        <w:rPr>
          <w:rFonts w:ascii="Cambria Math" w:hAnsi="Cambria Math" w:eastAsia="Cambria Math"/>
          <w:w w:val="105"/>
          <w:position w:val="-4"/>
        </w:rPr>
        <w:t>𝑋</w:t>
      </w:r>
      <w:r>
        <w:rPr>
          <w:rFonts w:ascii="Cambria Math" w:hAnsi="Cambria Math" w:eastAsia="Cambria Math"/>
          <w:spacing w:val="40"/>
          <w:w w:val="105"/>
          <w:position w:val="-4"/>
        </w:rPr>
        <w:t> </w:t>
      </w:r>
      <w:r>
        <w:rPr>
          <w:rFonts w:ascii="Cambria Math" w:hAnsi="Cambria Math" w:eastAsia="Cambria Math"/>
          <w:w w:val="105"/>
        </w:rPr>
        <w:t>)]</w:t>
      </w:r>
    </w:p>
    <w:p>
      <w:pPr>
        <w:spacing w:after="0" w:line="167" w:lineRule="exact"/>
        <w:jc w:val="center"/>
        <w:rPr>
          <w:rFonts w:ascii="Cambria Math" w:hAnsi="Cambria Math" w:eastAsia="Cambria Math"/>
        </w:rPr>
        <w:sectPr>
          <w:type w:val="continuous"/>
          <w:pgSz w:w="12240" w:h="15840"/>
          <w:pgMar w:top="1360" w:bottom="1160" w:left="1220" w:right="740"/>
          <w:cols w:num="6" w:equalWidth="0">
            <w:col w:w="3132" w:space="40"/>
            <w:col w:w="510" w:space="39"/>
            <w:col w:w="1307" w:space="39"/>
            <w:col w:w="1274" w:space="39"/>
            <w:col w:w="416" w:space="39"/>
            <w:col w:w="3445"/>
          </w:cols>
        </w:sectPr>
      </w:pPr>
    </w:p>
    <w:p>
      <w:pPr>
        <w:tabs>
          <w:tab w:pos="807" w:val="left" w:leader="none"/>
          <w:tab w:pos="1961" w:val="left" w:leader="none"/>
          <w:tab w:pos="3889" w:val="left" w:leader="none"/>
          <w:tab w:pos="4426" w:val="left" w:leader="none"/>
        </w:tabs>
        <w:spacing w:line="153" w:lineRule="auto" w:before="20"/>
        <w:ind w:left="252" w:right="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1</w:t>
        <w:tab/>
        <w:t>2</w:t>
        <w:tab/>
      </w:r>
      <w:r>
        <w:rPr>
          <w:rFonts w:ascii="Cambria Math" w:eastAsia="Cambria Math"/>
          <w:position w:val="-4"/>
          <w:sz w:val="24"/>
        </w:rPr>
        <w:t>𝑛</w:t>
      </w:r>
      <w:r>
        <w:rPr>
          <w:rFonts w:ascii="Cambria Math" w:eastAsia="Cambria Math"/>
          <w:position w:val="-9"/>
          <w:sz w:val="17"/>
        </w:rPr>
        <w:t>1</w:t>
        <w:tab/>
      </w:r>
      <w:r>
        <w:rPr>
          <w:rFonts w:ascii="Cambria Math" w:eastAsia="Cambria Math"/>
          <w:position w:val="1"/>
          <w:sz w:val="17"/>
        </w:rPr>
        <w:t>1</w:t>
        <w:tab/>
        <w:t>2</w:t>
      </w:r>
    </w:p>
    <w:p>
      <w:pPr>
        <w:pStyle w:val="BodyText"/>
        <w:spacing w:before="6"/>
        <w:rPr>
          <w:rFonts w:ascii="Cambria Math"/>
          <w:sz w:val="20"/>
        </w:rPr>
      </w:pPr>
    </w:p>
    <w:p>
      <w:pPr>
        <w:pStyle w:val="BodyText"/>
        <w:spacing w:before="84"/>
        <w:ind w:left="245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𝐹</w:t>
      </w:r>
      <w:r>
        <w:rPr>
          <w:rFonts w:ascii="Cambria Math" w:hAnsi="Cambria Math" w:eastAsia="Cambria Math"/>
          <w:spacing w:val="2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  <w:position w:val="1"/>
        </w:rPr>
        <w:t>{[</w:t>
      </w:r>
      <w:r>
        <w:rPr>
          <w:rFonts w:ascii="Cambria Math" w:hAnsi="Cambria Math" w:eastAsia="Cambria Math"/>
        </w:rPr>
        <w:t>𝑛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𝑛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𝑝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position w:val="1"/>
          <w:vertAlign w:val="baseline"/>
        </w:rPr>
        <w:t>]</w:t>
      </w:r>
      <w:r>
        <w:rPr>
          <w:rFonts w:ascii="Cambria Math" w:hAnsi="Cambria Math" w:eastAsia="Cambria Math"/>
          <w:vertAlign w:val="baseline"/>
        </w:rPr>
        <w:t>/</w:t>
      </w:r>
      <w:r>
        <w:rPr>
          <w:rFonts w:ascii="Cambria Math" w:hAnsi="Cambria Math" w:eastAsia="Cambria Math"/>
          <w:position w:val="1"/>
          <w:vertAlign w:val="baseline"/>
        </w:rPr>
        <w:t>[</w:t>
      </w:r>
      <w:r>
        <w:rPr>
          <w:rFonts w:ascii="Cambria Math" w:hAnsi="Cambria Math" w:eastAsia="Cambria Math"/>
          <w:vertAlign w:val="baseline"/>
        </w:rPr>
        <w:t>𝑝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𝑛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𝑛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)]}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vertAlign w:val="superscript"/>
        </w:rPr>
        <w:t>2</w:t>
      </w:r>
    </w:p>
    <w:p>
      <w:pPr>
        <w:spacing w:before="242"/>
        <w:ind w:left="238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position w:val="6"/>
          <w:sz w:val="24"/>
        </w:rPr>
        <w:t>≈</w:t>
      </w:r>
      <w:r>
        <w:rPr>
          <w:rFonts w:ascii="Cambria Math" w:hAnsi="Cambria Math" w:eastAsia="Cambria Math"/>
          <w:spacing w:val="26"/>
          <w:position w:val="6"/>
          <w:sz w:val="24"/>
        </w:rPr>
        <w:t> </w:t>
      </w:r>
      <w:r>
        <w:rPr>
          <w:rFonts w:ascii="Cambria Math" w:hAnsi="Cambria Math" w:eastAsia="Cambria Math"/>
          <w:position w:val="6"/>
          <w:sz w:val="24"/>
        </w:rPr>
        <w:t>𝐹</w:t>
      </w:r>
      <w:r>
        <w:rPr>
          <w:rFonts w:ascii="Cambria Math" w:hAnsi="Cambria Math" w:eastAsia="Cambria Math"/>
          <w:sz w:val="17"/>
        </w:rPr>
        <w:t>(𝑃;𝑛</w:t>
      </w:r>
      <w:r>
        <w:rPr>
          <w:rFonts w:ascii="Cambria Math" w:hAnsi="Cambria Math" w:eastAsia="Cambria Math"/>
          <w:position w:val="-2"/>
          <w:sz w:val="14"/>
        </w:rPr>
        <w:t>1</w:t>
      </w:r>
      <w:r>
        <w:rPr>
          <w:rFonts w:ascii="Cambria Math" w:hAnsi="Cambria Math" w:eastAsia="Cambria Math"/>
          <w:spacing w:val="-14"/>
          <w:position w:val="-2"/>
          <w:sz w:val="14"/>
        </w:rPr>
        <w:t> </w:t>
      </w:r>
      <w:r>
        <w:rPr>
          <w:rFonts w:ascii="Cambria Math" w:hAnsi="Cambria Math" w:eastAsia="Cambria Math"/>
          <w:sz w:val="17"/>
        </w:rPr>
        <w:t>+𝑛</w:t>
      </w:r>
      <w:r>
        <w:rPr>
          <w:rFonts w:ascii="Cambria Math" w:hAnsi="Cambria Math" w:eastAsia="Cambria Math"/>
          <w:position w:val="-2"/>
          <w:sz w:val="14"/>
        </w:rPr>
        <w:t>2−𝑝</w:t>
      </w:r>
      <w:r>
        <w:rPr>
          <w:rFonts w:ascii="Cambria Math" w:hAnsi="Cambria Math" w:eastAsia="Cambria Math"/>
          <w:spacing w:val="-9"/>
          <w:position w:val="-2"/>
          <w:sz w:val="14"/>
        </w:rPr>
        <w:t> </w:t>
      </w:r>
      <w:r>
        <w:rPr>
          <w:rFonts w:ascii="Cambria Math" w:hAnsi="Cambria Math" w:eastAsia="Cambria Math"/>
          <w:position w:val="-2"/>
          <w:sz w:val="14"/>
        </w:rPr>
        <w:t>−1</w:t>
      </w:r>
      <w:r>
        <w:rPr>
          <w:rFonts w:ascii="Cambria Math" w:hAnsi="Cambria Math" w:eastAsia="Cambria Math"/>
          <w:spacing w:val="-14"/>
          <w:position w:val="-2"/>
          <w:sz w:val="14"/>
        </w:rPr>
        <w:t> </w:t>
      </w:r>
      <w:r>
        <w:rPr>
          <w:rFonts w:ascii="Cambria Math" w:hAnsi="Cambria Math" w:eastAsia="Cambria Math"/>
          <w:sz w:val="17"/>
        </w:rPr>
        <w:t>)</w:t>
      </w: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spacing w:before="4"/>
        <w:rPr>
          <w:rFonts w:ascii="Cambria Math"/>
          <w:sz w:val="38"/>
        </w:rPr>
      </w:pPr>
    </w:p>
    <w:p>
      <w:pPr>
        <w:pStyle w:val="Heading2"/>
        <w:ind w:left="0" w:right="471"/>
        <w:jc w:val="center"/>
      </w:pPr>
      <w:bookmarkStart w:name="_TOC_250020" w:id="32"/>
      <w:r>
        <w:rPr>
          <w:spacing w:val="-5"/>
        </w:rPr>
        <w:t>CHAPTER</w:t>
      </w:r>
      <w:r>
        <w:rPr>
          <w:spacing w:val="-10"/>
        </w:rPr>
        <w:t> </w:t>
      </w:r>
      <w:bookmarkEnd w:id="32"/>
      <w:r>
        <w:rPr>
          <w:spacing w:val="-5"/>
        </w:rPr>
        <w:t>THREE</w:t>
      </w:r>
    </w:p>
    <w:p>
      <w:pPr>
        <w:spacing w:after="0"/>
        <w:jc w:val="center"/>
        <w:sectPr>
          <w:type w:val="continuous"/>
          <w:pgSz w:w="12240" w:h="15840"/>
          <w:pgMar w:top="1360" w:bottom="1160" w:left="1220" w:right="740"/>
        </w:sectPr>
      </w:pPr>
    </w:p>
    <w:p>
      <w:pPr>
        <w:pStyle w:val="ListParagraph"/>
        <w:numPr>
          <w:ilvl w:val="1"/>
          <w:numId w:val="19"/>
        </w:numPr>
        <w:tabs>
          <w:tab w:pos="3351" w:val="left" w:leader="none"/>
        </w:tabs>
        <w:spacing w:line="240" w:lineRule="auto" w:before="76" w:after="0"/>
        <w:ind w:left="3350" w:right="0" w:hanging="351"/>
        <w:jc w:val="left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9"/>
        </w:numPr>
        <w:tabs>
          <w:tab w:pos="4376" w:val="left" w:leader="none"/>
        </w:tabs>
        <w:spacing w:line="240" w:lineRule="auto" w:before="0" w:after="0"/>
        <w:ind w:left="4375" w:right="0" w:hanging="351"/>
        <w:jc w:val="left"/>
      </w:pPr>
      <w:bookmarkStart w:name="_TOC_250019" w:id="33"/>
      <w:bookmarkEnd w:id="33"/>
      <w:r>
        <w:rPr/>
        <w:t>Materials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2"/>
          <w:numId w:val="20"/>
        </w:numPr>
        <w:tabs>
          <w:tab w:pos="747" w:val="left" w:leader="none"/>
        </w:tabs>
        <w:spacing w:line="240" w:lineRule="auto" w:before="90" w:after="0"/>
        <w:ind w:left="746" w:right="0" w:hanging="527"/>
        <w:jc w:val="left"/>
      </w:pPr>
      <w:bookmarkStart w:name="_TOC_250018" w:id="34"/>
      <w:bookmarkEnd w:id="34"/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3006"/>
      </w:pPr>
      <w:r>
        <w:rPr>
          <w:spacing w:val="-2"/>
        </w:rPr>
        <w:t>Standard</w:t>
      </w:r>
      <w:r>
        <w:rPr>
          <w:spacing w:val="-12"/>
        </w:rPr>
        <w:t> </w:t>
      </w:r>
      <w:r>
        <w:rPr>
          <w:spacing w:val="-2"/>
        </w:rPr>
        <w:t>metronidazole</w:t>
      </w:r>
      <w:r>
        <w:rPr>
          <w:spacing w:val="-10"/>
        </w:rPr>
        <w:t> </w:t>
      </w:r>
      <w:r>
        <w:rPr>
          <w:spacing w:val="-1"/>
        </w:rPr>
        <w:t>powder</w:t>
      </w:r>
      <w:r>
        <w:rPr>
          <w:spacing w:val="-13"/>
        </w:rPr>
        <w:t> </w:t>
      </w:r>
      <w:r>
        <w:rPr>
          <w:spacing w:val="-1"/>
        </w:rPr>
        <w:t>obtained</w:t>
      </w:r>
      <w:r>
        <w:rPr>
          <w:spacing w:val="-11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Juhel</w:t>
      </w:r>
      <w:r>
        <w:rPr>
          <w:spacing w:val="-12"/>
        </w:rPr>
        <w:t> </w:t>
      </w:r>
      <w:r>
        <w:rPr>
          <w:spacing w:val="-1"/>
        </w:rPr>
        <w:t>Pharmaceutical</w:t>
      </w:r>
      <w:r>
        <w:rPr>
          <w:spacing w:val="-7"/>
        </w:rPr>
        <w:t> </w:t>
      </w:r>
      <w:r>
        <w:rPr>
          <w:spacing w:val="-1"/>
        </w:rPr>
        <w:t>Ltd.</w:t>
      </w:r>
      <w:r>
        <w:rPr>
          <w:spacing w:val="-57"/>
        </w:rPr>
        <w:t> </w:t>
      </w:r>
      <w:r>
        <w:rPr/>
        <w:t>Six</w:t>
      </w:r>
      <w:r>
        <w:rPr>
          <w:spacing w:val="-9"/>
        </w:rPr>
        <w:t> </w:t>
      </w:r>
      <w:r>
        <w:rPr/>
        <w:t>brands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metronidazole</w:t>
      </w:r>
      <w:r>
        <w:rPr>
          <w:spacing w:val="-11"/>
        </w:rPr>
        <w:t> </w:t>
      </w:r>
      <w:r>
        <w:rPr/>
        <w:t>tablets</w:t>
      </w:r>
      <w:r>
        <w:rPr>
          <w:spacing w:val="-8"/>
        </w:rPr>
        <w:t> </w:t>
      </w:r>
      <w:r>
        <w:rPr/>
        <w:t>(200mg)</w:t>
      </w:r>
      <w:r>
        <w:rPr>
          <w:spacing w:val="-10"/>
        </w:rPr>
        <w:t> </w:t>
      </w:r>
      <w:r>
        <w:rPr/>
        <w:t>purchased</w:t>
      </w:r>
      <w:r>
        <w:rPr>
          <w:spacing w:val="-8"/>
        </w:rPr>
        <w:t> </w:t>
      </w:r>
      <w:r>
        <w:rPr/>
        <w:t>locally.</w:t>
      </w:r>
    </w:p>
    <w:p>
      <w:pPr>
        <w:pStyle w:val="ListParagraph"/>
        <w:numPr>
          <w:ilvl w:val="2"/>
          <w:numId w:val="20"/>
        </w:numPr>
        <w:tabs>
          <w:tab w:pos="683" w:val="left" w:leader="none"/>
        </w:tabs>
        <w:spacing w:line="480" w:lineRule="auto" w:before="5" w:after="0"/>
        <w:ind w:left="220" w:right="5922" w:firstLine="0"/>
        <w:jc w:val="left"/>
        <w:rPr>
          <w:sz w:val="24"/>
        </w:rPr>
      </w:pPr>
      <w:r>
        <w:rPr>
          <w:b/>
          <w:sz w:val="24"/>
        </w:rPr>
        <w:t>Glass wares and other accessories</w:t>
      </w:r>
      <w:r>
        <w:rPr>
          <w:b/>
          <w:spacing w:val="1"/>
          <w:sz w:val="24"/>
        </w:rPr>
        <w:t> </w:t>
      </w:r>
      <w:r>
        <w:rPr>
          <w:sz w:val="24"/>
        </w:rPr>
        <w:t>250ml Extraction tubes (Pyrex England)</w:t>
      </w:r>
      <w:r>
        <w:rPr>
          <w:spacing w:val="1"/>
          <w:sz w:val="24"/>
        </w:rPr>
        <w:t> </w:t>
      </w:r>
      <w:r>
        <w:rPr>
          <w:sz w:val="24"/>
        </w:rPr>
        <w:t>250ml conical flasks (Pyrex England)</w:t>
      </w:r>
      <w:r>
        <w:rPr>
          <w:spacing w:val="1"/>
          <w:sz w:val="24"/>
        </w:rPr>
        <w:t> </w:t>
      </w:r>
      <w:r>
        <w:rPr>
          <w:sz w:val="24"/>
        </w:rPr>
        <w:t>100ml conical flasks (Pyrex England)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100ml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measuring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cylinders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(Pyrex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England)</w:t>
      </w:r>
      <w:r>
        <w:rPr>
          <w:spacing w:val="-57"/>
          <w:sz w:val="24"/>
        </w:rPr>
        <w:t> </w:t>
      </w:r>
      <w:r>
        <w:rPr>
          <w:sz w:val="24"/>
        </w:rPr>
        <w:t>50ml</w:t>
      </w:r>
      <w:r>
        <w:rPr>
          <w:spacing w:val="-8"/>
          <w:sz w:val="24"/>
        </w:rPr>
        <w:t> </w:t>
      </w:r>
      <w:r>
        <w:rPr>
          <w:sz w:val="24"/>
        </w:rPr>
        <w:t>beakers</w:t>
      </w:r>
      <w:r>
        <w:rPr>
          <w:spacing w:val="-5"/>
          <w:sz w:val="24"/>
        </w:rPr>
        <w:t> </w:t>
      </w:r>
      <w:r>
        <w:rPr>
          <w:sz w:val="24"/>
        </w:rPr>
        <w:t>(Pyrex</w:t>
      </w:r>
      <w:r>
        <w:rPr>
          <w:spacing w:val="-5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spacing w:line="480" w:lineRule="auto"/>
        <w:ind w:left="220" w:right="6967"/>
      </w:pPr>
      <w:r>
        <w:rPr/>
        <w:t>25ml beakers (Pyrex England)</w:t>
      </w:r>
      <w:r>
        <w:rPr>
          <w:spacing w:val="1"/>
        </w:rPr>
        <w:t> </w:t>
      </w:r>
      <w:r>
        <w:rPr>
          <w:spacing w:val="-2"/>
        </w:rPr>
        <w:t>10ml</w:t>
      </w:r>
      <w:r>
        <w:rPr>
          <w:spacing w:val="-13"/>
        </w:rPr>
        <w:t> </w:t>
      </w:r>
      <w:r>
        <w:rPr>
          <w:spacing w:val="-2"/>
        </w:rPr>
        <w:t>Test</w:t>
      </w:r>
      <w:r>
        <w:rPr>
          <w:spacing w:val="-13"/>
        </w:rPr>
        <w:t> </w:t>
      </w:r>
      <w:r>
        <w:rPr>
          <w:spacing w:val="-2"/>
        </w:rPr>
        <w:t>tubes</w:t>
      </w:r>
      <w:r>
        <w:rPr>
          <w:spacing w:val="-11"/>
        </w:rPr>
        <w:t> </w:t>
      </w:r>
      <w:r>
        <w:rPr>
          <w:spacing w:val="-2"/>
        </w:rPr>
        <w:t>(Pyrex</w:t>
      </w:r>
      <w:r>
        <w:rPr>
          <w:spacing w:val="-9"/>
        </w:rPr>
        <w:t> </w:t>
      </w:r>
      <w:r>
        <w:rPr>
          <w:spacing w:val="-2"/>
        </w:rPr>
        <w:t>England)</w:t>
      </w:r>
    </w:p>
    <w:p>
      <w:pPr>
        <w:pStyle w:val="BodyText"/>
        <w:spacing w:line="480" w:lineRule="auto"/>
        <w:ind w:left="220" w:right="6195"/>
      </w:pPr>
      <w:r>
        <w:rPr>
          <w:spacing w:val="-3"/>
        </w:rPr>
        <w:t>100ml</w:t>
      </w:r>
      <w:r>
        <w:rPr>
          <w:spacing w:val="-11"/>
        </w:rPr>
        <w:t> </w:t>
      </w:r>
      <w:r>
        <w:rPr>
          <w:spacing w:val="-3"/>
        </w:rPr>
        <w:t>volumetric</w:t>
      </w:r>
      <w:r>
        <w:rPr>
          <w:spacing w:val="-12"/>
        </w:rPr>
        <w:t> </w:t>
      </w:r>
      <w:r>
        <w:rPr>
          <w:spacing w:val="-2"/>
        </w:rPr>
        <w:t>flasks</w:t>
      </w:r>
      <w:r>
        <w:rPr>
          <w:spacing w:val="-11"/>
        </w:rPr>
        <w:t> </w:t>
      </w:r>
      <w:r>
        <w:rPr>
          <w:spacing w:val="-2"/>
        </w:rPr>
        <w:t>(Pyrex</w:t>
      </w:r>
      <w:r>
        <w:rPr>
          <w:spacing w:val="-9"/>
        </w:rPr>
        <w:t> </w:t>
      </w:r>
      <w:r>
        <w:rPr>
          <w:spacing w:val="-2"/>
        </w:rPr>
        <w:t>England)</w:t>
      </w:r>
      <w:r>
        <w:rPr>
          <w:spacing w:val="-57"/>
        </w:rPr>
        <w:t> </w:t>
      </w:r>
      <w:r>
        <w:rPr>
          <w:spacing w:val="-1"/>
        </w:rPr>
        <w:t>50ml volumetric flasks (Pyrex </w:t>
      </w:r>
      <w:r>
        <w:rPr/>
        <w:t>England)</w:t>
      </w:r>
      <w:r>
        <w:rPr>
          <w:spacing w:val="-57"/>
        </w:rPr>
        <w:t> </w:t>
      </w:r>
      <w:r>
        <w:rPr>
          <w:spacing w:val="-1"/>
        </w:rPr>
        <w:t>25ml volumetric flasks (Pyrex </w:t>
      </w:r>
      <w:r>
        <w:rPr/>
        <w:t>England)</w:t>
      </w:r>
      <w:r>
        <w:rPr>
          <w:spacing w:val="-57"/>
        </w:rPr>
        <w:t> </w:t>
      </w:r>
      <w:r>
        <w:rPr/>
        <w:t>Porcelain</w:t>
      </w:r>
      <w:r>
        <w:rPr>
          <w:spacing w:val="-4"/>
        </w:rPr>
        <w:t> </w:t>
      </w:r>
      <w:r>
        <w:rPr/>
        <w:t>pestle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mortar</w:t>
      </w:r>
    </w:p>
    <w:p>
      <w:pPr>
        <w:pStyle w:val="BodyText"/>
        <w:spacing w:line="480" w:lineRule="auto"/>
        <w:ind w:left="220" w:right="6972"/>
      </w:pPr>
      <w:r>
        <w:rPr>
          <w:spacing w:val="-1"/>
        </w:rPr>
        <w:t>Stop</w:t>
      </w:r>
      <w:r>
        <w:rPr>
          <w:spacing w:val="-14"/>
        </w:rPr>
        <w:t> </w:t>
      </w:r>
      <w:r>
        <w:rPr>
          <w:spacing w:val="-1"/>
        </w:rPr>
        <w:t>watch</w:t>
      </w:r>
      <w:r>
        <w:rPr>
          <w:spacing w:val="-13"/>
        </w:rPr>
        <w:t> </w:t>
      </w:r>
      <w:r>
        <w:rPr>
          <w:spacing w:val="-1"/>
        </w:rPr>
        <w:t>(from</w:t>
      </w:r>
      <w:r>
        <w:rPr>
          <w:spacing w:val="-14"/>
        </w:rPr>
        <w:t> </w:t>
      </w:r>
      <w:r>
        <w:rPr/>
        <w:t>mobile</w:t>
      </w:r>
      <w:r>
        <w:rPr>
          <w:spacing w:val="-10"/>
        </w:rPr>
        <w:t> </w:t>
      </w:r>
      <w:r>
        <w:rPr/>
        <w:t>phone)</w:t>
      </w:r>
      <w:r>
        <w:rPr>
          <w:spacing w:val="-57"/>
        </w:rPr>
        <w:t> </w:t>
      </w:r>
      <w:r>
        <w:rPr/>
        <w:t>Filter</w:t>
      </w:r>
      <w:r>
        <w:rPr>
          <w:spacing w:val="-7"/>
        </w:rPr>
        <w:t> </w:t>
      </w:r>
      <w:r>
        <w:rPr/>
        <w:t>papers</w:t>
      </w:r>
    </w:p>
    <w:p>
      <w:pPr>
        <w:pStyle w:val="BodyText"/>
        <w:spacing w:line="480" w:lineRule="auto"/>
        <w:ind w:left="220" w:right="8641"/>
      </w:pPr>
      <w:r>
        <w:rPr>
          <w:spacing w:val="-3"/>
        </w:rPr>
        <w:t>Aluminum </w:t>
      </w:r>
      <w:r>
        <w:rPr>
          <w:spacing w:val="-2"/>
        </w:rPr>
        <w:t>foil</w:t>
      </w:r>
      <w:r>
        <w:rPr>
          <w:spacing w:val="-57"/>
        </w:rPr>
        <w:t> </w:t>
      </w:r>
      <w:r>
        <w:rPr>
          <w:spacing w:val="-2"/>
        </w:rPr>
        <w:t>Tissue</w:t>
      </w:r>
      <w:r>
        <w:rPr>
          <w:spacing w:val="-13"/>
        </w:rPr>
        <w:t> </w:t>
      </w:r>
      <w:r>
        <w:rPr>
          <w:spacing w:val="-2"/>
        </w:rPr>
        <w:t>paper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735" w:val="left" w:leader="none"/>
        </w:tabs>
        <w:spacing w:line="240" w:lineRule="auto" w:before="0" w:after="0"/>
        <w:ind w:left="734" w:right="0" w:hanging="515"/>
        <w:jc w:val="left"/>
      </w:pPr>
      <w:r>
        <w:rPr>
          <w:spacing w:val="-4"/>
        </w:rPr>
        <w:t>Equipment</w:t>
      </w:r>
      <w:r>
        <w:rPr>
          <w:spacing w:val="-11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Instruments</w:t>
      </w:r>
    </w:p>
    <w:p>
      <w:pPr>
        <w:spacing w:after="0" w:line="240" w:lineRule="auto"/>
        <w:jc w:val="left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1884"/>
      </w:pPr>
      <w:r>
        <w:rPr>
          <w:spacing w:val="-3"/>
        </w:rPr>
        <w:t>Analytical</w:t>
      </w:r>
      <w:r>
        <w:rPr>
          <w:spacing w:val="-10"/>
        </w:rPr>
        <w:t> </w:t>
      </w:r>
      <w:r>
        <w:rPr>
          <w:spacing w:val="-3"/>
        </w:rPr>
        <w:t>weighing</w:t>
      </w:r>
      <w:r>
        <w:rPr>
          <w:spacing w:val="-12"/>
        </w:rPr>
        <w:t> </w:t>
      </w:r>
      <w:r>
        <w:rPr>
          <w:spacing w:val="-3"/>
        </w:rPr>
        <w:t>balance</w:t>
      </w:r>
      <w:r>
        <w:rPr>
          <w:spacing w:val="-10"/>
        </w:rPr>
        <w:t> </w:t>
      </w:r>
      <w:r>
        <w:rPr>
          <w:spacing w:val="-3"/>
        </w:rPr>
        <w:t>(Mettler</w:t>
      </w:r>
      <w:r>
        <w:rPr>
          <w:spacing w:val="-10"/>
        </w:rPr>
        <w:t> </w:t>
      </w:r>
      <w:r>
        <w:rPr>
          <w:spacing w:val="-3"/>
        </w:rPr>
        <w:t>Analytical</w:t>
      </w:r>
      <w:r>
        <w:rPr>
          <w:spacing w:val="-9"/>
        </w:rPr>
        <w:t> </w:t>
      </w:r>
      <w:r>
        <w:rPr>
          <w:spacing w:val="-2"/>
        </w:rPr>
        <w:t>Balance</w:t>
      </w:r>
      <w:r>
        <w:rPr>
          <w:spacing w:val="-10"/>
        </w:rPr>
        <w:t> </w:t>
      </w:r>
      <w:r>
        <w:rPr>
          <w:spacing w:val="-2"/>
        </w:rPr>
        <w:t>Phillip</w:t>
      </w:r>
      <w:r>
        <w:rPr>
          <w:spacing w:val="-12"/>
        </w:rPr>
        <w:t> </w:t>
      </w:r>
      <w:r>
        <w:rPr>
          <w:spacing w:val="-2"/>
        </w:rPr>
        <w:t>Harris.,</w:t>
      </w:r>
      <w:r>
        <w:rPr>
          <w:spacing w:val="-9"/>
        </w:rPr>
        <w:t> </w:t>
      </w:r>
      <w:r>
        <w:rPr>
          <w:spacing w:val="-2"/>
        </w:rPr>
        <w:t>England)</w:t>
      </w:r>
      <w:r>
        <w:rPr>
          <w:spacing w:val="-57"/>
        </w:rPr>
        <w:t> </w:t>
      </w:r>
      <w:r>
        <w:rPr/>
        <w:t>Erwekafriabilator</w:t>
      </w:r>
      <w:r>
        <w:rPr>
          <w:spacing w:val="-6"/>
        </w:rPr>
        <w:t> </w:t>
      </w:r>
      <w:r>
        <w:rPr/>
        <w:t>(Type</w:t>
      </w:r>
      <w:r>
        <w:rPr>
          <w:spacing w:val="-6"/>
        </w:rPr>
        <w:t> </w:t>
      </w:r>
      <w:r>
        <w:rPr/>
        <w:t>TA-3R,</w:t>
      </w:r>
      <w:r>
        <w:rPr>
          <w:spacing w:val="-4"/>
        </w:rPr>
        <w:t> </w:t>
      </w:r>
      <w:r>
        <w:rPr/>
        <w:t>GmbH,</w:t>
      </w:r>
      <w:r>
        <w:rPr>
          <w:spacing w:val="-8"/>
        </w:rPr>
        <w:t> </w:t>
      </w:r>
      <w:r>
        <w:rPr/>
        <w:t>Germany)</w:t>
      </w:r>
    </w:p>
    <w:p>
      <w:pPr>
        <w:pStyle w:val="BodyText"/>
        <w:spacing w:line="480" w:lineRule="auto"/>
        <w:ind w:left="220" w:right="3006"/>
      </w:pPr>
      <w:r>
        <w:rPr>
          <w:spacing w:val="-1"/>
        </w:rPr>
        <w:t>Monsanto Hardness tester (Manesty Machines Liverpool, </w:t>
      </w:r>
      <w:r>
        <w:rPr/>
        <w:t>England),</w:t>
      </w:r>
      <w:r>
        <w:rPr>
          <w:spacing w:val="1"/>
        </w:rPr>
        <w:t> </w:t>
      </w:r>
      <w:r>
        <w:rPr>
          <w:spacing w:val="-1"/>
        </w:rPr>
        <w:t>Erweka</w:t>
      </w:r>
      <w:r>
        <w:rPr>
          <w:spacing w:val="-12"/>
        </w:rPr>
        <w:t> </w:t>
      </w:r>
      <w:r>
        <w:rPr>
          <w:spacing w:val="-1"/>
        </w:rPr>
        <w:t>Disintegration</w:t>
      </w:r>
      <w:r>
        <w:rPr>
          <w:spacing w:val="-13"/>
        </w:rPr>
        <w:t> </w:t>
      </w:r>
      <w:r>
        <w:rPr>
          <w:spacing w:val="-1"/>
        </w:rPr>
        <w:t>Time</w:t>
      </w:r>
      <w:r>
        <w:rPr>
          <w:spacing w:val="-14"/>
        </w:rPr>
        <w:t> </w:t>
      </w:r>
      <w:r>
        <w:rPr>
          <w:spacing w:val="-1"/>
        </w:rPr>
        <w:t>Test</w:t>
      </w:r>
      <w:r>
        <w:rPr>
          <w:spacing w:val="-13"/>
        </w:rPr>
        <w:t> </w:t>
      </w:r>
      <w:r>
        <w:rPr>
          <w:spacing w:val="-1"/>
        </w:rPr>
        <w:t>apparatus</w:t>
      </w:r>
      <w:r>
        <w:rPr>
          <w:spacing w:val="-11"/>
        </w:rPr>
        <w:t> </w:t>
      </w:r>
      <w:r>
        <w:rPr>
          <w:spacing w:val="-1"/>
        </w:rPr>
        <w:t>(Type</w:t>
      </w:r>
      <w:r>
        <w:rPr>
          <w:spacing w:val="-12"/>
        </w:rPr>
        <w:t> </w:t>
      </w:r>
      <w:r>
        <w:rPr>
          <w:spacing w:val="-1"/>
        </w:rPr>
        <w:t>ZT3,</w:t>
      </w:r>
      <w:r>
        <w:rPr>
          <w:spacing w:val="-13"/>
        </w:rPr>
        <w:t> </w:t>
      </w:r>
      <w:r>
        <w:rPr>
          <w:spacing w:val="-1"/>
        </w:rPr>
        <w:t>GmbH,</w:t>
      </w:r>
      <w:r>
        <w:rPr>
          <w:spacing w:val="-11"/>
        </w:rPr>
        <w:t> </w:t>
      </w:r>
      <w:r>
        <w:rPr>
          <w:spacing w:val="-1"/>
        </w:rPr>
        <w:t>Germany)</w:t>
      </w:r>
      <w:r>
        <w:rPr>
          <w:spacing w:val="-57"/>
        </w:rPr>
        <w:t> </w:t>
      </w:r>
      <w:r>
        <w:rPr/>
        <w:t>pH</w:t>
      </w:r>
      <w:r>
        <w:rPr>
          <w:spacing w:val="-8"/>
        </w:rPr>
        <w:t> </w:t>
      </w:r>
      <w:r>
        <w:rPr/>
        <w:t>meter</w:t>
      </w:r>
      <w:r>
        <w:rPr>
          <w:spacing w:val="-5"/>
        </w:rPr>
        <w:t> </w:t>
      </w:r>
      <w:r>
        <w:rPr/>
        <w:t>(Fisher</w:t>
      </w:r>
      <w:r>
        <w:rPr>
          <w:spacing w:val="-7"/>
        </w:rPr>
        <w:t> </w:t>
      </w:r>
      <w:r>
        <w:rPr/>
        <w:t>Scientific,</w:t>
      </w:r>
      <w:r>
        <w:rPr>
          <w:spacing w:val="-6"/>
        </w:rPr>
        <w:t> </w:t>
      </w:r>
      <w:r>
        <w:rPr/>
        <w:t>Singapore)</w:t>
      </w:r>
    </w:p>
    <w:p>
      <w:pPr>
        <w:pStyle w:val="BodyText"/>
        <w:spacing w:line="480" w:lineRule="auto"/>
        <w:ind w:left="220" w:right="1884"/>
      </w:pPr>
      <w:r>
        <w:rPr>
          <w:spacing w:val="-1"/>
        </w:rPr>
        <w:t>Dissolution</w:t>
      </w:r>
      <w:r>
        <w:rPr>
          <w:spacing w:val="-14"/>
        </w:rPr>
        <w:t> </w:t>
      </w:r>
      <w:r>
        <w:rPr>
          <w:spacing w:val="-1"/>
        </w:rPr>
        <w:t>test</w:t>
      </w:r>
      <w:r>
        <w:rPr>
          <w:spacing w:val="-14"/>
        </w:rPr>
        <w:t> </w:t>
      </w:r>
      <w:r>
        <w:rPr>
          <w:spacing w:val="-1"/>
        </w:rPr>
        <w:t>Machine</w:t>
      </w:r>
      <w:r>
        <w:rPr>
          <w:spacing w:val="-13"/>
        </w:rPr>
        <w:t> </w:t>
      </w:r>
      <w:r>
        <w:rPr>
          <w:spacing w:val="-1"/>
        </w:rPr>
        <w:t>(Tianjin</w:t>
      </w:r>
      <w:r>
        <w:rPr>
          <w:spacing w:val="-13"/>
        </w:rPr>
        <w:t> </w:t>
      </w:r>
      <w:r>
        <w:rPr>
          <w:spacing w:val="-1"/>
        </w:rPr>
        <w:t>Guoming</w:t>
      </w:r>
      <w:r>
        <w:rPr>
          <w:spacing w:val="-14"/>
        </w:rPr>
        <w:t> </w:t>
      </w:r>
      <w:r>
        <w:rPr>
          <w:spacing w:val="-1"/>
        </w:rPr>
        <w:t>Medicinal</w:t>
      </w:r>
      <w:r>
        <w:rPr>
          <w:spacing w:val="-13"/>
        </w:rPr>
        <w:t> </w:t>
      </w:r>
      <w:r>
        <w:rPr>
          <w:spacing w:val="-1"/>
        </w:rPr>
        <w:t>Equipment</w:t>
      </w:r>
      <w:r>
        <w:rPr>
          <w:spacing w:val="-12"/>
        </w:rPr>
        <w:t> </w:t>
      </w:r>
      <w:r>
        <w:rPr>
          <w:spacing w:val="-1"/>
        </w:rPr>
        <w:t>co.</w:t>
      </w:r>
      <w:r>
        <w:rPr>
          <w:spacing w:val="-10"/>
        </w:rPr>
        <w:t> </w:t>
      </w:r>
      <w:r>
        <w:rPr>
          <w:spacing w:val="-1"/>
        </w:rPr>
        <w:t>LTD.,</w:t>
      </w:r>
      <w:r>
        <w:rPr>
          <w:spacing w:val="-13"/>
        </w:rPr>
        <w:t> </w:t>
      </w:r>
      <w:r>
        <w:rPr/>
        <w:t>China)</w:t>
      </w:r>
      <w:r>
        <w:rPr>
          <w:spacing w:val="-57"/>
        </w:rPr>
        <w:t> </w:t>
      </w:r>
      <w:r>
        <w:rPr/>
        <w:t>UV spectrophotometer model (MNF, HeliousZeta,Thermo Scientific England</w:t>
      </w:r>
      <w:r>
        <w:rPr>
          <w:spacing w:val="1"/>
        </w:rPr>
        <w:t> </w:t>
      </w:r>
      <w:r>
        <w:rPr>
          <w:spacing w:val="-1"/>
        </w:rPr>
        <w:t>Infrared spectrophotometer (Model. </w:t>
      </w:r>
      <w:r>
        <w:rPr/>
        <w:t>Cary 630, Agilent Technology Germany)</w:t>
      </w:r>
      <w:r>
        <w:rPr>
          <w:spacing w:val="1"/>
        </w:rPr>
        <w:t> </w:t>
      </w:r>
      <w:r>
        <w:rPr/>
        <w:t>Melting point</w:t>
      </w:r>
      <w:r>
        <w:rPr>
          <w:spacing w:val="3"/>
        </w:rPr>
        <w:t> </w:t>
      </w:r>
      <w:r>
        <w:rPr/>
        <w:t>apparatus</w:t>
      </w:r>
      <w:r>
        <w:rPr>
          <w:spacing w:val="5"/>
        </w:rPr>
        <w:t> </w:t>
      </w:r>
      <w:r>
        <w:rPr/>
        <w:t>(Electro</w:t>
      </w:r>
      <w:r>
        <w:rPr>
          <w:spacing w:val="2"/>
        </w:rPr>
        <w:t> </w:t>
      </w:r>
      <w:r>
        <w:rPr/>
        <w:t>thermal</w:t>
      </w:r>
      <w:r>
        <w:rPr>
          <w:spacing w:val="2"/>
        </w:rPr>
        <w:t> </w:t>
      </w:r>
      <w:r>
        <w:rPr/>
        <w:t>UNID,</w:t>
      </w:r>
      <w:r>
        <w:rPr>
          <w:spacing w:val="3"/>
        </w:rPr>
        <w:t> </w:t>
      </w:r>
      <w:r>
        <w:rPr/>
        <w:t>England)</w:t>
      </w:r>
    </w:p>
    <w:p>
      <w:pPr>
        <w:pStyle w:val="Heading2"/>
        <w:numPr>
          <w:ilvl w:val="2"/>
          <w:numId w:val="20"/>
        </w:numPr>
        <w:tabs>
          <w:tab w:pos="747" w:val="left" w:leader="none"/>
        </w:tabs>
        <w:spacing w:line="240" w:lineRule="auto" w:before="6" w:after="0"/>
        <w:ind w:left="746" w:right="0" w:hanging="527"/>
        <w:jc w:val="left"/>
      </w:pPr>
      <w:bookmarkStart w:name="_TOC_250017" w:id="35"/>
      <w:bookmarkEnd w:id="35"/>
      <w:r>
        <w:rPr/>
        <w:t>Reagents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Distilled</w:t>
      </w:r>
      <w:r>
        <w:rPr>
          <w:spacing w:val="14"/>
        </w:rPr>
        <w:t> </w:t>
      </w:r>
      <w:r>
        <w:rPr/>
        <w:t>water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7" w:lineRule="auto"/>
        <w:ind w:left="220" w:right="5051"/>
      </w:pPr>
      <w:r>
        <w:rPr/>
        <w:t>Concentrated HC1 (BDH Chemical, England)</w:t>
      </w:r>
      <w:r>
        <w:rPr>
          <w:spacing w:val="1"/>
        </w:rPr>
        <w:t> </w:t>
      </w:r>
      <w:r>
        <w:rPr>
          <w:spacing w:val="-1"/>
        </w:rPr>
        <w:t>Sodium</w:t>
      </w:r>
      <w:r>
        <w:rPr>
          <w:spacing w:val="-13"/>
        </w:rPr>
        <w:t> </w:t>
      </w:r>
      <w:r>
        <w:rPr>
          <w:spacing w:val="-1"/>
        </w:rPr>
        <w:t>hydroxide</w:t>
      </w:r>
      <w:r>
        <w:rPr>
          <w:spacing w:val="-13"/>
        </w:rPr>
        <w:t> </w:t>
      </w:r>
      <w:r>
        <w:rPr>
          <w:spacing w:val="-1"/>
        </w:rPr>
        <w:t>pellets</w:t>
      </w:r>
      <w:r>
        <w:rPr>
          <w:spacing w:val="-11"/>
        </w:rPr>
        <w:t> </w:t>
      </w:r>
      <w:r>
        <w:rPr>
          <w:spacing w:val="-1"/>
        </w:rPr>
        <w:t>(BDH</w:t>
      </w:r>
      <w:r>
        <w:rPr>
          <w:spacing w:val="-14"/>
        </w:rPr>
        <w:t> </w:t>
      </w:r>
      <w:r>
        <w:rPr>
          <w:spacing w:val="-1"/>
        </w:rPr>
        <w:t>Chemical,</w:t>
      </w:r>
      <w:r>
        <w:rPr>
          <w:spacing w:val="-10"/>
        </w:rPr>
        <w:t> </w:t>
      </w:r>
      <w:r>
        <w:rPr>
          <w:spacing w:val="-1"/>
        </w:rPr>
        <w:t>England)</w:t>
      </w:r>
      <w:r>
        <w:rPr>
          <w:spacing w:val="-57"/>
        </w:rPr>
        <w:t> </w:t>
      </w:r>
      <w:r>
        <w:rPr/>
        <w:t>Chloroform(BDH</w:t>
      </w:r>
      <w:r>
        <w:rPr>
          <w:spacing w:val="-5"/>
        </w:rPr>
        <w:t> </w:t>
      </w:r>
      <w:r>
        <w:rPr/>
        <w:t>Chemical,</w:t>
      </w:r>
      <w:r>
        <w:rPr>
          <w:spacing w:val="-4"/>
        </w:rPr>
        <w:t> </w:t>
      </w:r>
      <w:r>
        <w:rPr/>
        <w:t>England)</w:t>
      </w:r>
    </w:p>
    <w:p>
      <w:pPr>
        <w:pStyle w:val="BodyText"/>
        <w:spacing w:line="487" w:lineRule="auto"/>
        <w:ind w:left="220" w:right="6105"/>
      </w:pPr>
      <w:r>
        <w:rPr>
          <w:spacing w:val="-1"/>
        </w:rPr>
        <w:t>Sulphuric</w:t>
      </w:r>
      <w:r>
        <w:rPr>
          <w:spacing w:val="-13"/>
        </w:rPr>
        <w:t> </w:t>
      </w:r>
      <w:r>
        <w:rPr>
          <w:spacing w:val="-1"/>
        </w:rPr>
        <w:t>acid</w:t>
      </w:r>
      <w:r>
        <w:rPr>
          <w:spacing w:val="-13"/>
        </w:rPr>
        <w:t> </w:t>
      </w:r>
      <w:r>
        <w:rPr>
          <w:spacing w:val="-1"/>
        </w:rPr>
        <w:t>(BDH</w:t>
      </w:r>
      <w:r>
        <w:rPr>
          <w:spacing w:val="-13"/>
        </w:rPr>
        <w:t> </w:t>
      </w:r>
      <w:r>
        <w:rPr>
          <w:spacing w:val="-1"/>
        </w:rPr>
        <w:t>Chemical,</w:t>
      </w:r>
      <w:r>
        <w:rPr>
          <w:spacing w:val="-12"/>
        </w:rPr>
        <w:t> </w:t>
      </w:r>
      <w:r>
        <w:rPr>
          <w:spacing w:val="-1"/>
        </w:rPr>
        <w:t>England)</w:t>
      </w:r>
      <w:r>
        <w:rPr>
          <w:spacing w:val="-57"/>
        </w:rPr>
        <w:t> </w:t>
      </w:r>
      <w:r>
        <w:rPr/>
        <w:t>Acetone(BPH</w:t>
      </w:r>
      <w:r>
        <w:rPr>
          <w:spacing w:val="-11"/>
        </w:rPr>
        <w:t> </w:t>
      </w:r>
      <w:r>
        <w:rPr/>
        <w:t>Chemical,</w:t>
      </w:r>
      <w:r>
        <w:rPr>
          <w:spacing w:val="-8"/>
        </w:rPr>
        <w:t> </w:t>
      </w:r>
      <w:r>
        <w:rPr/>
        <w:t>England)</w:t>
      </w:r>
    </w:p>
    <w:p>
      <w:pPr>
        <w:pStyle w:val="BodyText"/>
        <w:spacing w:line="272" w:lineRule="exact"/>
        <w:ind w:left="220"/>
      </w:pPr>
      <w:r>
        <w:rPr>
          <w:spacing w:val="-1"/>
        </w:rPr>
        <w:t>Acetic</w:t>
      </w:r>
      <w:r>
        <w:rPr>
          <w:spacing w:val="-12"/>
        </w:rPr>
        <w:t> </w:t>
      </w:r>
      <w:r>
        <w:rPr>
          <w:spacing w:val="-1"/>
        </w:rPr>
        <w:t>acid</w:t>
      </w:r>
      <w:r>
        <w:rPr>
          <w:spacing w:val="-11"/>
        </w:rPr>
        <w:t> </w:t>
      </w:r>
      <w:r>
        <w:rPr>
          <w:spacing w:val="-1"/>
        </w:rPr>
        <w:t>anhydride</w:t>
      </w:r>
      <w:r>
        <w:rPr>
          <w:spacing w:val="-12"/>
        </w:rPr>
        <w:t> </w:t>
      </w:r>
      <w:r>
        <w:rPr>
          <w:spacing w:val="-1"/>
        </w:rPr>
        <w:t>(Sigma</w:t>
      </w:r>
      <w:r>
        <w:rPr>
          <w:spacing w:val="-14"/>
        </w:rPr>
        <w:t> </w:t>
      </w:r>
      <w:r>
        <w:rPr/>
        <w:t>Aldrich)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220" w:right="4015"/>
      </w:pPr>
      <w:r>
        <w:rPr>
          <w:spacing w:val="-2"/>
        </w:rPr>
        <w:t>Monobasic</w:t>
      </w:r>
      <w:r>
        <w:rPr>
          <w:spacing w:val="-13"/>
        </w:rPr>
        <w:t> </w:t>
      </w:r>
      <w:r>
        <w:rPr>
          <w:spacing w:val="-2"/>
        </w:rPr>
        <w:t>potassium</w:t>
      </w:r>
      <w:r>
        <w:rPr>
          <w:spacing w:val="-9"/>
        </w:rPr>
        <w:t> </w:t>
      </w:r>
      <w:r>
        <w:rPr>
          <w:spacing w:val="-1"/>
        </w:rPr>
        <w:t>phosphate</w:t>
      </w:r>
      <w:r>
        <w:rPr>
          <w:spacing w:val="-12"/>
        </w:rPr>
        <w:t> </w:t>
      </w:r>
      <w:r>
        <w:rPr>
          <w:spacing w:val="-1"/>
        </w:rPr>
        <w:t>(BDH</w:t>
      </w:r>
      <w:r>
        <w:rPr>
          <w:spacing w:val="-12"/>
        </w:rPr>
        <w:t> </w:t>
      </w:r>
      <w:r>
        <w:rPr>
          <w:spacing w:val="-1"/>
        </w:rPr>
        <w:t>Chemical,</w:t>
      </w:r>
      <w:r>
        <w:rPr>
          <w:spacing w:val="-10"/>
        </w:rPr>
        <w:t> </w:t>
      </w:r>
      <w:r>
        <w:rPr>
          <w:spacing w:val="-1"/>
        </w:rPr>
        <w:t>England)</w:t>
      </w:r>
      <w:r>
        <w:rPr>
          <w:spacing w:val="-57"/>
        </w:rPr>
        <w:t> </w:t>
      </w:r>
      <w:r>
        <w:rPr/>
        <w:t>Sodium</w:t>
      </w:r>
      <w:r>
        <w:rPr>
          <w:spacing w:val="5"/>
        </w:rPr>
        <w:t> </w:t>
      </w:r>
      <w:r>
        <w:rPr/>
        <w:t>acetate</w:t>
      </w:r>
      <w:r>
        <w:rPr>
          <w:spacing w:val="5"/>
        </w:rPr>
        <w:t> </w:t>
      </w:r>
      <w:r>
        <w:rPr/>
        <w:t>(BDH</w:t>
      </w:r>
      <w:r>
        <w:rPr>
          <w:spacing w:val="4"/>
        </w:rPr>
        <w:t> </w:t>
      </w:r>
      <w:r>
        <w:rPr/>
        <w:t>Chemical,</w:t>
      </w:r>
      <w:r>
        <w:rPr>
          <w:spacing w:val="6"/>
        </w:rPr>
        <w:t> </w:t>
      </w:r>
      <w:r>
        <w:rPr/>
        <w:t>England)</w:t>
      </w:r>
    </w:p>
    <w:p>
      <w:pPr>
        <w:pStyle w:val="BodyText"/>
        <w:spacing w:line="480" w:lineRule="auto"/>
        <w:ind w:left="220" w:right="7817"/>
      </w:pPr>
      <w:r>
        <w:rPr/>
        <w:t>Picric acid solution</w:t>
      </w:r>
      <w:r>
        <w:rPr>
          <w:spacing w:val="1"/>
        </w:rPr>
        <w:t> </w:t>
      </w:r>
      <w:r>
        <w:rPr/>
        <w:t>0.1M perchloric acid</w:t>
      </w:r>
      <w:r>
        <w:rPr>
          <w:spacing w:val="1"/>
        </w:rPr>
        <w:t> </w:t>
      </w:r>
      <w:r>
        <w:rPr/>
        <w:t>Brilliant</w:t>
      </w:r>
      <w:r>
        <w:rPr>
          <w:spacing w:val="-9"/>
        </w:rPr>
        <w:t> </w:t>
      </w:r>
      <w:r>
        <w:rPr/>
        <w:t>green</w:t>
      </w:r>
      <w:r>
        <w:rPr>
          <w:spacing w:val="-8"/>
        </w:rPr>
        <w:t> </w:t>
      </w:r>
      <w:r>
        <w:rPr/>
        <w:t>(l%w/v)</w:t>
      </w:r>
    </w:p>
    <w:p>
      <w:pPr>
        <w:pStyle w:val="Heading2"/>
        <w:numPr>
          <w:ilvl w:val="1"/>
          <w:numId w:val="19"/>
        </w:numPr>
        <w:tabs>
          <w:tab w:pos="4640" w:val="left" w:leader="none"/>
        </w:tabs>
        <w:spacing w:line="240" w:lineRule="auto" w:before="5" w:after="0"/>
        <w:ind w:left="4639" w:right="0" w:hanging="351"/>
        <w:jc w:val="left"/>
      </w:pPr>
      <w:bookmarkStart w:name="_TOC_250016" w:id="36"/>
      <w:bookmarkEnd w:id="36"/>
      <w:r>
        <w:rPr/>
        <w:t>Methods</w:t>
      </w:r>
    </w:p>
    <w:p>
      <w:pPr>
        <w:spacing w:after="0" w:line="240" w:lineRule="auto"/>
        <w:jc w:val="left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2"/>
          <w:numId w:val="21"/>
        </w:numPr>
        <w:tabs>
          <w:tab w:pos="747" w:val="left" w:leader="none"/>
        </w:tabs>
        <w:spacing w:line="240" w:lineRule="auto" w:before="76" w:after="0"/>
        <w:ind w:left="746" w:right="0" w:hanging="527"/>
        <w:jc w:val="both"/>
      </w:pPr>
      <w:bookmarkStart w:name="_TOC_250015" w:id="37"/>
      <w:r>
        <w:rPr>
          <w:spacing w:val="-1"/>
        </w:rPr>
        <w:t>Sampling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coding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metronidazole</w:t>
      </w:r>
      <w:r>
        <w:rPr>
          <w:spacing w:val="-12"/>
        </w:rPr>
        <w:t> </w:t>
      </w:r>
      <w:r>
        <w:rPr/>
        <w:t>tablet</w:t>
      </w:r>
      <w:r>
        <w:rPr>
          <w:spacing w:val="-13"/>
        </w:rPr>
        <w:t> </w:t>
      </w:r>
      <w:bookmarkEnd w:id="37"/>
      <w:r>
        <w:rPr/>
        <w:t>(200mg)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693"/>
        <w:jc w:val="both"/>
      </w:pPr>
      <w:r>
        <w:rPr/>
        <w:t>A survey of Metronidazole</w:t>
      </w:r>
      <w:r>
        <w:rPr>
          <w:spacing w:val="1"/>
        </w:rPr>
        <w:t> </w:t>
      </w:r>
      <w:r>
        <w:rPr/>
        <w:t>(200mg)tablets</w:t>
      </w:r>
      <w:r>
        <w:rPr>
          <w:spacing w:val="1"/>
        </w:rPr>
        <w:t> </w:t>
      </w:r>
      <w:r>
        <w:rPr/>
        <w:t>available within</w:t>
      </w:r>
      <w:r>
        <w:rPr>
          <w:spacing w:val="60"/>
        </w:rPr>
        <w:t> </w:t>
      </w:r>
      <w:r>
        <w:rPr/>
        <w:t>Zaria metropolis in Kaduna 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pharmacies,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pharmacies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patent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twenty-six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 out of which six brands were randomly selected. The selected samples were coded as</w:t>
      </w:r>
      <w:r>
        <w:rPr>
          <w:spacing w:val="1"/>
        </w:rPr>
        <w:t> </w:t>
      </w:r>
      <w:r>
        <w:rPr/>
        <w:t>MA, MB, MC, MD, ME &amp; MF with MA representing the reference brand. The label information</w:t>
      </w:r>
      <w:r>
        <w:rPr>
          <w:spacing w:val="-57"/>
        </w:rPr>
        <w:t> </w:t>
      </w:r>
      <w:r>
        <w:rPr/>
        <w:t>on each sample such as manufacturer's addresses, batch number, NAFDAC registration number,</w:t>
      </w:r>
      <w:r>
        <w:rPr>
          <w:spacing w:val="1"/>
        </w:rPr>
        <w:t> </w:t>
      </w:r>
      <w:r>
        <w:rPr/>
        <w:t>manufacturing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expiry</w:t>
      </w:r>
      <w:r>
        <w:rPr>
          <w:spacing w:val="-9"/>
        </w:rPr>
        <w:t> </w:t>
      </w:r>
      <w:r>
        <w:rPr/>
        <w:t>dates</w:t>
      </w:r>
      <w:r>
        <w:rPr>
          <w:spacing w:val="-4"/>
        </w:rPr>
        <w:t> </w:t>
      </w:r>
      <w:r>
        <w:rPr/>
        <w:t>were</w:t>
      </w:r>
      <w:r>
        <w:rPr>
          <w:spacing w:val="-9"/>
        </w:rPr>
        <w:t> </w:t>
      </w:r>
      <w:r>
        <w:rPr/>
        <w:t>examined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recorded.</w:t>
      </w:r>
    </w:p>
    <w:p>
      <w:pPr>
        <w:pStyle w:val="Heading2"/>
        <w:numPr>
          <w:ilvl w:val="2"/>
          <w:numId w:val="21"/>
        </w:numPr>
        <w:tabs>
          <w:tab w:pos="664" w:val="left" w:leader="none"/>
        </w:tabs>
        <w:spacing w:line="240" w:lineRule="auto" w:before="5" w:after="0"/>
        <w:ind w:left="663" w:right="0" w:hanging="444"/>
        <w:jc w:val="both"/>
      </w:pPr>
      <w:r>
        <w:rPr>
          <w:spacing w:val="-1"/>
        </w:rPr>
        <w:t>Identification</w:t>
      </w:r>
      <w:r>
        <w:rPr>
          <w:spacing w:val="-12"/>
        </w:rPr>
        <w:t> </w:t>
      </w:r>
      <w:r>
        <w:rPr>
          <w:spacing w:val="-1"/>
        </w:rPr>
        <w:t>test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pure</w:t>
      </w:r>
      <w:r>
        <w:rPr>
          <w:spacing w:val="-12"/>
        </w:rPr>
        <w:t> </w:t>
      </w:r>
      <w:r>
        <w:rPr>
          <w:spacing w:val="-1"/>
        </w:rPr>
        <w:t>metronidazole</w:t>
      </w:r>
      <w:r>
        <w:rPr>
          <w:spacing w:val="-14"/>
        </w:rPr>
        <w:t> </w:t>
      </w:r>
      <w:r>
        <w:rPr/>
        <w:t>powder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i/>
          <w:sz w:val="24"/>
        </w:rPr>
      </w:pPr>
      <w:r>
        <w:rPr>
          <w:i/>
          <w:spacing w:val="-6"/>
          <w:sz w:val="24"/>
        </w:rPr>
        <w:t>Melting</w:t>
      </w:r>
      <w:r>
        <w:rPr>
          <w:i/>
          <w:spacing w:val="-11"/>
          <w:sz w:val="24"/>
        </w:rPr>
        <w:t> </w:t>
      </w:r>
      <w:r>
        <w:rPr>
          <w:i/>
          <w:spacing w:val="-6"/>
          <w:sz w:val="24"/>
        </w:rPr>
        <w:t>point</w:t>
      </w:r>
      <w:r>
        <w:rPr>
          <w:i/>
          <w:spacing w:val="-10"/>
          <w:sz w:val="24"/>
        </w:rPr>
        <w:t> </w:t>
      </w:r>
      <w:r>
        <w:rPr>
          <w:i/>
          <w:spacing w:val="-6"/>
          <w:sz w:val="24"/>
        </w:rPr>
        <w:t>determination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709"/>
        <w:jc w:val="both"/>
      </w:pPr>
      <w:r>
        <w:rPr/>
        <w:t>Small</w:t>
      </w:r>
      <w:r>
        <w:rPr>
          <w:spacing w:val="-4"/>
        </w:rPr>
        <w:t> </w:t>
      </w:r>
      <w:r>
        <w:rPr/>
        <w:t>quantity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metronidazole</w:t>
      </w:r>
      <w:r>
        <w:rPr>
          <w:spacing w:val="-5"/>
        </w:rPr>
        <w:t> </w:t>
      </w:r>
      <w:r>
        <w:rPr/>
        <w:t>powder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filled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capillary</w:t>
      </w:r>
      <w:r>
        <w:rPr>
          <w:spacing w:val="-9"/>
        </w:rPr>
        <w:t> </w:t>
      </w:r>
      <w:r>
        <w:rPr/>
        <w:t>tube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tapping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placed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melting</w:t>
      </w:r>
      <w:r>
        <w:rPr>
          <w:spacing w:val="-11"/>
        </w:rPr>
        <w:t> </w:t>
      </w:r>
      <w:r>
        <w:rPr/>
        <w:t>point</w:t>
      </w:r>
      <w:r>
        <w:rPr>
          <w:spacing w:val="-10"/>
        </w:rPr>
        <w:t> </w:t>
      </w:r>
      <w:r>
        <w:rPr/>
        <w:t>determination</w:t>
      </w:r>
      <w:r>
        <w:rPr>
          <w:spacing w:val="-11"/>
        </w:rPr>
        <w:t> </w:t>
      </w:r>
      <w:r>
        <w:rPr/>
        <w:t>machine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examined</w:t>
      </w:r>
      <w:r>
        <w:rPr>
          <w:spacing w:val="-11"/>
        </w:rPr>
        <w:t> </w:t>
      </w:r>
      <w:r>
        <w:rPr/>
        <w:t>until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powder</w:t>
      </w:r>
      <w:r>
        <w:rPr>
          <w:spacing w:val="-11"/>
        </w:rPr>
        <w:t> </w:t>
      </w:r>
      <w:r>
        <w:rPr/>
        <w:t>begins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melt</w:t>
      </w:r>
      <w:r>
        <w:rPr>
          <w:spacing w:val="-57"/>
        </w:rPr>
        <w:t> </w:t>
      </w:r>
      <w:r>
        <w:rPr/>
        <w:t>(BP,</w:t>
      </w:r>
      <w:r>
        <w:rPr>
          <w:spacing w:val="-5"/>
        </w:rPr>
        <w:t> </w:t>
      </w:r>
      <w:r>
        <w:rPr/>
        <w:t>2009).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initial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final</w:t>
      </w:r>
      <w:r>
        <w:rPr>
          <w:spacing w:val="-4"/>
        </w:rPr>
        <w:t> </w:t>
      </w:r>
      <w:r>
        <w:rPr/>
        <w:t>temperature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then</w:t>
      </w:r>
      <w:r>
        <w:rPr>
          <w:spacing w:val="-7"/>
        </w:rPr>
        <w:t> </w:t>
      </w:r>
      <w:r>
        <w:rPr/>
        <w:t>recorded.</w:t>
      </w:r>
    </w:p>
    <w:p>
      <w:pPr>
        <w:pStyle w:val="ListParagraph"/>
        <w:numPr>
          <w:ilvl w:val="3"/>
          <w:numId w:val="21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  <w:rPr>
          <w:i/>
          <w:sz w:val="24"/>
        </w:rPr>
      </w:pPr>
      <w:r>
        <w:rPr>
          <w:i/>
          <w:spacing w:val="-7"/>
          <w:sz w:val="24"/>
        </w:rPr>
        <w:t>Infrared</w:t>
      </w:r>
      <w:r>
        <w:rPr>
          <w:i/>
          <w:spacing w:val="-14"/>
          <w:sz w:val="24"/>
        </w:rPr>
        <w:t> </w:t>
      </w:r>
      <w:r>
        <w:rPr>
          <w:i/>
          <w:spacing w:val="-7"/>
          <w:sz w:val="24"/>
        </w:rPr>
        <w:t>spectrophotometry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20" w:right="712"/>
        <w:jc w:val="both"/>
      </w:pPr>
      <w:r>
        <w:rPr/>
        <w:t>A small quantity of the standard metronidazole powder was analyzed in the mid IR region (650-</w:t>
      </w:r>
      <w:r>
        <w:rPr>
          <w:spacing w:val="1"/>
        </w:rPr>
        <w:t> </w:t>
      </w:r>
      <w:r>
        <w:rPr/>
        <w:t>4000 cm </w:t>
      </w:r>
      <w:r>
        <w:rPr>
          <w:vertAlign w:val="superscript"/>
        </w:rPr>
        <w:t>-1</w:t>
      </w:r>
      <w:r>
        <w:rPr>
          <w:vertAlign w:val="baseline"/>
        </w:rPr>
        <w:t>) at a resolution of 8 cm</w:t>
      </w:r>
      <w:r>
        <w:rPr>
          <w:vertAlign w:val="superscript"/>
        </w:rPr>
        <w:t>-1</w:t>
      </w:r>
      <w:r>
        <w:rPr>
          <w:vertAlign w:val="baseline"/>
        </w:rPr>
        <w:t> with 16 scans using FTIR Carry Agilent 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(Appendix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ii)</w:t>
      </w:r>
    </w:p>
    <w:p>
      <w:pPr>
        <w:pStyle w:val="Heading2"/>
        <w:numPr>
          <w:ilvl w:val="2"/>
          <w:numId w:val="21"/>
        </w:numPr>
        <w:tabs>
          <w:tab w:pos="673" w:val="left" w:leader="none"/>
        </w:tabs>
        <w:spacing w:line="240" w:lineRule="auto" w:before="5" w:after="0"/>
        <w:ind w:left="672" w:right="0" w:hanging="453"/>
        <w:jc w:val="both"/>
      </w:pPr>
      <w:r>
        <w:rPr>
          <w:spacing w:val="-2"/>
        </w:rPr>
        <w:t>Identification</w:t>
      </w:r>
      <w:r>
        <w:rPr>
          <w:spacing w:val="-11"/>
        </w:rPr>
        <w:t> </w:t>
      </w:r>
      <w:r>
        <w:rPr>
          <w:spacing w:val="-1"/>
        </w:rPr>
        <w:t>test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metronidazole</w:t>
      </w:r>
      <w:r>
        <w:rPr>
          <w:spacing w:val="-11"/>
        </w:rPr>
        <w:t> </w:t>
      </w:r>
      <w:r>
        <w:rPr>
          <w:spacing w:val="-1"/>
        </w:rPr>
        <w:t>tablets.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924" w:val="left" w:leader="none"/>
        </w:tabs>
        <w:spacing w:line="240" w:lineRule="auto" w:before="0" w:after="0"/>
        <w:ind w:left="923" w:right="0" w:hanging="704"/>
        <w:jc w:val="both"/>
        <w:rPr>
          <w:i/>
          <w:sz w:val="24"/>
        </w:rPr>
      </w:pPr>
      <w:r>
        <w:rPr>
          <w:i/>
          <w:spacing w:val="-1"/>
          <w:sz w:val="24"/>
        </w:rPr>
        <w:t>Melting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point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tablet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220" w:right="706"/>
        <w:jc w:val="both"/>
      </w:pPr>
      <w:r>
        <w:rPr/>
        <w:t>Twenty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0.2g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weighed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extracted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4mls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0.5M</w:t>
      </w:r>
      <w:r>
        <w:rPr>
          <w:spacing w:val="-9"/>
        </w:rPr>
        <w:t> </w:t>
      </w:r>
      <w:r>
        <w:rPr/>
        <w:t>sulfuric</w:t>
      </w:r>
      <w:r>
        <w:rPr>
          <w:spacing w:val="-7"/>
        </w:rPr>
        <w:t> </w:t>
      </w:r>
      <w:r>
        <w:rPr/>
        <w:t>acid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filtered.</w:t>
      </w:r>
      <w:r>
        <w:rPr>
          <w:spacing w:val="-10"/>
        </w:rPr>
        <w:t> </w:t>
      </w:r>
      <w:r>
        <w:rPr/>
        <w:t>Picric</w:t>
      </w:r>
      <w:r>
        <w:rPr>
          <w:spacing w:val="-10"/>
        </w:rPr>
        <w:t> </w:t>
      </w:r>
      <w:r>
        <w:rPr/>
        <w:t>acid</w:t>
      </w:r>
      <w:r>
        <w:rPr>
          <w:spacing w:val="-57"/>
        </w:rPr>
        <w:t> </w:t>
      </w:r>
      <w:r>
        <w:rPr/>
        <w:t>(10ml) was added to the filtrate and allowed to stand for precipitate formation. The precipitate</w:t>
      </w:r>
      <w:r>
        <w:rPr>
          <w:spacing w:val="1"/>
        </w:rPr>
        <w:t> </w:t>
      </w:r>
      <w:r>
        <w:rPr/>
        <w:t>was</w:t>
      </w:r>
      <w:r>
        <w:rPr>
          <w:spacing w:val="13"/>
        </w:rPr>
        <w:t> </w:t>
      </w:r>
      <w:r>
        <w:rPr/>
        <w:t>then</w:t>
      </w:r>
      <w:r>
        <w:rPr>
          <w:spacing w:val="14"/>
        </w:rPr>
        <w:t> </w:t>
      </w:r>
      <w:r>
        <w:rPr/>
        <w:t>washed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distilled</w:t>
      </w:r>
      <w:r>
        <w:rPr>
          <w:spacing w:val="14"/>
        </w:rPr>
        <w:t> </w:t>
      </w:r>
      <w:r>
        <w:rPr/>
        <w:t>water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dried.</w:t>
      </w:r>
      <w:r>
        <w:rPr>
          <w:spacing w:val="10"/>
        </w:rPr>
        <w:t> </w:t>
      </w:r>
      <w:r>
        <w:rPr/>
        <w:t>Small</w:t>
      </w:r>
      <w:r>
        <w:rPr>
          <w:spacing w:val="5"/>
        </w:rPr>
        <w:t> </w:t>
      </w:r>
      <w:r>
        <w:rPr/>
        <w:t>quantity 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extracted</w:t>
      </w:r>
      <w:r>
        <w:rPr>
          <w:spacing w:val="7"/>
        </w:rPr>
        <w:t> </w:t>
      </w:r>
      <w:r>
        <w:rPr/>
        <w:t>powder</w:t>
      </w:r>
      <w:r>
        <w:rPr>
          <w:spacing w:val="6"/>
        </w:rPr>
        <w:t> </w:t>
      </w:r>
      <w:r>
        <w:rPr/>
        <w:t>from</w:t>
      </w:r>
      <w:r>
        <w:rPr>
          <w:spacing w:val="11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707"/>
        <w:jc w:val="both"/>
      </w:pPr>
      <w:r>
        <w:rPr/>
        <w:t>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determination machine and examined until the powder melted, the initial and final temperature</w:t>
      </w:r>
      <w:r>
        <w:rPr>
          <w:spacing w:val="1"/>
        </w:rPr>
        <w:t> </w:t>
      </w:r>
      <w:r>
        <w:rPr/>
        <w:t>were</w:t>
      </w:r>
      <w:r>
        <w:rPr>
          <w:spacing w:val="-8"/>
        </w:rPr>
        <w:t> </w:t>
      </w:r>
      <w:r>
        <w:rPr/>
        <w:t>then</w:t>
      </w:r>
      <w:r>
        <w:rPr>
          <w:spacing w:val="-3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(BP,</w:t>
      </w:r>
      <w:r>
        <w:rPr>
          <w:spacing w:val="-3"/>
        </w:rPr>
        <w:t> </w:t>
      </w:r>
      <w:r>
        <w:rPr/>
        <w:t>2009).</w:t>
      </w:r>
    </w:p>
    <w:p>
      <w:pPr>
        <w:pStyle w:val="ListParagraph"/>
        <w:numPr>
          <w:ilvl w:val="3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i/>
          <w:sz w:val="24"/>
        </w:rPr>
      </w:pPr>
      <w:r>
        <w:rPr>
          <w:i/>
          <w:sz w:val="24"/>
        </w:rPr>
        <w:t>Infrared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spectrophotometry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metronidazole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tablets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710"/>
        <w:jc w:val="both"/>
      </w:pPr>
      <w:r>
        <w:rPr/>
        <w:t>Metronidazole (200mg) tablets were powdered and a quantity equivalent to 0.1g metronidazole</w:t>
      </w:r>
      <w:r>
        <w:rPr>
          <w:spacing w:val="1"/>
        </w:rPr>
        <w:t> </w:t>
      </w:r>
      <w:r>
        <w:rPr/>
        <w:t>was weighed and extracted with 40mls of chloroform for 15mins. This was then filtered and the</w:t>
      </w:r>
      <w:r>
        <w:rPr>
          <w:spacing w:val="1"/>
        </w:rPr>
        <w:t> </w:t>
      </w:r>
      <w:r>
        <w:rPr/>
        <w:t>filtrate evaporated to dryness (BP, 2009). A small quantity of the dried powder (filtrate) was</w:t>
      </w:r>
      <w:r>
        <w:rPr>
          <w:spacing w:val="1"/>
        </w:rPr>
        <w:t> </w:t>
      </w:r>
      <w:r>
        <w:rPr/>
        <w:t>analyzed in the mid IR region (650-4000 cm </w:t>
      </w:r>
      <w:r>
        <w:rPr>
          <w:vertAlign w:val="superscript"/>
        </w:rPr>
        <w:t>-1</w:t>
      </w:r>
      <w:r>
        <w:rPr>
          <w:vertAlign w:val="baseline"/>
        </w:rPr>
        <w:t>) at a resolution of 8 cm</w:t>
      </w:r>
      <w:r>
        <w:rPr>
          <w:vertAlign w:val="superscript"/>
        </w:rPr>
        <w:t>-1</w:t>
      </w:r>
      <w:r>
        <w:rPr>
          <w:vertAlign w:val="baseline"/>
        </w:rPr>
        <w:t> with 16 scans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FTIR</w:t>
      </w:r>
      <w:r>
        <w:rPr>
          <w:spacing w:val="-1"/>
          <w:vertAlign w:val="baseline"/>
        </w:rPr>
        <w:t> </w:t>
      </w:r>
      <w:r>
        <w:rPr>
          <w:vertAlign w:val="baseline"/>
        </w:rPr>
        <w:t>Carry</w:t>
      </w:r>
      <w:r>
        <w:rPr>
          <w:spacing w:val="-3"/>
          <w:vertAlign w:val="baseline"/>
        </w:rPr>
        <w:t> </w:t>
      </w:r>
      <w:r>
        <w:rPr>
          <w:vertAlign w:val="baseline"/>
        </w:rPr>
        <w:t>Agilent technologies (Appendix</w:t>
      </w:r>
      <w:r>
        <w:rPr>
          <w:spacing w:val="3"/>
          <w:vertAlign w:val="baseline"/>
        </w:rPr>
        <w:t> </w:t>
      </w:r>
      <w:r>
        <w:rPr>
          <w:vertAlign w:val="baseline"/>
        </w:rPr>
        <w:t>iii-ix).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1"/>
        </w:numPr>
        <w:tabs>
          <w:tab w:pos="739" w:val="left" w:leader="none"/>
        </w:tabs>
        <w:spacing w:line="240" w:lineRule="auto" w:before="1" w:after="0"/>
        <w:ind w:left="738" w:right="0" w:hanging="519"/>
        <w:jc w:val="both"/>
      </w:pPr>
      <w:r>
        <w:rPr>
          <w:spacing w:val="-1"/>
        </w:rPr>
        <w:t>Assay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metronidazole</w:t>
      </w:r>
      <w:r>
        <w:rPr>
          <w:spacing w:val="-11"/>
        </w:rPr>
        <w:t> </w:t>
      </w:r>
      <w:r>
        <w:rPr>
          <w:spacing w:val="-1"/>
        </w:rPr>
        <w:t>tablet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692"/>
        <w:jc w:val="both"/>
      </w:pPr>
      <w:r>
        <w:rPr/>
        <w:t>Metronidazole (200mg) tablets were powdered and a quantity equivalent to 0.2g metronidazole</w:t>
      </w:r>
      <w:r>
        <w:rPr>
          <w:spacing w:val="1"/>
        </w:rPr>
        <w:t> </w:t>
      </w:r>
      <w:r>
        <w:rPr/>
        <w:t>was weighed and transferred into a conical flask and extracted with six 10ml of hot acetone. The</w:t>
      </w:r>
      <w:r>
        <w:rPr>
          <w:spacing w:val="1"/>
        </w:rPr>
        <w:t> </w:t>
      </w:r>
      <w:r>
        <w:rPr/>
        <w:t>combined extract was then cooled and reconstituted with 50ml anhydrous acetic acid. Two drops</w:t>
      </w:r>
      <w:r>
        <w:rPr>
          <w:spacing w:val="1"/>
        </w:rPr>
        <w:t> </w:t>
      </w:r>
      <w:r>
        <w:rPr/>
        <w:t>of brilliant green indicator were added followed by titration using 0.1M perchloricacid to a</w:t>
      </w:r>
      <w:r>
        <w:rPr>
          <w:spacing w:val="1"/>
        </w:rPr>
        <w:t> </w:t>
      </w:r>
      <w:r>
        <w:rPr/>
        <w:t>yellowish</w:t>
      </w:r>
      <w:r>
        <w:rPr>
          <w:spacing w:val="1"/>
        </w:rPr>
        <w:t> </w:t>
      </w:r>
      <w:r>
        <w:rPr/>
        <w:t>green end point. The process was repeated without the</w:t>
      </w:r>
      <w:r>
        <w:rPr>
          <w:spacing w:val="1"/>
        </w:rPr>
        <w:t> </w:t>
      </w:r>
      <w:r>
        <w:rPr/>
        <w:t>powdered tablet,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difference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titrations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reported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perchloricacid</w:t>
      </w:r>
      <w:r>
        <w:rPr>
          <w:spacing w:val="-11"/>
        </w:rPr>
        <w:t> </w:t>
      </w:r>
      <w:r>
        <w:rPr/>
        <w:t>used</w:t>
      </w:r>
      <w:r>
        <w:rPr>
          <w:spacing w:val="-9"/>
        </w:rPr>
        <w:t> </w:t>
      </w:r>
      <w:r>
        <w:rPr/>
        <w:t>(BP,</w:t>
      </w:r>
      <w:r>
        <w:rPr>
          <w:spacing w:val="-10"/>
        </w:rPr>
        <w:t> </w:t>
      </w:r>
      <w:r>
        <w:rPr/>
        <w:t>2009).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1"/>
        </w:numPr>
        <w:tabs>
          <w:tab w:pos="739" w:val="left" w:leader="none"/>
        </w:tabs>
        <w:spacing w:line="240" w:lineRule="auto" w:before="0" w:after="0"/>
        <w:ind w:left="738" w:right="0" w:hanging="519"/>
        <w:jc w:val="both"/>
      </w:pPr>
      <w:r>
        <w:rPr>
          <w:spacing w:val="-1"/>
        </w:rPr>
        <w:t>Uniformity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weight</w:t>
      </w:r>
      <w:r>
        <w:rPr>
          <w:spacing w:val="-13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13"/>
        <w:jc w:val="both"/>
      </w:pPr>
      <w:r>
        <w:rPr/>
        <w:t>Twenty</w:t>
      </w:r>
      <w:r>
        <w:rPr>
          <w:spacing w:val="-9"/>
        </w:rPr>
        <w:t> </w:t>
      </w:r>
      <w:r>
        <w:rPr/>
        <w:t>tablets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sample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randomly</w:t>
      </w:r>
      <w:r>
        <w:rPr>
          <w:spacing w:val="-8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each</w:t>
      </w:r>
      <w:r>
        <w:rPr>
          <w:spacing w:val="1"/>
        </w:rPr>
        <w:t> </w:t>
      </w:r>
      <w:r>
        <w:rPr/>
        <w:t>tablet</w:t>
      </w:r>
      <w:r>
        <w:rPr>
          <w:spacing w:val="-58"/>
        </w:rPr>
        <w:t> </w:t>
      </w:r>
      <w:r>
        <w:rPr/>
        <w:t>was</w:t>
      </w:r>
      <w:r>
        <w:rPr>
          <w:spacing w:val="-10"/>
        </w:rPr>
        <w:t> </w:t>
      </w:r>
      <w:r>
        <w:rPr/>
        <w:t>measured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milligram</w:t>
      </w:r>
      <w:r>
        <w:rPr>
          <w:spacing w:val="-9"/>
        </w:rPr>
        <w:t> </w:t>
      </w:r>
      <w:r>
        <w:rPr/>
        <w:t>using</w:t>
      </w:r>
      <w:r>
        <w:rPr>
          <w:spacing w:val="-12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electronic</w:t>
      </w:r>
      <w:r>
        <w:rPr>
          <w:spacing w:val="-12"/>
        </w:rPr>
        <w:t> </w:t>
      </w:r>
      <w:r>
        <w:rPr/>
        <w:t>balance(USP,</w:t>
      </w:r>
      <w:r>
        <w:rPr>
          <w:spacing w:val="-8"/>
        </w:rPr>
        <w:t> </w:t>
      </w:r>
      <w:r>
        <w:rPr/>
        <w:t>1995),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mean</w:t>
      </w:r>
      <w:r>
        <w:rPr>
          <w:spacing w:val="-57"/>
        </w:rPr>
        <w:t> </w:t>
      </w:r>
      <w:r>
        <w:rPr/>
        <w:t>weight for each brand as well as the percentage deviation from the mean value were calculated</w:t>
      </w:r>
      <w:r>
        <w:rPr>
          <w:spacing w:val="1"/>
        </w:rPr>
        <w:t> </w:t>
      </w:r>
      <w:r>
        <w:rPr/>
        <w:t>using</w:t>
      </w:r>
      <w:r>
        <w:rPr>
          <w:spacing w:val="-9"/>
        </w:rPr>
        <w:t> </w:t>
      </w:r>
      <w:r>
        <w:rPr/>
        <w:t>excel</w:t>
      </w:r>
      <w:r>
        <w:rPr>
          <w:spacing w:val="-5"/>
        </w:rPr>
        <w:t> </w:t>
      </w:r>
      <w:r>
        <w:rPr/>
        <w:t>2016.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1"/>
        </w:numPr>
        <w:tabs>
          <w:tab w:pos="739" w:val="left" w:leader="none"/>
        </w:tabs>
        <w:spacing w:line="240" w:lineRule="auto" w:before="0" w:after="0"/>
        <w:ind w:left="738" w:right="0" w:hanging="519"/>
        <w:jc w:val="both"/>
      </w:pPr>
      <w:r>
        <w:rPr>
          <w:spacing w:val="-1"/>
        </w:rPr>
        <w:t>Crushing</w:t>
      </w:r>
      <w:r>
        <w:rPr>
          <w:spacing w:val="-14"/>
        </w:rPr>
        <w:t> </w:t>
      </w:r>
      <w:r>
        <w:rPr>
          <w:spacing w:val="-1"/>
        </w:rPr>
        <w:t>strength</w:t>
      </w:r>
      <w:r>
        <w:rPr>
          <w:spacing w:val="-12"/>
        </w:rPr>
        <w:t> </w:t>
      </w:r>
      <w:r>
        <w:rPr/>
        <w:t>test</w:t>
      </w:r>
    </w:p>
    <w:p>
      <w:pPr>
        <w:spacing w:after="0" w:line="24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722"/>
        <w:jc w:val="both"/>
      </w:pPr>
      <w:r>
        <w:rPr/>
        <w:t>Five (5) tablets from each sample were randomly selected and the force required to break each</w:t>
      </w:r>
      <w:r>
        <w:rPr>
          <w:spacing w:val="1"/>
        </w:rPr>
        <w:t> </w:t>
      </w:r>
      <w:r>
        <w:rPr/>
        <w:t>tablet using Monsanto Hardness tester was recorded. Mean hardness and standard deviation were</w:t>
      </w:r>
      <w:r>
        <w:rPr>
          <w:spacing w:val="-57"/>
        </w:rPr>
        <w:t> </w:t>
      </w:r>
      <w:r>
        <w:rPr/>
        <w:t>calculated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excel</w:t>
      </w:r>
      <w:r>
        <w:rPr>
          <w:spacing w:val="-6"/>
        </w:rPr>
        <w:t> </w:t>
      </w:r>
      <w:r>
        <w:rPr/>
        <w:t>2016.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1"/>
        </w:numPr>
        <w:tabs>
          <w:tab w:pos="747" w:val="left" w:leader="none"/>
        </w:tabs>
        <w:spacing w:line="240" w:lineRule="auto" w:before="0" w:after="0"/>
        <w:ind w:left="746" w:right="0" w:hanging="527"/>
        <w:jc w:val="both"/>
      </w:pPr>
      <w:r>
        <w:rPr>
          <w:spacing w:val="-3"/>
        </w:rPr>
        <w:t>Friability</w:t>
      </w:r>
      <w:r>
        <w:rPr>
          <w:spacing w:val="-9"/>
        </w:rPr>
        <w:t> </w:t>
      </w:r>
      <w:r>
        <w:rPr>
          <w:spacing w:val="-2"/>
        </w:rPr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08"/>
        <w:jc w:val="both"/>
      </w:pPr>
      <w:r>
        <w:rPr/>
        <w:t>Ten</w:t>
      </w:r>
      <w:r>
        <w:rPr>
          <w:spacing w:val="19"/>
        </w:rPr>
        <w:t> </w:t>
      </w:r>
      <w:r>
        <w:rPr/>
        <w:t>(10)</w:t>
      </w:r>
      <w:r>
        <w:rPr>
          <w:spacing w:val="19"/>
        </w:rPr>
        <w:t> </w:t>
      </w:r>
      <w:r>
        <w:rPr/>
        <w:t>tablets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each</w:t>
      </w:r>
      <w:r>
        <w:rPr>
          <w:spacing w:val="19"/>
        </w:rPr>
        <w:t> </w:t>
      </w:r>
      <w:r>
        <w:rPr/>
        <w:t>sample</w:t>
      </w:r>
      <w:r>
        <w:rPr>
          <w:spacing w:val="16"/>
        </w:rPr>
        <w:t> </w:t>
      </w:r>
      <w:r>
        <w:rPr/>
        <w:t>were</w:t>
      </w:r>
      <w:r>
        <w:rPr>
          <w:spacing w:val="18"/>
        </w:rPr>
        <w:t> </w:t>
      </w:r>
      <w:r>
        <w:rPr/>
        <w:t>carefully</w:t>
      </w:r>
      <w:r>
        <w:rPr>
          <w:spacing w:val="15"/>
        </w:rPr>
        <w:t> </w:t>
      </w:r>
      <w:r>
        <w:rPr/>
        <w:t>weighed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subjected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abrasion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 Erwekafriabilator at 25 revolutions per minute for 4 minutes. The tablets were then de-dusted,</w:t>
      </w:r>
      <w:r>
        <w:rPr>
          <w:spacing w:val="1"/>
        </w:rPr>
        <w:t> </w:t>
      </w:r>
      <w:r>
        <w:rPr/>
        <w:t>reweighed and the difference in tablet weight was determined. Percentage friability was then</w:t>
      </w:r>
      <w:r>
        <w:rPr>
          <w:spacing w:val="1"/>
        </w:rPr>
        <w:t> </w:t>
      </w:r>
      <w:r>
        <w:rPr/>
        <w:t>calculated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formula;</w:t>
      </w:r>
    </w:p>
    <w:p>
      <w:pPr>
        <w:spacing w:line="172" w:lineRule="auto" w:before="19"/>
        <w:ind w:left="220" w:right="0" w:firstLine="0"/>
        <w:jc w:val="both"/>
        <w:rPr>
          <w:rFonts w:ascii="Cambria Math" w:hAnsi="Cambria Math" w:eastAsia="Cambria Math"/>
          <w:sz w:val="28"/>
        </w:rPr>
      </w:pPr>
      <w:r>
        <w:rPr/>
        <w:pict>
          <v:rect style="position:absolute;margin-left:184.580002pt;margin-top:13.49522pt;width:147.29pt;height:.95999pt;mso-position-horizontal-relative:page;mso-position-vertical-relative:paragraph;z-index:-18335232" filled="true" fillcolor="#000000" stroked="false">
            <v:fill type="solid"/>
            <w10:wrap type="none"/>
          </v:rect>
        </w:pict>
      </w:r>
      <w:r>
        <w:rPr>
          <w:position w:val="-16"/>
          <w:sz w:val="24"/>
        </w:rPr>
        <w:t>Percentage</w:t>
      </w:r>
      <w:r>
        <w:rPr>
          <w:spacing w:val="-4"/>
          <w:position w:val="-16"/>
          <w:sz w:val="24"/>
        </w:rPr>
        <w:t> </w:t>
      </w:r>
      <w:r>
        <w:rPr>
          <w:position w:val="-16"/>
          <w:sz w:val="24"/>
        </w:rPr>
        <w:t>friability</w:t>
      </w:r>
      <w:r>
        <w:rPr>
          <w:spacing w:val="3"/>
          <w:position w:val="-16"/>
          <w:sz w:val="24"/>
        </w:rPr>
        <w:t> </w:t>
      </w:r>
      <w:r>
        <w:rPr>
          <w:position w:val="-16"/>
          <w:sz w:val="28"/>
        </w:rPr>
        <w:t>=</w:t>
      </w:r>
      <w:r>
        <w:rPr>
          <w:spacing w:val="-1"/>
          <w:position w:val="-16"/>
          <w:sz w:val="28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𝐼𝑛𝑖𝑡𝑖𝑎𝑙</w:t>
      </w:r>
      <w:r>
        <w:rPr>
          <w:rFonts w:ascii="Cambria Math" w:hAnsi="Cambria Math" w:eastAsia="Cambria Math"/>
          <w:spacing w:val="23"/>
          <w:sz w:val="20"/>
        </w:rPr>
        <w:t> </w:t>
      </w:r>
      <w:r>
        <w:rPr>
          <w:rFonts w:ascii="Cambria Math" w:hAnsi="Cambria Math" w:eastAsia="Cambria Math"/>
          <w:sz w:val="20"/>
        </w:rPr>
        <w:t>𝑤𝑒𝑖𝑔</w:t>
      </w:r>
      <w:r>
        <w:rPr>
          <w:rFonts w:ascii="Cambria Math" w:hAnsi="Cambria Math" w:eastAsia="Cambria Math"/>
          <w:spacing w:val="-2"/>
          <w:sz w:val="20"/>
        </w:rPr>
        <w:t> </w:t>
      </w:r>
      <w:r>
        <w:rPr>
          <w:rFonts w:ascii="Cambria Math" w:hAnsi="Cambria Math" w:eastAsia="Cambria Math"/>
          <w:sz w:val="20"/>
        </w:rPr>
        <w:t>𝑕𝑡−𝑓𝑖𝑛𝑎𝑙</w:t>
      </w:r>
      <w:r>
        <w:rPr>
          <w:rFonts w:ascii="Cambria Math" w:hAnsi="Cambria Math" w:eastAsia="Cambria Math"/>
          <w:spacing w:val="52"/>
          <w:sz w:val="20"/>
        </w:rPr>
        <w:t> </w:t>
      </w:r>
      <w:r>
        <w:rPr>
          <w:rFonts w:ascii="Cambria Math" w:hAnsi="Cambria Math" w:eastAsia="Cambria Math"/>
          <w:sz w:val="20"/>
        </w:rPr>
        <w:t>𝑤𝑒𝑖𝑔</w:t>
      </w:r>
      <w:r>
        <w:rPr>
          <w:rFonts w:ascii="Cambria Math" w:hAnsi="Cambria Math" w:eastAsia="Cambria Math"/>
          <w:spacing w:val="-2"/>
          <w:sz w:val="20"/>
        </w:rPr>
        <w:t> </w:t>
      </w:r>
      <w:r>
        <w:rPr>
          <w:rFonts w:ascii="Cambria Math" w:hAnsi="Cambria Math" w:eastAsia="Cambria Math"/>
          <w:spacing w:val="9"/>
          <w:sz w:val="20"/>
        </w:rPr>
        <w:t>𝑕𝑡</w:t>
      </w:r>
      <w:r>
        <w:rPr>
          <w:rFonts w:ascii="Cambria Math" w:hAnsi="Cambria Math" w:eastAsia="Cambria Math"/>
          <w:spacing w:val="9"/>
          <w:position w:val="1"/>
          <w:sz w:val="20"/>
        </w:rPr>
        <w:t>)</w:t>
      </w:r>
      <w:r>
        <w:rPr>
          <w:rFonts w:ascii="Cambria Math" w:hAnsi="Cambria Math" w:eastAsia="Cambria Math"/>
          <w:spacing w:val="17"/>
          <w:position w:val="1"/>
          <w:sz w:val="20"/>
        </w:rPr>
        <w:t> </w:t>
      </w:r>
      <w:r>
        <w:rPr>
          <w:rFonts w:ascii="Cambria Math" w:hAnsi="Cambria Math" w:eastAsia="Cambria Math"/>
          <w:position w:val="-16"/>
          <w:sz w:val="28"/>
        </w:rPr>
        <w:t>×</w:t>
      </w:r>
      <w:r>
        <w:rPr>
          <w:rFonts w:ascii="Cambria Math" w:hAnsi="Cambria Math" w:eastAsia="Cambria Math"/>
          <w:spacing w:val="-4"/>
          <w:position w:val="-16"/>
          <w:sz w:val="28"/>
        </w:rPr>
        <w:t> </w:t>
      </w:r>
      <w:r>
        <w:rPr>
          <w:rFonts w:ascii="Cambria Math" w:hAnsi="Cambria Math" w:eastAsia="Cambria Math"/>
          <w:position w:val="-16"/>
          <w:sz w:val="28"/>
        </w:rPr>
        <w:t>100</w:t>
      </w:r>
    </w:p>
    <w:p>
      <w:pPr>
        <w:spacing w:line="182" w:lineRule="exact" w:before="0"/>
        <w:ind w:left="325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𝐼𝑛𝑖𝑡𝑖𝑎𝑙</w:t>
      </w:r>
      <w:r>
        <w:rPr>
          <w:rFonts w:ascii="Cambria Math" w:eastAsia="Cambria Math"/>
          <w:spacing w:val="16"/>
          <w:sz w:val="20"/>
        </w:rPr>
        <w:t> </w:t>
      </w:r>
      <w:r>
        <w:rPr>
          <w:rFonts w:ascii="Cambria Math" w:eastAsia="Cambria Math"/>
          <w:sz w:val="20"/>
        </w:rPr>
        <w:t>𝑤𝑒𝑖𝑔</w:t>
      </w:r>
      <w:r>
        <w:rPr>
          <w:rFonts w:ascii="Cambria Math" w:eastAsia="Cambria Math"/>
          <w:spacing w:val="-4"/>
          <w:sz w:val="20"/>
        </w:rPr>
        <w:t> </w:t>
      </w:r>
      <w:r>
        <w:rPr>
          <w:rFonts w:ascii="Cambria Math" w:eastAsia="Cambria Math"/>
          <w:sz w:val="20"/>
        </w:rPr>
        <w:t>𝑕𝑡</w:t>
      </w:r>
    </w:p>
    <w:p>
      <w:pPr>
        <w:pStyle w:val="BodyText"/>
        <w:rPr>
          <w:rFonts w:ascii="Cambria Math"/>
          <w:sz w:val="20"/>
        </w:rPr>
      </w:pPr>
    </w:p>
    <w:p>
      <w:pPr>
        <w:pStyle w:val="Heading2"/>
        <w:numPr>
          <w:ilvl w:val="2"/>
          <w:numId w:val="21"/>
        </w:numPr>
        <w:tabs>
          <w:tab w:pos="747" w:val="left" w:leader="none"/>
        </w:tabs>
        <w:spacing w:line="240" w:lineRule="auto" w:before="90" w:after="0"/>
        <w:ind w:left="746" w:right="0" w:hanging="527"/>
        <w:jc w:val="both"/>
      </w:pPr>
      <w:r>
        <w:rPr/>
        <w:t>Disintegration</w:t>
      </w:r>
      <w:r>
        <w:rPr>
          <w:spacing w:val="15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08"/>
        <w:jc w:val="both"/>
      </w:pPr>
      <w:r>
        <w:rPr/>
        <w:t>Six</w:t>
      </w:r>
      <w:r>
        <w:rPr>
          <w:spacing w:val="1"/>
        </w:rPr>
        <w:t> </w:t>
      </w:r>
      <w:r>
        <w:rPr/>
        <w:t>tablets from</w:t>
      </w:r>
      <w:r>
        <w:rPr>
          <w:spacing w:val="60"/>
        </w:rPr>
        <w:t> </w:t>
      </w:r>
      <w:r>
        <w:rPr/>
        <w:t>each sample were randomly selected and subjected to disintegration by</w:t>
      </w:r>
      <w:r>
        <w:rPr>
          <w:spacing w:val="60"/>
        </w:rPr>
        <w:t> </w:t>
      </w:r>
      <w:r>
        <w:rPr/>
        <w:t>means</w:t>
      </w:r>
      <w:r>
        <w:rPr>
          <w:spacing w:val="1"/>
        </w:rPr>
        <w:t> </w:t>
      </w:r>
      <w:r>
        <w:rPr/>
        <w:t>of Erweka disintegration apparatus in distilled water (approx. 900mL), at 37±0.5°C. The time</w:t>
      </w:r>
      <w:r>
        <w:rPr>
          <w:spacing w:val="1"/>
        </w:rPr>
        <w:t> </w:t>
      </w:r>
      <w:r>
        <w:rPr/>
        <w:t>taken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tablet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break</w:t>
      </w:r>
      <w:r>
        <w:rPr>
          <w:spacing w:val="-7"/>
        </w:rPr>
        <w:t> </w:t>
      </w:r>
      <w:r>
        <w:rPr/>
        <w:t>up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pass</w:t>
      </w:r>
      <w:r>
        <w:rPr>
          <w:spacing w:val="-8"/>
        </w:rPr>
        <w:t> </w:t>
      </w:r>
      <w:r>
        <w:rPr/>
        <w:t>completely</w:t>
      </w:r>
      <w:r>
        <w:rPr>
          <w:spacing w:val="-13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mess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recorded.</w:t>
      </w:r>
    </w:p>
    <w:p>
      <w:pPr>
        <w:pStyle w:val="Heading2"/>
        <w:numPr>
          <w:ilvl w:val="2"/>
          <w:numId w:val="21"/>
        </w:numPr>
        <w:tabs>
          <w:tab w:pos="678" w:val="left" w:leader="none"/>
        </w:tabs>
        <w:spacing w:line="240" w:lineRule="auto" w:before="3" w:after="0"/>
        <w:ind w:left="677" w:right="0" w:hanging="458"/>
        <w:jc w:val="both"/>
      </w:pPr>
      <w:r>
        <w:rPr>
          <w:spacing w:val="-2"/>
        </w:rPr>
        <w:t>UV</w:t>
      </w:r>
      <w:r>
        <w:rPr>
          <w:spacing w:val="-13"/>
        </w:rPr>
        <w:t> </w:t>
      </w:r>
      <w:r>
        <w:rPr>
          <w:spacing w:val="-2"/>
        </w:rPr>
        <w:t>Spectrophotometric</w:t>
      </w:r>
      <w:r>
        <w:rPr>
          <w:spacing w:val="-10"/>
        </w:rPr>
        <w:t> </w:t>
      </w:r>
      <w:r>
        <w:rPr>
          <w:spacing w:val="-1"/>
        </w:rPr>
        <w:t>methods</w:t>
      </w:r>
      <w:r>
        <w:rPr>
          <w:spacing w:val="-11"/>
        </w:rPr>
        <w:t> </w:t>
      </w:r>
      <w:r>
        <w:rPr>
          <w:spacing w:val="-1"/>
        </w:rPr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998" w:val="left" w:leader="none"/>
        </w:tabs>
        <w:spacing w:line="240" w:lineRule="auto" w:before="0" w:after="0"/>
        <w:ind w:left="997" w:right="0" w:hanging="778"/>
        <w:jc w:val="both"/>
        <w:rPr>
          <w:i/>
          <w:sz w:val="24"/>
        </w:rPr>
      </w:pPr>
      <w:r>
        <w:rPr>
          <w:i/>
          <w:sz w:val="24"/>
        </w:rPr>
        <w:t>Preparation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simulated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physiological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media</w:t>
      </w:r>
    </w:p>
    <w:p>
      <w:pPr>
        <w:pStyle w:val="BodyText"/>
        <w:rPr>
          <w:i/>
        </w:rPr>
      </w:pPr>
    </w:p>
    <w:p>
      <w:pPr>
        <w:pStyle w:val="BodyText"/>
        <w:ind w:left="220"/>
        <w:jc w:val="both"/>
      </w:pPr>
      <w:r>
        <w:rPr>
          <w:spacing w:val="-1"/>
        </w:rPr>
        <w:t>Preparation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simulated</w:t>
      </w:r>
      <w:r>
        <w:rPr>
          <w:spacing w:val="-11"/>
        </w:rPr>
        <w:t> </w:t>
      </w:r>
      <w:r>
        <w:rPr>
          <w:spacing w:val="-1"/>
        </w:rPr>
        <w:t>gastric</w:t>
      </w:r>
      <w:r>
        <w:rPr>
          <w:spacing w:val="-12"/>
        </w:rPr>
        <w:t> </w:t>
      </w:r>
      <w:r>
        <w:rPr>
          <w:spacing w:val="-1"/>
        </w:rPr>
        <w:t>pH</w:t>
      </w:r>
      <w:r>
        <w:rPr>
          <w:spacing w:val="-11"/>
        </w:rPr>
        <w:t> </w:t>
      </w:r>
      <w:r>
        <w:rPr>
          <w:spacing w:val="-1"/>
        </w:rPr>
        <w:t>(pH1.2):</w:t>
      </w:r>
    </w:p>
    <w:p>
      <w:pPr>
        <w:pStyle w:val="BodyText"/>
      </w:pPr>
    </w:p>
    <w:p>
      <w:pPr>
        <w:pStyle w:val="BodyText"/>
        <w:spacing w:line="480" w:lineRule="auto"/>
        <w:ind w:left="220" w:right="718"/>
        <w:jc w:val="both"/>
      </w:pPr>
      <w:r>
        <w:rPr/>
        <w:t>A volume</w:t>
      </w:r>
      <w:r>
        <w:rPr>
          <w:spacing w:val="1"/>
        </w:rPr>
        <w:t> </w:t>
      </w:r>
      <w:r>
        <w:rPr/>
        <w:t>(100mL)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2M hydrochloric</w:t>
      </w:r>
      <w:r>
        <w:rPr>
          <w:spacing w:val="60"/>
        </w:rPr>
        <w:t> </w:t>
      </w:r>
      <w:r>
        <w:rPr/>
        <w:t>acid</w:t>
      </w:r>
      <w:r>
        <w:rPr>
          <w:spacing w:val="60"/>
        </w:rPr>
        <w:t> </w:t>
      </w:r>
      <w:r>
        <w:rPr/>
        <w:t>was measured</w:t>
      </w:r>
      <w:r>
        <w:rPr>
          <w:spacing w:val="60"/>
        </w:rPr>
        <w:t> </w:t>
      </w:r>
      <w:r>
        <w:rPr/>
        <w:t>using a</w:t>
      </w:r>
      <w:r>
        <w:rPr>
          <w:spacing w:val="60"/>
        </w:rPr>
        <w:t> </w:t>
      </w:r>
      <w:r>
        <w:rPr/>
        <w:t>measuring cylinder.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was then transferred into volumetric flask containing sufficient amount of distilled water and the</w:t>
      </w:r>
      <w:r>
        <w:rPr>
          <w:spacing w:val="1"/>
        </w:rPr>
        <w:t> </w:t>
      </w:r>
      <w:r>
        <w:rPr/>
        <w:t>volume</w:t>
      </w:r>
      <w:r>
        <w:rPr>
          <w:spacing w:val="-7"/>
        </w:rPr>
        <w:t> </w:t>
      </w:r>
      <w:r>
        <w:rPr/>
        <w:t>made</w:t>
      </w:r>
      <w:r>
        <w:rPr>
          <w:spacing w:val="-5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2L</w:t>
      </w:r>
      <w:r>
        <w:rPr>
          <w:spacing w:val="-10"/>
        </w:rPr>
        <w:t> </w:t>
      </w:r>
      <w:r>
        <w:rPr/>
        <w:t>with</w:t>
      </w:r>
      <w:r>
        <w:rPr>
          <w:spacing w:val="-6"/>
        </w:rPr>
        <w:t> </w:t>
      </w:r>
      <w:r>
        <w:rPr/>
        <w:t>distilled</w:t>
      </w:r>
      <w:r>
        <w:rPr>
          <w:spacing w:val="-6"/>
        </w:rPr>
        <w:t> </w:t>
      </w:r>
      <w:r>
        <w:rPr/>
        <w:t>water.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20"/>
        <w:jc w:val="both"/>
      </w:pPr>
      <w:r>
        <w:rPr>
          <w:spacing w:val="-1"/>
        </w:rPr>
        <w:t>Preparation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acetate</w:t>
      </w:r>
      <w:r>
        <w:rPr>
          <w:spacing w:val="-13"/>
        </w:rPr>
        <w:t> </w:t>
      </w:r>
      <w:r>
        <w:rPr/>
        <w:t>buffer</w:t>
      </w:r>
      <w:r>
        <w:rPr>
          <w:spacing w:val="-12"/>
        </w:rPr>
        <w:t> </w:t>
      </w:r>
      <w:r>
        <w:rPr/>
        <w:t>(pH</w:t>
      </w:r>
      <w:r>
        <w:rPr>
          <w:spacing w:val="-15"/>
        </w:rPr>
        <w:t> </w:t>
      </w:r>
      <w:r>
        <w:rPr/>
        <w:t>4.5):</w:t>
      </w:r>
    </w:p>
    <w:p>
      <w:pPr>
        <w:spacing w:after="0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715"/>
        <w:jc w:val="both"/>
      </w:pPr>
      <w:r>
        <w:rPr/>
        <w:t>Sodium acetate 2.99g was weighed and transferred into a volumetric flask containing sufficient</w:t>
      </w:r>
      <w:r>
        <w:rPr>
          <w:spacing w:val="1"/>
        </w:rPr>
        <w:t> </w:t>
      </w:r>
      <w:r>
        <w:rPr/>
        <w:t>amount of distilled water. 14mL of acetic acid solution was measured and added, and then</w:t>
      </w:r>
      <w:r>
        <w:rPr>
          <w:spacing w:val="1"/>
        </w:rPr>
        <w:t> </w:t>
      </w:r>
      <w:r>
        <w:rPr/>
        <w:t>sufficient quantity of water was added with shaking. The volume was finally made up to 1Lwith</w:t>
      </w:r>
      <w:r>
        <w:rPr>
          <w:spacing w:val="1"/>
        </w:rPr>
        <w:t> </w:t>
      </w:r>
      <w:r>
        <w:rPr/>
        <w:t>distilled</w:t>
      </w:r>
      <w:r>
        <w:rPr>
          <w:spacing w:val="-7"/>
        </w:rPr>
        <w:t> </w:t>
      </w:r>
      <w:r>
        <w:rPr/>
        <w:t>water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pH</w:t>
      </w:r>
      <w:r>
        <w:rPr>
          <w:spacing w:val="-8"/>
        </w:rPr>
        <w:t> </w:t>
      </w:r>
      <w:r>
        <w:rPr/>
        <w:t>4.5</w:t>
      </w:r>
      <w:r>
        <w:rPr>
          <w:spacing w:val="-7"/>
        </w:rPr>
        <w:t> </w:t>
      </w:r>
      <w:r>
        <w:rPr/>
        <w:t>(USP</w:t>
      </w:r>
      <w:r>
        <w:rPr>
          <w:spacing w:val="-10"/>
        </w:rPr>
        <w:t> </w:t>
      </w:r>
      <w:r>
        <w:rPr/>
        <w:t>35-</w:t>
      </w:r>
      <w:r>
        <w:rPr>
          <w:spacing w:val="-8"/>
        </w:rPr>
        <w:t> </w:t>
      </w:r>
      <w:r>
        <w:rPr/>
        <w:t>NF</w:t>
      </w:r>
      <w:r>
        <w:rPr>
          <w:spacing w:val="-9"/>
        </w:rPr>
        <w:t> </w:t>
      </w:r>
      <w:r>
        <w:rPr/>
        <w:t>30).</w:t>
      </w:r>
    </w:p>
    <w:p>
      <w:pPr>
        <w:pStyle w:val="BodyText"/>
        <w:ind w:left="220"/>
        <w:jc w:val="both"/>
      </w:pPr>
      <w:r>
        <w:rPr>
          <w:spacing w:val="-1"/>
        </w:rPr>
        <w:t>Preparation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phosphate</w:t>
      </w:r>
      <w:r>
        <w:rPr>
          <w:spacing w:val="-11"/>
        </w:rPr>
        <w:t> </w:t>
      </w:r>
      <w:r>
        <w:rPr>
          <w:spacing w:val="-1"/>
        </w:rPr>
        <w:t>buffer</w:t>
      </w:r>
      <w:r>
        <w:rPr>
          <w:spacing w:val="-11"/>
        </w:rPr>
        <w:t> </w:t>
      </w:r>
      <w:r>
        <w:rPr/>
        <w:t>(pH</w:t>
      </w:r>
      <w:r>
        <w:rPr>
          <w:spacing w:val="-11"/>
        </w:rPr>
        <w:t> </w:t>
      </w:r>
      <w:r>
        <w:rPr/>
        <w:t>6.8):</w:t>
      </w:r>
    </w:p>
    <w:p>
      <w:pPr>
        <w:pStyle w:val="BodyText"/>
      </w:pPr>
    </w:p>
    <w:p>
      <w:pPr>
        <w:pStyle w:val="BodyText"/>
        <w:spacing w:line="480" w:lineRule="auto"/>
        <w:ind w:left="220" w:right="693"/>
        <w:jc w:val="both"/>
      </w:pPr>
      <w:r>
        <w:rPr/>
        <w:t>Monobasic</w:t>
      </w:r>
      <w:r>
        <w:rPr>
          <w:spacing w:val="-4"/>
        </w:rPr>
        <w:t> </w:t>
      </w:r>
      <w:r>
        <w:rPr/>
        <w:t>potassium</w:t>
      </w:r>
      <w:r>
        <w:rPr>
          <w:spacing w:val="-3"/>
        </w:rPr>
        <w:t> </w:t>
      </w:r>
      <w:r>
        <w:rPr/>
        <w:t>phosphate</w:t>
      </w:r>
      <w:r>
        <w:rPr>
          <w:spacing w:val="-5"/>
        </w:rPr>
        <w:t> </w:t>
      </w:r>
      <w:r>
        <w:rPr/>
        <w:t>6.8g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weighed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dissolved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sufficient</w:t>
      </w:r>
      <w:r>
        <w:rPr>
          <w:spacing w:val="-2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distilled</w:t>
      </w:r>
      <w:r>
        <w:rPr>
          <w:spacing w:val="-57"/>
        </w:rPr>
        <w:t> </w:t>
      </w:r>
      <w:r>
        <w:rPr/>
        <w:t>water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transferred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volumetric</w:t>
      </w:r>
      <w:r>
        <w:rPr>
          <w:spacing w:val="35"/>
        </w:rPr>
        <w:t> </w:t>
      </w:r>
      <w:r>
        <w:rPr/>
        <w:t>flask.</w:t>
      </w:r>
      <w:r>
        <w:rPr>
          <w:spacing w:val="41"/>
        </w:rPr>
        <w:t> </w:t>
      </w:r>
      <w:r>
        <w:rPr/>
        <w:t>77mL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0.2</w:t>
      </w:r>
      <w:r>
        <w:rPr>
          <w:spacing w:val="33"/>
        </w:rPr>
        <w:t> </w:t>
      </w:r>
      <w:r>
        <w:rPr/>
        <w:t>sodium</w:t>
      </w:r>
      <w:r>
        <w:rPr>
          <w:spacing w:val="34"/>
        </w:rPr>
        <w:t> </w:t>
      </w:r>
      <w:r>
        <w:rPr/>
        <w:t>hydroxide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measured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1"/>
        </w:rPr>
        <w:t> </w:t>
      </w:r>
      <w:r>
        <w:rPr/>
        <w:t>container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made</w:t>
      </w:r>
      <w:r>
        <w:rPr>
          <w:spacing w:val="-9"/>
        </w:rPr>
        <w:t> </w:t>
      </w:r>
      <w:r>
        <w:rPr/>
        <w:t>up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1L.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pH</w:t>
      </w:r>
      <w:r>
        <w:rPr>
          <w:spacing w:val="-2"/>
        </w:rPr>
        <w:t> </w:t>
      </w:r>
      <w:r>
        <w:rPr/>
        <w:t>was</w:t>
      </w:r>
      <w:r>
        <w:rPr>
          <w:spacing w:val="-6"/>
        </w:rPr>
        <w:t> </w:t>
      </w:r>
      <w:r>
        <w:rPr/>
        <w:t>adjusted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0.2N</w:t>
      </w:r>
      <w:r>
        <w:rPr>
          <w:spacing w:val="-57"/>
        </w:rPr>
        <w:t> </w:t>
      </w:r>
      <w:r>
        <w:rPr/>
        <w:t>NaOH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0.1N</w:t>
      </w:r>
      <w:r>
        <w:rPr>
          <w:spacing w:val="-6"/>
        </w:rPr>
        <w:t> </w:t>
      </w:r>
      <w:r>
        <w:rPr/>
        <w:t>HCl.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21"/>
        </w:numPr>
        <w:tabs>
          <w:tab w:pos="907" w:val="left" w:leader="none"/>
        </w:tabs>
        <w:spacing w:line="240" w:lineRule="auto" w:before="0" w:after="0"/>
        <w:ind w:left="906" w:right="0" w:hanging="687"/>
        <w:jc w:val="left"/>
        <w:rPr>
          <w:i/>
          <w:sz w:val="24"/>
        </w:rPr>
      </w:pPr>
      <w:r>
        <w:rPr>
          <w:i/>
          <w:spacing w:val="-1"/>
          <w:sz w:val="24"/>
        </w:rPr>
        <w:t>Preparation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stock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solutions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220" w:right="736"/>
        <w:jc w:val="both"/>
      </w:pPr>
      <w:r>
        <w:rPr/>
        <w:t>Stock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(l00µg/mL)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10mg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powder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100</w:t>
      </w:r>
      <w:r>
        <w:rPr>
          <w:spacing w:val="-8"/>
        </w:rPr>
        <w:t> </w:t>
      </w:r>
      <w:r>
        <w:rPr/>
        <w:t>mL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prepared</w:t>
      </w:r>
      <w:r>
        <w:rPr>
          <w:spacing w:val="-7"/>
        </w:rPr>
        <w:t> </w:t>
      </w:r>
      <w:r>
        <w:rPr/>
        <w:t>simulated</w:t>
      </w:r>
      <w:r>
        <w:rPr>
          <w:spacing w:val="-5"/>
        </w:rPr>
        <w:t> </w:t>
      </w:r>
      <w:r>
        <w:rPr/>
        <w:t>physiological</w:t>
      </w:r>
      <w:r>
        <w:rPr>
          <w:spacing w:val="-7"/>
        </w:rPr>
        <w:t> </w:t>
      </w:r>
      <w:r>
        <w:rPr/>
        <w:t>media</w:t>
      </w:r>
      <w:r>
        <w:rPr>
          <w:spacing w:val="-6"/>
        </w:rPr>
        <w:t> </w:t>
      </w:r>
      <w:r>
        <w:rPr/>
        <w:t>(pH</w:t>
      </w:r>
      <w:r>
        <w:rPr>
          <w:spacing w:val="-6"/>
        </w:rPr>
        <w:t> </w:t>
      </w:r>
      <w:r>
        <w:rPr/>
        <w:t>1.2,</w:t>
      </w:r>
      <w:r>
        <w:rPr>
          <w:spacing w:val="-14"/>
        </w:rPr>
        <w:t> </w:t>
      </w:r>
      <w:r>
        <w:rPr/>
        <w:t>4.5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6.8).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1"/>
        </w:numPr>
        <w:tabs>
          <w:tab w:pos="846" w:val="left" w:leader="none"/>
        </w:tabs>
        <w:spacing w:line="240" w:lineRule="auto" w:before="0" w:after="0"/>
        <w:ind w:left="845" w:right="0" w:hanging="626"/>
        <w:jc w:val="both"/>
        <w:rPr>
          <w:i/>
          <w:sz w:val="24"/>
        </w:rPr>
      </w:pPr>
      <w:r>
        <w:rPr>
          <w:i/>
          <w:spacing w:val="-1"/>
          <w:sz w:val="24"/>
        </w:rPr>
        <w:t>Determination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wavelength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maximum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absorption(λmax)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697"/>
        <w:jc w:val="both"/>
      </w:pPr>
      <w:r>
        <w:rPr/>
        <w:t>Solutions</w:t>
      </w:r>
      <w:r>
        <w:rPr>
          <w:spacing w:val="-4"/>
        </w:rPr>
        <w:t> </w:t>
      </w:r>
      <w:r>
        <w:rPr/>
        <w:t>[16µg/mL)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stock</w:t>
      </w:r>
      <w:r>
        <w:rPr>
          <w:spacing w:val="-5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scanned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400-200</w:t>
      </w:r>
      <w:r>
        <w:rPr>
          <w:spacing w:val="-57"/>
        </w:rPr>
        <w:t> </w:t>
      </w:r>
      <w:r>
        <w:rPr/>
        <w:t>nm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obtain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wavelength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maximum</w:t>
      </w:r>
      <w:r>
        <w:rPr>
          <w:spacing w:val="-7"/>
        </w:rPr>
        <w:t> </w:t>
      </w:r>
      <w:r>
        <w:rPr/>
        <w:t>absorption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each</w:t>
      </w:r>
      <w:r>
        <w:rPr>
          <w:spacing w:val="-7"/>
        </w:rPr>
        <w:t> </w:t>
      </w:r>
      <w:r>
        <w:rPr/>
        <w:t>media.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1"/>
        </w:numPr>
        <w:tabs>
          <w:tab w:pos="922" w:val="left" w:leader="none"/>
        </w:tabs>
        <w:spacing w:line="240" w:lineRule="auto" w:before="0" w:after="0"/>
        <w:ind w:left="921" w:right="0" w:hanging="702"/>
        <w:jc w:val="left"/>
        <w:rPr>
          <w:i/>
          <w:sz w:val="24"/>
        </w:rPr>
      </w:pPr>
      <w:r>
        <w:rPr>
          <w:i/>
          <w:spacing w:val="-1"/>
          <w:sz w:val="24"/>
        </w:rPr>
        <w:t>Construction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calibration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curve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690"/>
        <w:jc w:val="both"/>
      </w:pPr>
      <w:r>
        <w:rPr/>
        <w:t>A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point's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>
          <w:spacing w:val="-2"/>
        </w:rPr>
        <w:t>preparing</w:t>
      </w:r>
      <w:r>
        <w:rPr>
          <w:spacing w:val="-11"/>
        </w:rPr>
        <w:t> </w:t>
      </w:r>
      <w:r>
        <w:rPr>
          <w:spacing w:val="-2"/>
        </w:rPr>
        <w:t>solutions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concentration</w:t>
      </w:r>
      <w:r>
        <w:rPr>
          <w:spacing w:val="-9"/>
        </w:rPr>
        <w:t> </w:t>
      </w:r>
      <w:r>
        <w:rPr>
          <w:spacing w:val="-2"/>
        </w:rPr>
        <w:t>range</w:t>
      </w:r>
      <w:r>
        <w:rPr>
          <w:spacing w:val="-9"/>
        </w:rPr>
        <w:t> </w:t>
      </w:r>
      <w:r>
        <w:rPr>
          <w:spacing w:val="-2"/>
        </w:rPr>
        <w:t>2-64</w:t>
      </w:r>
      <w:r>
        <w:rPr>
          <w:spacing w:val="-10"/>
        </w:rPr>
        <w:t> </w:t>
      </w:r>
      <w:r>
        <w:rPr>
          <w:spacing w:val="-2"/>
        </w:rPr>
        <w:t>µg/mL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serial</w:t>
      </w:r>
      <w:r>
        <w:rPr>
          <w:spacing w:val="-8"/>
        </w:rPr>
        <w:t> </w:t>
      </w:r>
      <w:r>
        <w:rPr>
          <w:spacing w:val="-2"/>
        </w:rPr>
        <w:t>dilution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each</w:t>
      </w:r>
      <w:r>
        <w:rPr>
          <w:spacing w:val="-9"/>
        </w:rPr>
        <w:t> </w:t>
      </w:r>
      <w:r>
        <w:rPr>
          <w:spacing w:val="-1"/>
        </w:rPr>
        <w:t>stock</w:t>
      </w:r>
      <w:r>
        <w:rPr>
          <w:spacing w:val="-10"/>
        </w:rPr>
        <w:t> </w:t>
      </w:r>
      <w:r>
        <w:rPr>
          <w:spacing w:val="-1"/>
        </w:rPr>
        <w:t>solution.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/>
        <w:t>absorbances obtained after scanning (using the </w:t>
      </w:r>
      <w:r>
        <w:rPr>
          <w:i/>
        </w:rPr>
        <w:t>λmax </w:t>
      </w:r>
      <w:r>
        <w:rPr/>
        <w:t>of each media)were plotted against their</w:t>
      </w:r>
      <w:r>
        <w:rPr>
          <w:spacing w:val="1"/>
        </w:rPr>
        <w:t> </w:t>
      </w:r>
      <w:r>
        <w:rPr/>
        <w:t>concentrationson</w:t>
      </w:r>
      <w:r>
        <w:rPr>
          <w:spacing w:val="-1"/>
        </w:rPr>
        <w:t> </w:t>
      </w:r>
      <w:r>
        <w:rPr/>
        <w:t>Microsoft</w:t>
      </w:r>
      <w:r>
        <w:rPr>
          <w:spacing w:val="-1"/>
        </w:rPr>
        <w:t> </w:t>
      </w:r>
      <w:r>
        <w:rPr/>
        <w:t>excel 2016.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21"/>
        </w:numPr>
        <w:tabs>
          <w:tab w:pos="862" w:val="left" w:leader="none"/>
        </w:tabs>
        <w:spacing w:line="240" w:lineRule="auto" w:before="0" w:after="0"/>
        <w:ind w:left="861" w:right="0" w:hanging="642"/>
        <w:jc w:val="left"/>
      </w:pPr>
      <w:r>
        <w:rPr>
          <w:spacing w:val="-3"/>
        </w:rPr>
        <w:t>Validation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developed</w:t>
      </w:r>
      <w:r>
        <w:rPr>
          <w:spacing w:val="-10"/>
        </w:rPr>
        <w:t> </w:t>
      </w:r>
      <w:r>
        <w:rPr>
          <w:spacing w:val="-2"/>
        </w:rPr>
        <w:t>methods</w:t>
      </w:r>
    </w:p>
    <w:p>
      <w:pPr>
        <w:spacing w:after="0" w:line="240" w:lineRule="auto"/>
        <w:jc w:val="left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5"/>
        <w:jc w:val="both"/>
      </w:pPr>
      <w:r>
        <w:rPr/>
        <w:t>Each of the developed method was validated for linearity, precision, accuracy and percentage</w:t>
      </w:r>
      <w:r>
        <w:rPr>
          <w:spacing w:val="1"/>
        </w:rPr>
        <w:t> </w:t>
      </w:r>
      <w:r>
        <w:rPr/>
        <w:t>recovery,</w:t>
      </w:r>
      <w:r>
        <w:rPr>
          <w:spacing w:val="-3"/>
        </w:rPr>
        <w:t> </w:t>
      </w:r>
      <w:r>
        <w:rPr/>
        <w:t>LOD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LOQ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ICH</w:t>
      </w:r>
      <w:r>
        <w:rPr>
          <w:spacing w:val="-5"/>
        </w:rPr>
        <w:t> </w:t>
      </w:r>
      <w:r>
        <w:rPr/>
        <w:t>guideline.</w:t>
      </w:r>
    </w:p>
    <w:p>
      <w:pPr>
        <w:pStyle w:val="ListParagraph"/>
        <w:numPr>
          <w:ilvl w:val="3"/>
          <w:numId w:val="21"/>
        </w:numPr>
        <w:tabs>
          <w:tab w:pos="1080" w:val="left" w:leader="none"/>
        </w:tabs>
        <w:spacing w:line="240" w:lineRule="auto" w:before="0" w:after="0"/>
        <w:ind w:left="1079" w:right="0" w:hanging="860"/>
        <w:jc w:val="left"/>
        <w:rPr>
          <w:i/>
          <w:sz w:val="24"/>
        </w:rPr>
      </w:pPr>
      <w:r>
        <w:rPr>
          <w:i/>
          <w:sz w:val="24"/>
        </w:rPr>
        <w:t>Linearity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699"/>
        <w:jc w:val="both"/>
      </w:pPr>
      <w:r>
        <w:rPr/>
        <w:t>This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established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least</w:t>
      </w:r>
      <w:r>
        <w:rPr>
          <w:spacing w:val="-7"/>
        </w:rPr>
        <w:t> </w:t>
      </w:r>
      <w:r>
        <w:rPr/>
        <w:t>square,</w:t>
      </w:r>
      <w:r>
        <w:rPr>
          <w:spacing w:val="-4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(SD)</w:t>
      </w:r>
      <w:r>
        <w:rPr>
          <w:spacing w:val="-57"/>
          <w:vertAlign w:val="baseline"/>
        </w:rPr>
        <w:t> </w:t>
      </w:r>
      <w:r>
        <w:rPr>
          <w:vertAlign w:val="baseline"/>
        </w:rPr>
        <w:t>at the intercept on</w:t>
      </w:r>
      <w:r>
        <w:rPr>
          <w:spacing w:val="60"/>
          <w:vertAlign w:val="baseline"/>
        </w:rPr>
        <w:t> </w:t>
      </w:r>
      <w:r>
        <w:rPr>
          <w:vertAlign w:val="baseline"/>
        </w:rPr>
        <w:t>y-axis were computed using LINEST function on Microsoft office Excel</w:t>
      </w:r>
      <w:r>
        <w:rPr>
          <w:spacing w:val="1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ind w:left="220"/>
        <w:jc w:val="both"/>
        <w:rPr>
          <w:i/>
        </w:rPr>
      </w:pPr>
      <w:r>
        <w:rPr/>
        <w:t>Limit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(LOD)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quantification</w:t>
      </w:r>
      <w:r>
        <w:rPr>
          <w:spacing w:val="-2"/>
        </w:rPr>
        <w:t> </w:t>
      </w:r>
      <w:r>
        <w:rPr/>
        <w:t>(LOQ</w:t>
      </w:r>
      <w:r>
        <w:rPr>
          <w:i/>
        </w:rPr>
        <w:t>):</w:t>
      </w:r>
    </w:p>
    <w:p>
      <w:pPr>
        <w:pStyle w:val="BodyText"/>
        <w:spacing w:before="1"/>
        <w:rPr>
          <w:i/>
        </w:rPr>
      </w:pPr>
    </w:p>
    <w:p>
      <w:pPr>
        <w:spacing w:line="405" w:lineRule="auto" w:before="0"/>
        <w:ind w:left="220" w:right="4015" w:firstLine="0"/>
        <w:jc w:val="left"/>
        <w:rPr>
          <w:rFonts w:ascii="Cambria Math" w:eastAsia="Cambria Math"/>
          <w:sz w:val="28"/>
        </w:rPr>
      </w:pPr>
      <w:r>
        <w:rPr>
          <w:sz w:val="24"/>
        </w:rPr>
        <w:t>LOD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LOQ were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formulae;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LOD</w:t>
      </w:r>
      <w:r>
        <w:rPr>
          <w:spacing w:val="9"/>
          <w:sz w:val="24"/>
        </w:rPr>
        <w:t> </w:t>
      </w:r>
      <w:r>
        <w:rPr>
          <w:spacing w:val="-2"/>
          <w:sz w:val="28"/>
        </w:rPr>
        <w:t>=</w:t>
      </w:r>
      <w:r>
        <w:rPr>
          <w:rFonts w:ascii="Cambria Math" w:eastAsia="Cambria Math"/>
          <w:spacing w:val="-2"/>
          <w:sz w:val="28"/>
        </w:rPr>
        <w:t>3.3</w:t>
      </w:r>
      <w:r>
        <w:rPr>
          <w:rFonts w:ascii="Cambria Math" w:eastAsia="Cambria Math"/>
          <w:spacing w:val="-16"/>
          <w:sz w:val="28"/>
        </w:rPr>
        <w:t> </w:t>
      </w:r>
      <w:r>
        <w:rPr>
          <w:rFonts w:ascii="Cambria Math" w:eastAsia="Cambria Math"/>
          <w:spacing w:val="-2"/>
          <w:position w:val="9"/>
          <w:sz w:val="28"/>
        </w:rPr>
        <w:t>𝜎</w:t>
      </w:r>
      <w:r>
        <w:rPr>
          <w:rFonts w:ascii="Cambria Math" w:eastAsia="Cambria Math"/>
          <w:spacing w:val="-2"/>
          <w:position w:val="-2"/>
          <w:sz w:val="28"/>
        </w:rPr>
        <w:t>/</w:t>
      </w:r>
      <w:r>
        <w:rPr>
          <w:rFonts w:ascii="Cambria Math" w:eastAsia="Cambria Math"/>
          <w:spacing w:val="-2"/>
          <w:position w:val="-11"/>
          <w:sz w:val="28"/>
        </w:rPr>
        <w:t>𝑆</w:t>
      </w:r>
      <w:r>
        <w:rPr>
          <w:spacing w:val="-2"/>
          <w:sz w:val="24"/>
        </w:rPr>
        <w:t>LOQ</w:t>
      </w:r>
      <w:r>
        <w:rPr>
          <w:spacing w:val="8"/>
          <w:sz w:val="24"/>
        </w:rPr>
        <w:t> </w:t>
      </w:r>
      <w:r>
        <w:rPr>
          <w:spacing w:val="-2"/>
          <w:sz w:val="28"/>
        </w:rPr>
        <w:t>=</w:t>
      </w:r>
      <w:r>
        <w:rPr>
          <w:spacing w:val="-6"/>
          <w:sz w:val="28"/>
        </w:rPr>
        <w:t> </w:t>
      </w:r>
      <w:r>
        <w:rPr>
          <w:rFonts w:ascii="Cambria Math" w:eastAsia="Cambria Math"/>
          <w:spacing w:val="-2"/>
          <w:sz w:val="28"/>
        </w:rPr>
        <w:t>10</w:t>
      </w:r>
      <w:r>
        <w:rPr>
          <w:rFonts w:ascii="Cambria Math" w:eastAsia="Cambria Math"/>
          <w:spacing w:val="-15"/>
          <w:sz w:val="28"/>
        </w:rPr>
        <w:t> </w:t>
      </w:r>
      <w:r>
        <w:rPr>
          <w:rFonts w:ascii="Cambria Math" w:eastAsia="Cambria Math"/>
          <w:spacing w:val="-2"/>
          <w:position w:val="9"/>
          <w:sz w:val="28"/>
        </w:rPr>
        <w:t>𝜎</w:t>
      </w:r>
      <w:r>
        <w:rPr>
          <w:rFonts w:ascii="Cambria Math" w:eastAsia="Cambria Math"/>
          <w:spacing w:val="-2"/>
          <w:position w:val="-2"/>
          <w:sz w:val="28"/>
        </w:rPr>
        <w:t>/</w:t>
      </w:r>
      <w:r>
        <w:rPr>
          <w:rFonts w:ascii="Cambria Math" w:eastAsia="Cambria Math"/>
          <w:spacing w:val="-2"/>
          <w:position w:val="-11"/>
          <w:sz w:val="28"/>
        </w:rPr>
        <w:t>𝑆</w:t>
      </w:r>
    </w:p>
    <w:p>
      <w:pPr>
        <w:pStyle w:val="BodyText"/>
        <w:spacing w:line="241" w:lineRule="exact"/>
        <w:ind w:left="220"/>
        <w:jc w:val="both"/>
      </w:pPr>
      <w:r>
        <w:rPr/>
        <w:t>Where</w:t>
      </w:r>
      <w:r>
        <w:rPr>
          <w:spacing w:val="-3"/>
        </w:rPr>
        <w:t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at intercept</w:t>
      </w:r>
      <w:r>
        <w:rPr>
          <w:spacing w:val="-1"/>
        </w:rPr>
        <w:t> </w:t>
      </w:r>
      <w:r>
        <w:rPr/>
        <w:t>on</w:t>
      </w:r>
      <w:r>
        <w:rPr>
          <w:spacing w:val="4"/>
        </w:rPr>
        <w:t> </w:t>
      </w:r>
      <w:r>
        <w:rPr/>
        <w:t>y-axis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 =</w:t>
      </w:r>
      <w:r>
        <w:rPr>
          <w:spacing w:val="-2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curve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1061" w:val="left" w:leader="none"/>
        </w:tabs>
        <w:spacing w:line="240" w:lineRule="auto" w:before="0" w:after="0"/>
        <w:ind w:left="1060" w:right="0" w:hanging="841"/>
        <w:jc w:val="left"/>
        <w:rPr>
          <w:i/>
          <w:sz w:val="24"/>
        </w:rPr>
      </w:pPr>
      <w:r>
        <w:rPr>
          <w:i/>
          <w:sz w:val="24"/>
        </w:rPr>
        <w:t>Precision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690"/>
        <w:jc w:val="both"/>
      </w:pPr>
      <w:r>
        <w:rPr/>
        <w:t>This was carried out by determining the absorbance of a 16µg/ml solution of metronidazole in</w:t>
      </w:r>
      <w:r>
        <w:rPr>
          <w:spacing w:val="1"/>
        </w:rPr>
        <w:t> </w:t>
      </w:r>
      <w:r>
        <w:rPr/>
        <w:t>each of the simulated physiological media six times at an hour interval within the sameday for</w:t>
      </w:r>
      <w:r>
        <w:rPr>
          <w:spacing w:val="1"/>
        </w:rPr>
        <w:t> </w:t>
      </w:r>
      <w:r>
        <w:rPr/>
        <w:t>intraday</w:t>
      </w:r>
      <w:r>
        <w:rPr>
          <w:spacing w:val="-19"/>
        </w:rPr>
        <w:t> </w:t>
      </w:r>
      <w:r>
        <w:rPr/>
        <w:t>and</w:t>
      </w:r>
      <w:r>
        <w:rPr>
          <w:spacing w:val="-11"/>
        </w:rPr>
        <w:t> </w:t>
      </w:r>
      <w:r>
        <w:rPr/>
        <w:t>daily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three</w:t>
      </w:r>
      <w:r>
        <w:rPr>
          <w:spacing w:val="-7"/>
        </w:rPr>
        <w:t> </w:t>
      </w:r>
      <w:r>
        <w:rPr/>
        <w:t>consecutive</w:t>
      </w:r>
      <w:r>
        <w:rPr>
          <w:spacing w:val="-8"/>
        </w:rPr>
        <w:t> </w:t>
      </w:r>
      <w:r>
        <w:rPr/>
        <w:t>days</w:t>
      </w:r>
      <w:r>
        <w:rPr>
          <w:spacing w:val="-5"/>
        </w:rPr>
        <w:t> </w:t>
      </w:r>
      <w:r>
        <w:rPr/>
        <w:t>(inter</w:t>
      </w:r>
      <w:r>
        <w:rPr>
          <w:spacing w:val="-1"/>
        </w:rPr>
        <w:t> </w:t>
      </w:r>
      <w:r>
        <w:rPr/>
        <w:t>day).</w:t>
      </w:r>
    </w:p>
    <w:p>
      <w:pPr>
        <w:pStyle w:val="ListParagraph"/>
        <w:numPr>
          <w:ilvl w:val="3"/>
          <w:numId w:val="21"/>
        </w:numPr>
        <w:tabs>
          <w:tab w:pos="1042" w:val="left" w:leader="none"/>
        </w:tabs>
        <w:spacing w:line="240" w:lineRule="auto" w:before="1" w:after="0"/>
        <w:ind w:left="1041" w:right="0" w:hanging="822"/>
        <w:jc w:val="both"/>
        <w:rPr>
          <w:i/>
          <w:sz w:val="24"/>
        </w:rPr>
      </w:pPr>
      <w:r>
        <w:rPr>
          <w:i/>
          <w:spacing w:val="-1"/>
          <w:sz w:val="24"/>
        </w:rPr>
        <w:t>Accuracy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percentage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recovery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20" w:right="697"/>
        <w:jc w:val="both"/>
      </w:pPr>
      <w:r>
        <w:rPr/>
        <w:t>Five</w:t>
      </w:r>
      <w:r>
        <w:rPr>
          <w:spacing w:val="-8"/>
        </w:rPr>
        <w:t> </w:t>
      </w:r>
      <w:r>
        <w:rPr/>
        <w:t>milliliters</w:t>
      </w:r>
      <w:r>
        <w:rPr>
          <w:spacing w:val="-7"/>
        </w:rPr>
        <w:t> </w:t>
      </w:r>
      <w:r>
        <w:rPr/>
        <w:t>(5mL)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10</w:t>
      </w:r>
      <w:r>
        <w:rPr>
          <w:spacing w:val="-8"/>
        </w:rPr>
        <w:t> </w:t>
      </w:r>
      <w:r>
        <w:rPr/>
        <w:t>µg/mL</w:t>
      </w:r>
      <w:r>
        <w:rPr>
          <w:spacing w:val="-8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Metronidazole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measured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transferred</w:t>
      </w:r>
      <w:r>
        <w:rPr>
          <w:spacing w:val="-9"/>
        </w:rPr>
        <w:t> </w:t>
      </w:r>
      <w:r>
        <w:rPr/>
        <w:t>into</w:t>
      </w:r>
      <w:r>
        <w:rPr>
          <w:spacing w:val="-57"/>
        </w:rPr>
        <w:t> </w:t>
      </w:r>
      <w:r>
        <w:rPr/>
        <w:t>four labeled 10 ml volumetric flask A-D. Volumetric flask B, C, and D were spiked with 2.6, 3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3.4mL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stock</w:t>
      </w:r>
      <w:r>
        <w:rPr>
          <w:spacing w:val="19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obtain</w:t>
      </w:r>
      <w:r>
        <w:rPr>
          <w:spacing w:val="24"/>
        </w:rPr>
        <w:t> </w:t>
      </w:r>
      <w:r>
        <w:rPr/>
        <w:t>three</w:t>
      </w:r>
      <w:r>
        <w:rPr>
          <w:spacing w:val="8"/>
        </w:rPr>
        <w:t> </w:t>
      </w:r>
      <w:r>
        <w:rPr/>
        <w:t>concentration</w:t>
      </w:r>
      <w:r>
        <w:rPr>
          <w:spacing w:val="9"/>
        </w:rPr>
        <w:t> </w:t>
      </w:r>
      <w:r>
        <w:rPr/>
        <w:t>levels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80,100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120</w:t>
      </w:r>
    </w:p>
    <w:p>
      <w:pPr>
        <w:pStyle w:val="BodyText"/>
        <w:spacing w:line="480" w:lineRule="auto"/>
        <w:ind w:left="220" w:right="696"/>
        <w:jc w:val="both"/>
      </w:pPr>
      <w:r>
        <w:rPr/>
        <w:t>%respectively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unspiked.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triplicates</w:t>
      </w:r>
      <w:r>
        <w:rPr>
          <w:spacing w:val="1"/>
        </w:rPr>
        <w:t> </w:t>
      </w:r>
      <w:r>
        <w:rPr/>
        <w:t>and the mean</w:t>
      </w:r>
      <w:r>
        <w:rPr>
          <w:spacing w:val="1"/>
        </w:rPr>
        <w:t> </w:t>
      </w:r>
      <w:r>
        <w:rPr/>
        <w:t>percentage</w:t>
      </w:r>
      <w:r>
        <w:rPr>
          <w:spacing w:val="-13"/>
        </w:rPr>
        <w:t> </w:t>
      </w:r>
      <w:r>
        <w:rPr/>
        <w:t>recovery</w:t>
      </w:r>
      <w:r>
        <w:rPr>
          <w:spacing w:val="-14"/>
        </w:rPr>
        <w:t> </w:t>
      </w:r>
      <w:r>
        <w:rPr/>
        <w:t>was</w:t>
      </w:r>
      <w:r>
        <w:rPr>
          <w:spacing w:val="-10"/>
        </w:rPr>
        <w:t> </w:t>
      </w:r>
      <w:r>
        <w:rPr/>
        <w:t>calculated</w:t>
      </w:r>
      <w:r>
        <w:rPr>
          <w:spacing w:val="-11"/>
        </w:rPr>
        <w:t> </w:t>
      </w:r>
      <w:r>
        <w:rPr/>
        <w:t>using</w:t>
      </w:r>
      <w:r>
        <w:rPr>
          <w:spacing w:val="29"/>
        </w:rPr>
        <w:t> </w:t>
      </w:r>
      <w:r>
        <w:rPr/>
        <w:t>percentage</w:t>
      </w:r>
      <w:r>
        <w:rPr>
          <w:spacing w:val="-11"/>
        </w:rPr>
        <w:t> </w:t>
      </w:r>
      <w:r>
        <w:rPr/>
        <w:t>recovery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percentage</w:t>
      </w:r>
      <w:r>
        <w:rPr>
          <w:spacing w:val="-11"/>
        </w:rPr>
        <w:t> </w:t>
      </w:r>
      <w:r>
        <w:rPr/>
        <w:t>relative</w:t>
      </w:r>
      <w:r>
        <w:rPr>
          <w:spacing w:val="-13"/>
        </w:rPr>
        <w:t> </w:t>
      </w:r>
      <w:r>
        <w:rPr/>
        <w:t>error.</w:t>
      </w: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206"/>
        <w:rPr>
          <w:rFonts w:ascii="Cambria Math" w:eastAsia="Cambria Math"/>
        </w:rPr>
      </w:pPr>
      <w:r>
        <w:rPr>
          <w:rFonts w:ascii="Cambria Math" w:eastAsia="Cambria Math"/>
        </w:rPr>
        <w:t>𝑃𝑒𝑟𝑐𝑒𝑛𝑡𝑎𝑔𝑒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</w:rPr>
        <w:t>𝑟𝑒𝑐𝑜𝑣𝑒𝑟𝑦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78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𝐶𝑜𝑛𝑐.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𝑜𝑓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𝑠𝑝𝑖𝑘𝑒𝑑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𝐶𝑜𝑛𝑐.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𝑜𝑓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𝑢𝑛𝑠𝑝𝑖𝑘𝑒𝑑</w:t>
      </w:r>
      <w:r>
        <w:rPr>
          <w:rFonts w:ascii="Cambria Math" w:hAnsi="Cambria Math" w:eastAsia="Cambria Math"/>
          <w:position w:val="1"/>
        </w:rPr>
        <w:t>)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03.6pt;height:.85pt;mso-position-horizontal-relative:char;mso-position-vertical-relative:line" coordorigin="0,0" coordsize="4072,17">
            <v:rect style="position:absolute;left:0;top:0;width:407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72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𝐶𝑜𝑛𝑐.</w:t>
      </w:r>
      <w:r>
        <w:rPr>
          <w:rFonts w:ascii="Cambria Math" w:eastAsia="Cambria Math"/>
          <w:spacing w:val="-14"/>
        </w:rPr>
        <w:t> </w:t>
      </w:r>
      <w:r>
        <w:rPr>
          <w:rFonts w:ascii="Cambria Math" w:eastAsia="Cambria Math"/>
        </w:rPr>
        <w:t>𝑜𝑓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𝑠𝑝𝑖𝑘𝑒𝑑</w:t>
      </w:r>
    </w:p>
    <w:p>
      <w:pPr>
        <w:pStyle w:val="BodyText"/>
        <w:spacing w:before="5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14"/>
        <w:rPr>
          <w:rFonts w:ascii="Cambria Math" w:hAnsi="Cambria Math"/>
        </w:rPr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100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360" w:bottom="1160" w:left="1220" w:right="740"/>
          <w:cols w:num="3" w:equalWidth="0">
            <w:col w:w="3730" w:space="40"/>
            <w:col w:w="4148" w:space="39"/>
            <w:col w:w="2323"/>
          </w:cols>
        </w:sectPr>
      </w:pPr>
    </w:p>
    <w:p>
      <w:pPr>
        <w:pStyle w:val="BodyText"/>
        <w:spacing w:before="214"/>
        <w:ind w:left="1586"/>
        <w:rPr>
          <w:rFonts w:ascii="Cambria Math" w:eastAsia="Cambria Math"/>
        </w:rPr>
      </w:pPr>
      <w:r>
        <w:rPr>
          <w:rFonts w:ascii="Cambria Math" w:eastAsia="Cambria Math"/>
        </w:rPr>
        <w:t>%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𝑅𝑒𝑙𝑎𝑡𝑖𝑣𝑒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𝑒𝑟𝑟𝑜𝑟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31"/>
        <w:ind w:left="78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𝑎𝑚𝑜𝑢𝑛𝑡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𝑎𝑑𝑑𝑒𝑑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𝑎𝑚𝑜𝑢𝑛𝑡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𝑜𝑏𝑡𝑎𝑖𝑛𝑒𝑑</w:t>
      </w:r>
    </w:p>
    <w:p>
      <w:pPr>
        <w:pStyle w:val="BodyText"/>
        <w:spacing w:before="62"/>
        <w:ind w:left="131"/>
        <w:jc w:val="center"/>
        <w:rPr>
          <w:rFonts w:ascii="Cambria Math" w:eastAsia="Cambria Math"/>
        </w:rPr>
      </w:pPr>
      <w:r>
        <w:rPr/>
        <w:pict>
          <v:rect style="position:absolute;margin-left:249.649994pt;margin-top:2.622329pt;width:188.3pt;height:.84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𝑎𝑚𝑜𝑢𝑛𝑡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𝑎𝑑𝑑𝑒𝑑</w:t>
      </w:r>
    </w:p>
    <w:p>
      <w:pPr>
        <w:pStyle w:val="BodyText"/>
        <w:spacing w:before="214"/>
        <w:ind w:left="7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100</w:t>
      </w:r>
    </w:p>
    <w:p>
      <w:pPr>
        <w:spacing w:after="0"/>
        <w:rPr>
          <w:rFonts w:ascii="Cambria Math" w:hAnsi="Cambria Math"/>
        </w:rPr>
        <w:sectPr>
          <w:pgSz w:w="12240" w:h="15840"/>
          <w:pgMar w:header="0" w:footer="962" w:top="1380" w:bottom="1160" w:left="1220" w:right="740"/>
          <w:cols w:num="3" w:equalWidth="0">
            <w:col w:w="3655" w:space="40"/>
            <w:col w:w="3785" w:space="39"/>
            <w:col w:w="2761"/>
          </w:cols>
        </w:sectPr>
      </w:pPr>
    </w:p>
    <w:p>
      <w:pPr>
        <w:pStyle w:val="BodyText"/>
        <w:spacing w:line="480" w:lineRule="auto" w:before="186"/>
        <w:ind w:left="220" w:right="722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solutions 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simulated</w:t>
      </w:r>
      <w:r>
        <w:rPr>
          <w:spacing w:val="60"/>
        </w:rPr>
        <w:t> </w:t>
      </w:r>
      <w:r>
        <w:rPr/>
        <w:t>physiological</w:t>
      </w:r>
      <w:r>
        <w:rPr>
          <w:spacing w:val="-58"/>
        </w:rPr>
        <w:t> </w:t>
      </w:r>
      <w:r>
        <w:rPr/>
        <w:t>media.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1"/>
        </w:numPr>
        <w:tabs>
          <w:tab w:pos="810" w:val="left" w:leader="none"/>
        </w:tabs>
        <w:spacing w:line="240" w:lineRule="auto" w:before="1" w:after="0"/>
        <w:ind w:left="809" w:right="0" w:hanging="590"/>
        <w:jc w:val="both"/>
        <w:rPr>
          <w:b/>
          <w:sz w:val="24"/>
        </w:rPr>
      </w:pPr>
      <w:r>
        <w:rPr>
          <w:b/>
          <w:i/>
          <w:spacing w:val="-3"/>
          <w:sz w:val="24"/>
        </w:rPr>
        <w:t>In-vitro</w:t>
      </w:r>
      <w:r>
        <w:rPr>
          <w:b/>
          <w:i/>
          <w:spacing w:val="-11"/>
          <w:sz w:val="24"/>
        </w:rPr>
        <w:t> </w:t>
      </w:r>
      <w:r>
        <w:rPr>
          <w:b/>
          <w:spacing w:val="-3"/>
          <w:sz w:val="24"/>
        </w:rPr>
        <w:t>dissolution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studies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706"/>
        <w:jc w:val="both"/>
      </w:pPr>
      <w:r>
        <w:rPr/>
        <w:t>One tablet from each sample was subjected to the dissolution medium (900ml) after preheating it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± 0.5°C.</w:t>
      </w:r>
      <w:r>
        <w:rPr>
          <w:spacing w:val="1"/>
        </w:rPr>
        <w:t> </w:t>
      </w:r>
      <w:r>
        <w:rPr/>
        <w:t>The basket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per minute (rpm).</w:t>
      </w:r>
      <w:r>
        <w:rPr>
          <w:spacing w:val="60"/>
        </w:rPr>
        <w:t> </w:t>
      </w:r>
      <w:r>
        <w:rPr/>
        <w:t>Two</w:t>
      </w:r>
      <w:r>
        <w:rPr>
          <w:spacing w:val="-57"/>
        </w:rPr>
        <w:t> </w:t>
      </w:r>
      <w:r>
        <w:rPr/>
        <w:t>(2mL) sample was withdrawn and was replaced by equal volume of the medium at time intervals</w:t>
      </w:r>
      <w:r>
        <w:rPr>
          <w:spacing w:val="-57"/>
        </w:rPr>
        <w:t> </w:t>
      </w:r>
      <w:r>
        <w:rPr/>
        <w:t>of 5, 10, 15, 20, 30, 45 and 55 minutes. One (1 ml) of the aliquot solution was quantitatively</w:t>
      </w:r>
      <w:r>
        <w:rPr>
          <w:spacing w:val="1"/>
        </w:rPr>
        <w:t> </w:t>
      </w:r>
      <w:r>
        <w:rPr/>
        <w:t>taken in to 10 mL volumetric flask and diluted to volume with the dissolution medium and</w:t>
      </w:r>
      <w:r>
        <w:rPr>
          <w:spacing w:val="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was measured using</w:t>
      </w:r>
      <w:r>
        <w:rPr>
          <w:spacing w:val="-1"/>
        </w:rPr>
        <w:t> </w:t>
      </w:r>
      <w:r>
        <w:rPr/>
        <w:t>UV</w:t>
      </w:r>
      <w:r>
        <w:rPr>
          <w:spacing w:val="-1"/>
        </w:rPr>
        <w:t> </w:t>
      </w:r>
      <w:r>
        <w:rPr/>
        <w:t>spectrophotometer.</w:t>
      </w:r>
    </w:p>
    <w:p>
      <w:pPr>
        <w:pStyle w:val="BodyText"/>
        <w:spacing w:line="480" w:lineRule="auto" w:before="87"/>
        <w:ind w:left="220" w:right="698"/>
        <w:jc w:val="both"/>
      </w:pPr>
      <w:r>
        <w:rPr/>
        <w:t>The</w:t>
      </w:r>
      <w:r>
        <w:rPr>
          <w:spacing w:val="-11"/>
        </w:rPr>
        <w:t> </w:t>
      </w:r>
      <w:r>
        <w:rPr/>
        <w:t>absorbance</w:t>
      </w:r>
      <w:r>
        <w:rPr>
          <w:spacing w:val="-13"/>
        </w:rPr>
        <w:t> </w:t>
      </w:r>
      <w:r>
        <w:rPr/>
        <w:t>values</w:t>
      </w:r>
      <w:r>
        <w:rPr>
          <w:spacing w:val="-12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each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simulated</w:t>
      </w:r>
      <w:r>
        <w:rPr>
          <w:spacing w:val="-10"/>
        </w:rPr>
        <w:t> </w:t>
      </w:r>
      <w:r>
        <w:rPr/>
        <w:t>physiological</w:t>
      </w:r>
      <w:r>
        <w:rPr>
          <w:spacing w:val="-10"/>
        </w:rPr>
        <w:t> </w:t>
      </w:r>
      <w:r>
        <w:rPr/>
        <w:t>media</w:t>
      </w:r>
      <w:r>
        <w:rPr>
          <w:spacing w:val="-14"/>
        </w:rPr>
        <w:t> </w:t>
      </w:r>
      <w:r>
        <w:rPr/>
        <w:t>were</w:t>
      </w:r>
      <w:r>
        <w:rPr>
          <w:spacing w:val="-13"/>
        </w:rPr>
        <w:t> </w:t>
      </w:r>
      <w:r>
        <w:rPr/>
        <w:t>converted</w:t>
      </w:r>
      <w:r>
        <w:rPr>
          <w:spacing w:val="-13"/>
        </w:rPr>
        <w:t> </w:t>
      </w:r>
      <w:r>
        <w:rPr/>
        <w:t>to</w:t>
      </w:r>
      <w:r>
        <w:rPr>
          <w:spacing w:val="-57"/>
        </w:rPr>
        <w:t> </w:t>
      </w:r>
      <w:r>
        <w:rPr/>
        <w:t>concentrations and percentage content release. The percentage content released from each media</w:t>
      </w:r>
      <w:r>
        <w:rPr>
          <w:spacing w:val="1"/>
        </w:rPr>
        <w:t> </w:t>
      </w:r>
      <w:r>
        <w:rPr/>
        <w:t>was statistically analyzed for </w:t>
      </w:r>
      <w:r>
        <w:rPr>
          <w:i/>
        </w:rPr>
        <w:t>in-vitro </w:t>
      </w:r>
      <w:r>
        <w:rPr/>
        <w:t>bioequivalence using the model-independent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difference factor (fl), similarity factor (f2), Dissolution efficiency (D.E) using the following</w:t>
      </w:r>
      <w:r>
        <w:rPr>
          <w:spacing w:val="1"/>
        </w:rPr>
        <w:t> </w:t>
      </w:r>
      <w:r>
        <w:rPr/>
        <w:t>formulas;</w:t>
      </w:r>
      <w:r>
        <w:rPr>
          <w:spacing w:val="-8"/>
        </w:rPr>
        <w:t> </w:t>
      </w:r>
      <w:r>
        <w:rPr/>
        <w:t>(where</w:t>
      </w:r>
      <w:r>
        <w:rPr>
          <w:spacing w:val="-9"/>
        </w:rPr>
        <w:t> </w:t>
      </w:r>
      <w:r>
        <w:rPr/>
        <w:t>R</w:t>
      </w:r>
      <w:r>
        <w:rPr>
          <w:vertAlign w:val="subscript"/>
        </w:rPr>
        <w:t>t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t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8"/>
          <w:vertAlign w:val="baseline"/>
        </w:rPr>
        <w:t> </w:t>
      </w:r>
      <w:r>
        <w:rPr>
          <w:vertAlign w:val="baseline"/>
        </w:rPr>
        <w:t>percentages</w:t>
      </w:r>
      <w:r>
        <w:rPr>
          <w:spacing w:val="-7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vertAlign w:val="baseline"/>
        </w:rPr>
        <w:t>time</w:t>
      </w:r>
      <w:r>
        <w:rPr>
          <w:spacing w:val="-8"/>
          <w:vertAlign w:val="baseline"/>
        </w:rPr>
        <w:t> </w:t>
      </w:r>
      <w:r>
        <w:rPr>
          <w:vertAlign w:val="baseline"/>
        </w:rPr>
        <w:t>t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test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products, respectivelywhere %D</w:t>
      </w:r>
      <w:r>
        <w:rPr>
          <w:vertAlign w:val="subscript"/>
        </w:rPr>
        <w:t>t</w:t>
      </w:r>
      <w:r>
        <w:rPr>
          <w:vertAlign w:val="baseline"/>
        </w:rPr>
        <w:t> is the percentage dissolved at time t, %D</w:t>
      </w:r>
      <w:r>
        <w:rPr>
          <w:vertAlign w:val="subscript"/>
        </w:rPr>
        <w:t>max</w:t>
      </w:r>
      <w:r>
        <w:rPr>
          <w:vertAlign w:val="baseline"/>
        </w:rPr>
        <w:t>is the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final</w:t>
      </w:r>
      <w:r>
        <w:rPr>
          <w:spacing w:val="-7"/>
          <w:vertAlign w:val="baseline"/>
        </w:rPr>
        <w:t> </w:t>
      </w:r>
      <w:r>
        <w:rPr>
          <w:vertAlign w:val="baseline"/>
        </w:rPr>
        <w:t>time</w:t>
      </w:r>
      <w:r>
        <w:rPr>
          <w:spacing w:val="-6"/>
          <w:vertAlign w:val="baseline"/>
        </w:rPr>
        <w:t> </w:t>
      </w:r>
      <w:r>
        <w:rPr>
          <w:vertAlign w:val="baseline"/>
        </w:rPr>
        <w:t>T,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AUC</w:t>
      </w:r>
      <w:r>
        <w:rPr>
          <w:vertAlign w:val="subscript"/>
        </w:rPr>
        <w:t>0-T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area</w:t>
      </w:r>
      <w:r>
        <w:rPr>
          <w:spacing w:val="-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curve</w:t>
      </w:r>
      <w:r>
        <w:rPr>
          <w:spacing w:val="-8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zero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T).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1220" w:right="740"/>
        </w:sectPr>
      </w:pPr>
    </w:p>
    <w:p>
      <w:pPr>
        <w:pStyle w:val="BodyText"/>
        <w:tabs>
          <w:tab w:pos="1792" w:val="left" w:leader="none"/>
        </w:tabs>
        <w:spacing w:line="149" w:lineRule="exact" w:before="93"/>
        <w:ind w:left="330"/>
        <w:rPr>
          <w:rFonts w:ascii="Cambria Math" w:hAnsi="Cambria Math" w:eastAsia="Cambria Math"/>
        </w:rPr>
      </w:pPr>
      <w:r>
        <w:rPr>
          <w:rFonts w:ascii="Calibri" w:hAnsi="Calibri" w:eastAsia="Calibri"/>
        </w:rPr>
        <w:t>f</w:t>
      </w:r>
      <w:r>
        <w:rPr>
          <w:rFonts w:ascii="Calibri" w:hAnsi="Calibri" w:eastAsia="Calibri"/>
          <w:spacing w:val="27"/>
        </w:rPr>
        <w:t> </w:t>
      </w:r>
      <w:r>
        <w:rPr>
          <w:rFonts w:ascii="Calibri" w:hAnsi="Calibri" w:eastAsia="Calibri"/>
        </w:rPr>
        <w:t>=</w:t>
      </w:r>
      <w:r>
        <w:rPr>
          <w:rFonts w:ascii="Cambria Math" w:hAnsi="Cambria Math" w:eastAsia="Cambria Math"/>
        </w:rPr>
        <w:t>100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∙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[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𝑡𝑛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rFonts w:ascii="Cambria Math" w:hAnsi="Cambria Math" w:eastAsia="Cambria Math"/>
          <w:vertAlign w:val="baseline"/>
        </w:rPr>
        <w:t>(𝑅  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3"/>
          <w:vertAlign w:val="baseline"/>
        </w:rPr>
        <w:t> </w:t>
      </w:r>
      <w:r>
        <w:rPr>
          <w:rFonts w:ascii="Cambria Math" w:hAnsi="Cambria Math" w:eastAsia="Cambria Math"/>
          <w:spacing w:val="-168"/>
          <w:vertAlign w:val="baseline"/>
        </w:rPr>
        <w:t>𝑇</w:t>
      </w:r>
    </w:p>
    <w:p>
      <w:pPr>
        <w:pStyle w:val="BodyText"/>
        <w:tabs>
          <w:tab w:pos="950" w:val="left" w:leader="none"/>
        </w:tabs>
        <w:spacing w:line="149" w:lineRule="exact" w:before="93"/>
        <w:ind w:left="6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)/</w:t>
      </w:r>
      <w:r>
        <w:rPr>
          <w:rFonts w:ascii="Cambria Math" w:hAnsi="Cambria Math" w:eastAsia="Cambria Math"/>
          <w:spacing w:val="37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𝑡𝑛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rFonts w:ascii="Cambria Math" w:hAnsi="Cambria Math" w:eastAsia="Cambria Math"/>
          <w:vertAlign w:val="baseline"/>
        </w:rPr>
        <w:t>𝑅</w:t>
      </w:r>
      <w:r>
        <w:rPr>
          <w:rFonts w:ascii="Cambria Math" w:hAnsi="Cambria Math" w:eastAsia="Cambria Math"/>
          <w:spacing w:val="3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]</w:t>
      </w:r>
      <w:r>
        <w:rPr>
          <w:rFonts w:ascii="Calibri" w:hAnsi="Calibri" w:eastAsia="Calibri"/>
          <w:vertAlign w:val="baseline"/>
        </w:rPr>
        <w:t>,</w:t>
      </w:r>
      <w:r>
        <w:rPr>
          <w:rFonts w:ascii="Calibri" w:hAnsi="Calibri" w:eastAsia="Calibri"/>
          <w:spacing w:val="2"/>
          <w:vertAlign w:val="baseline"/>
        </w:rPr>
        <w:t> </w:t>
      </w:r>
      <w:r>
        <w:rPr>
          <w:rFonts w:ascii="Cambria Math" w:hAnsi="Cambria Math" w:eastAsia="Cambria Math"/>
          <w:spacing w:val="-174"/>
          <w:vertAlign w:val="baseline"/>
        </w:rPr>
        <w:t>𝑓</w:t>
      </w:r>
    </w:p>
    <w:p>
      <w:pPr>
        <w:pStyle w:val="BodyText"/>
        <w:spacing w:line="242" w:lineRule="exact"/>
        <w:ind w:left="9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50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∙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𝑙𝑜𝑔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{(1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1/𝑛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𝑡𝑛</w:t>
      </w:r>
      <w:r>
        <w:rPr>
          <w:rFonts w:ascii="Cambria Math" w:hAnsi="Cambria Math" w:eastAsia="Cambria Math"/>
          <w:spacing w:val="81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𝑅</w:t>
      </w:r>
      <w:r>
        <w:rPr>
          <w:rFonts w:ascii="Cambria Math" w:hAnsi="Cambria Math" w:eastAsia="Cambria Math"/>
          <w:spacing w:val="9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position w:val="18"/>
          <w:sz w:val="17"/>
          <w:vertAlign w:val="baseline"/>
        </w:rPr>
        <w:t>−0.5</w:t>
      </w:r>
      <w:r>
        <w:rPr>
          <w:rFonts w:ascii="Cambria Math" w:hAnsi="Cambria Math" w:eastAsia="Cambria Math"/>
          <w:spacing w:val="31"/>
          <w:position w:val="18"/>
          <w:sz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100}</w:t>
      </w:r>
    </w:p>
    <w:p>
      <w:pPr>
        <w:spacing w:after="0" w:line="242" w:lineRule="exact"/>
        <w:rPr>
          <w:rFonts w:ascii="Cambria Math" w:hAnsi="Cambria Math" w:eastAsia="Cambria Math"/>
        </w:rPr>
        <w:sectPr>
          <w:type w:val="continuous"/>
          <w:pgSz w:w="12240" w:h="15840"/>
          <w:pgMar w:top="1360" w:bottom="1160" w:left="1220" w:right="740"/>
          <w:cols w:num="3" w:equalWidth="0">
            <w:col w:w="2649" w:space="40"/>
            <w:col w:w="1520" w:space="39"/>
            <w:col w:w="6032"/>
          </w:cols>
        </w:sectPr>
      </w:pPr>
    </w:p>
    <w:p>
      <w:pPr>
        <w:tabs>
          <w:tab w:pos="1425" w:val="left" w:leader="none"/>
          <w:tab w:pos="2041" w:val="left" w:leader="none"/>
          <w:tab w:pos="2622" w:val="left" w:leader="none"/>
        </w:tabs>
        <w:spacing w:line="201" w:lineRule="exact" w:before="0"/>
        <w:ind w:left="405" w:right="0" w:firstLine="0"/>
        <w:jc w:val="left"/>
        <w:rPr>
          <w:rFonts w:ascii="Cambria Math" w:eastAsia="Cambria Math"/>
          <w:sz w:val="17"/>
        </w:rPr>
      </w:pPr>
      <w:r>
        <w:rPr>
          <w:rFonts w:ascii="Calibri" w:eastAsia="Calibri"/>
          <w:position w:val="2"/>
          <w:sz w:val="16"/>
        </w:rPr>
        <w:t>1</w:t>
        <w:tab/>
      </w:r>
      <w:r>
        <w:rPr>
          <w:rFonts w:ascii="Cambria Math" w:eastAsia="Cambria Math"/>
          <w:sz w:val="17"/>
        </w:rPr>
        <w:t>𝑡=𝑡</w:t>
      </w:r>
      <w:r>
        <w:rPr>
          <w:rFonts w:ascii="Cambria Math" w:eastAsia="Cambria Math"/>
          <w:position w:val="-2"/>
          <w:sz w:val="14"/>
        </w:rPr>
        <w:t>1</w:t>
        <w:tab/>
      </w:r>
      <w:r>
        <w:rPr>
          <w:rFonts w:ascii="Cambria Math" w:eastAsia="Cambria Math"/>
          <w:sz w:val="17"/>
        </w:rPr>
        <w:t>𝑡</w:t>
        <w:tab/>
        <w:t>𝑡</w:t>
      </w:r>
    </w:p>
    <w:p>
      <w:pPr>
        <w:tabs>
          <w:tab w:pos="961" w:val="left" w:leader="none"/>
          <w:tab w:pos="1343" w:val="left" w:leader="none"/>
        </w:tabs>
        <w:spacing w:line="218" w:lineRule="exact" w:before="0"/>
        <w:ind w:left="40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𝑡=𝑡</w:t>
      </w:r>
      <w:r>
        <w:rPr>
          <w:rFonts w:ascii="Cambria Math" w:eastAsia="Cambria Math"/>
          <w:position w:val="-2"/>
          <w:sz w:val="14"/>
        </w:rPr>
        <w:t>1</w:t>
        <w:tab/>
      </w:r>
      <w:r>
        <w:rPr>
          <w:rFonts w:ascii="Cambria Math" w:eastAsia="Cambria Math"/>
          <w:position w:val="2"/>
          <w:sz w:val="17"/>
        </w:rPr>
        <w:t>𝑡</w:t>
        <w:tab/>
        <w:t>2</w:t>
      </w:r>
    </w:p>
    <w:p>
      <w:pPr>
        <w:tabs>
          <w:tab w:pos="935" w:val="left" w:leader="none"/>
          <w:tab w:pos="1428" w:val="left" w:leader="none"/>
        </w:tabs>
        <w:spacing w:line="194" w:lineRule="exact" w:before="0"/>
        <w:ind w:left="40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𝑡=𝑡</w:t>
        <w:tab/>
      </w:r>
      <w:r>
        <w:rPr>
          <w:rFonts w:ascii="Cambria Math" w:eastAsia="Cambria Math"/>
          <w:position w:val="2"/>
          <w:sz w:val="17"/>
        </w:rPr>
        <w:t>𝑡</w:t>
        <w:tab/>
        <w:t>𝑡</w:t>
      </w:r>
    </w:p>
    <w:p>
      <w:pPr>
        <w:spacing w:after="0" w:line="194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1160" w:left="1220" w:right="740"/>
          <w:cols w:num="3" w:equalWidth="0">
            <w:col w:w="2731" w:space="95"/>
            <w:col w:w="1479" w:space="2188"/>
            <w:col w:w="3787"/>
          </w:cols>
        </w:sectPr>
      </w:pPr>
    </w:p>
    <w:p>
      <w:pPr>
        <w:pStyle w:val="BodyText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spacing w:line="225" w:lineRule="exact" w:before="70"/>
        <w:ind w:left="220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position w:val="1"/>
          <w:sz w:val="24"/>
        </w:rPr>
        <w:t>𝐷𝐸</w:t>
      </w:r>
      <w:r>
        <w:rPr>
          <w:rFonts w:ascii="Cambria Math" w:hAnsi="Cambria Math" w:eastAsia="Cambria Math"/>
          <w:spacing w:val="35"/>
          <w:position w:val="1"/>
          <w:sz w:val="24"/>
        </w:rPr>
        <w:t> </w:t>
      </w:r>
      <w:r>
        <w:rPr>
          <w:rFonts w:ascii="Cambria Math" w:hAnsi="Cambria Math" w:eastAsia="Cambria Math"/>
          <w:position w:val="1"/>
          <w:sz w:val="24"/>
        </w:rPr>
        <w:t>=</w:t>
      </w:r>
      <w:r>
        <w:rPr>
          <w:rFonts w:ascii="Cambria Math" w:hAnsi="Cambria Math" w:eastAsia="Cambria Math"/>
          <w:spacing w:val="26"/>
          <w:position w:val="1"/>
          <w:sz w:val="24"/>
        </w:rPr>
        <w:t> </w:t>
      </w:r>
      <w:r>
        <w:rPr>
          <w:rFonts w:ascii="Cambria Math" w:hAnsi="Cambria Math" w:eastAsia="Cambria Math"/>
          <w:position w:val="1"/>
          <w:sz w:val="24"/>
        </w:rPr>
        <w:t>{(</w:t>
      </w:r>
      <w:r>
        <w:rPr>
          <w:rFonts w:ascii="Cambria Math" w:hAnsi="Cambria Math" w:eastAsia="Cambria Math"/>
          <w:sz w:val="24"/>
        </w:rPr>
        <w:t>∫</w:t>
      </w:r>
      <w:r>
        <w:rPr>
          <w:rFonts w:ascii="Cambria Math" w:hAnsi="Cambria Math" w:eastAsia="Cambria Math"/>
          <w:position w:val="16"/>
          <w:sz w:val="17"/>
        </w:rPr>
        <w:t>𝑡</w:t>
      </w:r>
      <w:r>
        <w:rPr>
          <w:rFonts w:ascii="Cambria Math" w:hAnsi="Cambria Math" w:eastAsia="Cambria Math"/>
          <w:position w:val="12"/>
          <w:sz w:val="14"/>
        </w:rPr>
        <w:t>2</w:t>
      </w:r>
      <w:r>
        <w:rPr>
          <w:rFonts w:ascii="Cambria Math" w:hAnsi="Cambria Math" w:eastAsia="Cambria Math"/>
          <w:spacing w:val="30"/>
          <w:position w:val="12"/>
          <w:sz w:val="14"/>
        </w:rPr>
        <w:t> </w:t>
      </w:r>
      <w:r>
        <w:rPr>
          <w:rFonts w:ascii="Cambria Math" w:hAnsi="Cambria Math" w:eastAsia="Cambria Math"/>
          <w:spacing w:val="-104"/>
          <w:position w:val="1"/>
          <w:sz w:val="24"/>
        </w:rPr>
        <w:t>%𝐷</w:t>
      </w:r>
    </w:p>
    <w:p>
      <w:pPr>
        <w:pStyle w:val="ListParagraph"/>
        <w:numPr>
          <w:ilvl w:val="1"/>
          <w:numId w:val="18"/>
        </w:numPr>
        <w:tabs>
          <w:tab w:pos="241" w:val="left" w:leader="none"/>
        </w:tabs>
        <w:spacing w:line="143" w:lineRule="exact" w:before="151" w:after="0"/>
        <w:ind w:left="240" w:right="0" w:hanging="114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br w:type="column"/>
      </w:r>
      <w:r>
        <w:rPr>
          <w:rFonts w:ascii="Cambria Math" w:hAnsi="Cambria Math" w:eastAsia="Cambria Math"/>
          <w:sz w:val="24"/>
        </w:rPr>
        <w:t>𝑑𝑡) /(%𝐷</w:t>
      </w:r>
    </w:p>
    <w:p>
      <w:pPr>
        <w:pStyle w:val="BodyText"/>
        <w:tabs>
          <w:tab w:pos="757" w:val="left" w:leader="none"/>
        </w:tabs>
        <w:spacing w:line="153" w:lineRule="exact" w:before="141"/>
        <w:ind w:left="220"/>
        <w:rPr>
          <w:rFonts w:ascii="Calibri" w:hAnsi="Calibri" w:eastAsia="Calibri"/>
        </w:rPr>
      </w:pPr>
      <w:r>
        <w:rPr/>
        <w:br w:type="column"/>
      </w:r>
      <w:r>
        <w:rPr>
          <w:rFonts w:ascii="Cambria Math" w:hAnsi="Cambria Math" w:eastAsia="Cambria Math"/>
        </w:rPr>
        <w:t>∙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𝑡</w:t>
        <w:tab/>
        <w:t>𝑡</w:t>
      </w:r>
      <w:r>
        <w:rPr>
          <w:rFonts w:ascii="Cambria Math" w:hAnsi="Cambria Math" w:eastAsia="Cambria Math"/>
          <w:spacing w:val="55"/>
        </w:rPr>
        <w:t> 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)} ∙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100</w:t>
      </w:r>
      <w:r>
        <w:rPr>
          <w:rFonts w:ascii="Calibri" w:hAnsi="Calibri" w:eastAsia="Calibri"/>
        </w:rPr>
        <w:t>=</w:t>
      </w:r>
    </w:p>
    <w:p>
      <w:pPr>
        <w:spacing w:after="0" w:line="153" w:lineRule="exact"/>
        <w:rPr>
          <w:rFonts w:ascii="Calibri" w:hAnsi="Calibri" w:eastAsia="Calibri"/>
        </w:rPr>
        <w:sectPr>
          <w:type w:val="continuous"/>
          <w:pgSz w:w="12240" w:h="15840"/>
          <w:pgMar w:top="1360" w:bottom="1160" w:left="1220" w:right="740"/>
          <w:cols w:num="3" w:equalWidth="0">
            <w:col w:w="1803" w:space="40"/>
            <w:col w:w="1283" w:space="158"/>
            <w:col w:w="6996"/>
          </w:cols>
        </w:sectPr>
      </w:pPr>
    </w:p>
    <w:p>
      <w:pPr>
        <w:tabs>
          <w:tab w:pos="1787" w:val="left" w:leader="none"/>
        </w:tabs>
        <w:spacing w:line="196" w:lineRule="auto" w:before="0"/>
        <w:ind w:left="117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-4"/>
          <w:sz w:val="17"/>
        </w:rPr>
        <w:t>𝑡</w:t>
      </w:r>
      <w:r>
        <w:rPr>
          <w:rFonts w:ascii="Cambria Math" w:eastAsia="Cambria Math"/>
          <w:position w:val="-8"/>
          <w:sz w:val="14"/>
        </w:rPr>
        <w:t>2</w:t>
        <w:tab/>
      </w:r>
      <w:r>
        <w:rPr>
          <w:rFonts w:ascii="Cambria Math" w:eastAsia="Cambria Math"/>
          <w:spacing w:val="-137"/>
          <w:sz w:val="17"/>
        </w:rPr>
        <w:t>𝑡</w:t>
      </w:r>
    </w:p>
    <w:p>
      <w:pPr>
        <w:spacing w:line="171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𝑚𝑎𝑥</w:t>
      </w:r>
    </w:p>
    <w:p>
      <w:pPr>
        <w:spacing w:line="171" w:lineRule="exact" w:before="0"/>
        <w:ind w:left="369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z w:val="17"/>
        </w:rPr>
        <w:t>2−</w:t>
      </w:r>
      <w:r>
        <w:rPr>
          <w:rFonts w:ascii="Cambria Math" w:hAnsi="Cambria Math"/>
          <w:spacing w:val="60"/>
          <w:sz w:val="17"/>
        </w:rPr>
        <w:t> </w:t>
      </w:r>
      <w:r>
        <w:rPr>
          <w:rFonts w:ascii="Cambria Math" w:hAnsi="Cambria Math"/>
          <w:sz w:val="17"/>
        </w:rPr>
        <w:t>1</w:t>
      </w:r>
    </w:p>
    <w:p>
      <w:pPr>
        <w:spacing w:after="0" w:line="171" w:lineRule="exact"/>
        <w:jc w:val="left"/>
        <w:rPr>
          <w:rFonts w:ascii="Cambria Math" w:hAnsi="Cambria Math"/>
          <w:sz w:val="17"/>
        </w:rPr>
        <w:sectPr>
          <w:type w:val="continuous"/>
          <w:pgSz w:w="12240" w:h="15840"/>
          <w:pgMar w:top="1360" w:bottom="1160" w:left="1220" w:right="740"/>
          <w:cols w:num="3" w:equalWidth="0">
            <w:col w:w="1855" w:space="44"/>
            <w:col w:w="1501" w:space="40"/>
            <w:col w:w="6840"/>
          </w:cols>
        </w:sectPr>
      </w:pPr>
    </w:p>
    <w:p>
      <w:pPr>
        <w:pStyle w:val="BodyText"/>
        <w:spacing w:before="7"/>
        <w:rPr>
          <w:rFonts w:ascii="Cambria Math"/>
          <w:sz w:val="12"/>
        </w:rPr>
      </w:pPr>
    </w:p>
    <w:p>
      <w:pPr>
        <w:pStyle w:val="BodyText"/>
        <w:spacing w:before="59"/>
        <w:ind w:left="22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[</w:t>
      </w:r>
      <w:r>
        <w:rPr>
          <w:rFonts w:ascii="Cambria Math" w:hAnsi="Cambria Math" w:eastAsia="Cambria Math"/>
        </w:rPr>
        <w:t>𝐴𝑈𝐶</w:t>
      </w:r>
      <w:r>
        <w:rPr>
          <w:rFonts w:ascii="Cambria Math" w:hAnsi="Cambria Math" w:eastAsia="Cambria Math"/>
          <w:vertAlign w:val="subscript"/>
        </w:rPr>
        <w:t>0−𝑇</w:t>
      </w:r>
      <w:r>
        <w:rPr>
          <w:rFonts w:ascii="Cambria Math" w:hAnsi="Cambria Math" w:eastAsia="Cambria Math"/>
          <w:vertAlign w:val="baseline"/>
        </w:rPr>
        <w:t>/%𝐷</w:t>
      </w:r>
      <w:r>
        <w:rPr>
          <w:rFonts w:ascii="Cambria Math" w:hAnsi="Cambria Math" w:eastAsia="Cambria Math"/>
          <w:vertAlign w:val="subscript"/>
        </w:rPr>
        <w:t>𝑚𝑎𝑥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position w:val="1"/>
          <w:vertAlign w:val="baseline"/>
        </w:rPr>
        <w:t>]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∙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100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2240" w:h="15840"/>
          <w:pgMar w:top="1360" w:bottom="1160" w:left="1220" w:right="740"/>
        </w:sectPr>
      </w:pPr>
    </w:p>
    <w:p>
      <w:pPr>
        <w:pStyle w:val="Heading2"/>
        <w:spacing w:before="76"/>
        <w:ind w:left="0" w:right="481"/>
        <w:jc w:val="center"/>
      </w:pPr>
      <w:bookmarkStart w:name="_TOC_250014" w:id="38"/>
      <w:r>
        <w:rPr/>
        <w:t>CHAPTER</w:t>
      </w:r>
      <w:r>
        <w:rPr>
          <w:spacing w:val="-3"/>
        </w:rPr>
        <w:t> </w:t>
      </w:r>
      <w:bookmarkEnd w:id="38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2"/>
        </w:numPr>
        <w:tabs>
          <w:tab w:pos="4606" w:val="left" w:leader="none"/>
        </w:tabs>
        <w:spacing w:line="240" w:lineRule="auto" w:before="230" w:after="0"/>
        <w:ind w:left="4605" w:right="0" w:hanging="351"/>
        <w:jc w:val="left"/>
      </w:pPr>
      <w:bookmarkStart w:name="_TOC_250013" w:id="39"/>
      <w:bookmarkEnd w:id="39"/>
      <w:r>
        <w:rPr/>
        <w:t>RESULT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2"/>
        </w:numPr>
        <w:tabs>
          <w:tab w:pos="3752" w:val="left" w:leader="none"/>
        </w:tabs>
        <w:spacing w:line="240" w:lineRule="auto" w:before="229" w:after="0"/>
        <w:ind w:left="3751" w:right="0" w:hanging="351"/>
        <w:jc w:val="left"/>
      </w:pPr>
      <w:bookmarkStart w:name="_TOC_250012" w:id="40"/>
      <w:r>
        <w:rPr>
          <w:spacing w:val="-1"/>
        </w:rPr>
        <w:t>Quality</w:t>
      </w:r>
      <w:r>
        <w:rPr>
          <w:spacing w:val="-13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bookmarkEnd w:id="40"/>
      <w:r>
        <w:rPr/>
        <w:t>samples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2"/>
          <w:numId w:val="23"/>
        </w:numPr>
        <w:tabs>
          <w:tab w:pos="804" w:val="left" w:leader="none"/>
        </w:tabs>
        <w:spacing w:line="240" w:lineRule="auto" w:before="229" w:after="0"/>
        <w:ind w:left="803" w:right="0" w:hanging="526"/>
        <w:jc w:val="left"/>
      </w:pPr>
      <w:bookmarkStart w:name="_TOC_250011" w:id="41"/>
      <w:r>
        <w:rPr>
          <w:spacing w:val="-2"/>
        </w:rPr>
        <w:t>Label</w:t>
      </w:r>
      <w:r>
        <w:rPr>
          <w:spacing w:val="-12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physical</w:t>
      </w:r>
      <w:r>
        <w:rPr>
          <w:spacing w:val="-12"/>
        </w:rPr>
        <w:t> </w:t>
      </w:r>
      <w:r>
        <w:rPr>
          <w:spacing w:val="-1"/>
        </w:rPr>
        <w:t>characteristic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bookmarkEnd w:id="41"/>
      <w:r>
        <w:rPr>
          <w:spacing w:val="-1"/>
        </w:rPr>
        <w:t>metronidazole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20" w:right="694"/>
      </w:pPr>
      <w:r>
        <w:rPr/>
        <w:t>The</w:t>
      </w:r>
      <w:r>
        <w:rPr>
          <w:spacing w:val="41"/>
        </w:rPr>
        <w:t> </w:t>
      </w:r>
      <w:r>
        <w:rPr/>
        <w:t>label</w:t>
      </w:r>
      <w:r>
        <w:rPr>
          <w:spacing w:val="42"/>
        </w:rPr>
        <w:t> </w:t>
      </w:r>
      <w:r>
        <w:rPr/>
        <w:t>information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6"/>
        </w:rPr>
        <w:t> </w:t>
      </w:r>
      <w:r>
        <w:rPr/>
        <w:t>various</w:t>
      </w:r>
      <w:r>
        <w:rPr>
          <w:spacing w:val="47"/>
        </w:rPr>
        <w:t> </w:t>
      </w:r>
      <w:r>
        <w:rPr/>
        <w:t>brands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their</w:t>
      </w:r>
      <w:r>
        <w:rPr>
          <w:spacing w:val="42"/>
        </w:rPr>
        <w:t> </w:t>
      </w:r>
      <w:r>
        <w:rPr/>
        <w:t>physical</w:t>
      </w:r>
      <w:r>
        <w:rPr>
          <w:spacing w:val="42"/>
        </w:rPr>
        <w:t> </w:t>
      </w:r>
      <w:r>
        <w:rPr/>
        <w:t>appearances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presented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 and</w:t>
      </w:r>
      <w:r>
        <w:rPr>
          <w:spacing w:val="-1"/>
        </w:rPr>
        <w:t> </w:t>
      </w:r>
      <w:r>
        <w:rPr/>
        <w:t>4.2 respectively.</w:t>
      </w:r>
    </w:p>
    <w:p>
      <w:pPr>
        <w:pStyle w:val="Heading2"/>
        <w:spacing w:before="201"/>
      </w:pPr>
      <w:r>
        <w:rPr>
          <w:spacing w:val="-4"/>
        </w:rPr>
        <w:t>Table</w:t>
      </w:r>
      <w:r>
        <w:rPr>
          <w:spacing w:val="-10"/>
        </w:rPr>
        <w:t> </w:t>
      </w:r>
      <w:r>
        <w:rPr>
          <w:spacing w:val="-4"/>
        </w:rPr>
        <w:t>4.1:</w:t>
      </w:r>
      <w:r>
        <w:rPr>
          <w:spacing w:val="-9"/>
        </w:rPr>
        <w:t> </w:t>
      </w:r>
      <w:r>
        <w:rPr>
          <w:spacing w:val="-4"/>
        </w:rPr>
        <w:t>Label</w:t>
      </w:r>
      <w:r>
        <w:rPr>
          <w:spacing w:val="-11"/>
        </w:rPr>
        <w:t> </w:t>
      </w:r>
      <w:r>
        <w:rPr>
          <w:spacing w:val="-4"/>
        </w:rPr>
        <w:t>information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six</w:t>
      </w:r>
      <w:r>
        <w:rPr>
          <w:spacing w:val="-11"/>
        </w:rPr>
        <w:t> </w:t>
      </w:r>
      <w:r>
        <w:rPr>
          <w:spacing w:val="-4"/>
        </w:rPr>
        <w:t>brands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metronidazole</w:t>
      </w:r>
      <w:r>
        <w:rPr>
          <w:spacing w:val="-10"/>
        </w:rPr>
        <w:t> </w:t>
      </w:r>
      <w:r>
        <w:rPr>
          <w:spacing w:val="-3"/>
        </w:rPr>
        <w:t>tablet</w:t>
      </w:r>
      <w:r>
        <w:rPr>
          <w:spacing w:val="-9"/>
        </w:rPr>
        <w:t> </w:t>
      </w:r>
      <w:r>
        <w:rPr>
          <w:spacing w:val="-3"/>
        </w:rPr>
        <w:t>(200mg)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1672"/>
        <w:gridCol w:w="1700"/>
        <w:gridCol w:w="1500"/>
        <w:gridCol w:w="2035"/>
        <w:gridCol w:w="1553"/>
      </w:tblGrid>
      <w:tr>
        <w:trPr>
          <w:trHeight w:val="1103" w:hRule="atLeast"/>
        </w:trPr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NAFDAC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2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Manufacturing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Expiry</w:t>
            </w:r>
            <w:r>
              <w:rPr>
                <w:b/>
                <w:spacing w:val="18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</w:tr>
      <w:tr>
        <w:trPr>
          <w:trHeight w:val="410" w:hRule="atLeast"/>
        </w:trPr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04-0283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0071</w:t>
            </w:r>
          </w:p>
        </w:tc>
        <w:tc>
          <w:tcPr>
            <w:tcW w:w="2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pacing w:val="-3"/>
                <w:sz w:val="24"/>
              </w:rPr>
              <w:t>Jan.,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2017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Dec.,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7"/>
                <w:sz w:val="24"/>
              </w:rPr>
              <w:t>2021</w:t>
            </w:r>
          </w:p>
        </w:tc>
      </w:tr>
      <w:tr>
        <w:trPr>
          <w:trHeight w:val="552" w:hRule="atLeast"/>
        </w:trPr>
        <w:tc>
          <w:tcPr>
            <w:tcW w:w="1112" w:type="dxa"/>
          </w:tcPr>
          <w:p>
            <w:pPr>
              <w:pStyle w:val="TableParagraph"/>
              <w:spacing w:before="138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MB</w:t>
            </w:r>
          </w:p>
        </w:tc>
        <w:tc>
          <w:tcPr>
            <w:tcW w:w="1672" w:type="dxa"/>
          </w:tcPr>
          <w:p>
            <w:pPr>
              <w:pStyle w:val="TableParagraph"/>
              <w:spacing w:before="13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413"/>
              <w:rPr>
                <w:sz w:val="24"/>
              </w:rPr>
            </w:pPr>
            <w:r>
              <w:rPr>
                <w:sz w:val="24"/>
              </w:rPr>
              <w:t>04-0412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4511W</w:t>
            </w:r>
          </w:p>
        </w:tc>
        <w:tc>
          <w:tcPr>
            <w:tcW w:w="2035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pacing w:val="-4"/>
                <w:sz w:val="24"/>
              </w:rPr>
              <w:t>Nov.,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Nov.,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2020</w:t>
            </w:r>
          </w:p>
        </w:tc>
      </w:tr>
      <w:tr>
        <w:trPr>
          <w:trHeight w:val="552" w:hRule="atLeast"/>
        </w:trPr>
        <w:tc>
          <w:tcPr>
            <w:tcW w:w="1112" w:type="dxa"/>
          </w:tcPr>
          <w:p>
            <w:pPr>
              <w:pStyle w:val="TableParagraph"/>
              <w:spacing w:before="138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MC</w:t>
            </w:r>
          </w:p>
        </w:tc>
        <w:tc>
          <w:tcPr>
            <w:tcW w:w="1672" w:type="dxa"/>
          </w:tcPr>
          <w:p>
            <w:pPr>
              <w:pStyle w:val="TableParagraph"/>
              <w:spacing w:before="13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413"/>
              <w:rPr>
                <w:sz w:val="24"/>
              </w:rPr>
            </w:pPr>
            <w:r>
              <w:rPr>
                <w:sz w:val="24"/>
              </w:rPr>
              <w:t>04-0963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A7330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pacing w:val="-4"/>
                <w:sz w:val="24"/>
              </w:rPr>
              <w:t>Nov.,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Oct.,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2020</w:t>
            </w:r>
          </w:p>
        </w:tc>
      </w:tr>
      <w:tr>
        <w:trPr>
          <w:trHeight w:val="552" w:hRule="atLeast"/>
        </w:trPr>
        <w:tc>
          <w:tcPr>
            <w:tcW w:w="1112" w:type="dxa"/>
          </w:tcPr>
          <w:p>
            <w:pPr>
              <w:pStyle w:val="TableParagraph"/>
              <w:spacing w:before="138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MD</w:t>
            </w:r>
          </w:p>
        </w:tc>
        <w:tc>
          <w:tcPr>
            <w:tcW w:w="1672" w:type="dxa"/>
          </w:tcPr>
          <w:p>
            <w:pPr>
              <w:pStyle w:val="TableParagraph"/>
              <w:spacing w:before="13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413"/>
              <w:rPr>
                <w:sz w:val="24"/>
              </w:rPr>
            </w:pPr>
            <w:r>
              <w:rPr>
                <w:sz w:val="24"/>
              </w:rPr>
              <w:t>04-9936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1711</w:t>
            </w:r>
          </w:p>
        </w:tc>
        <w:tc>
          <w:tcPr>
            <w:tcW w:w="2035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z w:val="24"/>
              </w:rPr>
              <w:t>Oct.,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Oct.,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551" w:hRule="atLeast"/>
        </w:trPr>
        <w:tc>
          <w:tcPr>
            <w:tcW w:w="1112" w:type="dxa"/>
          </w:tcPr>
          <w:p>
            <w:pPr>
              <w:pStyle w:val="TableParagraph"/>
              <w:spacing w:before="138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ME</w:t>
            </w:r>
          </w:p>
        </w:tc>
        <w:tc>
          <w:tcPr>
            <w:tcW w:w="1672" w:type="dxa"/>
          </w:tcPr>
          <w:p>
            <w:pPr>
              <w:pStyle w:val="TableParagraph"/>
              <w:spacing w:before="13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3"/>
              <w:ind w:left="413"/>
              <w:rPr>
                <w:sz w:val="24"/>
              </w:rPr>
            </w:pPr>
            <w:r>
              <w:rPr>
                <w:sz w:val="24"/>
              </w:rPr>
              <w:t>04-8426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UGT6349</w:t>
            </w:r>
          </w:p>
        </w:tc>
        <w:tc>
          <w:tcPr>
            <w:tcW w:w="2035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pacing w:val="-6"/>
                <w:sz w:val="24"/>
              </w:rPr>
              <w:t>Sep.,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2016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Aug.,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2019</w:t>
            </w:r>
          </w:p>
        </w:tc>
      </w:tr>
      <w:tr>
        <w:trPr>
          <w:trHeight w:val="408" w:hRule="atLeast"/>
        </w:trPr>
        <w:tc>
          <w:tcPr>
            <w:tcW w:w="1112" w:type="dxa"/>
          </w:tcPr>
          <w:p>
            <w:pPr>
              <w:pStyle w:val="TableParagraph"/>
              <w:spacing w:line="251" w:lineRule="exact" w:before="138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MF</w:t>
            </w:r>
          </w:p>
        </w:tc>
        <w:tc>
          <w:tcPr>
            <w:tcW w:w="1672" w:type="dxa"/>
          </w:tcPr>
          <w:p>
            <w:pPr>
              <w:pStyle w:val="TableParagraph"/>
              <w:spacing w:line="256" w:lineRule="exact" w:before="13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133"/>
              <w:ind w:left="413"/>
              <w:rPr>
                <w:sz w:val="24"/>
              </w:rPr>
            </w:pPr>
            <w:r>
              <w:rPr>
                <w:sz w:val="24"/>
              </w:rPr>
              <w:t>04-0386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 w:before="133"/>
              <w:ind w:left="256"/>
              <w:rPr>
                <w:sz w:val="24"/>
              </w:rPr>
            </w:pPr>
            <w:r>
              <w:rPr>
                <w:sz w:val="24"/>
              </w:rPr>
              <w:t>0164</w:t>
            </w:r>
          </w:p>
        </w:tc>
        <w:tc>
          <w:tcPr>
            <w:tcW w:w="2035" w:type="dxa"/>
          </w:tcPr>
          <w:p>
            <w:pPr>
              <w:pStyle w:val="TableParagraph"/>
              <w:spacing w:line="256" w:lineRule="exact" w:before="133"/>
              <w:ind w:left="302"/>
              <w:rPr>
                <w:sz w:val="24"/>
              </w:rPr>
            </w:pPr>
            <w:r>
              <w:rPr>
                <w:sz w:val="24"/>
              </w:rPr>
              <w:t>Aug.,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20l6</w:t>
            </w:r>
          </w:p>
        </w:tc>
        <w:tc>
          <w:tcPr>
            <w:tcW w:w="1553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Aug.,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2020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65.903999pt;margin-top:14.174943pt;width:479.116023pt;height:.479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76"/>
        <w:ind w:left="220" w:right="0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Table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4.2: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Physical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appearance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metronidazole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tablet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316"/>
        <w:gridCol w:w="1583"/>
        <w:gridCol w:w="1706"/>
        <w:gridCol w:w="2748"/>
      </w:tblGrid>
      <w:tr>
        <w:trPr>
          <w:trHeight w:val="870" w:hRule="atLeast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Shape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Nature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surface</w:t>
            </w:r>
          </w:p>
        </w:tc>
        <w:tc>
          <w:tcPr>
            <w:tcW w:w="2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42" w:right="1295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Lustre</w:t>
            </w:r>
          </w:p>
        </w:tc>
      </w:tr>
      <w:tr>
        <w:trPr>
          <w:trHeight w:val="445" w:hRule="atLeast"/>
        </w:trPr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Round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2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8" w:right="1295"/>
              <w:jc w:val="center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</w:tr>
      <w:tr>
        <w:trPr>
          <w:trHeight w:val="626" w:hRule="atLeast"/>
        </w:trPr>
        <w:tc>
          <w:tcPr>
            <w:tcW w:w="1373" w:type="dxa"/>
          </w:tcPr>
          <w:p>
            <w:pPr>
              <w:pStyle w:val="TableParagraph"/>
              <w:spacing w:before="167"/>
              <w:ind w:left="47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1316" w:type="dxa"/>
          </w:tcPr>
          <w:p>
            <w:pPr>
              <w:pStyle w:val="TableParagraph"/>
              <w:spacing w:before="167"/>
              <w:ind w:left="201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83" w:type="dxa"/>
          </w:tcPr>
          <w:p>
            <w:pPr>
              <w:pStyle w:val="TableParagraph"/>
              <w:spacing w:before="167"/>
              <w:ind w:left="409"/>
              <w:rPr>
                <w:sz w:val="24"/>
              </w:rPr>
            </w:pPr>
            <w:r>
              <w:rPr>
                <w:sz w:val="24"/>
              </w:rPr>
              <w:t>Round</w:t>
            </w:r>
          </w:p>
        </w:tc>
        <w:tc>
          <w:tcPr>
            <w:tcW w:w="1706" w:type="dxa"/>
          </w:tcPr>
          <w:p>
            <w:pPr>
              <w:pStyle w:val="TableParagraph"/>
              <w:spacing w:before="16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2748" w:type="dxa"/>
          </w:tcPr>
          <w:p>
            <w:pPr>
              <w:pStyle w:val="TableParagraph"/>
              <w:spacing w:before="167"/>
              <w:ind w:left="308" w:right="1295"/>
              <w:jc w:val="center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</w:tr>
      <w:tr>
        <w:trPr>
          <w:trHeight w:val="574" w:hRule="atLeast"/>
        </w:trPr>
        <w:tc>
          <w:tcPr>
            <w:tcW w:w="1373" w:type="dxa"/>
          </w:tcPr>
          <w:p>
            <w:pPr>
              <w:pStyle w:val="TableParagraph"/>
              <w:spacing w:before="172"/>
              <w:ind w:left="47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  <w:tc>
          <w:tcPr>
            <w:tcW w:w="1316" w:type="dxa"/>
          </w:tcPr>
          <w:p>
            <w:pPr>
              <w:pStyle w:val="TableParagraph"/>
              <w:spacing w:before="172"/>
              <w:ind w:left="2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583" w:type="dxa"/>
          </w:tcPr>
          <w:p>
            <w:pPr>
              <w:pStyle w:val="TableParagraph"/>
              <w:spacing w:before="172"/>
              <w:ind w:left="409"/>
              <w:rPr>
                <w:sz w:val="24"/>
              </w:rPr>
            </w:pPr>
            <w:r>
              <w:rPr>
                <w:sz w:val="24"/>
              </w:rPr>
              <w:t>Round</w:t>
            </w:r>
          </w:p>
        </w:tc>
        <w:tc>
          <w:tcPr>
            <w:tcW w:w="1706" w:type="dxa"/>
          </w:tcPr>
          <w:p>
            <w:pPr>
              <w:pStyle w:val="TableParagraph"/>
              <w:spacing w:before="17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2748" w:type="dxa"/>
          </w:tcPr>
          <w:p>
            <w:pPr>
              <w:pStyle w:val="TableParagraph"/>
              <w:spacing w:before="172"/>
              <w:ind w:left="308" w:right="1295"/>
              <w:jc w:val="center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</w:tr>
      <w:tr>
        <w:trPr>
          <w:trHeight w:val="522" w:hRule="atLeast"/>
        </w:trPr>
        <w:tc>
          <w:tcPr>
            <w:tcW w:w="1373" w:type="dxa"/>
          </w:tcPr>
          <w:p>
            <w:pPr>
              <w:pStyle w:val="TableParagraph"/>
              <w:spacing w:before="116"/>
              <w:ind w:left="47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1316" w:type="dxa"/>
          </w:tcPr>
          <w:p>
            <w:pPr>
              <w:pStyle w:val="TableParagraph"/>
              <w:spacing w:before="116"/>
              <w:ind w:left="201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83" w:type="dxa"/>
          </w:tcPr>
          <w:p>
            <w:pPr>
              <w:pStyle w:val="TableParagraph"/>
              <w:spacing w:before="116"/>
              <w:ind w:left="409"/>
              <w:rPr>
                <w:sz w:val="24"/>
              </w:rPr>
            </w:pPr>
            <w:r>
              <w:rPr>
                <w:sz w:val="24"/>
              </w:rPr>
              <w:t>Round</w:t>
            </w:r>
          </w:p>
        </w:tc>
        <w:tc>
          <w:tcPr>
            <w:tcW w:w="1706" w:type="dxa"/>
          </w:tcPr>
          <w:p>
            <w:pPr>
              <w:pStyle w:val="TableParagraph"/>
              <w:spacing w:before="1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2748" w:type="dxa"/>
          </w:tcPr>
          <w:p>
            <w:pPr>
              <w:pStyle w:val="TableParagraph"/>
              <w:spacing w:before="116"/>
              <w:ind w:left="308" w:right="1295"/>
              <w:jc w:val="center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</w:tr>
      <w:tr>
        <w:trPr>
          <w:trHeight w:val="522" w:hRule="atLeast"/>
        </w:trPr>
        <w:tc>
          <w:tcPr>
            <w:tcW w:w="1373" w:type="dxa"/>
          </w:tcPr>
          <w:p>
            <w:pPr>
              <w:pStyle w:val="TableParagraph"/>
              <w:spacing w:before="120"/>
              <w:ind w:left="47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1316" w:type="dxa"/>
          </w:tcPr>
          <w:p>
            <w:pPr>
              <w:pStyle w:val="TableParagraph"/>
              <w:spacing w:before="120"/>
              <w:ind w:left="2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583" w:type="dxa"/>
          </w:tcPr>
          <w:p>
            <w:pPr>
              <w:pStyle w:val="TableParagraph"/>
              <w:spacing w:before="120"/>
              <w:ind w:left="409"/>
              <w:rPr>
                <w:sz w:val="24"/>
              </w:rPr>
            </w:pPr>
            <w:r>
              <w:rPr>
                <w:sz w:val="24"/>
              </w:rPr>
              <w:t>Round</w:t>
            </w:r>
          </w:p>
        </w:tc>
        <w:tc>
          <w:tcPr>
            <w:tcW w:w="1706" w:type="dxa"/>
          </w:tcPr>
          <w:p>
            <w:pPr>
              <w:pStyle w:val="TableParagraph"/>
              <w:spacing w:before="1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2748" w:type="dxa"/>
          </w:tcPr>
          <w:p>
            <w:pPr>
              <w:pStyle w:val="TableParagraph"/>
              <w:spacing w:before="120"/>
              <w:ind w:left="308" w:right="1295"/>
              <w:jc w:val="center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</w:tr>
      <w:tr>
        <w:trPr>
          <w:trHeight w:val="498" w:hRule="atLeast"/>
        </w:trPr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47"/>
              <w:rPr>
                <w:sz w:val="24"/>
              </w:rPr>
            </w:pPr>
            <w:r>
              <w:rPr>
                <w:sz w:val="24"/>
              </w:rPr>
              <w:t>MF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01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409"/>
              <w:rPr>
                <w:sz w:val="24"/>
              </w:rPr>
            </w:pPr>
            <w:r>
              <w:rPr>
                <w:sz w:val="24"/>
              </w:rPr>
              <w:t>Round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2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308" w:right="1295"/>
              <w:jc w:val="center"/>
              <w:rPr>
                <w:sz w:val="24"/>
              </w:rPr>
            </w:pPr>
            <w:r>
              <w:rPr>
                <w:sz w:val="24"/>
              </w:rPr>
              <w:t>Dull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2"/>
          <w:numId w:val="23"/>
        </w:numPr>
        <w:tabs>
          <w:tab w:pos="756" w:val="left" w:leader="none"/>
        </w:tabs>
        <w:spacing w:line="240" w:lineRule="auto" w:before="76" w:after="0"/>
        <w:ind w:left="755" w:right="0" w:hanging="536"/>
        <w:jc w:val="both"/>
      </w:pPr>
      <w:bookmarkStart w:name="_TOC_250010" w:id="42"/>
      <w:r>
        <w:rPr/>
        <w:t>Identification</w:t>
      </w:r>
      <w:r>
        <w:rPr>
          <w:spacing w:val="-11"/>
        </w:rPr>
        <w:t> </w:t>
      </w:r>
      <w:r>
        <w:rPr/>
        <w:t>test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metronidazole</w:t>
      </w:r>
      <w:r>
        <w:rPr>
          <w:spacing w:val="-12"/>
        </w:rPr>
        <w:t> </w:t>
      </w:r>
      <w:r>
        <w:rPr/>
        <w:t>standard</w:t>
      </w:r>
      <w:r>
        <w:rPr>
          <w:spacing w:val="-11"/>
        </w:rPr>
        <w:t> </w:t>
      </w:r>
      <w:bookmarkEnd w:id="42"/>
      <w:r>
        <w:rPr/>
        <w:t>powder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220" w:right="692"/>
        <w:jc w:val="both"/>
      </w:pPr>
      <w:r>
        <w:rPr/>
        <w:t>The melting point of the standard metronidazole powder was found to be 159-161°C and the</w:t>
      </w:r>
      <w:r>
        <w:rPr>
          <w:spacing w:val="1"/>
        </w:rPr>
        <w:t> </w:t>
      </w:r>
      <w:r>
        <w:rPr/>
        <w:t>superimposed</w:t>
      </w:r>
      <w:r>
        <w:rPr>
          <w:spacing w:val="-15"/>
        </w:rPr>
        <w:t> </w:t>
      </w:r>
      <w:r>
        <w:rPr/>
        <w:t>FTIR</w:t>
      </w:r>
      <w:r>
        <w:rPr>
          <w:spacing w:val="-13"/>
        </w:rPr>
        <w:t> </w:t>
      </w:r>
      <w:r>
        <w:rPr/>
        <w:t>spectra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standard</w:t>
      </w:r>
      <w:r>
        <w:rPr>
          <w:spacing w:val="-14"/>
        </w:rPr>
        <w:t> </w:t>
      </w:r>
      <w:r>
        <w:rPr/>
        <w:t>metronidazole</w:t>
      </w:r>
      <w:r>
        <w:rPr>
          <w:spacing w:val="-15"/>
        </w:rPr>
        <w:t> </w:t>
      </w:r>
      <w:r>
        <w:rPr/>
        <w:t>powder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reference</w:t>
      </w:r>
      <w:r>
        <w:rPr>
          <w:spacing w:val="-15"/>
        </w:rPr>
        <w:t> </w:t>
      </w:r>
      <w:r>
        <w:rPr/>
        <w:t>metronidazole</w:t>
      </w:r>
      <w:r>
        <w:rPr>
          <w:spacing w:val="-58"/>
        </w:rPr>
        <w:t> </w:t>
      </w:r>
      <w:r>
        <w:rPr/>
        <w:t>(BP,</w:t>
      </w:r>
      <w:r>
        <w:rPr>
          <w:spacing w:val="-6"/>
        </w:rPr>
        <w:t> </w:t>
      </w:r>
      <w:r>
        <w:rPr/>
        <w:t>2009)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5"/>
        </w:rPr>
        <w:t> </w:t>
      </w:r>
      <w:r>
        <w:rPr/>
        <w:t>4.1.</w:t>
      </w:r>
    </w:p>
    <w:p>
      <w:pPr>
        <w:pStyle w:val="Heading2"/>
        <w:spacing w:before="41"/>
        <w:jc w:val="both"/>
      </w:pPr>
      <w:r>
        <w:rPr>
          <w:spacing w:val="-2"/>
        </w:rPr>
        <w:t>4.1.3.</w:t>
      </w:r>
      <w:r>
        <w:rPr>
          <w:spacing w:val="-11"/>
        </w:rPr>
        <w:t> </w:t>
      </w:r>
      <w:r>
        <w:rPr>
          <w:spacing w:val="-2"/>
        </w:rPr>
        <w:t>Identification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metronidazole</w:t>
      </w:r>
      <w:r>
        <w:rPr>
          <w:spacing w:val="-11"/>
        </w:rPr>
        <w:t> </w:t>
      </w:r>
      <w:r>
        <w:rPr>
          <w:spacing w:val="-1"/>
        </w:rPr>
        <w:t>tablets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5"/>
        <w:jc w:val="both"/>
      </w:pPr>
      <w:r>
        <w:rPr/>
        <w:t>The melting point of the variousbrands of metronidazole tablet are shown in table 4.3 while the</w:t>
      </w:r>
      <w:r>
        <w:rPr>
          <w:spacing w:val="1"/>
        </w:rPr>
        <w:t> </w:t>
      </w:r>
      <w:r>
        <w:rPr/>
        <w:t>superimposed FTIRspectra of the standard metronidazole powder and the reference (BP, 2009) is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4.2.</w:t>
      </w:r>
    </w:p>
    <w:p>
      <w:pPr>
        <w:pStyle w:val="Heading2"/>
        <w:spacing w:before="5"/>
        <w:jc w:val="both"/>
      </w:pPr>
      <w:r>
        <w:rPr/>
        <w:t>4.1.4</w:t>
      </w:r>
      <w:r>
        <w:rPr>
          <w:spacing w:val="13"/>
        </w:rPr>
        <w:t> </w:t>
      </w:r>
      <w:r>
        <w:rPr/>
        <w:t>Assay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biopharmaceutical</w:t>
      </w:r>
      <w:r>
        <w:rPr>
          <w:spacing w:val="14"/>
        </w:rPr>
        <w:t> </w:t>
      </w:r>
      <w:r>
        <w:rPr/>
        <w:t>studies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metronidazole</w:t>
      </w:r>
      <w:r>
        <w:rPr>
          <w:spacing w:val="13"/>
        </w:rPr>
        <w:t> </w:t>
      </w:r>
      <w:r>
        <w:rPr/>
        <w:t>tablets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697"/>
        <w:jc w:val="both"/>
      </w:pPr>
      <w:r>
        <w:rPr/>
        <w:t>The percentage content of the various brands of metronidazole are shown in table 4.4 while the</w:t>
      </w:r>
      <w:r>
        <w:rPr>
          <w:spacing w:val="1"/>
        </w:rPr>
        <w:t> </w:t>
      </w:r>
      <w:r>
        <w:rPr/>
        <w:t>weight variation test is shown in table 4.5. The friability and hardness test results are shown in</w:t>
      </w:r>
      <w:r>
        <w:rPr>
          <w:spacing w:val="1"/>
        </w:rPr>
        <w:t> </w:t>
      </w:r>
      <w:r>
        <w:rPr/>
        <w:t>table</w:t>
      </w:r>
      <w:r>
        <w:rPr>
          <w:spacing w:val="4"/>
        </w:rPr>
        <w:t> </w:t>
      </w:r>
      <w:r>
        <w:rPr/>
        <w:t>4.6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disintegration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table</w:t>
      </w:r>
      <w:r>
        <w:rPr>
          <w:spacing w:val="4"/>
        </w:rPr>
        <w:t> </w:t>
      </w:r>
      <w:r>
        <w:rPr/>
        <w:t>4.7.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638800" cy="31623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Heading2"/>
        <w:spacing w:before="90"/>
      </w:pPr>
      <w:r>
        <w:rPr>
          <w:spacing w:val="-1"/>
        </w:rPr>
        <w:t>Figure</w:t>
      </w:r>
      <w:r>
        <w:rPr>
          <w:spacing w:val="-10"/>
        </w:rPr>
        <w:t> </w:t>
      </w:r>
      <w:r>
        <w:rPr>
          <w:spacing w:val="-1"/>
        </w:rPr>
        <w:t>4.1:</w:t>
      </w:r>
      <w:r>
        <w:rPr>
          <w:spacing w:val="-10"/>
        </w:rPr>
        <w:t> </w:t>
      </w:r>
      <w:r>
        <w:rPr>
          <w:spacing w:val="-1"/>
        </w:rPr>
        <w:t>Superimposed</w:t>
      </w:r>
      <w:r>
        <w:rPr>
          <w:spacing w:val="-10"/>
        </w:rPr>
        <w:t> </w:t>
      </w:r>
      <w:r>
        <w:rPr>
          <w:spacing w:val="-1"/>
        </w:rPr>
        <w:t>FTIR</w:t>
      </w:r>
      <w:r>
        <w:rPr>
          <w:spacing w:val="-14"/>
        </w:rPr>
        <w:t> </w:t>
      </w:r>
      <w:r>
        <w:rPr>
          <w:spacing w:val="-1"/>
        </w:rPr>
        <w:t>spectra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reference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metronidazole</w:t>
      </w:r>
      <w:r>
        <w:rPr>
          <w:spacing w:val="-14"/>
        </w:rPr>
        <w:t> </w:t>
      </w:r>
      <w:r>
        <w:rPr/>
        <w:t>powder</w:t>
      </w:r>
    </w:p>
    <w:p>
      <w:pPr>
        <w:spacing w:after="0"/>
        <w:sectPr>
          <w:pgSz w:w="12240" w:h="15840"/>
          <w:pgMar w:header="0" w:footer="962" w:top="1500" w:bottom="1160" w:left="1220" w:right="740"/>
        </w:sectPr>
      </w:pPr>
    </w:p>
    <w:p>
      <w:pPr>
        <w:spacing w:before="76"/>
        <w:ind w:left="22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Table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4.3: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Melting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point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metronidazole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tablets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3368"/>
        <w:gridCol w:w="4424"/>
      </w:tblGrid>
      <w:tr>
        <w:trPr>
          <w:trHeight w:val="615" w:hRule="atLeast"/>
        </w:trPr>
        <w:tc>
          <w:tcPr>
            <w:tcW w:w="1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434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</w:p>
        </w:tc>
        <w:tc>
          <w:tcPr>
            <w:tcW w:w="44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Melting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point(ºC)</w:t>
            </w:r>
          </w:p>
        </w:tc>
      </w:tr>
      <w:tr>
        <w:trPr>
          <w:trHeight w:val="459" w:hRule="atLeast"/>
        </w:trPr>
        <w:tc>
          <w:tcPr>
            <w:tcW w:w="1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434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4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99"/>
              <w:rPr>
                <w:sz w:val="24"/>
              </w:rPr>
            </w:pPr>
            <w:r>
              <w:rPr>
                <w:sz w:val="24"/>
              </w:rPr>
              <w:t>160-162</w:t>
            </w:r>
          </w:p>
        </w:tc>
      </w:tr>
      <w:tr>
        <w:trPr>
          <w:trHeight w:val="644" w:hRule="atLeast"/>
        </w:trPr>
        <w:tc>
          <w:tcPr>
            <w:tcW w:w="1907" w:type="dxa"/>
          </w:tcPr>
          <w:p>
            <w:pPr>
              <w:pStyle w:val="TableParagraph"/>
              <w:spacing w:before="18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68" w:type="dxa"/>
          </w:tcPr>
          <w:p>
            <w:pPr>
              <w:pStyle w:val="TableParagraph"/>
              <w:spacing w:before="177"/>
              <w:ind w:left="1434"/>
              <w:rPr>
                <w:sz w:val="24"/>
              </w:rPr>
            </w:pPr>
            <w:r>
              <w:rPr>
                <w:sz w:val="24"/>
              </w:rPr>
              <w:t>MB</w:t>
            </w:r>
          </w:p>
        </w:tc>
        <w:tc>
          <w:tcPr>
            <w:tcW w:w="4424" w:type="dxa"/>
          </w:tcPr>
          <w:p>
            <w:pPr>
              <w:pStyle w:val="TableParagraph"/>
              <w:spacing w:before="177"/>
              <w:ind w:left="1299"/>
              <w:rPr>
                <w:sz w:val="24"/>
              </w:rPr>
            </w:pPr>
            <w:r>
              <w:rPr>
                <w:sz w:val="24"/>
              </w:rPr>
              <w:t>159-161</w:t>
            </w:r>
          </w:p>
        </w:tc>
      </w:tr>
      <w:tr>
        <w:trPr>
          <w:trHeight w:val="630" w:hRule="atLeast"/>
        </w:trPr>
        <w:tc>
          <w:tcPr>
            <w:tcW w:w="1907" w:type="dxa"/>
          </w:tcPr>
          <w:p>
            <w:pPr>
              <w:pStyle w:val="TableParagraph"/>
              <w:spacing w:before="18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68" w:type="dxa"/>
          </w:tcPr>
          <w:p>
            <w:pPr>
              <w:pStyle w:val="TableParagraph"/>
              <w:spacing w:before="176"/>
              <w:ind w:left="1434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  <w:tc>
          <w:tcPr>
            <w:tcW w:w="4424" w:type="dxa"/>
          </w:tcPr>
          <w:p>
            <w:pPr>
              <w:pStyle w:val="TableParagraph"/>
              <w:spacing w:before="176"/>
              <w:ind w:left="1299"/>
              <w:rPr>
                <w:sz w:val="24"/>
              </w:rPr>
            </w:pPr>
            <w:r>
              <w:rPr>
                <w:sz w:val="24"/>
              </w:rPr>
              <w:t>159-162</w:t>
            </w:r>
          </w:p>
        </w:tc>
      </w:tr>
      <w:tr>
        <w:trPr>
          <w:trHeight w:val="615" w:hRule="atLeast"/>
        </w:trPr>
        <w:tc>
          <w:tcPr>
            <w:tcW w:w="1907" w:type="dxa"/>
          </w:tcPr>
          <w:p>
            <w:pPr>
              <w:pStyle w:val="TableParagraph"/>
              <w:spacing w:before="16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68" w:type="dxa"/>
          </w:tcPr>
          <w:p>
            <w:pPr>
              <w:pStyle w:val="TableParagraph"/>
              <w:spacing w:before="163"/>
              <w:ind w:left="1434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4424" w:type="dxa"/>
          </w:tcPr>
          <w:p>
            <w:pPr>
              <w:pStyle w:val="TableParagraph"/>
              <w:spacing w:before="163"/>
              <w:ind w:left="1299"/>
              <w:rPr>
                <w:sz w:val="24"/>
              </w:rPr>
            </w:pPr>
            <w:r>
              <w:rPr>
                <w:sz w:val="24"/>
              </w:rPr>
              <w:t>160-163</w:t>
            </w:r>
          </w:p>
        </w:tc>
      </w:tr>
      <w:tr>
        <w:trPr>
          <w:trHeight w:val="630" w:hRule="atLeast"/>
        </w:trPr>
        <w:tc>
          <w:tcPr>
            <w:tcW w:w="1907" w:type="dxa"/>
          </w:tcPr>
          <w:p>
            <w:pPr>
              <w:pStyle w:val="TableParagraph"/>
              <w:spacing w:before="16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68" w:type="dxa"/>
          </w:tcPr>
          <w:p>
            <w:pPr>
              <w:pStyle w:val="TableParagraph"/>
              <w:spacing w:before="162"/>
              <w:ind w:left="1434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4424" w:type="dxa"/>
          </w:tcPr>
          <w:p>
            <w:pPr>
              <w:pStyle w:val="TableParagraph"/>
              <w:spacing w:before="162"/>
              <w:ind w:left="1299"/>
              <w:rPr>
                <w:sz w:val="24"/>
              </w:rPr>
            </w:pPr>
            <w:r>
              <w:rPr>
                <w:sz w:val="24"/>
              </w:rPr>
              <w:t>160-162</w:t>
            </w:r>
          </w:p>
        </w:tc>
      </w:tr>
      <w:tr>
        <w:trPr>
          <w:trHeight w:val="458" w:hRule="atLeast"/>
        </w:trPr>
        <w:tc>
          <w:tcPr>
            <w:tcW w:w="1907" w:type="dxa"/>
          </w:tcPr>
          <w:p>
            <w:pPr>
              <w:pStyle w:val="TableParagraph"/>
              <w:spacing w:line="256" w:lineRule="exact" w:before="18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68" w:type="dxa"/>
          </w:tcPr>
          <w:p>
            <w:pPr>
              <w:pStyle w:val="TableParagraph"/>
              <w:spacing w:line="261" w:lineRule="exact" w:before="177"/>
              <w:ind w:left="1434"/>
              <w:rPr>
                <w:sz w:val="24"/>
              </w:rPr>
            </w:pPr>
            <w:r>
              <w:rPr>
                <w:sz w:val="24"/>
              </w:rPr>
              <w:t>MF</w:t>
            </w:r>
          </w:p>
        </w:tc>
        <w:tc>
          <w:tcPr>
            <w:tcW w:w="4424" w:type="dxa"/>
          </w:tcPr>
          <w:p>
            <w:pPr>
              <w:pStyle w:val="TableParagraph"/>
              <w:spacing w:line="261" w:lineRule="exact" w:before="177"/>
              <w:ind w:left="1299"/>
              <w:rPr>
                <w:sz w:val="24"/>
              </w:rPr>
            </w:pPr>
            <w:r>
              <w:rPr>
                <w:sz w:val="24"/>
              </w:rPr>
              <w:t>159-161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shape style="position:absolute;margin-left:65.903999pt;margin-top:17.205275pt;width:485.75pt;height:1pt;mso-position-horizontal-relative:page;mso-position-vertical-relative:paragraph;z-index:-15696384;mso-wrap-distance-left:0;mso-wrap-distance-right:0" coordorigin="1318,344" coordsize="9715,20" path="m4571,344l4566,344,4551,344,1318,344,1318,363,4551,363,4566,363,4571,363,4571,344xm11032,344l7804,344,7799,344,7785,344,4571,344,4571,363,7785,363,7799,363,7804,363,11032,363,11032,34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220"/>
      </w:pPr>
      <w:r>
        <w:rPr>
          <w:spacing w:val="-5"/>
        </w:rPr>
        <w:t>limit</w:t>
      </w:r>
      <w:r>
        <w:rPr>
          <w:spacing w:val="-11"/>
        </w:rPr>
        <w:t> </w:t>
      </w:r>
      <w:r>
        <w:rPr>
          <w:spacing w:val="-5"/>
        </w:rPr>
        <w:t>159-163°C</w:t>
      </w:r>
      <w:r>
        <w:rPr>
          <w:spacing w:val="-8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stated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BP</w:t>
      </w:r>
      <w:r>
        <w:rPr>
          <w:spacing w:val="-7"/>
        </w:rPr>
        <w:t> </w:t>
      </w:r>
      <w:r>
        <w:rPr>
          <w:spacing w:val="-4"/>
        </w:rPr>
        <w:t>2009</w:t>
      </w:r>
    </w:p>
    <w:p>
      <w:pPr>
        <w:spacing w:after="0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729637" cy="525465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37" cy="525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480" w:lineRule="auto"/>
      </w:pPr>
      <w:r>
        <w:rPr/>
        <w:t>Figure</w:t>
      </w:r>
      <w:r>
        <w:rPr>
          <w:spacing w:val="-5"/>
        </w:rPr>
        <w:t> </w:t>
      </w:r>
      <w:r>
        <w:rPr/>
        <w:t>4.2:</w:t>
      </w:r>
      <w:r>
        <w:rPr>
          <w:spacing w:val="-4"/>
        </w:rPr>
        <w:t> </w:t>
      </w:r>
      <w:r>
        <w:rPr/>
        <w:t>SuperimposedFTIR</w:t>
      </w:r>
      <w:r>
        <w:rPr>
          <w:spacing w:val="-4"/>
        </w:rPr>
        <w:t> </w:t>
      </w:r>
      <w:r>
        <w:rPr/>
        <w:t>Spectra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metronidazole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powder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brands.</w:t>
      </w:r>
    </w:p>
    <w:p>
      <w:pPr>
        <w:spacing w:after="0" w:line="480" w:lineRule="auto"/>
        <w:sectPr>
          <w:pgSz w:w="12240" w:h="15840"/>
          <w:pgMar w:header="0" w:footer="962" w:top="1440" w:bottom="1160" w:left="1220" w:right="740"/>
        </w:sectPr>
      </w:pPr>
    </w:p>
    <w:p>
      <w:pPr>
        <w:spacing w:before="7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assayed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831"/>
        <w:gridCol w:w="1315"/>
        <w:gridCol w:w="2228"/>
        <w:gridCol w:w="1890"/>
      </w:tblGrid>
      <w:tr>
        <w:trPr>
          <w:trHeight w:val="1655" w:hRule="atLeast"/>
        </w:trPr>
        <w:tc>
          <w:tcPr>
            <w:tcW w:w="1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Labeled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(mg)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  <w:p>
            <w:pPr>
              <w:pStyle w:val="TableParagraph"/>
              <w:spacing w:line="550" w:lineRule="atLeast" w:before="2"/>
              <w:ind w:left="226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taken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assay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(g)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83" w:val="left" w:leader="none"/>
              </w:tabs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  <w:tab/>
              <w:t>present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(mg)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5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18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203.7</w:t>
            </w:r>
          </w:p>
        </w:tc>
        <w:tc>
          <w:tcPr>
            <w:tcW w:w="18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159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MB</w:t>
            </w:r>
          </w:p>
        </w:tc>
        <w:tc>
          <w:tcPr>
            <w:tcW w:w="1831" w:type="dxa"/>
          </w:tcPr>
          <w:p>
            <w:pPr>
              <w:pStyle w:val="TableParagraph"/>
              <w:spacing w:before="130"/>
              <w:ind w:left="2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28" w:type="dxa"/>
          </w:tcPr>
          <w:p>
            <w:pPr>
              <w:pStyle w:val="TableParagraph"/>
              <w:spacing w:before="130"/>
              <w:ind w:left="683"/>
              <w:rPr>
                <w:sz w:val="24"/>
              </w:rPr>
            </w:pPr>
            <w:r>
              <w:rPr>
                <w:sz w:val="24"/>
              </w:rPr>
              <w:t>195.2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52" w:hRule="atLeast"/>
        </w:trPr>
        <w:tc>
          <w:tcPr>
            <w:tcW w:w="159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1831" w:type="dxa"/>
          </w:tcPr>
          <w:p>
            <w:pPr>
              <w:pStyle w:val="TableParagraph"/>
              <w:spacing w:before="131"/>
              <w:ind w:left="2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28" w:type="dxa"/>
          </w:tcPr>
          <w:p>
            <w:pPr>
              <w:pStyle w:val="TableParagraph"/>
              <w:spacing w:before="131"/>
              <w:ind w:left="683"/>
              <w:rPr>
                <w:sz w:val="24"/>
              </w:rPr>
            </w:pPr>
            <w:r>
              <w:rPr>
                <w:sz w:val="24"/>
              </w:rPr>
              <w:t>196.9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1"/>
              <w:ind w:left="22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2" w:hRule="atLeast"/>
        </w:trPr>
        <w:tc>
          <w:tcPr>
            <w:tcW w:w="159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1831" w:type="dxa"/>
          </w:tcPr>
          <w:p>
            <w:pPr>
              <w:pStyle w:val="TableParagraph"/>
              <w:spacing w:before="130"/>
              <w:ind w:left="2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28" w:type="dxa"/>
          </w:tcPr>
          <w:p>
            <w:pPr>
              <w:pStyle w:val="TableParagraph"/>
              <w:spacing w:before="130"/>
              <w:ind w:left="683"/>
              <w:rPr>
                <w:sz w:val="24"/>
              </w:rPr>
            </w:pPr>
            <w:r>
              <w:rPr>
                <w:sz w:val="24"/>
              </w:rPr>
              <w:t>179.8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90*</w:t>
            </w:r>
          </w:p>
        </w:tc>
      </w:tr>
      <w:tr>
        <w:trPr>
          <w:trHeight w:val="551" w:hRule="atLeast"/>
        </w:trPr>
        <w:tc>
          <w:tcPr>
            <w:tcW w:w="159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1831" w:type="dxa"/>
          </w:tcPr>
          <w:p>
            <w:pPr>
              <w:pStyle w:val="TableParagraph"/>
              <w:spacing w:before="130"/>
              <w:ind w:left="2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28" w:type="dxa"/>
          </w:tcPr>
          <w:p>
            <w:pPr>
              <w:pStyle w:val="TableParagraph"/>
              <w:spacing w:before="130"/>
              <w:ind w:left="683"/>
              <w:rPr>
                <w:sz w:val="24"/>
              </w:rPr>
            </w:pPr>
            <w:r>
              <w:rPr>
                <w:sz w:val="24"/>
              </w:rPr>
              <w:t>183.2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92*</w:t>
            </w:r>
          </w:p>
        </w:tc>
      </w:tr>
      <w:tr>
        <w:trPr>
          <w:trHeight w:val="411" w:hRule="atLeast"/>
        </w:trPr>
        <w:tc>
          <w:tcPr>
            <w:tcW w:w="1593" w:type="dxa"/>
          </w:tcPr>
          <w:p>
            <w:pPr>
              <w:pStyle w:val="TableParagraph"/>
              <w:spacing w:line="256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MF</w:t>
            </w:r>
          </w:p>
        </w:tc>
        <w:tc>
          <w:tcPr>
            <w:tcW w:w="1831" w:type="dxa"/>
          </w:tcPr>
          <w:p>
            <w:pPr>
              <w:pStyle w:val="TableParagraph"/>
              <w:spacing w:line="261" w:lineRule="exact" w:before="130"/>
              <w:ind w:left="28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5" w:type="dxa"/>
          </w:tcPr>
          <w:p>
            <w:pPr>
              <w:pStyle w:val="TableParagraph"/>
              <w:spacing w:line="261" w:lineRule="exact" w:before="130"/>
              <w:ind w:left="2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228" w:type="dxa"/>
          </w:tcPr>
          <w:p>
            <w:pPr>
              <w:pStyle w:val="TableParagraph"/>
              <w:spacing w:line="261" w:lineRule="exact" w:before="130"/>
              <w:ind w:left="683"/>
              <w:rPr>
                <w:sz w:val="24"/>
              </w:rPr>
            </w:pPr>
            <w:r>
              <w:rPr>
                <w:sz w:val="24"/>
              </w:rPr>
              <w:t>193.5</w:t>
            </w:r>
          </w:p>
        </w:tc>
        <w:tc>
          <w:tcPr>
            <w:tcW w:w="1890" w:type="dxa"/>
          </w:tcPr>
          <w:p>
            <w:pPr>
              <w:pStyle w:val="TableParagraph"/>
              <w:spacing w:line="261" w:lineRule="exact" w:before="130"/>
              <w:ind w:left="22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65.903999pt;margin-top:13.964276pt;width:443.6pt;height:1pt;mso-position-horizontal-relative:page;mso-position-vertical-relative:paragraph;z-index:-15695872;mso-wrap-distance-left:0;mso-wrap-distance-right:0" coordorigin="1318,279" coordsize="8872,20" path="m3108,279l3104,279,3089,279,1318,279,1318,298,3089,298,3104,298,3108,298,3108,279xm4880,279l4875,279,4861,279,3108,279,3108,298,4861,298,4875,298,4880,298,4880,279xm8423,279l8418,279,8404,279,6652,279,6647,279,6633,279,4880,279,4880,298,6633,298,6647,298,6652,298,8404,298,8418,298,8423,298,8423,279xm10190,279l8423,279,8423,298,10190,298,10190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86"/>
        <w:ind w:left="220"/>
      </w:pPr>
      <w:r>
        <w:rPr>
          <w:rFonts w:ascii="Calibri"/>
        </w:rPr>
        <w:t>*</w:t>
      </w:r>
      <w:r>
        <w:rPr/>
        <w:t>outside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official</w:t>
      </w:r>
      <w:r>
        <w:rPr>
          <w:spacing w:val="13"/>
        </w:rPr>
        <w:t> </w:t>
      </w:r>
      <w:r>
        <w:rPr/>
        <w:t>limit</w:t>
      </w:r>
      <w:r>
        <w:rPr>
          <w:spacing w:val="13"/>
        </w:rPr>
        <w:t> </w:t>
      </w:r>
      <w:r>
        <w:rPr/>
        <w:t>95-105%</w:t>
      </w:r>
    </w:p>
    <w:p>
      <w:pPr>
        <w:spacing w:after="0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</w:pPr>
      <w:r>
        <w:rPr/>
        <w:t>Table</w:t>
      </w:r>
      <w:r>
        <w:rPr>
          <w:spacing w:val="11"/>
        </w:rPr>
        <w:t> </w:t>
      </w:r>
      <w:r>
        <w:rPr/>
        <w:t>4.5</w:t>
      </w:r>
      <w:r>
        <w:rPr>
          <w:spacing w:val="14"/>
        </w:rPr>
        <w:t> </w:t>
      </w:r>
      <w:r>
        <w:rPr/>
        <w:t>Weight</w:t>
      </w:r>
      <w:r>
        <w:rPr>
          <w:spacing w:val="11"/>
        </w:rPr>
        <w:t> </w:t>
      </w:r>
      <w:r>
        <w:rPr/>
        <w:t>variation</w:t>
      </w:r>
      <w:r>
        <w:rPr>
          <w:spacing w:val="16"/>
        </w:rPr>
        <w:t> </w:t>
      </w:r>
      <w:r>
        <w:rPr/>
        <w:t>(uniformity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weight)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metronidazole</w:t>
      </w:r>
      <w:r>
        <w:rPr>
          <w:spacing w:val="12"/>
        </w:rPr>
        <w:t> </w:t>
      </w:r>
      <w:r>
        <w:rPr/>
        <w:t>tablets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468.2pt;height:1pt;mso-position-horizontal-relative:char;mso-position-vertical-relative:line" coordorigin="0,0" coordsize="9364,20">
            <v:shape style="position:absolute;left:0;top:0;width:9364;height:20" coordorigin="0,0" coordsize="9364,20" path="m3120,0l0,0,0,19,3120,19,3120,0xm9364,0l6263,0,6243,0,3140,0,3121,0,3121,19,3140,19,6243,19,6263,19,9364,19,936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62" w:top="1360" w:bottom="1160" w:left="1220" w:right="740"/>
        </w:sectPr>
      </w:pPr>
    </w:p>
    <w:p>
      <w:pPr>
        <w:tabs>
          <w:tab w:pos="3340" w:val="left" w:leader="none"/>
          <w:tab w:pos="4191" w:val="left" w:leader="none"/>
          <w:tab w:pos="5432" w:val="left" w:leader="none"/>
        </w:tabs>
        <w:spacing w:line="480" w:lineRule="auto" w:before="0"/>
        <w:ind w:left="3341" w:right="0" w:hanging="3121"/>
        <w:jc w:val="left"/>
        <w:rPr>
          <w:b/>
          <w:sz w:val="24"/>
        </w:rPr>
      </w:pPr>
      <w:r>
        <w:rPr>
          <w:b/>
          <w:sz w:val="24"/>
        </w:rPr>
        <w:t>Brand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code</w:t>
        <w:tab/>
        <w:t>Mean</w:t>
        <w:tab/>
        <w:t>weight(g)</w:t>
        <w:tab/>
        <w:t>(n=20)±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deviation</w:t>
      </w:r>
    </w:p>
    <w:p>
      <w:pPr>
        <w:pStyle w:val="Heading2"/>
        <w:spacing w:line="272" w:lineRule="exact"/>
        <w:ind w:left="180"/>
      </w:pPr>
      <w:r>
        <w:rPr>
          <w:b w:val="0"/>
        </w:rPr>
        <w:br w:type="column"/>
      </w:r>
      <w:r>
        <w:rPr/>
        <w:t>Remark</w:t>
      </w:r>
    </w:p>
    <w:p>
      <w:pPr>
        <w:spacing w:after="0" w:line="272" w:lineRule="exact"/>
        <w:sectPr>
          <w:type w:val="continuous"/>
          <w:pgSz w:w="12240" w:h="15840"/>
          <w:pgMar w:top="1360" w:bottom="1160" w:left="1220" w:right="740"/>
          <w:cols w:num="2" w:equalWidth="0">
            <w:col w:w="6244" w:space="40"/>
            <w:col w:w="3996"/>
          </w:cols>
        </w:sectPr>
      </w:pPr>
    </w:p>
    <w:p>
      <w:pPr>
        <w:pStyle w:val="BodyText"/>
        <w:spacing w:before="11"/>
        <w:rPr>
          <w:b/>
          <w:sz w:val="5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468.2pt;height:1pt;mso-position-horizontal-relative:char;mso-position-vertical-relative:line" coordorigin="0,0" coordsize="9364,20">
            <v:shape style="position:absolute;left:0;top:0;width:9364;height:20" coordorigin="0,0" coordsize="9364,20" path="m3120,0l0,0,0,19,3120,19,3120,0xm9364,0l6263,0,6243,0,3140,0,3121,0,3121,19,3140,19,6243,19,6263,19,9364,19,936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340" w:val="left" w:leader="none"/>
          <w:tab w:pos="6463" w:val="left" w:leader="none"/>
        </w:tabs>
        <w:ind w:left="220"/>
      </w:pPr>
      <w:r>
        <w:rPr>
          <w:b/>
        </w:rPr>
        <w:t>MA</w:t>
        <w:tab/>
      </w:r>
      <w:r>
        <w:rPr/>
        <w:t>0.491±2.1</w:t>
        <w:tab/>
        <w:t>Passed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3340" w:val="left" w:leader="none"/>
          <w:tab w:pos="6463" w:val="left" w:leader="none"/>
        </w:tabs>
        <w:spacing w:before="95"/>
        <w:ind w:left="220"/>
      </w:pPr>
      <w:r>
        <w:rPr>
          <w:b/>
        </w:rPr>
        <w:t>MB</w:t>
        <w:tab/>
      </w:r>
      <w:r>
        <w:rPr/>
        <w:t>0.498±0.84</w:t>
        <w:tab/>
        <w:t>Passed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3340" w:val="left" w:leader="none"/>
          <w:tab w:pos="6463" w:val="left" w:leader="none"/>
        </w:tabs>
        <w:ind w:left="220"/>
      </w:pPr>
      <w:r>
        <w:rPr>
          <w:b/>
        </w:rPr>
        <w:t>MC</w:t>
        <w:tab/>
      </w:r>
      <w:r>
        <w:rPr/>
        <w:t>0.3285±0.81</w:t>
        <w:tab/>
        <w:t>Passed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3340" w:val="left" w:leader="none"/>
          <w:tab w:pos="6463" w:val="left" w:leader="none"/>
        </w:tabs>
        <w:spacing w:before="1"/>
        <w:ind w:left="220"/>
      </w:pPr>
      <w:r>
        <w:rPr>
          <w:b/>
        </w:rPr>
        <w:t>MD</w:t>
        <w:tab/>
      </w:r>
      <w:r>
        <w:rPr/>
        <w:t>0.315±1.65</w:t>
        <w:tab/>
        <w:t>Passed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3340" w:val="left" w:leader="none"/>
          <w:tab w:pos="6463" w:val="left" w:leader="none"/>
        </w:tabs>
        <w:ind w:left="220"/>
      </w:pPr>
      <w:r>
        <w:rPr>
          <w:b/>
        </w:rPr>
        <w:t>ME</w:t>
        <w:tab/>
      </w:r>
      <w:r>
        <w:rPr/>
        <w:t>0.432±2.16</w:t>
        <w:tab/>
        <w:t>Passed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3340" w:val="left" w:leader="none"/>
          <w:tab w:pos="6463" w:val="left" w:leader="none"/>
        </w:tabs>
        <w:ind w:left="220"/>
      </w:pPr>
      <w:r>
        <w:rPr>
          <w:b/>
        </w:rPr>
        <w:t>MF</w:t>
        <w:tab/>
      </w:r>
      <w:r>
        <w:rPr/>
        <w:t>0.312±0.96</w:t>
        <w:tab/>
        <w:t>Passed</w:t>
      </w:r>
    </w:p>
    <w:p>
      <w:pPr>
        <w:pStyle w:val="BodyText"/>
        <w:spacing w:before="8"/>
      </w:pPr>
      <w:r>
        <w:rPr/>
        <w:pict>
          <v:shape style="position:absolute;margin-left:65.903999pt;margin-top:16.162996pt;width:468.95pt;height:1pt;mso-position-horizontal-relative:page;mso-position-vertical-relative:paragraph;z-index:-15694336;mso-wrap-distance-left:0;mso-wrap-distance-right:0" coordorigin="1318,323" coordsize="9379,20" path="m4458,323l4453,323,4439,323,1318,323,1318,342,4439,342,4453,342,4458,342,4458,323xm10696,323l7581,323,7576,323,7561,323,4458,323,4458,342,7561,342,7576,342,7581,342,10696,342,10696,32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480" w:lineRule="auto" w:before="90"/>
        <w:ind w:left="220" w:right="722"/>
      </w:pPr>
      <w:r>
        <w:rPr/>
        <w:t>%</w:t>
      </w:r>
      <w:r>
        <w:rPr>
          <w:spacing w:val="26"/>
        </w:rPr>
        <w:t> </w:t>
      </w:r>
      <w:r>
        <w:rPr/>
        <w:t>deviation</w:t>
      </w:r>
      <w:r>
        <w:rPr>
          <w:spacing w:val="27"/>
        </w:rPr>
        <w:t> </w:t>
      </w:r>
      <w:r>
        <w:rPr/>
        <w:t>not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&gt;7.5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&gt;5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tablet</w:t>
      </w:r>
      <w:r>
        <w:rPr>
          <w:spacing w:val="29"/>
        </w:rPr>
        <w:t> </w:t>
      </w:r>
      <w:r>
        <w:rPr/>
        <w:t>weighing</w:t>
      </w:r>
      <w:r>
        <w:rPr>
          <w:spacing w:val="24"/>
        </w:rPr>
        <w:t> </w:t>
      </w:r>
      <w:r>
        <w:rPr/>
        <w:t>between</w:t>
      </w:r>
      <w:r>
        <w:rPr>
          <w:spacing w:val="27"/>
        </w:rPr>
        <w:t> </w:t>
      </w:r>
      <w:r>
        <w:rPr/>
        <w:t>130-324mg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&gt;324mg</w:t>
      </w:r>
      <w:r>
        <w:rPr>
          <w:spacing w:val="-57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(USP, 1995).</w:t>
      </w:r>
    </w:p>
    <w:p>
      <w:pPr>
        <w:spacing w:after="0" w:line="480" w:lineRule="auto"/>
        <w:sectPr>
          <w:type w:val="continuous"/>
          <w:pgSz w:w="12240" w:h="15840"/>
          <w:pgMar w:top="1360" w:bottom="1160" w:left="1220" w:right="740"/>
        </w:sectPr>
      </w:pPr>
    </w:p>
    <w:p>
      <w:pPr>
        <w:pStyle w:val="Heading2"/>
        <w:spacing w:before="76"/>
      </w:pPr>
      <w:r>
        <w:rPr/>
        <w:t>Table</w:t>
      </w:r>
      <w:r>
        <w:rPr>
          <w:spacing w:val="10"/>
        </w:rPr>
        <w:t> </w:t>
      </w:r>
      <w:r>
        <w:rPr/>
        <w:t>4.6:</w:t>
      </w:r>
      <w:r>
        <w:rPr>
          <w:spacing w:val="11"/>
        </w:rPr>
        <w:t> </w:t>
      </w:r>
      <w:r>
        <w:rPr/>
        <w:t>Friability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hardness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metronidazole</w:t>
      </w:r>
      <w:r>
        <w:rPr>
          <w:spacing w:val="10"/>
        </w:rPr>
        <w:t> </w:t>
      </w:r>
      <w:r>
        <w:rPr/>
        <w:t>tablets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1"/>
        <w:gridCol w:w="3095"/>
        <w:gridCol w:w="3567"/>
      </w:tblGrid>
      <w:tr>
        <w:trPr>
          <w:trHeight w:val="551" w:hRule="atLeast"/>
        </w:trPr>
        <w:tc>
          <w:tcPr>
            <w:tcW w:w="2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Brand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30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Hardness±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SD</w:t>
            </w:r>
          </w:p>
        </w:tc>
        <w:tc>
          <w:tcPr>
            <w:tcW w:w="35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Friability</w:t>
            </w:r>
          </w:p>
        </w:tc>
      </w:tr>
      <w:tr>
        <w:trPr>
          <w:trHeight w:val="415" w:hRule="atLeast"/>
        </w:trPr>
        <w:tc>
          <w:tcPr>
            <w:tcW w:w="2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30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874"/>
              <w:rPr>
                <w:sz w:val="24"/>
              </w:rPr>
            </w:pPr>
            <w:r>
              <w:rPr>
                <w:sz w:val="24"/>
              </w:rPr>
              <w:t>7.0±1.17</w:t>
            </w:r>
          </w:p>
        </w:tc>
        <w:tc>
          <w:tcPr>
            <w:tcW w:w="3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1" w:hRule="atLeast"/>
        </w:trPr>
        <w:tc>
          <w:tcPr>
            <w:tcW w:w="2181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MB</w:t>
            </w:r>
          </w:p>
        </w:tc>
        <w:tc>
          <w:tcPr>
            <w:tcW w:w="3095" w:type="dxa"/>
          </w:tcPr>
          <w:p>
            <w:pPr>
              <w:pStyle w:val="TableParagraph"/>
              <w:spacing w:before="130"/>
              <w:ind w:left="874"/>
              <w:rPr>
                <w:sz w:val="24"/>
              </w:rPr>
            </w:pPr>
            <w:r>
              <w:rPr>
                <w:sz w:val="24"/>
              </w:rPr>
              <w:t>6.3±0.97</w:t>
            </w:r>
          </w:p>
        </w:tc>
        <w:tc>
          <w:tcPr>
            <w:tcW w:w="3567" w:type="dxa"/>
          </w:tcPr>
          <w:p>
            <w:pPr>
              <w:pStyle w:val="TableParagraph"/>
              <w:spacing w:before="130"/>
              <w:ind w:left="72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552" w:hRule="atLeast"/>
        </w:trPr>
        <w:tc>
          <w:tcPr>
            <w:tcW w:w="2181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3095" w:type="dxa"/>
          </w:tcPr>
          <w:p>
            <w:pPr>
              <w:pStyle w:val="TableParagraph"/>
              <w:spacing w:before="130"/>
              <w:ind w:left="874"/>
              <w:rPr>
                <w:sz w:val="24"/>
              </w:rPr>
            </w:pPr>
            <w:r>
              <w:rPr>
                <w:sz w:val="24"/>
              </w:rPr>
              <w:t>4.5±0.35</w:t>
            </w:r>
          </w:p>
        </w:tc>
        <w:tc>
          <w:tcPr>
            <w:tcW w:w="3567" w:type="dxa"/>
          </w:tcPr>
          <w:p>
            <w:pPr>
              <w:pStyle w:val="TableParagraph"/>
              <w:spacing w:before="130"/>
              <w:ind w:left="727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551" w:hRule="atLeast"/>
        </w:trPr>
        <w:tc>
          <w:tcPr>
            <w:tcW w:w="2181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3095" w:type="dxa"/>
          </w:tcPr>
          <w:p>
            <w:pPr>
              <w:pStyle w:val="TableParagraph"/>
              <w:spacing w:before="130"/>
              <w:ind w:left="874"/>
              <w:rPr>
                <w:sz w:val="24"/>
              </w:rPr>
            </w:pPr>
            <w:r>
              <w:rPr>
                <w:sz w:val="24"/>
              </w:rPr>
              <w:t>9.8±0.57</w:t>
            </w:r>
          </w:p>
        </w:tc>
        <w:tc>
          <w:tcPr>
            <w:tcW w:w="3567" w:type="dxa"/>
          </w:tcPr>
          <w:p>
            <w:pPr>
              <w:pStyle w:val="TableParagraph"/>
              <w:spacing w:before="130"/>
              <w:ind w:left="727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552" w:hRule="atLeast"/>
        </w:trPr>
        <w:tc>
          <w:tcPr>
            <w:tcW w:w="2181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3095" w:type="dxa"/>
          </w:tcPr>
          <w:p>
            <w:pPr>
              <w:pStyle w:val="TableParagraph"/>
              <w:spacing w:before="130"/>
              <w:ind w:left="874"/>
              <w:rPr>
                <w:sz w:val="24"/>
              </w:rPr>
            </w:pPr>
            <w:r>
              <w:rPr>
                <w:sz w:val="24"/>
              </w:rPr>
              <w:t>11.9±0.65*</w:t>
            </w:r>
          </w:p>
        </w:tc>
        <w:tc>
          <w:tcPr>
            <w:tcW w:w="3567" w:type="dxa"/>
          </w:tcPr>
          <w:p>
            <w:pPr>
              <w:pStyle w:val="TableParagraph"/>
              <w:spacing w:before="130"/>
              <w:ind w:left="72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411" w:hRule="atLeast"/>
        </w:trPr>
        <w:tc>
          <w:tcPr>
            <w:tcW w:w="2181" w:type="dxa"/>
          </w:tcPr>
          <w:p>
            <w:pPr>
              <w:pStyle w:val="TableParagraph"/>
              <w:spacing w:line="256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MF</w:t>
            </w:r>
          </w:p>
        </w:tc>
        <w:tc>
          <w:tcPr>
            <w:tcW w:w="3095" w:type="dxa"/>
          </w:tcPr>
          <w:p>
            <w:pPr>
              <w:pStyle w:val="TableParagraph"/>
              <w:spacing w:line="261" w:lineRule="exact" w:before="131"/>
              <w:ind w:left="874"/>
              <w:rPr>
                <w:sz w:val="24"/>
              </w:rPr>
            </w:pPr>
            <w:r>
              <w:rPr>
                <w:sz w:val="24"/>
              </w:rPr>
              <w:t>7.0±0.61</w:t>
            </w:r>
          </w:p>
        </w:tc>
        <w:tc>
          <w:tcPr>
            <w:tcW w:w="3567" w:type="dxa"/>
          </w:tcPr>
          <w:p>
            <w:pPr>
              <w:pStyle w:val="TableParagraph"/>
              <w:spacing w:line="261" w:lineRule="exact" w:before="131"/>
              <w:ind w:left="727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65.903999pt;margin-top:13.965273pt;width:442.9pt;height:1pt;mso-position-horizontal-relative:page;mso-position-vertical-relative:paragraph;z-index:-15693824;mso-wrap-distance-left:0;mso-wrap-distance-right:0" coordorigin="1318,279" coordsize="8858,20" path="m7233,279l7228,279,7213,279,4285,279,4280,279,4266,279,1318,279,1318,298,4266,298,4280,298,4285,298,7213,298,7228,298,7233,298,7233,279xm10175,279l7233,279,7233,298,10175,298,10175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220"/>
      </w:pPr>
      <w:r>
        <w:rPr/>
        <w:t>Hardness</w:t>
      </w:r>
      <w:r>
        <w:rPr>
          <w:spacing w:val="13"/>
        </w:rPr>
        <w:t> </w:t>
      </w:r>
      <w:r>
        <w:rPr/>
        <w:t>4-10kg</w:t>
      </w:r>
      <w:r>
        <w:rPr>
          <w:spacing w:val="11"/>
        </w:rPr>
        <w:t> </w:t>
      </w:r>
      <w:r>
        <w:rPr/>
        <w:t>(Orgah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</w:t>
      </w:r>
      <w:r>
        <w:rPr/>
        <w:t>,</w:t>
      </w:r>
      <w:r>
        <w:rPr>
          <w:spacing w:val="13"/>
        </w:rPr>
        <w:t> </w:t>
      </w:r>
      <w:r>
        <w:rPr/>
        <w:t>2002),</w:t>
      </w:r>
      <w:r>
        <w:rPr>
          <w:spacing w:val="14"/>
        </w:rPr>
        <w:t> </w:t>
      </w:r>
      <w:r>
        <w:rPr/>
        <w:t>friability</w:t>
      </w:r>
      <w:r>
        <w:rPr>
          <w:spacing w:val="5"/>
        </w:rPr>
        <w:t> </w:t>
      </w:r>
      <w:r>
        <w:rPr/>
        <w:t>≤1%</w:t>
      </w:r>
    </w:p>
    <w:p>
      <w:pPr>
        <w:spacing w:after="0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</w:pPr>
      <w:r>
        <w:rPr/>
        <w:t>Table</w:t>
      </w:r>
      <w:r>
        <w:rPr>
          <w:spacing w:val="10"/>
        </w:rPr>
        <w:t> </w:t>
      </w:r>
      <w:r>
        <w:rPr/>
        <w:t>4.7:</w:t>
      </w:r>
      <w:r>
        <w:rPr>
          <w:spacing w:val="11"/>
        </w:rPr>
        <w:t> </w:t>
      </w:r>
      <w:r>
        <w:rPr/>
        <w:t>Disintegration</w:t>
      </w:r>
      <w:r>
        <w:rPr>
          <w:spacing w:val="17"/>
        </w:rPr>
        <w:t> </w:t>
      </w:r>
      <w:r>
        <w:rPr/>
        <w:t>time</w:t>
      </w:r>
      <w:r>
        <w:rPr>
          <w:spacing w:val="11"/>
        </w:rPr>
        <w:t> </w:t>
      </w:r>
      <w:r>
        <w:rPr/>
        <w:t>(min)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metronidazole</w:t>
      </w:r>
      <w:r>
        <w:rPr>
          <w:spacing w:val="11"/>
        </w:rPr>
        <w:t> </w:t>
      </w:r>
      <w:r>
        <w:rPr/>
        <w:t>tablets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1165"/>
        <w:gridCol w:w="1266"/>
        <w:gridCol w:w="1266"/>
        <w:gridCol w:w="1266"/>
        <w:gridCol w:w="1267"/>
        <w:gridCol w:w="1514"/>
      </w:tblGrid>
      <w:tr>
        <w:trPr>
          <w:trHeight w:val="551" w:hRule="atLeast"/>
        </w:trPr>
        <w:tc>
          <w:tcPr>
            <w:tcW w:w="1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Brands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415" w:hRule="atLeast"/>
        </w:trPr>
        <w:tc>
          <w:tcPr>
            <w:tcW w:w="11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00:25</w:t>
            </w: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z w:val="24"/>
              </w:rPr>
              <w:t>00:50</w:t>
            </w: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00:50</w:t>
            </w: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00:51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1:10</w:t>
            </w:r>
          </w:p>
        </w:tc>
        <w:tc>
          <w:tcPr>
            <w:tcW w:w="1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1:10</w:t>
            </w:r>
          </w:p>
        </w:tc>
      </w:tr>
      <w:tr>
        <w:trPr>
          <w:trHeight w:val="551" w:hRule="atLeast"/>
        </w:trPr>
        <w:tc>
          <w:tcPr>
            <w:tcW w:w="1119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MB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0"/>
              <w:ind w:left="253"/>
              <w:rPr>
                <w:sz w:val="24"/>
              </w:rPr>
            </w:pPr>
            <w:r>
              <w:rPr>
                <w:sz w:val="24"/>
              </w:rPr>
              <w:t>00:25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00:25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00:30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00:30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0"/>
              <w:ind w:left="350"/>
              <w:rPr>
                <w:sz w:val="24"/>
              </w:rPr>
            </w:pPr>
            <w:r>
              <w:rPr>
                <w:sz w:val="24"/>
              </w:rPr>
              <w:t>00:30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0"/>
              <w:ind w:left="351"/>
              <w:rPr>
                <w:sz w:val="24"/>
              </w:rPr>
            </w:pPr>
            <w:r>
              <w:rPr>
                <w:sz w:val="24"/>
              </w:rPr>
              <w:t>0030</w:t>
            </w:r>
          </w:p>
        </w:tc>
      </w:tr>
      <w:tr>
        <w:trPr>
          <w:trHeight w:val="552" w:hRule="atLeast"/>
        </w:trPr>
        <w:tc>
          <w:tcPr>
            <w:tcW w:w="1119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0"/>
              <w:ind w:left="253"/>
              <w:rPr>
                <w:sz w:val="24"/>
              </w:rPr>
            </w:pPr>
            <w:r>
              <w:rPr>
                <w:sz w:val="24"/>
              </w:rPr>
              <w:t>1:40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1:55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1:55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2:50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0"/>
              <w:ind w:left="350"/>
              <w:rPr>
                <w:sz w:val="24"/>
              </w:rPr>
            </w:pPr>
            <w:r>
              <w:rPr>
                <w:sz w:val="24"/>
              </w:rPr>
              <w:t>2:50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0"/>
              <w:ind w:left="351"/>
              <w:rPr>
                <w:sz w:val="24"/>
              </w:rPr>
            </w:pPr>
            <w:r>
              <w:rPr>
                <w:sz w:val="24"/>
              </w:rPr>
              <w:t>2:25</w:t>
            </w:r>
          </w:p>
        </w:tc>
      </w:tr>
      <w:tr>
        <w:trPr>
          <w:trHeight w:val="551" w:hRule="atLeast"/>
        </w:trPr>
        <w:tc>
          <w:tcPr>
            <w:tcW w:w="1119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0"/>
              <w:ind w:left="253"/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1:15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1:20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1:30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0"/>
              <w:ind w:left="350"/>
              <w:rPr>
                <w:sz w:val="24"/>
              </w:rPr>
            </w:pPr>
            <w:r>
              <w:rPr>
                <w:sz w:val="24"/>
              </w:rPr>
              <w:t>1:30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0"/>
              <w:ind w:left="351"/>
              <w:rPr>
                <w:sz w:val="24"/>
              </w:rPr>
            </w:pPr>
            <w:r>
              <w:rPr>
                <w:sz w:val="24"/>
              </w:rPr>
              <w:t>1:35</w:t>
            </w:r>
          </w:p>
        </w:tc>
      </w:tr>
      <w:tr>
        <w:trPr>
          <w:trHeight w:val="552" w:hRule="atLeast"/>
        </w:trPr>
        <w:tc>
          <w:tcPr>
            <w:tcW w:w="1119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0"/>
              <w:ind w:left="253"/>
              <w:rPr>
                <w:sz w:val="24"/>
              </w:rPr>
            </w:pPr>
            <w:r>
              <w:rPr>
                <w:sz w:val="24"/>
              </w:rPr>
              <w:t>10:20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10:50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11:40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0"/>
              <w:ind w:left="350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0"/>
              <w:ind w:left="351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>
        <w:trPr>
          <w:trHeight w:val="411" w:hRule="atLeast"/>
        </w:trPr>
        <w:tc>
          <w:tcPr>
            <w:tcW w:w="1119" w:type="dxa"/>
          </w:tcPr>
          <w:p>
            <w:pPr>
              <w:pStyle w:val="TableParagraph"/>
              <w:spacing w:line="256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MF</w:t>
            </w:r>
          </w:p>
        </w:tc>
        <w:tc>
          <w:tcPr>
            <w:tcW w:w="1165" w:type="dxa"/>
          </w:tcPr>
          <w:p>
            <w:pPr>
              <w:pStyle w:val="TableParagraph"/>
              <w:spacing w:line="261" w:lineRule="exact" w:before="131"/>
              <w:ind w:left="253"/>
              <w:rPr>
                <w:sz w:val="24"/>
              </w:rPr>
            </w:pPr>
            <w:r>
              <w:rPr>
                <w:sz w:val="24"/>
              </w:rPr>
              <w:t>00:22</w:t>
            </w:r>
          </w:p>
        </w:tc>
        <w:tc>
          <w:tcPr>
            <w:tcW w:w="1266" w:type="dxa"/>
          </w:tcPr>
          <w:p>
            <w:pPr>
              <w:pStyle w:val="TableParagraph"/>
              <w:spacing w:line="261" w:lineRule="exact" w:before="131"/>
              <w:ind w:left="354"/>
              <w:rPr>
                <w:sz w:val="24"/>
              </w:rPr>
            </w:pPr>
            <w:r>
              <w:rPr>
                <w:sz w:val="24"/>
              </w:rPr>
              <w:t>00:25</w:t>
            </w:r>
          </w:p>
        </w:tc>
        <w:tc>
          <w:tcPr>
            <w:tcW w:w="1266" w:type="dxa"/>
          </w:tcPr>
          <w:p>
            <w:pPr>
              <w:pStyle w:val="TableParagraph"/>
              <w:spacing w:line="261" w:lineRule="exact" w:before="131"/>
              <w:ind w:left="352"/>
              <w:rPr>
                <w:sz w:val="24"/>
              </w:rPr>
            </w:pPr>
            <w:r>
              <w:rPr>
                <w:sz w:val="24"/>
              </w:rPr>
              <w:t>00:25</w:t>
            </w:r>
          </w:p>
        </w:tc>
        <w:tc>
          <w:tcPr>
            <w:tcW w:w="1266" w:type="dxa"/>
          </w:tcPr>
          <w:p>
            <w:pPr>
              <w:pStyle w:val="TableParagraph"/>
              <w:spacing w:line="261" w:lineRule="exact" w:before="131"/>
              <w:ind w:left="352"/>
              <w:rPr>
                <w:sz w:val="24"/>
              </w:rPr>
            </w:pPr>
            <w:r>
              <w:rPr>
                <w:sz w:val="24"/>
              </w:rPr>
              <w:t>00:30</w:t>
            </w:r>
          </w:p>
        </w:tc>
        <w:tc>
          <w:tcPr>
            <w:tcW w:w="1267" w:type="dxa"/>
          </w:tcPr>
          <w:p>
            <w:pPr>
              <w:pStyle w:val="TableParagraph"/>
              <w:spacing w:line="261" w:lineRule="exact" w:before="131"/>
              <w:ind w:left="350"/>
              <w:rPr>
                <w:sz w:val="24"/>
              </w:rPr>
            </w:pPr>
            <w:r>
              <w:rPr>
                <w:sz w:val="24"/>
              </w:rPr>
              <w:t>0035</w:t>
            </w:r>
          </w:p>
        </w:tc>
        <w:tc>
          <w:tcPr>
            <w:tcW w:w="1514" w:type="dxa"/>
          </w:tcPr>
          <w:p>
            <w:pPr>
              <w:pStyle w:val="TableParagraph"/>
              <w:spacing w:line="261" w:lineRule="exact" w:before="131"/>
              <w:ind w:left="351"/>
              <w:rPr>
                <w:sz w:val="24"/>
              </w:rPr>
            </w:pPr>
            <w:r>
              <w:rPr>
                <w:sz w:val="24"/>
              </w:rPr>
              <w:t>00:35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65.903999pt;margin-top:13.965273pt;width:443.6pt;height:1pt;mso-position-horizontal-relative:page;mso-position-vertical-relative:paragraph;z-index:-15693312;mso-wrap-distance-left:0;mso-wrap-distance-right:0" coordorigin="1318,279" coordsize="8872,20" path="m3867,279l3862,279,3848,279,2602,279,2597,279,2583,279,1318,279,1318,298,2583,298,2597,298,2602,298,3848,298,3862,298,3867,298,3867,279xm6397,279l6392,279,6378,279,5132,279,5127,279,5113,279,3867,279,3867,298,5113,298,5127,298,5132,298,6378,298,6392,298,6397,298,6397,279xm7662,279l7657,279,7643,279,6397,279,6397,298,7643,298,7657,298,7662,298,7662,279xm10190,279l8929,279,8925,279,8910,279,7662,279,7662,298,8910,298,8925,298,8929,298,10190,298,10190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77" w:lineRule="auto"/>
        <w:ind w:left="220" w:right="694"/>
      </w:pPr>
      <w:r>
        <w:rPr/>
        <w:t>Disintegration</w:t>
      </w:r>
      <w:r>
        <w:rPr>
          <w:spacing w:val="21"/>
        </w:rPr>
        <w:t> </w:t>
      </w:r>
      <w:r>
        <w:rPr/>
        <w:t>time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uncoated</w:t>
      </w:r>
      <w:r>
        <w:rPr>
          <w:spacing w:val="24"/>
        </w:rPr>
        <w:t> </w:t>
      </w:r>
      <w:r>
        <w:rPr/>
        <w:t>tablet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water</w:t>
      </w:r>
      <w:r>
        <w:rPr>
          <w:spacing w:val="24"/>
        </w:rPr>
        <w:t> </w:t>
      </w:r>
      <w:r>
        <w:rPr/>
        <w:t>at</w:t>
      </w:r>
      <w:r>
        <w:rPr>
          <w:spacing w:val="25"/>
        </w:rPr>
        <w:t> </w:t>
      </w:r>
      <w:r>
        <w:rPr/>
        <w:t>37ºC</w:t>
      </w:r>
      <w:r>
        <w:rPr>
          <w:spacing w:val="25"/>
        </w:rPr>
        <w:t> </w:t>
      </w:r>
      <w:r>
        <w:rPr/>
        <w:t>should</w:t>
      </w:r>
      <w:r>
        <w:rPr>
          <w:spacing w:val="22"/>
        </w:rPr>
        <w:t> </w:t>
      </w:r>
      <w:r>
        <w:rPr/>
        <w:t>not</w:t>
      </w:r>
      <w:r>
        <w:rPr>
          <w:spacing w:val="25"/>
        </w:rPr>
        <w:t> </w:t>
      </w:r>
      <w:r>
        <w:rPr/>
        <w:t>exceed</w:t>
      </w:r>
      <w:r>
        <w:rPr>
          <w:spacing w:val="24"/>
        </w:rPr>
        <w:t> </w:t>
      </w:r>
      <w:r>
        <w:rPr/>
        <w:t>15min</w:t>
      </w:r>
      <w:r>
        <w:rPr>
          <w:spacing w:val="26"/>
        </w:rPr>
        <w:t> </w:t>
      </w:r>
      <w:r>
        <w:rPr/>
        <w:t>while</w:t>
      </w:r>
      <w:r>
        <w:rPr>
          <w:spacing w:val="44"/>
        </w:rPr>
        <w:t> </w:t>
      </w:r>
      <w:r>
        <w:rPr/>
        <w:t>30min</w:t>
      </w:r>
      <w:r>
        <w:rPr>
          <w:spacing w:val="-57"/>
        </w:rPr>
        <w:t> </w:t>
      </w:r>
      <w:r>
        <w:rPr/>
        <w:t>for</w:t>
      </w:r>
      <w:r>
        <w:rPr>
          <w:spacing w:val="3"/>
        </w:rPr>
        <w:t> </w:t>
      </w:r>
      <w:r>
        <w:rPr/>
        <w:t>coated</w:t>
      </w:r>
      <w:r>
        <w:rPr>
          <w:spacing w:val="4"/>
        </w:rPr>
        <w:t> </w:t>
      </w:r>
      <w:r>
        <w:rPr/>
        <w:t>tablet</w:t>
      </w:r>
      <w:r>
        <w:rPr>
          <w:spacing w:val="4"/>
        </w:rPr>
        <w:t> </w:t>
      </w:r>
      <w:r>
        <w:rPr/>
        <w:t>(BP,</w:t>
      </w:r>
      <w:r>
        <w:rPr>
          <w:spacing w:val="3"/>
        </w:rPr>
        <w:t> </w:t>
      </w:r>
      <w:r>
        <w:rPr/>
        <w:t>2009)</w:t>
      </w:r>
    </w:p>
    <w:p>
      <w:pPr>
        <w:spacing w:after="0" w:line="477" w:lineRule="auto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1"/>
          <w:numId w:val="22"/>
        </w:numPr>
        <w:tabs>
          <w:tab w:pos="4081" w:val="left" w:leader="none"/>
        </w:tabs>
        <w:spacing w:line="240" w:lineRule="auto" w:before="76" w:after="0"/>
        <w:ind w:left="4080" w:right="483" w:hanging="4081"/>
        <w:jc w:val="left"/>
      </w:pPr>
      <w:bookmarkStart w:name="_TOC_250009" w:id="43"/>
      <w:r>
        <w:rPr/>
        <w:t>Analytical</w:t>
      </w:r>
      <w:r>
        <w:rPr>
          <w:spacing w:val="12"/>
        </w:rPr>
        <w:t> </w:t>
      </w:r>
      <w:bookmarkEnd w:id="43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20" w:right="698"/>
      </w:pPr>
      <w:r>
        <w:rPr/>
        <w:t>The</w:t>
      </w:r>
      <w:r>
        <w:rPr>
          <w:spacing w:val="12"/>
        </w:rPr>
        <w:t> </w:t>
      </w:r>
      <w:r>
        <w:rPr/>
        <w:t>wavelengths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maximum</w:t>
      </w:r>
      <w:r>
        <w:rPr>
          <w:spacing w:val="14"/>
        </w:rPr>
        <w:t> </w:t>
      </w:r>
      <w:r>
        <w:rPr/>
        <w:t>absorption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metronidazole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three</w:t>
      </w:r>
      <w:r>
        <w:rPr>
          <w:spacing w:val="13"/>
        </w:rPr>
        <w:t> </w:t>
      </w:r>
      <w:r>
        <w:rPr/>
        <w:t>simulated</w:t>
      </w:r>
      <w:r>
        <w:rPr>
          <w:spacing w:val="14"/>
        </w:rPr>
        <w:t> </w:t>
      </w:r>
      <w:r>
        <w:rPr/>
        <w:t>physiological</w:t>
      </w:r>
      <w:r>
        <w:rPr>
          <w:spacing w:val="-57"/>
        </w:rPr>
        <w:t> </w:t>
      </w:r>
      <w:r>
        <w:rPr/>
        <w:t>media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27"/>
        </w:rPr>
        <w:t> </w:t>
      </w:r>
      <w:r>
        <w:rPr/>
        <w:t>4.8</w:t>
      </w:r>
      <w:r>
        <w:rPr>
          <w:spacing w:val="32"/>
        </w:rPr>
        <w:t> </w:t>
      </w:r>
      <w:r>
        <w:rPr/>
        <w:t>while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calibration</w:t>
      </w:r>
      <w:r>
        <w:rPr>
          <w:spacing w:val="28"/>
        </w:rPr>
        <w:t> </w:t>
      </w:r>
      <w:r>
        <w:rPr/>
        <w:t>curves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shown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figure</w:t>
      </w:r>
      <w:r>
        <w:rPr>
          <w:spacing w:val="28"/>
        </w:rPr>
        <w:t> </w:t>
      </w:r>
      <w:r>
        <w:rPr/>
        <w:t>4.3,</w:t>
      </w:r>
      <w:r>
        <w:rPr>
          <w:spacing w:val="26"/>
        </w:rPr>
        <w:t> </w:t>
      </w:r>
      <w:r>
        <w:rPr/>
        <w:t>4.4</w:t>
      </w:r>
      <w:r>
        <w:rPr>
          <w:spacing w:val="28"/>
        </w:rPr>
        <w:t> </w:t>
      </w:r>
      <w:r>
        <w:rPr/>
        <w:t>and</w:t>
      </w:r>
    </w:p>
    <w:p>
      <w:pPr>
        <w:pStyle w:val="BodyText"/>
        <w:spacing w:line="480" w:lineRule="auto"/>
        <w:ind w:left="220" w:right="698"/>
      </w:pPr>
      <w:r>
        <w:rPr/>
        <w:t>4.5.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summary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calibration</w:t>
      </w:r>
      <w:r>
        <w:rPr>
          <w:spacing w:val="14"/>
        </w:rPr>
        <w:t> </w:t>
      </w:r>
      <w:r>
        <w:rPr/>
        <w:t>curve</w:t>
      </w:r>
      <w:r>
        <w:rPr>
          <w:spacing w:val="13"/>
        </w:rPr>
        <w:t> </w:t>
      </w:r>
      <w:r>
        <w:rPr/>
        <w:t>parameters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developed</w:t>
      </w:r>
      <w:r>
        <w:rPr>
          <w:spacing w:val="14"/>
        </w:rPr>
        <w:t> </w:t>
      </w:r>
      <w:r>
        <w:rPr/>
        <w:t>methods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3"/>
        </w:rPr>
        <w:t> </w:t>
      </w:r>
      <w:r>
        <w:rPr/>
        <w:t>4.9</w:t>
      </w:r>
      <w:r>
        <w:rPr>
          <w:spacing w:val="7"/>
        </w:rPr>
        <w:t> </w:t>
      </w:r>
      <w:r>
        <w:rPr/>
        <w:t>while validation</w:t>
      </w:r>
      <w:r>
        <w:rPr>
          <w:spacing w:val="1"/>
        </w:rPr>
        <w:t> </w:t>
      </w:r>
      <w:r>
        <w:rPr/>
        <w:t>parameters are shown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table</w:t>
      </w:r>
      <w:r>
        <w:rPr>
          <w:spacing w:val="6"/>
        </w:rPr>
        <w:t> </w:t>
      </w:r>
      <w:r>
        <w:rPr/>
        <w:t>4.10and</w:t>
      </w:r>
      <w:r>
        <w:rPr>
          <w:spacing w:val="4"/>
        </w:rPr>
        <w:t> </w:t>
      </w:r>
      <w:r>
        <w:rPr/>
        <w:t>4.11.</w:t>
      </w:r>
    </w:p>
    <w:p>
      <w:pPr>
        <w:spacing w:after="0" w:line="480" w:lineRule="auto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line="480" w:lineRule="auto" w:before="76" w:after="14"/>
      </w:pPr>
      <w:r>
        <w:rPr/>
        <w:t>Table</w:t>
      </w:r>
      <w:r>
        <w:rPr>
          <w:spacing w:val="27"/>
        </w:rPr>
        <w:t> </w:t>
      </w:r>
      <w:r>
        <w:rPr/>
        <w:t>4.8:</w:t>
      </w:r>
      <w:r>
        <w:rPr>
          <w:spacing w:val="31"/>
        </w:rPr>
        <w:t> </w:t>
      </w:r>
      <w:r>
        <w:rPr/>
        <w:t>Wavelength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maximum</w:t>
      </w:r>
      <w:r>
        <w:rPr>
          <w:spacing w:val="26"/>
        </w:rPr>
        <w:t> </w:t>
      </w:r>
      <w:r>
        <w:rPr/>
        <w:t>absorption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16µg/mL</w:t>
      </w:r>
      <w:r>
        <w:rPr>
          <w:spacing w:val="28"/>
        </w:rPr>
        <w:t> </w:t>
      </w:r>
      <w:r>
        <w:rPr/>
        <w:t>solution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metronidazole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simulated</w:t>
      </w:r>
      <w:r>
        <w:rPr>
          <w:spacing w:val="4"/>
        </w:rPr>
        <w:t> </w:t>
      </w:r>
      <w:r>
        <w:rPr/>
        <w:t>physiological</w:t>
      </w:r>
      <w:r>
        <w:rPr>
          <w:spacing w:val="4"/>
        </w:rPr>
        <w:t> </w:t>
      </w:r>
      <w:r>
        <w:rPr/>
        <w:t>media.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2276"/>
        <w:gridCol w:w="4167"/>
      </w:tblGrid>
      <w:tr>
        <w:trPr>
          <w:trHeight w:val="1103" w:hRule="atLeast"/>
        </w:trPr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2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4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321"/>
              <w:rPr>
                <w:sz w:val="24"/>
              </w:rPr>
            </w:pPr>
            <w:r>
              <w:rPr>
                <w:sz w:val="24"/>
              </w:rPr>
              <w:t>Wavelength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maximum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21"/>
              <w:rPr>
                <w:sz w:val="24"/>
              </w:rPr>
            </w:pPr>
            <w:r>
              <w:rPr>
                <w:sz w:val="24"/>
              </w:rPr>
              <w:t>absorption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</w:tr>
      <w:tr>
        <w:trPr>
          <w:trHeight w:val="413" w:hRule="atLeast"/>
        </w:trPr>
        <w:tc>
          <w:tcPr>
            <w:tcW w:w="24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HCL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64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321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>
        <w:trPr>
          <w:trHeight w:val="552" w:hRule="atLeast"/>
        </w:trPr>
        <w:tc>
          <w:tcPr>
            <w:tcW w:w="241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Acetate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buffer</w:t>
            </w:r>
          </w:p>
        </w:tc>
        <w:tc>
          <w:tcPr>
            <w:tcW w:w="2276" w:type="dxa"/>
          </w:tcPr>
          <w:p>
            <w:pPr>
              <w:pStyle w:val="TableParagraph"/>
              <w:spacing w:before="133"/>
              <w:ind w:left="64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167" w:type="dxa"/>
          </w:tcPr>
          <w:p>
            <w:pPr>
              <w:pStyle w:val="TableParagraph"/>
              <w:spacing w:before="133"/>
              <w:ind w:left="1321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>
        <w:trPr>
          <w:trHeight w:val="408" w:hRule="atLeast"/>
        </w:trPr>
        <w:tc>
          <w:tcPr>
            <w:tcW w:w="241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buffer</w:t>
            </w:r>
          </w:p>
        </w:tc>
        <w:tc>
          <w:tcPr>
            <w:tcW w:w="2276" w:type="dxa"/>
          </w:tcPr>
          <w:p>
            <w:pPr>
              <w:pStyle w:val="TableParagraph"/>
              <w:spacing w:line="256" w:lineRule="exact" w:before="133"/>
              <w:ind w:left="64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167" w:type="dxa"/>
          </w:tcPr>
          <w:p>
            <w:pPr>
              <w:pStyle w:val="TableParagraph"/>
              <w:spacing w:line="256" w:lineRule="exact" w:before="133"/>
              <w:ind w:left="132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65.903999pt;margin-top:14.223969pt;width:443.6pt;height:1pt;mso-position-horizontal-relative:page;mso-position-vertical-relative:paragraph;z-index:-15692800;mso-wrap-distance-left:0;mso-wrap-distance-right:0" coordorigin="1318,284" coordsize="8872,20" path="m7242,284l7237,284,7223,284,4290,284,4285,284,4271,284,1318,284,1318,304,4271,304,4285,304,4290,304,7223,304,7237,304,7242,304,7242,284xm10190,284l7242,284,7242,304,10190,304,10190,28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61.5pt;height:277pt;mso-position-horizontal-relative:char;mso-position-vertical-relative:line" coordorigin="0,0" coordsize="9230,5540">
            <v:shape style="position:absolute;left:545;top:166;width:8436;height:4659" coordorigin="545,167" coordsize="8436,4659" path="m610,4763l610,167m545,4763l610,4763m545,3844l610,3844m545,2924l610,2924m545,2005l610,2005m545,1086l610,1086m545,167l610,167m610,4763l8981,4763m610,4763l610,4825m1805,4763l1805,4825m3003,4763l3003,4825m4198,4763l4198,4825m5393,4763l5393,4825m6588,4763l6588,4825m7786,4763l7786,4825m8981,4763l8981,4825e" filled="false" stroked="true" strokeweight=".72pt" strokecolor="#858585">
              <v:path arrowok="t"/>
              <v:stroke dashstyle="solid"/>
            </v:shape>
            <v:shape style="position:absolute;left:770;top:4514;width:155;height:155" type="#_x0000_t75" stroked="false">
              <v:imagedata r:id="rId9" o:title=""/>
            </v:shape>
            <v:shape style="position:absolute;left:1010;top:4408;width:155;height:155" type="#_x0000_t75" stroked="false">
              <v:imagedata r:id="rId10" o:title=""/>
            </v:shape>
            <v:shape style="position:absolute;left:1488;top:4129;width:155;height:155" type="#_x0000_t75" stroked="false">
              <v:imagedata r:id="rId11" o:title=""/>
            </v:shape>
            <v:shape style="position:absolute;left:2445;top:3597;width:155;height:155" type="#_x0000_t75" stroked="false">
              <v:imagedata r:id="rId12" o:title=""/>
            </v:shape>
            <v:shape style="position:absolute;left:4358;top:2507;width:155;height:155" type="#_x0000_t75" stroked="false">
              <v:imagedata r:id="rId13" o:title=""/>
            </v:shape>
            <v:shape style="position:absolute;left:8186;top:325;width:155;height:155" type="#_x0000_t75" stroked="false">
              <v:imagedata r:id="rId9" o:title=""/>
            </v:shape>
            <v:line style="position:absolute" from="850,4614" to="8264,409" stroked="true" strokeweight=".72pt" strokecolor="#000000">
              <v:stroke dashstyle="solid"/>
            </v:line>
            <v:rect style="position:absolute;left:10;top:10;width:9210;height:5520" filled="false" stroked="true" strokeweight="1pt" strokecolor="#858585">
              <v:stroke dashstyle="solid"/>
            </v:rect>
            <v:shape style="position:absolute;left:171;top:73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6618;top:356;width:148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0.036x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0.007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0.999</w:t>
                    </w:r>
                  </w:p>
                </w:txbxContent>
              </v:textbox>
              <w10:wrap type="none"/>
            </v:shape>
            <v:shape style="position:absolute;left:323;top:99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71;top:1912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</w:txbxContent>
              </v:textbox>
              <w10:wrap type="none"/>
            </v:shape>
            <v:shape style="position:absolute;left:323;top:283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71;top:3750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323;top:467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0;top:498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5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02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098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294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490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686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882;top:4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5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Calibration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curve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pH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1.2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62" w:top="1500" w:bottom="1160" w:left="1220" w:right="7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83.25pt;height:274pt;mso-position-horizontal-relative:char;mso-position-vertical-relative:line" coordorigin="0,0" coordsize="9665,5480">
            <v:shape style="position:absolute;left:1591;top:374;width:7844;height:4608" coordorigin="1592,375" coordsize="7844,4608" path="m1656,4920l1656,375m1592,4920l1656,4920m1592,4162l1656,4162m1592,3406l1656,3406m1592,2648l1656,2648m1592,1889l1656,1889m1592,1133l1656,1133m1592,375l1656,375m1656,4920l9435,4920m1656,4920l1656,4983m2768,4920l2768,4983m3879,4920l3879,4983m4990,4920l4990,4983m6101,4920l6101,4983m7212,4920l7212,4983m8324,4920l8324,4983m9435,4920l9435,4983e" filled="false" stroked="true" strokeweight=".72pt" strokecolor="#858585">
              <v:path arrowok="t"/>
              <v:stroke dashstyle="solid"/>
            </v:shape>
            <v:shape style="position:absolute;left:1800;top:4691;width:155;height:155" type="#_x0000_t75" stroked="false">
              <v:imagedata r:id="rId13" o:title=""/>
            </v:shape>
            <v:shape style="position:absolute;left:2022;top:4579;width:155;height:155" type="#_x0000_t75" stroked="false">
              <v:imagedata r:id="rId9" o:title=""/>
            </v:shape>
            <v:shape style="position:absolute;left:2467;top:4338;width:155;height:155" type="#_x0000_t75" stroked="false">
              <v:imagedata r:id="rId13" o:title=""/>
            </v:shape>
            <v:shape style="position:absolute;left:3356;top:3870;width:155;height:155" type="#_x0000_t75" stroked="false">
              <v:imagedata r:id="rId11" o:title=""/>
            </v:shape>
            <v:shape style="position:absolute;left:5134;top:2983;width:155;height:155" type="#_x0000_t75" stroked="false">
              <v:imagedata r:id="rId9" o:title=""/>
            </v:shape>
            <v:shape style="position:absolute;left:8690;top:1085;width:155;height:155" type="#_x0000_t75" stroked="false">
              <v:imagedata r:id="rId9" o:title=""/>
            </v:shape>
            <v:line style="position:absolute" from="1877,4772" to="8768,1174" stroked="true" strokeweight=".72pt" strokecolor="#000000">
              <v:stroke dashstyle="solid"/>
            </v:line>
            <v:rect style="position:absolute;left:10;top:10;width:9645;height:5460" filled="false" stroked="true" strokeweight="1pt" strokecolor="#858585">
              <v:stroke dashstyle="solid"/>
            </v:rect>
            <v:shape style="position:absolute;left:1218;top:281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1.2</w:t>
                    </w:r>
                  </w:p>
                </w:txbxContent>
              </v:textbox>
              <w10:wrap type="none"/>
            </v:shape>
            <v:shape style="position:absolute;left:1368;top:10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121;top:971;width:148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0.015x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0.008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0.999</w:t>
                    </w:r>
                  </w:p>
                </w:txbxContent>
              </v:textbox>
              <w10:wrap type="none"/>
            </v:shape>
            <v:shape style="position:absolute;left:1218;top:1797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1218;top:2554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</w:txbxContent>
              </v:textbox>
              <w10:wrap type="none"/>
            </v:shape>
            <v:shape style="position:absolute;left:1218;top:3312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</w:txbxContent>
              </v:textbox>
              <w10:wrap type="none"/>
            </v:shape>
            <v:shape style="position:absolute;left:1218;top:4070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</w:txbxContent>
              </v:textbox>
              <w10:wrap type="none"/>
            </v:shape>
            <v:shape style="position:absolute;left:1368;top:482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605;top:514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66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777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888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000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111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222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334;top:514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spacing w:before="90"/>
      </w:pPr>
      <w:r>
        <w:rPr/>
        <w:t>Figure</w:t>
      </w:r>
      <w:r>
        <w:rPr>
          <w:spacing w:val="10"/>
        </w:rPr>
        <w:t> </w:t>
      </w:r>
      <w:r>
        <w:rPr/>
        <w:t>4.4:</w:t>
      </w:r>
      <w:r>
        <w:rPr>
          <w:spacing w:val="10"/>
        </w:rPr>
        <w:t> </w:t>
      </w:r>
      <w:r>
        <w:rPr/>
        <w:t>Calibration</w:t>
      </w:r>
      <w:r>
        <w:rPr>
          <w:spacing w:val="8"/>
        </w:rPr>
        <w:t> </w:t>
      </w:r>
      <w:r>
        <w:rPr/>
        <w:t>curve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metronidazole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pH</w:t>
      </w:r>
      <w:r>
        <w:rPr>
          <w:spacing w:val="11"/>
        </w:rPr>
        <w:t> </w:t>
      </w:r>
      <w:r>
        <w:rPr/>
        <w:t>4.5</w:t>
      </w:r>
    </w:p>
    <w:p>
      <w:pPr>
        <w:spacing w:after="0"/>
        <w:sectPr>
          <w:pgSz w:w="12240" w:h="15840"/>
          <w:pgMar w:header="0" w:footer="962" w:top="1420" w:bottom="1160" w:left="1220" w:right="7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54pt;height:274.75pt;mso-position-horizontal-relative:char;mso-position-vertical-relative:line" coordorigin="0,0" coordsize="9080,5495">
            <v:shape style="position:absolute;left:838;top:377;width:8012;height:4623" coordorigin="838,377" coordsize="8012,4623" path="m903,4935l903,377m838,4935l903,4935m838,4176l903,4176m838,3416l903,3416m838,2657l903,2657m838,1896l903,1896m838,1138l903,1138m838,377l903,377m903,4935l8849,4935m903,4935l903,5000m2038,4935l2038,5000m3173,4935l3173,5000m4308,4935l4308,5000m5444,4935l5444,5000m6579,4935l6579,5000m7714,4935l7714,5000m8849,4935l8849,5000e" filled="false" stroked="true" strokeweight=".72pt" strokecolor="#858585">
              <v:path arrowok="t"/>
              <v:stroke dashstyle="solid"/>
            </v:shape>
            <v:shape style="position:absolute;left:1051;top:4631;width:155;height:155" type="#_x0000_t75" stroked="false">
              <v:imagedata r:id="rId13" o:title=""/>
            </v:shape>
            <v:shape style="position:absolute;left:1278;top:4574;width:155;height:155" type="#_x0000_t75" stroked="false">
              <v:imagedata r:id="rId11" o:title=""/>
            </v:shape>
            <v:shape style="position:absolute;left:1732;top:4445;width:155;height:155" type="#_x0000_t75" stroked="false">
              <v:imagedata r:id="rId14" o:title=""/>
            </v:shape>
            <v:shape style="position:absolute;left:2641;top:3997;width:155;height:155" type="#_x0000_t75" stroked="false">
              <v:imagedata r:id="rId15" o:title=""/>
            </v:shape>
            <v:shape style="position:absolute;left:4457;top:3108;width:155;height:155" type="#_x0000_t75" stroked="false">
              <v:imagedata r:id="rId9" o:title=""/>
            </v:shape>
            <v:shape style="position:absolute;left:8090;top:1193;width:155;height:155" type="#_x0000_t75" stroked="false">
              <v:imagedata r:id="rId11" o:title=""/>
            </v:shape>
            <v:line style="position:absolute" from="1128,4803" to="8168,1320" stroked="true" strokeweight=".72pt" strokecolor="#000000">
              <v:stroke dashstyle="solid"/>
            </v:line>
            <v:rect style="position:absolute;left:10;top:10;width:9060;height:5475" filled="false" stroked="true" strokeweight="1pt" strokecolor="#858585">
              <v:stroke dashstyle="solid"/>
            </v:rect>
            <v:shape style="position:absolute;left:464;top:284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1.2</w:t>
                    </w:r>
                  </w:p>
                </w:txbxContent>
              </v:textbox>
              <w10:wrap type="none"/>
            </v:shape>
            <v:shape style="position:absolute;left:614;top:10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21;top:1116;width:148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0.014x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0.005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0.997</w:t>
                    </w:r>
                  </w:p>
                </w:txbxContent>
              </v:textbox>
              <w10:wrap type="none"/>
            </v:shape>
            <v:shape style="position:absolute;left:464;top:1804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464;top:2564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</w:txbxContent>
              </v:textbox>
              <w10:wrap type="none"/>
            </v:shape>
            <v:shape style="position:absolute;left:464;top:3323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</w:txbxContent>
              </v:textbox>
              <w10:wrap type="none"/>
            </v:shape>
            <v:shape style="position:absolute;left:464;top:4083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</w:txbxContent>
              </v:textbox>
              <w10:wrap type="none"/>
            </v:shape>
            <v:shape style="position:absolute;left:614;top:484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1;top:516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35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071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206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342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477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613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748;top:51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Calibration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curve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pH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6.8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62" w:top="1420" w:bottom="1160" w:left="1220" w:right="740"/>
        </w:sectPr>
      </w:pPr>
    </w:p>
    <w:p>
      <w:pPr>
        <w:pStyle w:val="Heading2"/>
        <w:spacing w:before="76"/>
      </w:pPr>
      <w:r>
        <w:rPr/>
        <w:t>Table</w:t>
      </w:r>
      <w:r>
        <w:rPr>
          <w:spacing w:val="9"/>
        </w:rPr>
        <w:t> </w:t>
      </w:r>
      <w:r>
        <w:rPr/>
        <w:t>4.9:</w:t>
      </w:r>
      <w:r>
        <w:rPr>
          <w:spacing w:val="7"/>
        </w:rPr>
        <w:t> </w:t>
      </w:r>
      <w:r>
        <w:rPr/>
        <w:t>Summary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calibration</w:t>
      </w:r>
      <w:r>
        <w:rPr>
          <w:spacing w:val="11"/>
        </w:rPr>
        <w:t> </w:t>
      </w:r>
      <w:r>
        <w:rPr/>
        <w:t>curve</w:t>
      </w:r>
      <w:r>
        <w:rPr>
          <w:spacing w:val="8"/>
        </w:rPr>
        <w:t> </w:t>
      </w:r>
      <w:r>
        <w:rPr/>
        <w:t>parameter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method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1540"/>
        <w:gridCol w:w="311"/>
        <w:gridCol w:w="2226"/>
        <w:gridCol w:w="2268"/>
        <w:gridCol w:w="2455"/>
      </w:tblGrid>
      <w:tr>
        <w:trPr>
          <w:trHeight w:val="1103" w:hRule="atLeast"/>
        </w:trPr>
        <w:tc>
          <w:tcPr>
            <w:tcW w:w="7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Serial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3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24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6.8</w:t>
            </w:r>
          </w:p>
        </w:tc>
      </w:tr>
      <w:tr>
        <w:trPr>
          <w:trHeight w:val="413" w:hRule="atLeast"/>
        </w:trPr>
        <w:tc>
          <w:tcPr>
            <w:tcW w:w="7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ʎmax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3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2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1656" w:hRule="atLeast"/>
        </w:trPr>
        <w:tc>
          <w:tcPr>
            <w:tcW w:w="79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spacing w:line="480" w:lineRule="auto" w:before="133"/>
              <w:ind w:left="116" w:right="-22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(µg/mL)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2-64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Y=0.0369X+0.0076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2-64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9"/>
              <w:rPr>
                <w:sz w:val="24"/>
              </w:rPr>
            </w:pPr>
            <w:r>
              <w:rPr>
                <w:sz w:val="24"/>
              </w:rPr>
              <w:t>Y=0.0153X+0.0086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2-64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9"/>
              <w:rPr>
                <w:sz w:val="24"/>
              </w:rPr>
            </w:pPr>
            <w:r>
              <w:rPr>
                <w:sz w:val="24"/>
              </w:rPr>
              <w:t>Y=0.0148X+0.0053</w:t>
            </w:r>
          </w:p>
        </w:tc>
      </w:tr>
      <w:tr>
        <w:trPr>
          <w:trHeight w:val="674" w:hRule="atLeast"/>
        </w:trPr>
        <w:tc>
          <w:tcPr>
            <w:tcW w:w="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equation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8" w:hRule="atLeast"/>
        </w:trPr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0" w:type="dxa"/>
          </w:tcPr>
          <w:p>
            <w:pPr>
              <w:pStyle w:val="TableParagraph"/>
              <w:spacing w:line="552" w:lineRule="exact" w:before="37"/>
              <w:ind w:left="116" w:right="322"/>
              <w:jc w:val="both"/>
              <w:rPr>
                <w:sz w:val="24"/>
              </w:rPr>
            </w:pPr>
            <w:r>
              <w:rPr>
                <w:sz w:val="24"/>
              </w:rPr>
              <w:t>Coefficient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Intercept</w:t>
            </w:r>
          </w:p>
        </w:tc>
        <w:tc>
          <w:tcPr>
            <w:tcW w:w="31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222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0.9999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0.0076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0.9999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9"/>
              <w:rPr>
                <w:sz w:val="24"/>
              </w:rPr>
            </w:pPr>
            <w:r>
              <w:rPr>
                <w:sz w:val="24"/>
              </w:rPr>
              <w:t>0.0085</w:t>
            </w:r>
          </w:p>
        </w:tc>
        <w:tc>
          <w:tcPr>
            <w:tcW w:w="245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0.9973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9"/>
              <w:rPr>
                <w:sz w:val="24"/>
              </w:rPr>
            </w:pPr>
            <w:r>
              <w:rPr>
                <w:sz w:val="24"/>
              </w:rPr>
              <w:t>0.0053</w:t>
            </w:r>
          </w:p>
        </w:tc>
      </w:tr>
      <w:tr>
        <w:trPr>
          <w:trHeight w:val="552" w:hRule="atLeast"/>
        </w:trPr>
        <w:tc>
          <w:tcPr>
            <w:tcW w:w="79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LOD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0.0122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0.0185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0.0858</w:t>
            </w:r>
          </w:p>
        </w:tc>
      </w:tr>
      <w:tr>
        <w:trPr>
          <w:trHeight w:val="409" w:hRule="atLeast"/>
        </w:trPr>
        <w:tc>
          <w:tcPr>
            <w:tcW w:w="79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LOQ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6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1.1156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 w:before="133"/>
              <w:ind w:left="149"/>
              <w:rPr>
                <w:sz w:val="24"/>
              </w:rPr>
            </w:pPr>
            <w:r>
              <w:rPr>
                <w:sz w:val="24"/>
              </w:rPr>
              <w:t>1.6935</w:t>
            </w:r>
          </w:p>
        </w:tc>
        <w:tc>
          <w:tcPr>
            <w:tcW w:w="2455" w:type="dxa"/>
          </w:tcPr>
          <w:p>
            <w:pPr>
              <w:pStyle w:val="TableParagraph"/>
              <w:spacing w:line="256" w:lineRule="exact" w:before="133"/>
              <w:ind w:left="149"/>
              <w:rPr>
                <w:sz w:val="24"/>
              </w:rPr>
            </w:pPr>
            <w:r>
              <w:rPr>
                <w:sz w:val="24"/>
              </w:rPr>
              <w:t>0.26026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65.903999pt;margin-top:14.174948pt;width:480.45pt;height:1pt;mso-position-horizontal-relative:page;mso-position-vertical-relative:paragraph;z-index:-15690752;mso-wrap-distance-left:0;mso-wrap-distance-right:0" coordorigin="1318,283" coordsize="9609,20" path="m2141,283l2136,283,2122,283,1318,283,1318,303,2122,303,2136,303,2141,303,2141,283xm8521,283l8517,283,8502,283,6253,283,6248,283,6234,283,3985,283,3980,283,3966,283,2141,283,2141,303,3966,303,3980,303,3985,303,6234,303,6248,303,6253,303,8502,303,8517,303,8521,303,8521,283xm10927,283l8521,283,8521,303,10927,303,10927,28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7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4.10: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Intra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Interday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precision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16µg/mL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solution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metronidazole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935"/>
        <w:gridCol w:w="2458"/>
        <w:gridCol w:w="3247"/>
      </w:tblGrid>
      <w:tr>
        <w:trPr>
          <w:trHeight w:val="1050" w:hRule="atLeast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9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3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9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6.8</w:t>
            </w:r>
          </w:p>
        </w:tc>
      </w:tr>
      <w:tr>
        <w:trPr>
          <w:trHeight w:val="670" w:hRule="atLeast"/>
        </w:trPr>
        <w:tc>
          <w:tcPr>
            <w:tcW w:w="2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Intraday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(%RSD)</w:t>
            </w:r>
          </w:p>
        </w:tc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7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3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7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</w:tr>
      <w:tr>
        <w:trPr>
          <w:trHeight w:val="668" w:hRule="atLeast"/>
        </w:trPr>
        <w:tc>
          <w:tcPr>
            <w:tcW w:w="2194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Interday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(%RSD)</w:t>
            </w:r>
          </w:p>
        </w:tc>
        <w:tc>
          <w:tcPr>
            <w:tcW w:w="1935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9.42</w:t>
            </w:r>
          </w:p>
        </w:tc>
        <w:tc>
          <w:tcPr>
            <w:tcW w:w="2458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56" w:lineRule="exact"/>
              <w:ind w:left="897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324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spacing w:line="256" w:lineRule="exact"/>
              <w:ind w:left="897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rect style="position:absolute;margin-left:65.903999pt;margin-top:16.149782pt;width:492.426023pt;height:.479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</w:pPr>
      <w:r>
        <w:rPr/>
        <w:t>Table</w:t>
      </w:r>
      <w:r>
        <w:rPr>
          <w:spacing w:val="10"/>
        </w:rPr>
        <w:t> </w:t>
      </w:r>
      <w:r>
        <w:rPr/>
        <w:t>4.11:</w:t>
      </w:r>
      <w:r>
        <w:rPr>
          <w:spacing w:val="10"/>
        </w:rPr>
        <w:t> </w:t>
      </w:r>
      <w:r>
        <w:rPr/>
        <w:t>Accuracy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percentage</w:t>
      </w:r>
      <w:r>
        <w:rPr>
          <w:spacing w:val="10"/>
        </w:rPr>
        <w:t> </w:t>
      </w:r>
      <w:r>
        <w:rPr/>
        <w:t>recovery</w:t>
      </w:r>
      <w:r>
        <w:rPr>
          <w:spacing w:val="1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0"/>
        </w:rPr>
        <w:t> </w:t>
      </w:r>
      <w:r>
        <w:rPr/>
        <w:t>methods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2574"/>
        <w:gridCol w:w="2119"/>
        <w:gridCol w:w="1721"/>
        <w:gridCol w:w="2252"/>
      </w:tblGrid>
      <w:tr>
        <w:trPr>
          <w:trHeight w:val="433" w:hRule="atLeast"/>
        </w:trPr>
        <w:tc>
          <w:tcPr>
            <w:tcW w:w="12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pH</w:t>
            </w:r>
          </w:p>
        </w:tc>
        <w:tc>
          <w:tcPr>
            <w:tcW w:w="25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ind w:left="83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Amount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added</w:t>
            </w:r>
          </w:p>
        </w:tc>
        <w:tc>
          <w:tcPr>
            <w:tcW w:w="2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ind w:left="24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Amount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obtained</w:t>
            </w:r>
          </w:p>
        </w:tc>
        <w:tc>
          <w:tcPr>
            <w:tcW w:w="17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ind w:left="1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recovered</w:t>
            </w: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ind w:left="3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Relative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error</w:t>
            </w:r>
          </w:p>
        </w:tc>
      </w:tr>
      <w:tr>
        <w:trPr>
          <w:trHeight w:val="383" w:hRule="atLeast"/>
        </w:trPr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1.2</w:t>
            </w:r>
          </w:p>
        </w:tc>
        <w:tc>
          <w:tcPr>
            <w:tcW w:w="25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exact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1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exact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7.89</w:t>
            </w:r>
          </w:p>
        </w:tc>
        <w:tc>
          <w:tcPr>
            <w:tcW w:w="1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98.64</w:t>
            </w:r>
          </w:p>
        </w:tc>
        <w:tc>
          <w:tcPr>
            <w:tcW w:w="2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exact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1.35</w:t>
            </w:r>
          </w:p>
        </w:tc>
      </w:tr>
      <w:tr>
        <w:trPr>
          <w:trHeight w:val="433" w:hRule="atLeast"/>
        </w:trPr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47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119" w:type="dxa"/>
          </w:tcPr>
          <w:p>
            <w:pPr>
              <w:pStyle w:val="TableParagraph"/>
              <w:spacing w:before="47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10.05</w:t>
            </w:r>
          </w:p>
        </w:tc>
        <w:tc>
          <w:tcPr>
            <w:tcW w:w="1721" w:type="dxa"/>
          </w:tcPr>
          <w:p>
            <w:pPr>
              <w:pStyle w:val="TableParagraph"/>
              <w:spacing w:before="47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100.51</w:t>
            </w:r>
          </w:p>
        </w:tc>
        <w:tc>
          <w:tcPr>
            <w:tcW w:w="2252" w:type="dxa"/>
          </w:tcPr>
          <w:p>
            <w:pPr>
              <w:pStyle w:val="TableParagraph"/>
              <w:spacing w:before="47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0.51</w:t>
            </w:r>
          </w:p>
        </w:tc>
      </w:tr>
      <w:tr>
        <w:trPr>
          <w:trHeight w:val="433" w:hRule="atLeast"/>
        </w:trPr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48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119" w:type="dxa"/>
          </w:tcPr>
          <w:p>
            <w:pPr>
              <w:pStyle w:val="TableParagraph"/>
              <w:spacing w:before="48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11.89</w:t>
            </w:r>
          </w:p>
        </w:tc>
        <w:tc>
          <w:tcPr>
            <w:tcW w:w="1721" w:type="dxa"/>
          </w:tcPr>
          <w:p>
            <w:pPr>
              <w:pStyle w:val="TableParagraph"/>
              <w:spacing w:before="48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99.12</w:t>
            </w:r>
          </w:p>
        </w:tc>
        <w:tc>
          <w:tcPr>
            <w:tcW w:w="2252" w:type="dxa"/>
          </w:tcPr>
          <w:p>
            <w:pPr>
              <w:pStyle w:val="TableParagraph"/>
              <w:spacing w:before="48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0.88</w:t>
            </w:r>
          </w:p>
        </w:tc>
      </w:tr>
      <w:tr>
        <w:trPr>
          <w:trHeight w:val="433" w:hRule="atLeast"/>
        </w:trPr>
        <w:tc>
          <w:tcPr>
            <w:tcW w:w="1262" w:type="dxa"/>
          </w:tcPr>
          <w:p>
            <w:pPr>
              <w:pStyle w:val="TableParagraph"/>
              <w:spacing w:before="47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4.5</w:t>
            </w:r>
          </w:p>
        </w:tc>
        <w:tc>
          <w:tcPr>
            <w:tcW w:w="2574" w:type="dxa"/>
          </w:tcPr>
          <w:p>
            <w:pPr>
              <w:pStyle w:val="TableParagraph"/>
              <w:spacing w:before="47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119" w:type="dxa"/>
          </w:tcPr>
          <w:p>
            <w:pPr>
              <w:pStyle w:val="TableParagraph"/>
              <w:spacing w:before="47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8.20</w:t>
            </w:r>
          </w:p>
        </w:tc>
        <w:tc>
          <w:tcPr>
            <w:tcW w:w="1721" w:type="dxa"/>
          </w:tcPr>
          <w:p>
            <w:pPr>
              <w:pStyle w:val="TableParagraph"/>
              <w:spacing w:before="47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102.45</w:t>
            </w:r>
          </w:p>
        </w:tc>
        <w:tc>
          <w:tcPr>
            <w:tcW w:w="2252" w:type="dxa"/>
          </w:tcPr>
          <w:p>
            <w:pPr>
              <w:pStyle w:val="TableParagraph"/>
              <w:spacing w:before="47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2.45</w:t>
            </w:r>
          </w:p>
        </w:tc>
      </w:tr>
      <w:tr>
        <w:trPr>
          <w:trHeight w:val="433" w:hRule="atLeast"/>
        </w:trPr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48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119" w:type="dxa"/>
          </w:tcPr>
          <w:p>
            <w:pPr>
              <w:pStyle w:val="TableParagraph"/>
              <w:spacing w:before="48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10.18</w:t>
            </w:r>
          </w:p>
        </w:tc>
        <w:tc>
          <w:tcPr>
            <w:tcW w:w="1721" w:type="dxa"/>
          </w:tcPr>
          <w:p>
            <w:pPr>
              <w:pStyle w:val="TableParagraph"/>
              <w:spacing w:before="48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101.76</w:t>
            </w:r>
          </w:p>
        </w:tc>
        <w:tc>
          <w:tcPr>
            <w:tcW w:w="2252" w:type="dxa"/>
          </w:tcPr>
          <w:p>
            <w:pPr>
              <w:pStyle w:val="TableParagraph"/>
              <w:spacing w:before="48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1.76</w:t>
            </w:r>
          </w:p>
        </w:tc>
      </w:tr>
      <w:tr>
        <w:trPr>
          <w:trHeight w:val="433" w:hRule="atLeast"/>
        </w:trPr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47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119" w:type="dxa"/>
          </w:tcPr>
          <w:p>
            <w:pPr>
              <w:pStyle w:val="TableParagraph"/>
              <w:spacing w:before="47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11.75</w:t>
            </w:r>
          </w:p>
        </w:tc>
        <w:tc>
          <w:tcPr>
            <w:tcW w:w="1721" w:type="dxa"/>
          </w:tcPr>
          <w:p>
            <w:pPr>
              <w:pStyle w:val="TableParagraph"/>
              <w:spacing w:before="47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97.93</w:t>
            </w:r>
          </w:p>
        </w:tc>
        <w:tc>
          <w:tcPr>
            <w:tcW w:w="2252" w:type="dxa"/>
          </w:tcPr>
          <w:p>
            <w:pPr>
              <w:pStyle w:val="TableParagraph"/>
              <w:spacing w:before="47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2.07</w:t>
            </w:r>
          </w:p>
        </w:tc>
      </w:tr>
      <w:tr>
        <w:trPr>
          <w:trHeight w:val="433" w:hRule="atLeast"/>
        </w:trPr>
        <w:tc>
          <w:tcPr>
            <w:tcW w:w="1262" w:type="dxa"/>
          </w:tcPr>
          <w:p>
            <w:pPr>
              <w:pStyle w:val="TableParagraph"/>
              <w:spacing w:before="49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6.8</w:t>
            </w:r>
          </w:p>
        </w:tc>
        <w:tc>
          <w:tcPr>
            <w:tcW w:w="2574" w:type="dxa"/>
          </w:tcPr>
          <w:p>
            <w:pPr>
              <w:pStyle w:val="TableParagraph"/>
              <w:spacing w:before="49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119" w:type="dxa"/>
          </w:tcPr>
          <w:p>
            <w:pPr>
              <w:pStyle w:val="TableParagraph"/>
              <w:spacing w:before="49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7.68</w:t>
            </w:r>
          </w:p>
        </w:tc>
        <w:tc>
          <w:tcPr>
            <w:tcW w:w="1721" w:type="dxa"/>
          </w:tcPr>
          <w:p>
            <w:pPr>
              <w:pStyle w:val="TableParagraph"/>
              <w:spacing w:before="49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96.05</w:t>
            </w:r>
          </w:p>
        </w:tc>
        <w:tc>
          <w:tcPr>
            <w:tcW w:w="2252" w:type="dxa"/>
          </w:tcPr>
          <w:p>
            <w:pPr>
              <w:pStyle w:val="TableParagraph"/>
              <w:spacing w:before="49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3.91</w:t>
            </w:r>
          </w:p>
        </w:tc>
      </w:tr>
      <w:tr>
        <w:trPr>
          <w:trHeight w:val="419" w:hRule="atLeast"/>
        </w:trPr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4" w:type="dxa"/>
          </w:tcPr>
          <w:p>
            <w:pPr>
              <w:pStyle w:val="TableParagraph"/>
              <w:spacing w:before="47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119" w:type="dxa"/>
          </w:tcPr>
          <w:p>
            <w:pPr>
              <w:pStyle w:val="TableParagraph"/>
              <w:spacing w:before="47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9.61</w:t>
            </w:r>
          </w:p>
        </w:tc>
        <w:tc>
          <w:tcPr>
            <w:tcW w:w="1721" w:type="dxa"/>
          </w:tcPr>
          <w:p>
            <w:pPr>
              <w:pStyle w:val="TableParagraph"/>
              <w:spacing w:before="47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96.15</w:t>
            </w:r>
          </w:p>
        </w:tc>
        <w:tc>
          <w:tcPr>
            <w:tcW w:w="2252" w:type="dxa"/>
          </w:tcPr>
          <w:p>
            <w:pPr>
              <w:pStyle w:val="TableParagraph"/>
              <w:spacing w:before="47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3.75</w:t>
            </w:r>
          </w:p>
        </w:tc>
      </w:tr>
      <w:tr>
        <w:trPr>
          <w:trHeight w:val="494" w:hRule="atLeast"/>
        </w:trPr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8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24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11.39</w:t>
            </w:r>
          </w:p>
        </w:tc>
        <w:tc>
          <w:tcPr>
            <w:tcW w:w="1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94.93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5"/>
              <w:ind w:left="3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5.07</w:t>
            </w:r>
          </w:p>
        </w:tc>
      </w:tr>
    </w:tbl>
    <w:p>
      <w:pPr>
        <w:spacing w:after="0"/>
        <w:rPr>
          <w:rFonts w:ascii="Calibri"/>
          <w:sz w:val="24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ListParagraph"/>
        <w:numPr>
          <w:ilvl w:val="1"/>
          <w:numId w:val="22"/>
        </w:numPr>
        <w:tabs>
          <w:tab w:pos="3471" w:val="left" w:leader="none"/>
        </w:tabs>
        <w:spacing w:line="240" w:lineRule="auto" w:before="76" w:after="0"/>
        <w:ind w:left="3470" w:right="480" w:hanging="3471"/>
        <w:jc w:val="left"/>
        <w:rPr>
          <w:b/>
          <w:sz w:val="24"/>
        </w:rPr>
      </w:pPr>
      <w:r>
        <w:rPr>
          <w:b/>
          <w:i/>
          <w:sz w:val="24"/>
        </w:rPr>
        <w:t>In-vitro</w:t>
      </w:r>
      <w:r>
        <w:rPr>
          <w:b/>
          <w:i/>
          <w:spacing w:val="15"/>
          <w:sz w:val="24"/>
        </w:rPr>
        <w:t> </w:t>
      </w:r>
      <w:r>
        <w:rPr>
          <w:b/>
          <w:sz w:val="24"/>
        </w:rPr>
        <w:t>bioequivalence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20" w:right="707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simulated</w:t>
      </w:r>
      <w:r>
        <w:rPr>
          <w:spacing w:val="60"/>
        </w:rPr>
        <w:t> </w:t>
      </w:r>
      <w:r>
        <w:rPr/>
        <w:t>physiological</w:t>
      </w:r>
      <w:r>
        <w:rPr>
          <w:spacing w:val="60"/>
        </w:rPr>
        <w:t> </w:t>
      </w:r>
      <w:r>
        <w:rPr/>
        <w:t>media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shown in figure 4.6, 4.7 and 4.8 while their difference factor (f1), similarity factor (f2) and</w:t>
      </w:r>
      <w:r>
        <w:rPr>
          <w:spacing w:val="1"/>
        </w:rPr>
        <w:t> </w:t>
      </w:r>
      <w:r>
        <w:rPr/>
        <w:t>dissolution</w:t>
      </w:r>
      <w:r>
        <w:rPr>
          <w:spacing w:val="7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(DE)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3"/>
        </w:rPr>
        <w:t> </w:t>
      </w:r>
      <w:r>
        <w:rPr/>
        <w:t>4.12,</w:t>
      </w:r>
      <w:r>
        <w:rPr>
          <w:spacing w:val="5"/>
        </w:rPr>
        <w:t> </w:t>
      </w:r>
      <w:r>
        <w:rPr/>
        <w:t>4.13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4.14.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90.342438pt;width:12pt;height:44.3pt;mso-position-horizontal-relative:page;mso-position-vertical-relative:page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%RELEASE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5"/>
      </w:pPr>
      <w:r>
        <w:rPr/>
        <w:pict>
          <v:group style="position:absolute;margin-left:71.5pt;margin-top:-299.976868pt;width:472pt;height:296.5pt;mso-position-horizontal-relative:page;mso-position-vertical-relative:paragraph;z-index:15767552" coordorigin="1430,-6000" coordsize="9440,5930">
            <v:shape style="position:absolute;left:2510;top:-5766;width:7116;height:4678" coordorigin="2510,-5766" coordsize="7116,4678" path="m2573,-1153l2573,-5766m2510,-1153l2573,-1153m2510,-1921l2573,-1921m2510,-2691l2573,-2691m2510,-3459l2573,-3459m2510,-4227l2573,-4227m2510,-4998l2573,-4998m2510,-5766l2573,-5766m2573,-1153l9626,-1153m2573,-1153l2573,-1088m3749,-1153l3749,-1088m4925,-1153l4925,-1088m6101,-1153l6101,-1088m7274,-1153l7274,-1088m8450,-1153l8450,-1088m9626,-1153l9626,-1088e" filled="false" stroked="true" strokeweight=".72pt" strokecolor="#858585">
              <v:path arrowok="t"/>
              <v:stroke dashstyle="solid"/>
            </v:shape>
            <v:shape style="position:absolute;left:3160;top:-5060;width:5878;height:3101" coordorigin="3161,-5060" coordsize="5878,3101" path="m3161,-1959l4337,-2521,5513,-3625,6686,-4825,7862,-4957,9038,-5060e" filled="false" stroked="true" strokeweight="2.16pt" strokecolor="#416ea6">
              <v:path arrowok="t"/>
              <v:stroke dashstyle="solid"/>
            </v:shape>
            <v:shape style="position:absolute;left:3084;top:-2037;width:155;height:155" type="#_x0000_t75" stroked="false">
              <v:imagedata r:id="rId16" o:title=""/>
            </v:shape>
            <v:shape style="position:absolute;left:4259;top:-2598;width:155;height:155" type="#_x0000_t75" stroked="false">
              <v:imagedata r:id="rId17" o:title=""/>
            </v:shape>
            <v:shape style="position:absolute;left:5434;top:-3701;width:155;height:155" type="#_x0000_t75" stroked="false">
              <v:imagedata r:id="rId18" o:title=""/>
            </v:shape>
            <v:shape style="position:absolute;left:6610;top:-4903;width:155;height:155" type="#_x0000_t75" stroked="false">
              <v:imagedata r:id="rId16" o:title=""/>
            </v:shape>
            <v:shape style="position:absolute;left:7785;top:-5034;width:155;height:155" type="#_x0000_t75" stroked="false">
              <v:imagedata r:id="rId17" o:title=""/>
            </v:shape>
            <v:shape style="position:absolute;left:8960;top:-5137;width:155;height:155" type="#_x0000_t75" stroked="false">
              <v:imagedata r:id="rId19" o:title=""/>
            </v:shape>
            <v:shape style="position:absolute;left:3160;top:-5149;width:5878;height:3183" coordorigin="3161,-5149" coordsize="5878,3183" path="m3161,-1966l4337,-2571,5513,-3654,6686,-4863,7862,-4962,9038,-5149e" filled="false" stroked="true" strokeweight="2.16pt" strokecolor="#a8423e">
              <v:path arrowok="t"/>
              <v:stroke dashstyle="solid"/>
            </v:shape>
            <v:rect style="position:absolute;left:3091;top:-2036;width:140;height:140" filled="true" fillcolor="#aa4643" stroked="false">
              <v:fill type="solid"/>
            </v:rect>
            <v:rect style="position:absolute;left:3091;top:-2036;width:140;height:140" filled="false" stroked="true" strokeweight=".72pt" strokecolor="#a8423e">
              <v:stroke dashstyle="solid"/>
            </v:rect>
            <v:rect style="position:absolute;left:4267;top:-2644;width:140;height:142" filled="true" fillcolor="#aa4643" stroked="false">
              <v:fill type="solid"/>
            </v:rect>
            <v:rect style="position:absolute;left:4267;top:-2644;width:140;height:142" filled="false" stroked="true" strokeweight=".72pt" strokecolor="#a8423e">
              <v:stroke dashstyle="solid"/>
            </v:rect>
            <v:rect style="position:absolute;left:5440;top:-3724;width:142;height:140" filled="true" fillcolor="#aa4643" stroked="false">
              <v:fill type="solid"/>
            </v:rect>
            <v:rect style="position:absolute;left:5440;top:-3724;width:142;height:140" filled="false" stroked="true" strokeweight=".72pt" strokecolor="#a8423e">
              <v:stroke dashstyle="solid"/>
            </v:rect>
            <v:rect style="position:absolute;left:6616;top:-4933;width:142;height:140" filled="true" fillcolor="#aa4643" stroked="false">
              <v:fill type="solid"/>
            </v:rect>
            <v:rect style="position:absolute;left:6616;top:-4933;width:142;height:140" filled="false" stroked="true" strokeweight=".72pt" strokecolor="#a8423e">
              <v:stroke dashstyle="solid"/>
            </v:rect>
            <v:rect style="position:absolute;left:7792;top:-5032;width:140;height:140" filled="true" fillcolor="#aa4643" stroked="false">
              <v:fill type="solid"/>
            </v:rect>
            <v:rect style="position:absolute;left:7792;top:-5032;width:140;height:140" filled="false" stroked="true" strokeweight=".72pt" strokecolor="#a8423e">
              <v:stroke dashstyle="solid"/>
            </v:rect>
            <v:rect style="position:absolute;left:8968;top:-5219;width:140;height:140" filled="true" fillcolor="#aa4643" stroked="false">
              <v:fill type="solid"/>
            </v:rect>
            <v:rect style="position:absolute;left:8968;top:-5219;width:140;height:140" filled="false" stroked="true" strokeweight=".72pt" strokecolor="#a8423e">
              <v:stroke dashstyle="solid"/>
            </v:rect>
            <v:shape style="position:absolute;left:3160;top:-5118;width:5878;height:3147" coordorigin="3161,-5118" coordsize="5878,3147" path="m3161,-1971l4337,-2619,5513,-3786,6686,-4863,7862,-4921,9038,-5118e" filled="false" stroked="true" strokeweight="2.16pt" strokecolor="#85a349">
              <v:path arrowok="t"/>
              <v:stroke dashstyle="solid"/>
            </v:shape>
            <v:shape style="position:absolute;left:3084;top:-2047;width:155;height:155" type="#_x0000_t75" stroked="false">
              <v:imagedata r:id="rId20" o:title=""/>
            </v:shape>
            <v:shape style="position:absolute;left:4259;top:-2694;width:155;height:155" type="#_x0000_t75" stroked="false">
              <v:imagedata r:id="rId21" o:title=""/>
            </v:shape>
            <v:shape style="position:absolute;left:5434;top:-3862;width:155;height:155" type="#_x0000_t75" stroked="false">
              <v:imagedata r:id="rId22" o:title=""/>
            </v:shape>
            <v:shape style="position:absolute;left:6610;top:-4940;width:155;height:155" type="#_x0000_t75" stroked="false">
              <v:imagedata r:id="rId20" o:title=""/>
            </v:shape>
            <v:shape style="position:absolute;left:7785;top:-4997;width:155;height:155" type="#_x0000_t75" stroked="false">
              <v:imagedata r:id="rId21" o:title=""/>
            </v:shape>
            <v:shape style="position:absolute;left:8960;top:-5195;width:155;height:155" type="#_x0000_t75" stroked="false">
              <v:imagedata r:id="rId22" o:title=""/>
            </v:shape>
            <v:shape style="position:absolute;left:3160;top:-3659;width:5878;height:1700" coordorigin="3161,-3658" coordsize="5878,1700" path="m3161,-1959l4337,-2151,5513,-2617,6686,-3068,7862,-3342,9038,-3658e" filled="false" stroked="true" strokeweight="2.16pt" strokecolor="#6d538d">
              <v:path arrowok="t"/>
              <v:stroke dashstyle="solid"/>
            </v:shape>
            <v:shape style="position:absolute;left:3091;top:-3728;width:6017;height:1839" coordorigin="3091,-3728" coordsize="6017,1839" path="m3161,-1959l3091,-1890,3230,-1890,3161,-1959xm3230,-2029l3091,-2029,3161,-1959,3230,-2029xm4337,-2151l4267,-2082,4406,-2082,4337,-2151xm4406,-2221l4267,-2221,4337,-2151,4406,-2221xm5512,-2617l5441,-2547,5582,-2547,5512,-2617xm5582,-2686l5441,-2686,5512,-2617,5582,-2686xm6688,-3068l6617,-2998,6758,-2998,6688,-3068xm6758,-3138l6617,-3138,6688,-3068,6758,-3138xm7862,-3342l7793,-3272,7932,-3272,7862,-3342xm7932,-3411l7793,-3411,7862,-3342,7932,-3411xm9038,-3658l8969,-3589,9108,-3589,9038,-3658xm9108,-3728l8969,-3728,9038,-3658,9108,-3728xe" filled="true" fillcolor="#70578f" stroked="false">
              <v:path arrowok="t"/>
              <v:fill type="solid"/>
            </v:shape>
            <v:shape style="position:absolute;left:3091;top:-3728;width:6017;height:1839" coordorigin="3091,-3728" coordsize="6017,1839" path="m3230,-1890l3091,-2029m3091,-1890l3230,-2029m4406,-2082l4267,-2221m4267,-2082l4406,-2221m5582,-2547l5441,-2686m5441,-2547l5582,-2686m6758,-2998l6617,-3138m6617,-2998l6758,-3138m7932,-3272l7793,-3411m7793,-3272l7932,-3411m9108,-3589l8969,-3728m8969,-3589l9108,-3728e" filled="false" stroked="true" strokeweight=".72pt" strokecolor="#6d538d">
              <v:path arrowok="t"/>
              <v:stroke dashstyle="solid"/>
            </v:shape>
            <v:shape style="position:absolute;left:3160;top:-3983;width:5878;height:1632" coordorigin="3161,-3982" coordsize="5878,1632" path="m3161,-2350l4337,-2991,5513,-3073,6686,-3452,7862,-3627,9038,-3982e" filled="false" stroked="true" strokeweight="2.16pt" strokecolor="#3c95ad">
              <v:path arrowok="t"/>
              <v:stroke dashstyle="solid"/>
            </v:shape>
            <v:shape style="position:absolute;left:3091;top:-4052;width:5948;height:1772" coordorigin="3091,-4052" coordsize="5948,1772" path="m3161,-2350l3091,-2281,3161,-2281,3161,-2350xm3161,-2420l3091,-2420,3161,-2350,3161,-2420xm4337,-2991l4267,-2922,4337,-2922,4337,-2991xm4337,-3061l4267,-3061,4337,-2991,4337,-3061xm5512,-3074l5441,-3003,5513,-3003,5513,-3073,5512,-3074xm5513,-3145l5441,-3145,5512,-3074,5513,-3075,5513,-3145xm6686,-3451l6617,-3382,6686,-3382,6686,-3451xm6686,-3453l6686,-3451,6688,-3452,6686,-3453xm6686,-3522l6617,-3522,6686,-3453,6686,-3522xm7862,-3627l7793,-3558,7862,-3558,7862,-3627xm7862,-3697l7793,-3697,7862,-3627,7862,-3697xm9038,-3982l8969,-3913,9038,-3913,9038,-3982xm9038,-4052l8969,-4052,9038,-3982,9038,-4052xe" filled="true" fillcolor="#4197ae" stroked="false">
              <v:path arrowok="t"/>
              <v:fill type="solid"/>
            </v:shape>
            <v:shape style="position:absolute;left:3091;top:-4052;width:6017;height:1772" coordorigin="3091,-4052" coordsize="6017,1772" path="m3230,-2281l3091,-2420m3161,-2420l3161,-2281m3091,-2281l3230,-2420m4406,-2922l4267,-3061m4337,-3061l4337,-2922m4267,-2922l4406,-3061m5582,-3003l5441,-3145m5513,-3145l5513,-3003m5441,-3003l5582,-3145m6758,-3382l6617,-3522m6686,-3522l6686,-3382m6617,-3382l6758,-3522m7932,-3558l7793,-3697m7862,-3697l7862,-3558m7793,-3558l7932,-3697m9108,-3913l8969,-4052m9038,-4052l9038,-3913m8969,-3913l9108,-4052e" filled="false" stroked="true" strokeweight=".72pt" strokecolor="#3c95ad">
              <v:path arrowok="t"/>
              <v:stroke dashstyle="solid"/>
            </v:shape>
            <v:shape style="position:absolute;left:3160;top:-5387;width:5878;height:3358" coordorigin="3161,-5386" coordsize="5878,3358" path="m3161,-2029l4337,-2511,5513,-2960,6686,-4604,7862,-4861,9038,-5386e" filled="false" stroked="true" strokeweight="2.16pt" strokecolor="#da8137">
              <v:path arrowok="t"/>
              <v:stroke dashstyle="solid"/>
            </v:shape>
            <v:shape style="position:absolute;left:3084;top:-2106;width:154;height:154" type="#_x0000_t75" stroked="false">
              <v:imagedata r:id="rId23" o:title=""/>
            </v:shape>
            <v:shape style="position:absolute;left:4260;top:-2591;width:154;height:156" type="#_x0000_t75" stroked="false">
              <v:imagedata r:id="rId24" o:title=""/>
            </v:shape>
            <v:shape style="position:absolute;left:5433;top:-3040;width:156;height:156" type="#_x0000_t75" stroked="false">
              <v:imagedata r:id="rId25" o:title=""/>
            </v:shape>
            <v:shape style="position:absolute;left:6609;top:-4681;width:156;height:156" type="#_x0000_t75" stroked="false">
              <v:imagedata r:id="rId25" o:title=""/>
            </v:shape>
            <v:shape style="position:absolute;left:7785;top:-4938;width:154;height:156" type="#_x0000_t75" stroked="false">
              <v:imagedata r:id="rId26" o:title=""/>
            </v:shape>
            <v:shape style="position:absolute;left:8961;top:-5464;width:154;height:154" type="#_x0000_t75" stroked="false">
              <v:imagedata r:id="rId27" o:title=""/>
            </v:shape>
            <v:shape style="position:absolute;left:9938;top:-4004;width:384;height:135" type="#_x0000_t75" stroked="false">
              <v:imagedata r:id="rId28" o:title=""/>
            </v:shape>
            <v:line style="position:absolute" from="9938,-3577" to="10322,-3577" stroked="true" strokeweight="1.92pt" strokecolor="#a8423e">
              <v:stroke dashstyle="solid"/>
            </v:line>
            <v:rect style="position:absolute;left:10070;top:-3637;width:120;height:120" filled="true" fillcolor="#aa4643" stroked="false">
              <v:fill type="solid"/>
            </v:rect>
            <v:rect style="position:absolute;left:10070;top:-3637;width:120;height:120" filled="false" stroked="true" strokeweight=".72pt" strokecolor="#a8423e">
              <v:stroke dashstyle="solid"/>
            </v:rect>
            <v:shape style="position:absolute;left:9938;top:-3282;width:384;height:135" type="#_x0000_t75" stroked="false">
              <v:imagedata r:id="rId29" o:title=""/>
            </v:shape>
            <v:shape style="position:absolute;left:9938;top:-2920;width:384;height:135" type="#_x0000_t75" stroked="false">
              <v:imagedata r:id="rId30" o:title=""/>
            </v:shape>
            <v:shape style="position:absolute;left:9938;top:-2560;width:384;height:135" type="#_x0000_t75" stroked="false">
              <v:imagedata r:id="rId31" o:title=""/>
            </v:shape>
            <v:shape style="position:absolute;left:9938;top:-2197;width:384;height:135" type="#_x0000_t75" stroked="false">
              <v:imagedata r:id="rId32" o:title=""/>
            </v:shape>
            <v:rect style="position:absolute;left:1440;top:-5990;width:9420;height:5910" filled="false" stroked="true" strokeweight="1pt" strokecolor="#858585">
              <v:stroke dashstyle="solid"/>
            </v:rect>
            <v:shape style="position:absolute;left:2084;top:-5861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084;top:-5091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85;top:-432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0365;top:-4031;width:3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  <v:shape style="position:absolute;left:2185;top:-3553;width:222;height:96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0365;top:-3670;width:314;height:164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MB</w:t>
                    </w:r>
                  </w:p>
                  <w:p>
                    <w:pPr>
                      <w:spacing w:line="360" w:lineRule="atLeast" w:before="2"/>
                      <w:ind w:left="0" w:right="18" w:firstLine="0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MC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MD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MF</w:t>
                    </w:r>
                  </w:p>
                </w:txbxContent>
              </v:textbox>
              <w10:wrap type="none"/>
            </v:shape>
            <v:shape style="position:absolute;left:2185;top:-201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286;top:-124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62;top:-92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237;top:-92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413;top:-92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588;top:-92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764;top:-92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939;top:-92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5830;top:-533;width:56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10"/>
        </w:rPr>
        <w:t> </w:t>
      </w:r>
      <w:r>
        <w:rPr/>
        <w:t>4.6Percentage</w:t>
      </w:r>
      <w:r>
        <w:rPr>
          <w:spacing w:val="10"/>
        </w:rPr>
        <w:t> </w:t>
      </w:r>
      <w:r>
        <w:rPr/>
        <w:t>content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metronidazole</w:t>
      </w:r>
      <w:r>
        <w:rPr>
          <w:spacing w:val="14"/>
        </w:rPr>
        <w:t> </w:t>
      </w:r>
      <w:r>
        <w:rPr/>
        <w:t>released</w:t>
      </w:r>
      <w:r>
        <w:rPr>
          <w:spacing w:val="14"/>
        </w:rPr>
        <w:t> </w:t>
      </w:r>
      <w:r>
        <w:rPr/>
        <w:t>at</w:t>
      </w:r>
      <w:r>
        <w:rPr>
          <w:spacing w:val="10"/>
        </w:rPr>
        <w:t> </w:t>
      </w:r>
      <w:r>
        <w:rPr/>
        <w:t>various</w:t>
      </w:r>
      <w:r>
        <w:rPr>
          <w:spacing w:val="10"/>
        </w:rPr>
        <w:t> </w:t>
      </w:r>
      <w:r>
        <w:rPr/>
        <w:t>time</w:t>
      </w:r>
      <w:r>
        <w:rPr>
          <w:spacing w:val="10"/>
        </w:rPr>
        <w:t> </w:t>
      </w:r>
      <w:r>
        <w:rPr/>
        <w:t>points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pH</w:t>
      </w:r>
      <w:r>
        <w:rPr>
          <w:spacing w:val="11"/>
        </w:rPr>
        <w:t> </w:t>
      </w:r>
      <w:r>
        <w:rPr/>
        <w:t>1.2</w:t>
      </w:r>
    </w:p>
    <w:p>
      <w:pPr>
        <w:spacing w:after="0"/>
        <w:sectPr>
          <w:pgSz w:w="12240" w:h="15840"/>
          <w:pgMar w:header="0" w:footer="962" w:top="1500" w:bottom="1160" w:left="1220" w:right="740"/>
        </w:sectPr>
      </w:pPr>
    </w:p>
    <w:p>
      <w:pPr>
        <w:spacing w:line="480" w:lineRule="auto" w:before="76" w:after="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4.12: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factor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(f1),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similarity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(f2)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efficiency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(DE)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pH1.2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445.75pt;height:1pt;mso-position-horizontal-relative:char;mso-position-vertical-relative:line" coordorigin="0,0" coordsize="8915,20">
            <v:shape style="position:absolute;left:0;top:0;width:8915;height:20" coordorigin="0,0" coordsize="8915,20" path="m2246,0l2227,0,2227,0,0,0,0,19,2227,19,2227,19,2246,19,2246,0xm4457,0l2246,0,2246,19,4457,19,4457,0xm4477,0l4457,0,4457,19,4477,19,4477,0xm6704,0l6685,0,4477,0,4477,19,6685,19,6704,19,6704,0xm8915,0l6704,0,6704,19,8915,19,891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2447" w:val="left" w:leader="none"/>
          <w:tab w:pos="4677" w:val="left" w:leader="none"/>
          <w:tab w:pos="6905" w:val="left" w:leader="none"/>
        </w:tabs>
      </w:pPr>
      <w:r>
        <w:rPr/>
        <w:t>Code</w:t>
        <w:tab/>
        <w:t>F1</w:t>
        <w:tab/>
        <w:t>F2</w:t>
        <w:tab/>
        <w:t>DE (%)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w:pict>
          <v:shape style="position:absolute;margin-left:66.624001pt;margin-top:13.499003pt;width:445.75pt;height:1pt;mso-position-horizontal-relative:page;mso-position-vertical-relative:paragraph;z-index:-15688192;mso-wrap-distance-left:0;mso-wrap-distance-right:0" coordorigin="1332,270" coordsize="8915,20" path="m3579,270l3560,270,3560,270,1332,270,1332,289,3560,289,3560,289,3579,289,3579,270xm5790,270l3579,270,3579,289,5790,289,5790,270xm5809,270l5790,270,5790,289,5809,289,5809,270xm8037,270l8017,270,5809,270,5809,289,8017,289,8037,289,8037,270xm10247,270l8037,270,8037,289,10247,289,10247,27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447" w:val="left" w:leader="none"/>
          <w:tab w:pos="4677" w:val="left" w:leader="none"/>
          <w:tab w:pos="7325" w:val="right" w:leader="none"/>
        </w:tabs>
        <w:spacing w:line="245" w:lineRule="exact"/>
        <w:ind w:left="220"/>
      </w:pPr>
      <w:r>
        <w:rPr>
          <w:b/>
        </w:rPr>
        <w:t>MA</w:t>
        <w:tab/>
      </w:r>
      <w:r>
        <w:rPr/>
        <w:t>0.00</w:t>
        <w:tab/>
        <w:t>100</w:t>
        <w:tab/>
        <w:t>31.1</w:t>
      </w:r>
    </w:p>
    <w:p>
      <w:pPr>
        <w:pStyle w:val="BodyText"/>
        <w:tabs>
          <w:tab w:pos="2447" w:val="left" w:leader="none"/>
          <w:tab w:pos="4677" w:val="left" w:leader="none"/>
          <w:tab w:pos="7325" w:val="right" w:leader="none"/>
        </w:tabs>
        <w:spacing w:before="485"/>
        <w:ind w:left="220"/>
      </w:pPr>
      <w:r>
        <w:rPr>
          <w:b/>
        </w:rPr>
        <w:t>MB</w:t>
        <w:tab/>
      </w:r>
      <w:r>
        <w:rPr/>
        <w:t>1.34</w:t>
        <w:tab/>
        <w:t>90.37</w:t>
        <w:tab/>
        <w:t>31.4</w:t>
      </w:r>
    </w:p>
    <w:p>
      <w:pPr>
        <w:pStyle w:val="BodyText"/>
        <w:tabs>
          <w:tab w:pos="2447" w:val="left" w:leader="none"/>
          <w:tab w:pos="4677" w:val="left" w:leader="none"/>
          <w:tab w:pos="7325" w:val="right" w:leader="none"/>
        </w:tabs>
        <w:spacing w:before="485"/>
        <w:ind w:left="220"/>
      </w:pPr>
      <w:r>
        <w:rPr>
          <w:b/>
        </w:rPr>
        <w:t>MC</w:t>
        <w:tab/>
      </w:r>
      <w:r>
        <w:rPr/>
        <w:t>6.67</w:t>
        <w:tab/>
        <w:t>81.21</w:t>
        <w:tab/>
        <w:t>31.2</w:t>
      </w:r>
    </w:p>
    <w:p>
      <w:pPr>
        <w:pStyle w:val="BodyText"/>
        <w:tabs>
          <w:tab w:pos="2447" w:val="left" w:leader="none"/>
          <w:tab w:pos="4677" w:val="left" w:leader="none"/>
          <w:tab w:pos="7325" w:val="right" w:leader="none"/>
        </w:tabs>
        <w:spacing w:before="485"/>
        <w:ind w:left="220"/>
      </w:pPr>
      <w:r>
        <w:rPr>
          <w:b/>
        </w:rPr>
        <w:t>MD</w:t>
        <w:tab/>
      </w:r>
      <w:r>
        <w:rPr/>
        <w:t>38.36</w:t>
        <w:tab/>
        <w:t>25.05</w:t>
        <w:tab/>
        <w:t>33.5</w:t>
      </w:r>
    </w:p>
    <w:p>
      <w:pPr>
        <w:pStyle w:val="BodyText"/>
        <w:tabs>
          <w:tab w:pos="2447" w:val="left" w:leader="none"/>
          <w:tab w:pos="4677" w:val="left" w:leader="none"/>
          <w:tab w:pos="6905" w:val="left" w:leader="none"/>
        </w:tabs>
        <w:spacing w:before="501"/>
        <w:ind w:left="220"/>
      </w:pPr>
      <w:r>
        <w:rPr>
          <w:b/>
        </w:rPr>
        <w:t>ME</w:t>
        <w:tab/>
      </w:r>
      <w:r>
        <w:rPr/>
        <w:t>32.38</w:t>
        <w:tab/>
        <w:t>30.17</w:t>
        <w:tab/>
        <w:t>31.0</w:t>
      </w:r>
    </w:p>
    <w:p>
      <w:pPr>
        <w:pStyle w:val="BodyText"/>
        <w:tabs>
          <w:tab w:pos="2447" w:val="left" w:leader="none"/>
          <w:tab w:pos="4677" w:val="left" w:leader="none"/>
          <w:tab w:pos="7325" w:val="right" w:leader="none"/>
        </w:tabs>
        <w:spacing w:before="485"/>
        <w:ind w:left="220"/>
      </w:pPr>
      <w:r>
        <w:rPr>
          <w:b/>
        </w:rPr>
        <w:t>MF</w:t>
        <w:tab/>
      </w:r>
      <w:r>
        <w:rPr/>
        <w:t>8.1</w:t>
        <w:tab/>
        <w:t>54.77</w:t>
        <w:tab/>
        <w:t>34.1</w:t>
      </w:r>
    </w:p>
    <w:p>
      <w:pPr>
        <w:pStyle w:val="BodyText"/>
        <w:spacing w:line="480" w:lineRule="auto" w:before="781"/>
        <w:ind w:left="220" w:right="700"/>
      </w:pPr>
      <w:r>
        <w:rPr/>
        <w:pict>
          <v:shape style="position:absolute;margin-left:65.903999pt;margin-top:24.433094pt;width:446.5pt;height:1pt;mso-position-horizontal-relative:page;mso-position-vertical-relative:paragraph;z-index:15769600" coordorigin="1318,489" coordsize="8930,20" path="m3564,489l3560,489,3545,489,1318,489,1318,508,3545,508,3560,508,3564,508,3564,489xm5795,489l5790,489,5775,489,3564,489,3564,508,5775,508,5790,508,5795,508,5795,489xm8022,489l8017,489,8003,489,5795,489,5795,508,8003,508,8017,508,8022,508,8022,489xm10247,489l8022,489,8022,508,10247,508,10247,489xe" filled="true" fillcolor="#000000" stroked="false">
            <v:path arrowok="t"/>
            <v:fill type="solid"/>
            <w10:wrap type="none"/>
          </v:shape>
        </w:pict>
      </w:r>
      <w:r>
        <w:rPr/>
        <w:t>Acceptable</w:t>
      </w:r>
      <w:r>
        <w:rPr>
          <w:spacing w:val="47"/>
        </w:rPr>
        <w:t> </w:t>
      </w:r>
      <w:r>
        <w:rPr/>
        <w:t>limit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f1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≤</w:t>
      </w:r>
      <w:r>
        <w:rPr>
          <w:spacing w:val="49"/>
        </w:rPr>
        <w:t> </w:t>
      </w:r>
      <w:r>
        <w:rPr/>
        <w:t>15,</w:t>
      </w:r>
      <w:r>
        <w:rPr>
          <w:spacing w:val="48"/>
        </w:rPr>
        <w:t> </w:t>
      </w:r>
      <w:r>
        <w:rPr/>
        <w:t>f2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≥</w:t>
      </w:r>
      <w:r>
        <w:rPr>
          <w:spacing w:val="48"/>
        </w:rPr>
        <w:t> </w:t>
      </w:r>
      <w:r>
        <w:rPr/>
        <w:t>50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%</w:t>
      </w:r>
      <w:r>
        <w:rPr>
          <w:spacing w:val="47"/>
        </w:rPr>
        <w:t> </w:t>
      </w:r>
      <w:r>
        <w:rPr/>
        <w:t>D.E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±10%</w:t>
      </w:r>
      <w:r>
        <w:rPr>
          <w:spacing w:val="48"/>
        </w:rPr>
        <w:t> </w:t>
      </w:r>
      <w:r>
        <w:rPr/>
        <w:t>(WHO,</w:t>
      </w:r>
      <w:r>
        <w:rPr>
          <w:spacing w:val="48"/>
        </w:rPr>
        <w:t> </w:t>
      </w:r>
      <w:r>
        <w:rPr/>
        <w:t>2014,</w:t>
      </w:r>
      <w:r>
        <w:rPr>
          <w:spacing w:val="49"/>
        </w:rPr>
        <w:t> </w:t>
      </w:r>
      <w:r>
        <w:rPr/>
        <w:t>FDA,</w:t>
      </w:r>
      <w:r>
        <w:rPr>
          <w:spacing w:val="49"/>
        </w:rPr>
        <w:t> </w:t>
      </w:r>
      <w:r>
        <w:rPr/>
        <w:t>2015;</w:t>
      </w:r>
      <w:r>
        <w:rPr>
          <w:spacing w:val="-57"/>
        </w:rPr>
        <w:t> </w:t>
      </w:r>
      <w:r>
        <w:rPr/>
        <w:t>EMEA,</w:t>
      </w:r>
      <w:r>
        <w:rPr>
          <w:spacing w:val="4"/>
        </w:rPr>
        <w:t> </w:t>
      </w:r>
      <w:r>
        <w:rPr/>
        <w:t>2001).</w:t>
      </w:r>
    </w:p>
    <w:p>
      <w:pPr>
        <w:spacing w:after="0" w:line="480" w:lineRule="auto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rPr>
          <w:sz w:val="26"/>
        </w:rPr>
      </w:pPr>
      <w:r>
        <w:rPr/>
        <w:pict>
          <v:shape style="position:absolute;margin-left:85.538002pt;margin-top:177.281128pt;width:12pt;height:46.45pt;mso-position-horizontal-relative:page;mso-position-vertical-relative:page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%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RELEASE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pict>
          <v:group style="position:absolute;margin-left:71.5pt;margin-top:-287.226868pt;width:433pt;height:272.45pt;mso-position-horizontal-relative:page;mso-position-vertical-relative:paragraph;z-index:15770112" coordorigin="1430,-5745" coordsize="8660,5449">
            <v:shape style="position:absolute;left:2510;top:-5511;width:6336;height:4196" coordorigin="2510,-5511" coordsize="6336,4196" path="m2573,-1378l2573,-5511m2510,-1378l2573,-1378m2510,-2067l2573,-2067m2510,-2755l2573,-2755m2510,-3444l2573,-3444m2510,-4133l2573,-4133m2510,-4822l2573,-4822m2510,-5511l2573,-5511m2573,-1378l8846,-1378m2573,-1378l2573,-1315m3619,-1378l3619,-1315m4663,-1378l4663,-1315m5710,-1378l5710,-1315m6756,-1378l6756,-1315m7800,-1378l7800,-1315m8846,-1378l8846,-1315e" filled="false" stroked="true" strokeweight=".72pt" strokecolor="#858585">
              <v:path arrowok="t"/>
              <v:stroke dashstyle="solid"/>
            </v:shape>
            <v:shape style="position:absolute;left:3096;top:-4822;width:5228;height:2775" coordorigin="3096,-4822" coordsize="5228,2775" path="m3096,-2047l4142,-2268,5186,-3339,6233,-4390,7277,-4507,8323,-4822e" filled="false" stroked="true" strokeweight="2.16pt" strokecolor="#416ea6">
              <v:path arrowok="t"/>
              <v:stroke dashstyle="solid"/>
            </v:shape>
            <v:shape style="position:absolute;left:3019;top:-2123;width:155;height:155" type="#_x0000_t75" stroked="false">
              <v:imagedata r:id="rId19" o:title=""/>
            </v:shape>
            <v:shape style="position:absolute;left:4064;top:-2343;width:155;height:155" type="#_x0000_t75" stroked="false">
              <v:imagedata r:id="rId17" o:title=""/>
            </v:shape>
            <v:shape style="position:absolute;left:5109;top:-3416;width:155;height:155" type="#_x0000_t75" stroked="false">
              <v:imagedata r:id="rId17" o:title=""/>
            </v:shape>
            <v:shape style="position:absolute;left:6155;top:-4466;width:155;height:155" type="#_x0000_t75" stroked="false">
              <v:imagedata r:id="rId18" o:title=""/>
            </v:shape>
            <v:shape style="position:absolute;left:7200;top:-4584;width:155;height:155" type="#_x0000_t75" stroked="false">
              <v:imagedata r:id="rId33" o:title=""/>
            </v:shape>
            <v:shape style="position:absolute;left:8245;top:-4899;width:155;height:155" type="#_x0000_t75" stroked="false">
              <v:imagedata r:id="rId17" o:title=""/>
            </v:shape>
            <v:shape style="position:absolute;left:3096;top:-5031;width:5228;height:2928" coordorigin="3096,-5031" coordsize="5228,2928" path="m3096,-2103l4142,-2422,5186,-3574,6233,-4505,7277,-4603,8323,-5031e" filled="false" stroked="true" strokeweight="2.16pt" strokecolor="#a8423e">
              <v:path arrowok="t"/>
              <v:stroke dashstyle="solid"/>
            </v:shape>
            <v:rect style="position:absolute;left:3026;top:-2173;width:140;height:140" filled="true" fillcolor="#aa4643" stroked="false">
              <v:fill type="solid"/>
            </v:rect>
            <v:rect style="position:absolute;left:3026;top:-2173;width:140;height:140" filled="false" stroked="true" strokeweight=".72pt" strokecolor="#a8423e">
              <v:stroke dashstyle="solid"/>
            </v:rect>
            <v:rect style="position:absolute;left:4072;top:-2494;width:140;height:142" filled="true" fillcolor="#aa4643" stroked="false">
              <v:fill type="solid"/>
            </v:rect>
            <v:rect style="position:absolute;left:4072;top:-2494;width:140;height:142" filled="false" stroked="true" strokeweight=".72pt" strokecolor="#a8423e">
              <v:stroke dashstyle="solid"/>
            </v:rect>
            <v:rect style="position:absolute;left:5116;top:-3644;width:140;height:140" filled="true" fillcolor="#aa4643" stroked="false">
              <v:fill type="solid"/>
            </v:rect>
            <v:rect style="position:absolute;left:5116;top:-3644;width:140;height:140" filled="false" stroked="true" strokeweight=".72pt" strokecolor="#a8423e">
              <v:stroke dashstyle="solid"/>
            </v:rect>
            <v:rect style="position:absolute;left:6163;top:-4575;width:140;height:140" filled="true" fillcolor="#aa4643" stroked="false">
              <v:fill type="solid"/>
            </v:rect>
            <v:rect style="position:absolute;left:6163;top:-4575;width:140;height:140" filled="false" stroked="true" strokeweight=".72pt" strokecolor="#a8423e">
              <v:stroke dashstyle="solid"/>
            </v:rect>
            <v:rect style="position:absolute;left:7207;top:-4673;width:140;height:142" filled="true" fillcolor="#aa4643" stroked="false">
              <v:fill type="solid"/>
            </v:rect>
            <v:rect style="position:absolute;left:7207;top:-4673;width:140;height:142" filled="false" stroked="true" strokeweight=".72pt" strokecolor="#a8423e">
              <v:stroke dashstyle="solid"/>
            </v:rect>
            <v:rect style="position:absolute;left:8253;top:-5101;width:140;height:140" filled="true" fillcolor="#aa4643" stroked="false">
              <v:fill type="solid"/>
            </v:rect>
            <v:rect style="position:absolute;left:8253;top:-5101;width:140;height:140" filled="false" stroked="true" strokeweight=".72pt" strokecolor="#a8423e">
              <v:stroke dashstyle="solid"/>
            </v:rect>
            <v:shape style="position:absolute;left:3096;top:-4801;width:5228;height:2686" coordorigin="3096,-4800" coordsize="5228,2686" path="m3096,-2115l4142,-2292,5186,-3343,6233,-4503,7277,-4611,8323,-4800e" filled="false" stroked="true" strokeweight="2.16pt" strokecolor="#85a349">
              <v:path arrowok="t"/>
              <v:stroke dashstyle="solid"/>
            </v:shape>
            <v:shape style="position:absolute;left:3019;top:-2190;width:155;height:155" type="#_x0000_t75" stroked="false">
              <v:imagedata r:id="rId22" o:title=""/>
            </v:shape>
            <v:shape style="position:absolute;left:4064;top:-2368;width:155;height:155" type="#_x0000_t75" stroked="false">
              <v:imagedata r:id="rId34" o:title=""/>
            </v:shape>
            <v:shape style="position:absolute;left:5109;top:-3419;width:155;height:155" type="#_x0000_t75" stroked="false">
              <v:imagedata r:id="rId20" o:title=""/>
            </v:shape>
            <v:shape style="position:absolute;left:6155;top:-4580;width:155;height:155" type="#_x0000_t75" stroked="false">
              <v:imagedata r:id="rId22" o:title=""/>
            </v:shape>
            <v:shape style="position:absolute;left:7200;top:-4688;width:155;height:155" type="#_x0000_t75" stroked="false">
              <v:imagedata r:id="rId21" o:title=""/>
            </v:shape>
            <v:shape style="position:absolute;left:8245;top:-4877;width:155;height:155" type="#_x0000_t75" stroked="false">
              <v:imagedata r:id="rId21" o:title=""/>
            </v:shape>
            <v:shape style="position:absolute;left:3096;top:-4493;width:5228;height:2604" coordorigin="3096,-4493" coordsize="5228,2604" path="m3096,-1889l4142,-2345,5186,-2830,6233,-3319,7277,-3617,8323,-4493e" filled="false" stroked="true" strokeweight="2.16pt" strokecolor="#6d538d">
              <v:path arrowok="t"/>
              <v:stroke dashstyle="solid"/>
            </v:shape>
            <v:shape style="position:absolute;left:3026;top:-4563;width:5367;height:2744" coordorigin="3026,-4563" coordsize="5367,2744" path="m3096,-1889l3026,-1819,3166,-1819,3096,-1889xm3166,-1959l3026,-1959,3096,-1889,3166,-1959xm4142,-2345l4073,-2275,4212,-2275,4142,-2345xm4212,-2415l4073,-2415,4142,-2345,4212,-2415xm5186,-2831l5117,-2760,5256,-2760,5186,-2831xm5256,-2902l5117,-2902,5186,-2831,5256,-2902xm6233,-3319l6163,-3250,6302,-3250,6233,-3319xm6302,-3389l6163,-3389,6233,-3319,6302,-3389xm7277,-3616l7207,-3545,7346,-3545,7277,-3616xm7346,-3687l7207,-3687,7277,-3616,7346,-3687xm8323,-4493l8254,-4423,8393,-4423,8323,-4493xm8393,-4563l8254,-4563,8323,-4493,8393,-4563xe" filled="true" fillcolor="#70578f" stroked="false">
              <v:path arrowok="t"/>
              <v:fill type="solid"/>
            </v:shape>
            <v:shape style="position:absolute;left:3026;top:-4563;width:5367;height:2744" coordorigin="3026,-4563" coordsize="5367,2744" path="m3166,-1819l3026,-1959m3026,-1819l3166,-1959m4212,-2275l4073,-2415m4073,-2275l4212,-2415m5256,-2760l5117,-2902m5117,-2760l5256,-2902m6302,-3250l6163,-3389m6163,-3250l6302,-3389m7346,-3545l7207,-3687m7207,-3545l7346,-3687m8393,-4423l8254,-4563m8254,-4423l8393,-4563e" filled="false" stroked="true" strokeweight=".72pt" strokecolor="#6d538d">
              <v:path arrowok="t"/>
              <v:stroke dashstyle="solid"/>
            </v:shape>
            <v:shape style="position:absolute;left:3096;top:-4477;width:5228;height:2470" coordorigin="3096,-4476" coordsize="5228,2470" path="m3096,-2007l4142,-2381,5186,-2623,6233,-2883,7277,-3463,8323,-4476e" filled="false" stroked="true" strokeweight="2.16pt" strokecolor="#3c95ad">
              <v:path arrowok="t"/>
              <v:stroke dashstyle="solid"/>
            </v:shape>
            <v:shape style="position:absolute;left:3026;top:-4546;width:5297;height:2609" coordorigin="3026,-4546" coordsize="5297,2609" path="m3096,-2007l3026,-1937,3096,-1937,3096,-2007xm3096,-2076l3026,-2076,3096,-2007,3096,-2076xm4142,-2381l4073,-2311,4142,-2311,4142,-2381xm4142,-2451l4073,-2451,4142,-2381,4142,-2451xm5186,-2623l5117,-2554,5186,-2554,5186,-2623xm5186,-2693l5117,-2693,5186,-2623,5186,-2693xm6233,-2884l6163,-2813,6233,-2813,6233,-2884xm6233,-2955l6163,-2955,6233,-2884,6233,-2955xm7277,-3463l7207,-3394,7277,-3394,7277,-3463xm7277,-3533l7207,-3533,7277,-3463,7277,-3533xm8323,-4476l8254,-4407,8323,-4407,8323,-4476xm8323,-4546l8254,-4546,8323,-4476,8323,-4546xe" filled="true" fillcolor="#4197ae" stroked="false">
              <v:path arrowok="t"/>
              <v:fill type="solid"/>
            </v:shape>
            <v:shape style="position:absolute;left:3026;top:-4546;width:5367;height:2609" coordorigin="3026,-4546" coordsize="5367,2609" path="m3166,-1937l3026,-2076m3096,-2076l3096,-1937m3026,-1937l3166,-2076m4212,-2311l4073,-2451m4142,-2451l4142,-2311m4073,-2311l4212,-2451m5256,-2554l5117,-2693m5186,-2693l5186,-2554m5117,-2554l5256,-2693m6302,-2813l6163,-2955m6233,-2955l6233,-2813m6163,-2813l6302,-2955m7346,-3394l7207,-3533m7277,-3533l7277,-3394m7207,-3394l7346,-3533m8393,-4407l8254,-4546m8323,-4546l8323,-4407m8254,-4407l8393,-4546e" filled="false" stroked="true" strokeweight=".72pt" strokecolor="#3c95ad">
              <v:path arrowok="t"/>
              <v:stroke dashstyle="solid"/>
            </v:shape>
            <v:shape style="position:absolute;left:3096;top:-4877;width:5228;height:2568" coordorigin="3096,-4877" coordsize="5228,2568" path="m3096,-2309l4142,-2971,5186,-3262,6233,-4495,7277,-4699,8323,-4877e" filled="false" stroked="true" strokeweight="2.16pt" strokecolor="#da8137">
              <v:path arrowok="t"/>
              <v:stroke dashstyle="solid"/>
            </v:shape>
            <v:shape style="position:absolute;left:3019;top:-2386;width:154;height:154" type="#_x0000_t75" stroked="false">
              <v:imagedata r:id="rId27" o:title=""/>
            </v:shape>
            <v:shape style="position:absolute;left:4065;top:-3051;width:154;height:156" type="#_x0000_t75" stroked="false">
              <v:imagedata r:id="rId35" o:title=""/>
            </v:shape>
            <v:shape style="position:absolute;left:5109;top:-3339;width:154;height:154" type="#_x0000_t75" stroked="false">
              <v:imagedata r:id="rId36" o:title=""/>
            </v:shape>
            <v:shape style="position:absolute;left:6156;top:-4573;width:154;height:156" type="#_x0000_t75" stroked="false">
              <v:imagedata r:id="rId37" o:title=""/>
            </v:shape>
            <v:shape style="position:absolute;left:7200;top:-4777;width:154;height:156" type="#_x0000_t75" stroked="false">
              <v:imagedata r:id="rId37" o:title=""/>
            </v:shape>
            <v:shape style="position:absolute;left:8246;top:-4954;width:154;height:154" type="#_x0000_t75" stroked="false">
              <v:imagedata r:id="rId38" o:title=""/>
            </v:shape>
            <v:shape style="position:absolute;left:9158;top:-3992;width:384;height:135" type="#_x0000_t75" stroked="false">
              <v:imagedata r:id="rId28" o:title=""/>
            </v:shape>
            <v:line style="position:absolute" from="9158,-3562" to="9542,-3562" stroked="true" strokeweight="1.92pt" strokecolor="#a8423e">
              <v:stroke dashstyle="solid"/>
            </v:line>
            <v:rect style="position:absolute;left:9290;top:-3622;width:120;height:120" filled="true" fillcolor="#aa4643" stroked="false">
              <v:fill type="solid"/>
            </v:rect>
            <v:rect style="position:absolute;left:9290;top:-3622;width:120;height:120" filled="false" stroked="true" strokeweight=".72pt" strokecolor="#a8423e">
              <v:stroke dashstyle="solid"/>
            </v:rect>
            <v:shape style="position:absolute;left:9158;top:-3267;width:384;height:135" type="#_x0000_t75" stroked="false">
              <v:imagedata r:id="rId29" o:title=""/>
            </v:shape>
            <v:shape style="position:absolute;left:9158;top:-2907;width:384;height:135" type="#_x0000_t75" stroked="false">
              <v:imagedata r:id="rId30" o:title=""/>
            </v:shape>
            <v:shape style="position:absolute;left:9158;top:-2545;width:384;height:135" type="#_x0000_t75" stroked="false">
              <v:imagedata r:id="rId31" o:title=""/>
            </v:shape>
            <v:shape style="position:absolute;left:9158;top:-2182;width:384;height:135" type="#_x0000_t75" stroked="false">
              <v:imagedata r:id="rId32" o:title=""/>
            </v:shape>
            <v:rect style="position:absolute;left:1440;top:-5735;width:8640;height:5429" filled="false" stroked="true" strokeweight="1pt" strokecolor="#858585">
              <v:stroke dashstyle="solid"/>
            </v:rect>
            <v:shape style="position:absolute;left:2085;top:-560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085;top:-49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86;top:-422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585;top:-4017;width:3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  <v:shape style="position:absolute;left:2186;top:-353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585;top:-3655;width:299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MB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MC</w:t>
                    </w:r>
                  </w:p>
                </w:txbxContent>
              </v:textbox>
              <w10:wrap type="none"/>
            </v:shape>
            <v:shape style="position:absolute;left:2186;top:-28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585;top:-2932;width:314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MD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2186;top:-21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585;top:-2209;width:28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MF</w:t>
                    </w:r>
                  </w:p>
                </w:txbxContent>
              </v:textbox>
              <w10:wrap type="none"/>
            </v:shape>
            <v:shape style="position:absolute;left:2287;top:-147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94;top:-11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040;top:-11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085;top:-11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131;top:-11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77;top:-11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222;top:-115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5439;top:-759;width:56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10"/>
        </w:rPr>
        <w:t> </w:t>
      </w:r>
      <w:r>
        <w:rPr/>
        <w:t>4.7</w:t>
      </w:r>
      <w:r>
        <w:rPr>
          <w:spacing w:val="10"/>
        </w:rPr>
        <w:t> </w:t>
      </w:r>
      <w:r>
        <w:rPr/>
        <w:t>Percentage</w:t>
      </w:r>
      <w:r>
        <w:rPr>
          <w:spacing w:val="9"/>
        </w:rPr>
        <w:t> </w:t>
      </w:r>
      <w:r>
        <w:rPr/>
        <w:t>content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metronidazole</w:t>
      </w:r>
      <w:r>
        <w:rPr>
          <w:spacing w:val="9"/>
        </w:rPr>
        <w:t> </w:t>
      </w:r>
      <w:r>
        <w:rPr/>
        <w:t>released</w:t>
      </w:r>
      <w:r>
        <w:rPr>
          <w:spacing w:val="11"/>
        </w:rPr>
        <w:t> </w:t>
      </w:r>
      <w:r>
        <w:rPr/>
        <w:t>at</w:t>
      </w:r>
      <w:r>
        <w:rPr>
          <w:spacing w:val="9"/>
        </w:rPr>
        <w:t> </w:t>
      </w:r>
      <w:r>
        <w:rPr/>
        <w:t>various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points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pH</w:t>
      </w:r>
      <w:r>
        <w:rPr>
          <w:spacing w:val="10"/>
        </w:rPr>
        <w:t> </w:t>
      </w:r>
      <w:r>
        <w:rPr/>
        <w:t>4.5</w:t>
      </w:r>
    </w:p>
    <w:p>
      <w:pPr>
        <w:spacing w:after="0"/>
        <w:sectPr>
          <w:pgSz w:w="12240" w:h="15840"/>
          <w:pgMar w:header="0" w:footer="962" w:top="1500" w:bottom="1160" w:left="1220" w:right="740"/>
        </w:sectPr>
      </w:pPr>
    </w:p>
    <w:p>
      <w:pPr>
        <w:spacing w:line="480" w:lineRule="auto" w:before="76" w:after="1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4.13: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factor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(f1),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similarity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(f2)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efficiency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(DE)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pH4.5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448"/>
        <w:gridCol w:w="1806"/>
        <w:gridCol w:w="5001"/>
      </w:tblGrid>
      <w:tr>
        <w:trPr>
          <w:trHeight w:val="551" w:hRule="atLeast"/>
        </w:trPr>
        <w:tc>
          <w:tcPr>
            <w:tcW w:w="1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4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77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</w:tc>
        <w:tc>
          <w:tcPr>
            <w:tcW w:w="18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</w:tc>
        <w:tc>
          <w:tcPr>
            <w:tcW w:w="50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DE (%)</w:t>
            </w:r>
          </w:p>
        </w:tc>
      </w:tr>
      <w:tr>
        <w:trPr>
          <w:trHeight w:val="415" w:hRule="atLeast"/>
        </w:trPr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70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43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</w:tr>
      <w:tr>
        <w:trPr>
          <w:trHeight w:val="552" w:hRule="atLeast"/>
        </w:trPr>
        <w:tc>
          <w:tcPr>
            <w:tcW w:w="1263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MB</w:t>
            </w:r>
          </w:p>
        </w:tc>
        <w:tc>
          <w:tcPr>
            <w:tcW w:w="1448" w:type="dxa"/>
          </w:tcPr>
          <w:p>
            <w:pPr>
              <w:pStyle w:val="TableParagraph"/>
              <w:spacing w:before="130"/>
              <w:ind w:left="700"/>
              <w:rPr>
                <w:sz w:val="24"/>
              </w:rPr>
            </w:pPr>
            <w:r>
              <w:rPr>
                <w:sz w:val="24"/>
              </w:rPr>
              <w:t>6.41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66.83</w:t>
            </w:r>
          </w:p>
        </w:tc>
        <w:tc>
          <w:tcPr>
            <w:tcW w:w="5001" w:type="dxa"/>
          </w:tcPr>
          <w:p>
            <w:pPr>
              <w:pStyle w:val="TableParagraph"/>
              <w:spacing w:before="130"/>
              <w:ind w:left="1143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551" w:hRule="atLeast"/>
        </w:trPr>
        <w:tc>
          <w:tcPr>
            <w:tcW w:w="1263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1448" w:type="dxa"/>
          </w:tcPr>
          <w:p>
            <w:pPr>
              <w:pStyle w:val="TableParagraph"/>
              <w:spacing w:before="130"/>
              <w:ind w:left="700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82.77</w:t>
            </w:r>
          </w:p>
        </w:tc>
        <w:tc>
          <w:tcPr>
            <w:tcW w:w="5001" w:type="dxa"/>
          </w:tcPr>
          <w:p>
            <w:pPr>
              <w:pStyle w:val="TableParagraph"/>
              <w:spacing w:before="130"/>
              <w:ind w:left="1143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</w:tr>
      <w:tr>
        <w:trPr>
          <w:trHeight w:val="552" w:hRule="atLeast"/>
        </w:trPr>
        <w:tc>
          <w:tcPr>
            <w:tcW w:w="1263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1448" w:type="dxa"/>
          </w:tcPr>
          <w:p>
            <w:pPr>
              <w:pStyle w:val="TableParagraph"/>
              <w:spacing w:before="130"/>
              <w:ind w:left="700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37.07</w:t>
            </w:r>
          </w:p>
        </w:tc>
        <w:tc>
          <w:tcPr>
            <w:tcW w:w="5001" w:type="dxa"/>
          </w:tcPr>
          <w:p>
            <w:pPr>
              <w:pStyle w:val="TableParagraph"/>
              <w:spacing w:before="130"/>
              <w:ind w:left="1143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</w:tr>
      <w:tr>
        <w:trPr>
          <w:trHeight w:val="552" w:hRule="atLeast"/>
        </w:trPr>
        <w:tc>
          <w:tcPr>
            <w:tcW w:w="1263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1448" w:type="dxa"/>
          </w:tcPr>
          <w:p>
            <w:pPr>
              <w:pStyle w:val="TableParagraph"/>
              <w:spacing w:before="131"/>
              <w:ind w:left="700"/>
              <w:rPr>
                <w:sz w:val="24"/>
              </w:rPr>
            </w:pPr>
            <w:r>
              <w:rPr>
                <w:sz w:val="24"/>
              </w:rPr>
              <w:t>28.62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31.26</w:t>
            </w:r>
          </w:p>
        </w:tc>
        <w:tc>
          <w:tcPr>
            <w:tcW w:w="5001" w:type="dxa"/>
          </w:tcPr>
          <w:p>
            <w:pPr>
              <w:pStyle w:val="TableParagraph"/>
              <w:spacing w:before="131"/>
              <w:ind w:left="1143"/>
              <w:rPr>
                <w:sz w:val="24"/>
              </w:rPr>
            </w:pPr>
            <w:r>
              <w:rPr>
                <w:sz w:val="24"/>
              </w:rPr>
              <w:t>42.2</w:t>
            </w:r>
          </w:p>
        </w:tc>
      </w:tr>
      <w:tr>
        <w:trPr>
          <w:trHeight w:val="690" w:hRule="atLeast"/>
        </w:trPr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MF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700"/>
              <w:rPr>
                <w:sz w:val="24"/>
              </w:rPr>
            </w:pPr>
            <w:r>
              <w:rPr>
                <w:sz w:val="24"/>
              </w:rPr>
              <w:t>10.42</w:t>
            </w:r>
          </w:p>
        </w:tc>
        <w:tc>
          <w:tcPr>
            <w:tcW w:w="18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51.85</w:t>
            </w:r>
          </w:p>
        </w:tc>
        <w:tc>
          <w:tcPr>
            <w:tcW w:w="50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143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</w:tr>
      <w:tr>
        <w:trPr>
          <w:trHeight w:val="548" w:hRule="atLeast"/>
        </w:trPr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51"/>
              <w:rPr>
                <w:sz w:val="24"/>
              </w:rPr>
            </w:pPr>
            <w:r>
              <w:rPr>
                <w:sz w:val="24"/>
              </w:rPr>
              <w:t>limit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f1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18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f2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≥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5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5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D.E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±10%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(WHO,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2014,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FDA,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2015;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20"/>
      </w:pPr>
      <w:r>
        <w:rPr/>
        <w:t>EMEA,</w:t>
      </w:r>
      <w:r>
        <w:rPr>
          <w:spacing w:val="10"/>
        </w:rPr>
        <w:t> </w:t>
      </w:r>
      <w:r>
        <w:rPr/>
        <w:t>2001).</w:t>
      </w:r>
    </w:p>
    <w:p>
      <w:pPr>
        <w:spacing w:after="0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3.491119pt;width:12pt;height:46.45pt;mso-position-horizontal-relative:page;mso-position-vertical-relative:page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%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RELEASE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0"/>
      </w:pPr>
      <w:r>
        <w:rPr/>
        <w:pict>
          <v:group style="position:absolute;margin-left:71.5pt;margin-top:-275.16687pt;width:433pt;height:265pt;mso-position-horizontal-relative:page;mso-position-vertical-relative:paragraph;z-index:15771136" coordorigin="1430,-5503" coordsize="8660,5300">
            <v:shape style="position:absolute;left:2510;top:-5270;width:6336;height:4047" coordorigin="2510,-5269" coordsize="6336,4047" path="m2573,-1285l2573,-5269m2510,-1285l2573,-1285m2510,-1950l2573,-1950m2510,-2613l2573,-2613m2510,-3277l2573,-3277m2510,-3942l2573,-3942m2510,-4605l2573,-4605m2510,-5269l2573,-5269m2573,-1285l8846,-1285m2573,-1285l2573,-1223m3619,-1285l3619,-1223m4663,-1285l4663,-1223m5710,-1285l5710,-1223m6756,-1285l6756,-1223m7800,-1285l7800,-1223m8846,-1285l8846,-1223e" filled="false" stroked="true" strokeweight=".72pt" strokecolor="#858585">
              <v:path arrowok="t"/>
              <v:stroke dashstyle="solid"/>
            </v:shape>
            <v:shape style="position:absolute;left:3096;top:-4567;width:5228;height:2676" coordorigin="3096,-4566" coordsize="5228,2676" path="m3096,-1890l4142,-2097,5186,-3049,6233,-4161,7277,-4465,8323,-4566e" filled="false" stroked="true" strokeweight="2.16pt" strokecolor="#416ea6">
              <v:path arrowok="t"/>
              <v:stroke dashstyle="solid"/>
            </v:shape>
            <v:shape style="position:absolute;left:3019;top:-1968;width:155;height:155" type="#_x0000_t75" stroked="false">
              <v:imagedata r:id="rId19" o:title=""/>
            </v:shape>
            <v:shape style="position:absolute;left:4064;top:-2173;width:155;height:155" type="#_x0000_t75" stroked="false">
              <v:imagedata r:id="rId16" o:title=""/>
            </v:shape>
            <v:shape style="position:absolute;left:5109;top:-3126;width:155;height:155" type="#_x0000_t75" stroked="false">
              <v:imagedata r:id="rId16" o:title=""/>
            </v:shape>
            <v:shape style="position:absolute;left:6155;top:-4237;width:155;height:155" type="#_x0000_t75" stroked="false">
              <v:imagedata r:id="rId18" o:title=""/>
            </v:shape>
            <v:shape style="position:absolute;left:7200;top:-4541;width:155;height:155" type="#_x0000_t75" stroked="false">
              <v:imagedata r:id="rId16" o:title=""/>
            </v:shape>
            <v:shape style="position:absolute;left:8245;top:-4643;width:155;height:155" type="#_x0000_t75" stroked="false">
              <v:imagedata r:id="rId17" o:title=""/>
            </v:shape>
            <v:shape style="position:absolute;left:3096;top:-4619;width:5228;height:2367" coordorigin="3096,-4619" coordsize="5228,2367" path="m3096,-2339l4142,-2253,5186,-3208,6233,-4257,7277,-4482,8323,-4619e" filled="false" stroked="true" strokeweight="2.16pt" strokecolor="#a8423e">
              <v:path arrowok="t"/>
              <v:stroke dashstyle="solid"/>
            </v:shape>
            <v:rect style="position:absolute;left:3026;top:-2411;width:140;height:142" filled="true" fillcolor="#aa4643" stroked="false">
              <v:fill type="solid"/>
            </v:rect>
            <v:rect style="position:absolute;left:3026;top:-2411;width:140;height:142" filled="false" stroked="true" strokeweight=".72pt" strokecolor="#a8423e">
              <v:stroke dashstyle="solid"/>
            </v:rect>
            <v:rect style="position:absolute;left:4072;top:-2323;width:140;height:140" filled="true" fillcolor="#aa4643" stroked="false">
              <v:fill type="solid"/>
            </v:rect>
            <v:rect style="position:absolute;left:4072;top:-2323;width:140;height:140" filled="false" stroked="true" strokeweight=".72pt" strokecolor="#a8423e">
              <v:stroke dashstyle="solid"/>
            </v:rect>
            <v:rect style="position:absolute;left:5116;top:-3278;width:140;height:140" filled="true" fillcolor="#aa4643" stroked="false">
              <v:fill type="solid"/>
            </v:rect>
            <v:rect style="position:absolute;left:5116;top:-3278;width:140;height:140" filled="false" stroked="true" strokeweight=".72pt" strokecolor="#a8423e">
              <v:stroke dashstyle="solid"/>
            </v:rect>
            <v:rect style="position:absolute;left:6163;top:-4327;width:140;height:140" filled="true" fillcolor="#aa4643" stroked="false">
              <v:fill type="solid"/>
            </v:rect>
            <v:rect style="position:absolute;left:6163;top:-4327;width:140;height:140" filled="false" stroked="true" strokeweight=".72pt" strokecolor="#a8423e">
              <v:stroke dashstyle="solid"/>
            </v:rect>
            <v:rect style="position:absolute;left:7207;top:-4552;width:140;height:140" filled="true" fillcolor="#aa4643" stroked="false">
              <v:fill type="solid"/>
            </v:rect>
            <v:rect style="position:absolute;left:7207;top:-4552;width:140;height:140" filled="false" stroked="true" strokeweight=".72pt" strokecolor="#a8423e">
              <v:stroke dashstyle="solid"/>
            </v:rect>
            <v:rect style="position:absolute;left:8253;top:-4689;width:140;height:140" filled="true" fillcolor="#aa4643" stroked="false">
              <v:fill type="solid"/>
            </v:rect>
            <v:rect style="position:absolute;left:8253;top:-4689;width:140;height:140" filled="false" stroked="true" strokeweight=".72pt" strokecolor="#a8423e">
              <v:stroke dashstyle="solid"/>
            </v:rect>
            <v:shape style="position:absolute;left:3096;top:-4687;width:5228;height:2556" coordorigin="3096,-4686" coordsize="5228,2556" path="m3096,-2130l4142,-2574,5186,-3083,6233,-4247,7277,-4573,8323,-4686e" filled="false" stroked="true" strokeweight="2.16pt" strokecolor="#85a349">
              <v:path arrowok="t"/>
              <v:stroke dashstyle="solid"/>
            </v:shape>
            <v:shape style="position:absolute;left:3019;top:-2208;width:155;height:155" type="#_x0000_t75" stroked="false">
              <v:imagedata r:id="rId22" o:title=""/>
            </v:shape>
            <v:shape style="position:absolute;left:4064;top:-2651;width:155;height:155" type="#_x0000_t75" stroked="false">
              <v:imagedata r:id="rId20" o:title=""/>
            </v:shape>
            <v:shape style="position:absolute;left:5109;top:-3161;width:155;height:155" type="#_x0000_t75" stroked="false">
              <v:imagedata r:id="rId39" o:title=""/>
            </v:shape>
            <v:shape style="position:absolute;left:6155;top:-4324;width:155;height:155" type="#_x0000_t75" stroked="false">
              <v:imagedata r:id="rId22" o:title=""/>
            </v:shape>
            <v:shape style="position:absolute;left:7200;top:-4651;width:155;height:155" type="#_x0000_t75" stroked="false">
              <v:imagedata r:id="rId21" o:title=""/>
            </v:shape>
            <v:shape style="position:absolute;left:8245;top:-4763;width:155;height:155" type="#_x0000_t75" stroked="false">
              <v:imagedata r:id="rId21" o:title=""/>
            </v:shape>
            <v:shape style="position:absolute;left:3096;top:-3919;width:5228;height:1522" coordorigin="3096,-3918" coordsize="5228,1522" path="m3096,-2397l4142,-2521,5186,-2740,6233,-3004,7277,-3666,8323,-3918e" filled="false" stroked="true" strokeweight="2.16pt" strokecolor="#6d538d">
              <v:path arrowok="t"/>
              <v:stroke dashstyle="solid"/>
            </v:shape>
            <v:shape style="position:absolute;left:3026;top:-3988;width:5367;height:1661" coordorigin="3026,-3988" coordsize="5367,1661" path="m3096,-2397l3026,-2327,3166,-2327,3096,-2397xm3166,-2466l3026,-2466,3096,-2397,3166,-2466xm4142,-2521l4073,-2452,4212,-2452,4142,-2521xm4212,-2591l4073,-2591,4142,-2521,4212,-2591xm5186,-2740l5117,-2670,5256,-2670,5186,-2740xm5256,-2809l5117,-2809,5186,-2740,5256,-2809xm6233,-3004l6163,-2934,6302,-2934,6233,-3004xm6302,-3073l6163,-3073,6233,-3004,6302,-3073xm7277,-3666l7207,-3597,7346,-3597,7277,-3666xm7346,-3736l7207,-3736,7277,-3666,7346,-3736xm8323,-3918l8254,-3849,8393,-3849,8323,-3918xm8393,-3988l8254,-3988,8323,-3918,8393,-3988xe" filled="true" fillcolor="#70578f" stroked="false">
              <v:path arrowok="t"/>
              <v:fill type="solid"/>
            </v:shape>
            <v:shape style="position:absolute;left:3026;top:-3988;width:5367;height:1661" coordorigin="3026,-3988" coordsize="5367,1661" path="m3166,-2327l3026,-2466m3026,-2327l3166,-2466m4212,-2452l4073,-2591m4073,-2452l4212,-2591m5256,-2670l5117,-2809m5117,-2670l5256,-2809m6302,-2934l6163,-3073m6163,-2934l6302,-3073m7346,-3597l7207,-3736m7207,-3597l7346,-3736m8393,-3849l8254,-3988m8254,-3849l8393,-3988e" filled="false" stroked="true" strokeweight=".72pt" strokecolor="#6d538d">
              <v:path arrowok="t"/>
              <v:stroke dashstyle="solid"/>
            </v:shape>
            <v:shape style="position:absolute;left:3096;top:-3952;width:5228;height:1731" coordorigin="3096,-3952" coordsize="5228,1731" path="m3096,-2221l4142,-2821,5186,-2898,6233,-3361,7277,-3707,8323,-3952e" filled="false" stroked="true" strokeweight="2.16pt" strokecolor="#3c95ad">
              <v:path arrowok="t"/>
              <v:stroke dashstyle="solid"/>
            </v:shape>
            <v:shape style="position:absolute;left:3026;top:-4022;width:5297;height:1872" coordorigin="3026,-4021" coordsize="5297,1872" path="m3096,-2219l3026,-2149,3096,-2149,3096,-2219xm3096,-2289l3026,-2289,3096,-2219,3096,-2289xm4142,-2819l4073,-2749,4142,-2749,4142,-2819xm4142,-2889l4073,-2889,4142,-2819,4142,-2889xm5186,-2897l5117,-2826,5186,-2826,5186,-2897xm5186,-2968l5117,-2968,5186,-2897,5186,-2968xm6233,-3361l6163,-3292,6233,-3292,6233,-3361xm6233,-3431l6163,-3431,6233,-3361,6233,-3431xm7277,-3707l7207,-3637,7277,-3637,7277,-3707xm7277,-3777l7207,-3777,7277,-3707,7277,-3777xm8323,-3952l8254,-3882,8323,-3882,8323,-3952xm8323,-4021l8254,-4021,8323,-3952,8323,-4021xe" filled="true" fillcolor="#4197ae" stroked="false">
              <v:path arrowok="t"/>
              <v:fill type="solid"/>
            </v:shape>
            <v:shape style="position:absolute;left:3026;top:-4022;width:5367;height:1872" coordorigin="3026,-4021" coordsize="5367,1872" path="m3166,-2149l3026,-2289m3096,-2289l3096,-2149m3026,-2149l3166,-2289m4212,-2749l4073,-2889m4142,-2889l4142,-2749m4073,-2749l4212,-2889m5256,-2826l5117,-2968m5186,-2968l5186,-2826m5117,-2826l5256,-2968m6302,-3292l6163,-3431m6233,-3431l6233,-3292m6163,-3292l6302,-3431m7346,-3637l7207,-3777m7277,-3777l7277,-3637m7207,-3637l7346,-3777m8393,-3882l8254,-4021m8323,-4021l8323,-3882m8254,-3882l8393,-4021e" filled="false" stroked="true" strokeweight=".72pt" strokecolor="#3c95ad">
              <v:path arrowok="t"/>
              <v:stroke dashstyle="solid"/>
            </v:shape>
            <v:shape style="position:absolute;left:3096;top:-4787;width:5228;height:2566" coordorigin="3096,-4787" coordsize="5228,2566" path="m3096,-2221l4142,-2685,5186,-3551,6233,-4485,7277,-4564,8323,-4787e" filled="false" stroked="true" strokeweight="2.16pt" strokecolor="#da8137">
              <v:path arrowok="t"/>
              <v:stroke dashstyle="solid"/>
            </v:shape>
            <v:shape style="position:absolute;left:3019;top:-2299;width:154;height:154" type="#_x0000_t75" stroked="false">
              <v:imagedata r:id="rId38" o:title=""/>
            </v:shape>
            <v:shape style="position:absolute;left:4065;top:-2762;width:154;height:154" type="#_x0000_t75" stroked="false">
              <v:imagedata r:id="rId36" o:title=""/>
            </v:shape>
            <v:shape style="position:absolute;left:5109;top:-3628;width:154;height:156" type="#_x0000_t75" stroked="false">
              <v:imagedata r:id="rId35" o:title=""/>
            </v:shape>
            <v:shape style="position:absolute;left:6156;top:-4562;width:154;height:156" type="#_x0000_t75" stroked="false">
              <v:imagedata r:id="rId24" o:title=""/>
            </v:shape>
            <v:shape style="position:absolute;left:7200;top:-4641;width:154;height:154" type="#_x0000_t75" stroked="false">
              <v:imagedata r:id="rId38" o:title=""/>
            </v:shape>
            <v:shape style="position:absolute;left:8246;top:-4864;width:154;height:154" type="#_x0000_t75" stroked="false">
              <v:imagedata r:id="rId38" o:title=""/>
            </v:shape>
            <v:shape style="position:absolute;left:9158;top:-3825;width:384;height:135" type="#_x0000_t75" stroked="false">
              <v:imagedata r:id="rId28" o:title=""/>
            </v:shape>
            <v:line style="position:absolute" from="9158,-3395" to="9542,-3395" stroked="true" strokeweight="1.92pt" strokecolor="#a8423e">
              <v:stroke dashstyle="solid"/>
            </v:line>
            <v:rect style="position:absolute;left:9290;top:-3455;width:120;height:120" filled="true" fillcolor="#aa4643" stroked="false">
              <v:fill type="solid"/>
            </v:rect>
            <v:rect style="position:absolute;left:9290;top:-3455;width:120;height:120" filled="false" stroked="true" strokeweight=".72pt" strokecolor="#a8423e">
              <v:stroke dashstyle="solid"/>
            </v:rect>
            <v:shape style="position:absolute;left:9158;top:-3100;width:384;height:135" type="#_x0000_t75" stroked="false">
              <v:imagedata r:id="rId29" o:title=""/>
            </v:shape>
            <v:shape style="position:absolute;left:9158;top:-2740;width:384;height:135" type="#_x0000_t75" stroked="false">
              <v:imagedata r:id="rId30" o:title=""/>
            </v:shape>
            <v:shape style="position:absolute;left:9158;top:-2378;width:384;height:135" type="#_x0000_t75" stroked="false">
              <v:imagedata r:id="rId31" o:title=""/>
            </v:shape>
            <v:shape style="position:absolute;left:9158;top:-2015;width:384;height:135" type="#_x0000_t75" stroked="false">
              <v:imagedata r:id="rId32" o:title=""/>
            </v:shape>
            <v:rect style="position:absolute;left:1440;top:-5494;width:8640;height:5280" filled="false" stroked="true" strokeweight="1pt" strokecolor="#858585">
              <v:stroke dashstyle="solid"/>
            </v:rect>
            <v:shape style="position:absolute;left:2085;top:-5364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085;top:-4700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186;top:-4036;width:222;height:219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7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585;top:-3851;width:314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</w:t>
                    </w:r>
                  </w:p>
                  <w:p>
                    <w:pPr>
                      <w:spacing w:line="355" w:lineRule="auto" w:before="118"/>
                      <w:ind w:left="0" w:right="18" w:firstLine="0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MB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MC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MD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MF</w:t>
                    </w:r>
                  </w:p>
                </w:txbxContent>
              </v:textbox>
              <w10:wrap type="none"/>
            </v:shape>
            <v:shape style="position:absolute;left:2287;top:-138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94;top:-10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040;top:-10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085;top:-10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131;top:-10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77;top:-10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222;top:-10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5439;top:-667;width:56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10"/>
        </w:rPr>
        <w:t> </w:t>
      </w:r>
      <w:r>
        <w:rPr/>
        <w:t>4.8Percentage</w:t>
      </w:r>
      <w:r>
        <w:rPr>
          <w:spacing w:val="10"/>
        </w:rPr>
        <w:t> </w:t>
      </w:r>
      <w:r>
        <w:rPr/>
        <w:t>content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metronidazole</w:t>
      </w:r>
      <w:r>
        <w:rPr>
          <w:spacing w:val="9"/>
        </w:rPr>
        <w:t> </w:t>
      </w:r>
      <w:r>
        <w:rPr/>
        <w:t>released</w:t>
      </w:r>
      <w:r>
        <w:rPr>
          <w:spacing w:val="12"/>
        </w:rPr>
        <w:t> </w:t>
      </w:r>
      <w:r>
        <w:rPr/>
        <w:t>at</w:t>
      </w:r>
      <w:r>
        <w:rPr>
          <w:spacing w:val="9"/>
        </w:rPr>
        <w:t> </w:t>
      </w:r>
      <w:r>
        <w:rPr/>
        <w:t>various</w:t>
      </w:r>
      <w:r>
        <w:rPr>
          <w:spacing w:val="11"/>
        </w:rPr>
        <w:t> </w:t>
      </w:r>
      <w:r>
        <w:rPr/>
        <w:t>time</w:t>
      </w:r>
      <w:r>
        <w:rPr>
          <w:spacing w:val="9"/>
        </w:rPr>
        <w:t> </w:t>
      </w:r>
      <w:r>
        <w:rPr/>
        <w:t>points</w:t>
      </w:r>
      <w:r>
        <w:rPr>
          <w:spacing w:val="11"/>
        </w:rPr>
        <w:t> </w:t>
      </w:r>
      <w:r>
        <w:rPr/>
        <w:t>in</w:t>
      </w:r>
      <w:r>
        <w:rPr>
          <w:spacing w:val="30"/>
        </w:rPr>
        <w:t> </w:t>
      </w:r>
      <w:r>
        <w:rPr/>
        <w:t>pH</w:t>
      </w:r>
      <w:r>
        <w:rPr>
          <w:spacing w:val="11"/>
        </w:rPr>
        <w:t> </w:t>
      </w:r>
      <w:r>
        <w:rPr/>
        <w:t>6.8</w:t>
      </w:r>
    </w:p>
    <w:p>
      <w:pPr>
        <w:spacing w:after="0"/>
        <w:sectPr>
          <w:pgSz w:w="12240" w:h="15840"/>
          <w:pgMar w:header="0" w:footer="962" w:top="1500" w:bottom="1160" w:left="1220" w:right="740"/>
        </w:sectPr>
      </w:pPr>
    </w:p>
    <w:p>
      <w:pPr>
        <w:spacing w:line="480" w:lineRule="auto" w:before="76" w:after="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4.14: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factor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(f1),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similarity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(f2)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efficiency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(DE)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pH6.8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432.95pt;height:1pt;mso-position-horizontal-relative:char;mso-position-vertical-relative:line" coordorigin="0,0" coordsize="8659,20">
            <v:shape style="position:absolute;left:0;top:0;width:8659;height:20" coordorigin="0,0" coordsize="8659,20" path="m4328,0l2184,0,2165,0,2165,0,0,0,0,19,2165,19,2165,19,2184,19,4328,19,4328,0xm6512,0l6493,0,4347,0,4328,0,4328,19,4347,19,6493,19,6512,19,6512,0xm8658,0l6512,0,6512,19,8658,19,86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2385" w:val="left" w:leader="none"/>
          <w:tab w:pos="4548" w:val="left" w:leader="none"/>
          <w:tab w:pos="6713" w:val="left" w:leader="none"/>
        </w:tabs>
      </w:pPr>
      <w:r>
        <w:rPr/>
        <w:t>Code</w:t>
        <w:tab/>
        <w:t>F1</w:t>
        <w:tab/>
        <w:t>F2</w:t>
        <w:tab/>
        <w:t>DE (%)</w:t>
      </w:r>
    </w:p>
    <w:p>
      <w:pPr>
        <w:pStyle w:val="BodyText"/>
        <w:spacing w:before="5"/>
        <w:rPr>
          <w:b/>
          <w:sz w:val="23"/>
        </w:rPr>
      </w:pPr>
      <w:r>
        <w:rPr/>
        <w:pict>
          <v:shape style="position:absolute;margin-left:66.624001pt;margin-top:15.424837pt;width:432.95pt;height:1pt;mso-position-horizontal-relative:page;mso-position-vertical-relative:paragraph;z-index:-15684608;mso-wrap-distance-left:0;mso-wrap-distance-right:0" coordorigin="1332,308" coordsize="8659,20" path="m5660,308l3516,308,3497,308,3497,308,1332,308,1332,328,3497,328,3497,328,3516,328,5660,328,5660,308xm7845,308l7825,308,5679,308,5660,308,5660,328,5679,328,7825,328,7845,328,7845,308xm9991,308l7845,308,7845,328,9991,328,9991,30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385" w:val="left" w:leader="none"/>
          <w:tab w:pos="4548" w:val="left" w:leader="none"/>
          <w:tab w:pos="7133" w:val="right" w:leader="none"/>
        </w:tabs>
        <w:spacing w:line="244" w:lineRule="exact"/>
        <w:ind w:left="220"/>
      </w:pPr>
      <w:r>
        <w:rPr>
          <w:b/>
        </w:rPr>
        <w:t>MA</w:t>
        <w:tab/>
      </w:r>
      <w:r>
        <w:rPr/>
        <w:t>0.00</w:t>
        <w:tab/>
        <w:t>100</w:t>
        <w:tab/>
        <w:t>32.7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2385" w:val="left" w:leader="none"/>
          <w:tab w:pos="4548" w:val="left" w:leader="none"/>
          <w:tab w:pos="6713" w:val="left" w:leader="none"/>
        </w:tabs>
        <w:ind w:left="220"/>
      </w:pPr>
      <w:r>
        <w:rPr>
          <w:b/>
        </w:rPr>
        <w:t>MB</w:t>
        <w:tab/>
      </w:r>
      <w:r>
        <w:rPr/>
        <w:t>7.47</w:t>
        <w:tab/>
        <w:t>59.68</w:t>
        <w:tab/>
        <w:t>32.0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385" w:val="left" w:leader="none"/>
          <w:tab w:pos="4548" w:val="left" w:leader="none"/>
          <w:tab w:pos="6713" w:val="left" w:leader="none"/>
        </w:tabs>
        <w:ind w:left="220"/>
      </w:pPr>
      <w:r>
        <w:rPr>
          <w:b/>
        </w:rPr>
        <w:t>MC</w:t>
        <w:tab/>
      </w:r>
      <w:r>
        <w:rPr/>
        <w:t>8.58</w:t>
        <w:tab/>
        <w:t>57.57</w:t>
        <w:tab/>
        <w:t>32.0</w:t>
      </w:r>
    </w:p>
    <w:p>
      <w:pPr>
        <w:pStyle w:val="BodyText"/>
        <w:tabs>
          <w:tab w:pos="2385" w:val="left" w:leader="none"/>
          <w:tab w:pos="4548" w:val="left" w:leader="none"/>
          <w:tab w:pos="7133" w:val="right" w:leader="none"/>
        </w:tabs>
        <w:spacing w:before="311"/>
        <w:ind w:left="220"/>
      </w:pPr>
      <w:r>
        <w:rPr>
          <w:b/>
        </w:rPr>
        <w:t>MD</w:t>
        <w:tab/>
      </w:r>
      <w:r>
        <w:rPr/>
        <w:t>30.72</w:t>
        <w:tab/>
        <w:t>33.83</w:t>
        <w:tab/>
        <w:t>41.7</w:t>
      </w:r>
    </w:p>
    <w:p>
      <w:pPr>
        <w:pStyle w:val="BodyText"/>
        <w:tabs>
          <w:tab w:pos="2385" w:val="left" w:leader="none"/>
          <w:tab w:pos="4548" w:val="left" w:leader="none"/>
          <w:tab w:pos="7133" w:val="right" w:leader="none"/>
        </w:tabs>
        <w:spacing w:before="307"/>
        <w:ind w:left="220"/>
      </w:pPr>
      <w:r>
        <w:rPr>
          <w:b/>
        </w:rPr>
        <w:t>ME</w:t>
        <w:tab/>
      </w:r>
      <w:r>
        <w:rPr/>
        <w:t>26.96</w:t>
        <w:tab/>
        <w:t>36.72</w:t>
        <w:tab/>
        <w:t>31.8</w:t>
      </w:r>
    </w:p>
    <w:p>
      <w:pPr>
        <w:pStyle w:val="BodyText"/>
        <w:tabs>
          <w:tab w:pos="2385" w:val="left" w:leader="none"/>
          <w:tab w:pos="4548" w:val="left" w:leader="none"/>
          <w:tab w:pos="7133" w:val="right" w:leader="none"/>
        </w:tabs>
        <w:spacing w:before="310"/>
        <w:ind w:left="220"/>
      </w:pPr>
      <w:r>
        <w:rPr>
          <w:b/>
        </w:rPr>
        <w:t>MF</w:t>
        <w:tab/>
      </w:r>
      <w:r>
        <w:rPr/>
        <w:t>16.56</w:t>
        <w:tab/>
        <w:t>42.88</w:t>
        <w:tab/>
        <w:t>31.3</w:t>
      </w:r>
    </w:p>
    <w:p>
      <w:pPr>
        <w:pStyle w:val="BodyText"/>
        <w:spacing w:line="480" w:lineRule="auto" w:before="604"/>
        <w:ind w:left="220" w:right="700"/>
      </w:pPr>
      <w:r>
        <w:rPr/>
        <w:pict>
          <v:shape style="position:absolute;margin-left:65.903999pt;margin-top:15.603106pt;width:433.65pt;height:1pt;mso-position-horizontal-relative:page;mso-position-vertical-relative:paragraph;z-index:15773184" coordorigin="1318,312" coordsize="8673,20" path="m7830,312l7825,312,7811,312,5665,312,5660,312,5646,312,3502,312,3497,312,3483,312,1318,312,1318,331,3483,331,3497,331,3502,331,5646,331,5660,331,5665,331,7811,331,7825,331,7830,331,7830,312xm9991,312l7830,312,7830,331,9991,331,9991,312xe" filled="true" fillcolor="#000000" stroked="false">
            <v:path arrowok="t"/>
            <v:fill type="solid"/>
            <w10:wrap type="none"/>
          </v:shape>
        </w:pict>
      </w:r>
      <w:r>
        <w:rPr/>
        <w:t>Acceptable</w:t>
      </w:r>
      <w:r>
        <w:rPr>
          <w:spacing w:val="47"/>
        </w:rPr>
        <w:t> </w:t>
      </w:r>
      <w:r>
        <w:rPr/>
        <w:t>limit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f1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≤</w:t>
      </w:r>
      <w:r>
        <w:rPr>
          <w:spacing w:val="49"/>
        </w:rPr>
        <w:t> </w:t>
      </w:r>
      <w:r>
        <w:rPr/>
        <w:t>15,</w:t>
      </w:r>
      <w:r>
        <w:rPr>
          <w:spacing w:val="48"/>
        </w:rPr>
        <w:t> </w:t>
      </w:r>
      <w:r>
        <w:rPr/>
        <w:t>f2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≥</w:t>
      </w:r>
      <w:r>
        <w:rPr>
          <w:spacing w:val="48"/>
        </w:rPr>
        <w:t> </w:t>
      </w:r>
      <w:r>
        <w:rPr/>
        <w:t>50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%</w:t>
      </w:r>
      <w:r>
        <w:rPr>
          <w:spacing w:val="47"/>
        </w:rPr>
        <w:t> </w:t>
      </w:r>
      <w:r>
        <w:rPr/>
        <w:t>D.E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±10%</w:t>
      </w:r>
      <w:r>
        <w:rPr>
          <w:spacing w:val="48"/>
        </w:rPr>
        <w:t> </w:t>
      </w:r>
      <w:r>
        <w:rPr/>
        <w:t>(WHO,</w:t>
      </w:r>
      <w:r>
        <w:rPr>
          <w:spacing w:val="48"/>
        </w:rPr>
        <w:t> </w:t>
      </w:r>
      <w:r>
        <w:rPr/>
        <w:t>2014,</w:t>
      </w:r>
      <w:r>
        <w:rPr>
          <w:spacing w:val="49"/>
        </w:rPr>
        <w:t> </w:t>
      </w:r>
      <w:r>
        <w:rPr/>
        <w:t>FDA,</w:t>
      </w:r>
      <w:r>
        <w:rPr>
          <w:spacing w:val="49"/>
        </w:rPr>
        <w:t> </w:t>
      </w:r>
      <w:r>
        <w:rPr/>
        <w:t>2015;</w:t>
      </w:r>
      <w:r>
        <w:rPr>
          <w:spacing w:val="-57"/>
        </w:rPr>
        <w:t> </w:t>
      </w:r>
      <w:r>
        <w:rPr/>
        <w:t>EMEA,</w:t>
      </w:r>
      <w:r>
        <w:rPr>
          <w:spacing w:val="4"/>
        </w:rPr>
        <w:t> </w:t>
      </w:r>
      <w:r>
        <w:rPr/>
        <w:t>2001).</w:t>
      </w:r>
    </w:p>
    <w:p>
      <w:pPr>
        <w:spacing w:after="0" w:line="480" w:lineRule="auto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  <w:ind w:left="0" w:right="483"/>
        <w:jc w:val="center"/>
      </w:pPr>
      <w:bookmarkStart w:name="_TOC_250008" w:id="44"/>
      <w:r>
        <w:rPr/>
        <w:t>CHAPTER</w:t>
      </w:r>
      <w:r>
        <w:rPr>
          <w:spacing w:val="7"/>
        </w:rPr>
        <w:t> </w:t>
      </w:r>
      <w:bookmarkEnd w:id="44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2"/>
        <w:numPr>
          <w:ilvl w:val="1"/>
          <w:numId w:val="24"/>
        </w:numPr>
        <w:tabs>
          <w:tab w:pos="4352" w:val="left" w:leader="none"/>
        </w:tabs>
        <w:spacing w:line="240" w:lineRule="auto" w:before="0" w:after="0"/>
        <w:ind w:left="4351" w:right="0" w:hanging="351"/>
        <w:jc w:val="left"/>
      </w:pPr>
      <w:bookmarkStart w:name="_TOC_250007" w:id="45"/>
      <w:bookmarkEnd w:id="45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2"/>
        <w:numPr>
          <w:ilvl w:val="1"/>
          <w:numId w:val="24"/>
        </w:numPr>
        <w:tabs>
          <w:tab w:pos="4278" w:val="left" w:leader="none"/>
        </w:tabs>
        <w:spacing w:line="240" w:lineRule="auto" w:before="1" w:after="0"/>
        <w:ind w:left="4278" w:right="474" w:hanging="4278"/>
        <w:jc w:val="left"/>
      </w:pPr>
      <w:bookmarkStart w:name="_TOC_250006" w:id="46"/>
      <w:r>
        <w:rPr/>
        <w:t>Quality</w:t>
      </w:r>
      <w:r>
        <w:rPr>
          <w:spacing w:val="-10"/>
        </w:rPr>
        <w:t> </w:t>
      </w:r>
      <w:bookmarkEnd w:id="46"/>
      <w:r>
        <w:rPr/>
        <w:t>control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694"/>
        <w:jc w:val="both"/>
      </w:pPr>
      <w:r>
        <w:rPr/>
        <w:t>Metronidazole standard powder passed the identification test as its melting point was 159-161°C</w:t>
      </w:r>
      <w:r>
        <w:rPr>
          <w:spacing w:val="1"/>
        </w:rPr>
        <w:t> </w:t>
      </w:r>
      <w:r>
        <w:rPr/>
        <w:t>which agrees with the B.P 2009 specification (159-163°C), this was further confirmed with the</w:t>
      </w:r>
      <w:r>
        <w:rPr>
          <w:spacing w:val="1"/>
        </w:rPr>
        <w:t> </w:t>
      </w:r>
      <w:r>
        <w:rPr/>
        <w:t>FTIR</w:t>
      </w:r>
      <w:r>
        <w:rPr>
          <w:spacing w:val="-3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obtained.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IR</w:t>
      </w:r>
      <w:r>
        <w:rPr>
          <w:spacing w:val="-3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superimposable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IR</w:t>
      </w:r>
      <w:r>
        <w:rPr>
          <w:spacing w:val="-1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reference</w:t>
      </w:r>
      <w:r>
        <w:rPr>
          <w:spacing w:val="-58"/>
        </w:rPr>
        <w:t> </w:t>
      </w:r>
      <w:r>
        <w:rPr/>
        <w:t>metronidazole at the finger print region (BP, 2009) (appendix 1).All the brands of metronidazole</w:t>
      </w:r>
      <w:r>
        <w:rPr>
          <w:spacing w:val="1"/>
        </w:rPr>
        <w:t> </w:t>
      </w:r>
      <w:r>
        <w:rPr/>
        <w:t>sampled showed the presence of metronidazole API using the</w:t>
      </w:r>
      <w:r>
        <w:rPr>
          <w:spacing w:val="1"/>
        </w:rPr>
        <w:t> </w:t>
      </w:r>
      <w:r>
        <w:rPr/>
        <w:t>melting point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melted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official</w:t>
      </w:r>
      <w:r>
        <w:rPr>
          <w:spacing w:val="60"/>
        </w:rPr>
        <w:t> </w:t>
      </w:r>
      <w:r>
        <w:rPr/>
        <w:t>specification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spectra</w:t>
      </w:r>
      <w:r>
        <w:rPr>
          <w:spacing w:val="60"/>
        </w:rPr>
        <w:t> </w:t>
      </w:r>
      <w:r>
        <w:rPr/>
        <w:t>weresuperimposable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spectrumof</w:t>
      </w:r>
      <w:r>
        <w:rPr>
          <w:spacing w:val="-6"/>
        </w:rPr>
        <w:t> </w:t>
      </w:r>
      <w:r>
        <w:rPr/>
        <w:t>metronidazole</w:t>
      </w:r>
      <w:r>
        <w:rPr>
          <w:spacing w:val="-5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powder.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24"/>
        <w:jc w:val="both"/>
      </w:pPr>
      <w:r>
        <w:rPr/>
        <w:t>The assay of drug content in a formulation is important to ensure the integrity of the 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 in the sampled tablets ranged from 89 to 102% (table 4.4). The BP limits percent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between</w:t>
      </w:r>
      <w:r>
        <w:rPr>
          <w:spacing w:val="1"/>
        </w:rPr>
        <w:t> </w:t>
      </w:r>
      <w:r>
        <w:rPr/>
        <w:t>95-105% (BP 2009),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MA,</w:t>
      </w:r>
      <w:r>
        <w:rPr>
          <w:spacing w:val="1"/>
        </w:rPr>
        <w:t> </w:t>
      </w:r>
      <w:r>
        <w:rPr/>
        <w:t>MB,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MF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percent contents 102, 98, 99 and 97%respectively have passed the test but brand MD and brand</w:t>
      </w:r>
      <w:r>
        <w:rPr>
          <w:spacing w:val="1"/>
        </w:rPr>
        <w:t> </w:t>
      </w:r>
      <w:r>
        <w:rPr/>
        <w:t>ME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percent</w:t>
      </w:r>
      <w:r>
        <w:rPr>
          <w:spacing w:val="-6"/>
        </w:rPr>
        <w:t> </w:t>
      </w:r>
      <w:r>
        <w:rPr/>
        <w:t>content</w:t>
      </w:r>
      <w:r>
        <w:rPr>
          <w:spacing w:val="-3"/>
        </w:rPr>
        <w:t> </w:t>
      </w:r>
      <w:r>
        <w:rPr/>
        <w:t>90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92%</w:t>
      </w:r>
      <w:r>
        <w:rPr>
          <w:spacing w:val="-5"/>
        </w:rPr>
        <w:t> </w:t>
      </w:r>
      <w:r>
        <w:rPr/>
        <w:t>respectively</w:t>
      </w:r>
      <w:r>
        <w:rPr>
          <w:spacing w:val="-11"/>
        </w:rPr>
        <w:t> </w:t>
      </w:r>
      <w:r>
        <w:rPr/>
        <w:t>failed.</w:t>
      </w:r>
    </w:p>
    <w:p>
      <w:pPr>
        <w:pStyle w:val="BodyText"/>
        <w:spacing w:line="480" w:lineRule="auto"/>
        <w:ind w:left="220" w:right="691"/>
        <w:jc w:val="both"/>
      </w:pPr>
      <w:r>
        <w:rPr/>
        <w:t>Tablets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specific</w:t>
      </w:r>
      <w:r>
        <w:rPr>
          <w:spacing w:val="60"/>
        </w:rPr>
        <w:t> </w:t>
      </w:r>
      <w:r>
        <w:rPr/>
        <w:t>amount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formula,</w:t>
      </w:r>
      <w:r>
        <w:rPr>
          <w:spacing w:val="-57"/>
        </w:rPr>
        <w:t> </w:t>
      </w:r>
      <w:r>
        <w:rPr/>
        <w:t>which are routinely measured to ensure that the tablet contains the proper amount of drug. This</w:t>
      </w:r>
      <w:r>
        <w:rPr>
          <w:spacing w:val="1"/>
        </w:rPr>
        <w:t> </w:t>
      </w:r>
      <w:r>
        <w:rPr/>
        <w:t>study revealed that all the brands sampled passed the weight variation test, as none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weight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tablets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outside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limit</w:t>
      </w:r>
      <w:r>
        <w:rPr>
          <w:spacing w:val="-6"/>
        </w:rPr>
        <w:t> </w:t>
      </w:r>
      <w:r>
        <w:rPr/>
        <w:t>(Table</w:t>
      </w:r>
      <w:r>
        <w:rPr>
          <w:spacing w:val="-7"/>
        </w:rPr>
        <w:t> </w:t>
      </w:r>
      <w:r>
        <w:rPr/>
        <w:t>4.5).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USP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57"/>
        </w:rPr>
        <w:t> </w:t>
      </w:r>
      <w:r>
        <w:rPr/>
        <w:t>tablet</w:t>
      </w:r>
      <w:r>
        <w:rPr>
          <w:spacing w:val="25"/>
        </w:rPr>
        <w:t> </w:t>
      </w:r>
      <w:r>
        <w:rPr/>
        <w:t>weighing</w:t>
      </w:r>
      <w:r>
        <w:rPr>
          <w:spacing w:val="22"/>
        </w:rPr>
        <w:t> </w:t>
      </w:r>
      <w:r>
        <w:rPr/>
        <w:t>between</w:t>
      </w:r>
      <w:r>
        <w:rPr>
          <w:spacing w:val="22"/>
        </w:rPr>
        <w:t> </w:t>
      </w:r>
      <w:r>
        <w:rPr/>
        <w:t>130mg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324mg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than</w:t>
      </w:r>
      <w:r>
        <w:rPr>
          <w:spacing w:val="23"/>
        </w:rPr>
        <w:t> </w:t>
      </w:r>
      <w:r>
        <w:rPr/>
        <w:t>324mg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pass</w:t>
      </w:r>
      <w:r>
        <w:rPr>
          <w:spacing w:val="26"/>
        </w:rPr>
        <w:t> </w:t>
      </w:r>
      <w:r>
        <w:rPr/>
        <w:t>weight</w:t>
      </w:r>
      <w:r>
        <w:rPr>
          <w:spacing w:val="43"/>
        </w:rPr>
        <w:t> </w:t>
      </w:r>
      <w:r>
        <w:rPr/>
        <w:t>variation</w:t>
      </w:r>
      <w:r>
        <w:rPr>
          <w:spacing w:val="7"/>
        </w:rPr>
        <w:t> </w:t>
      </w:r>
      <w:r>
        <w:rPr/>
        <w:t>test,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3"/>
        <w:jc w:val="both"/>
      </w:pPr>
      <w:r>
        <w:rPr/>
        <w:t>no more than two of the tablets should differ from the average weight by 7.5 %, and 5%</w:t>
      </w:r>
      <w:r>
        <w:rPr>
          <w:spacing w:val="1"/>
        </w:rPr>
        <w:t> </w:t>
      </w:r>
      <w:r>
        <w:rPr>
          <w:spacing w:val="-1"/>
        </w:rPr>
        <w:t>respectively.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tablet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>
          <w:spacing w:val="-1"/>
        </w:rPr>
        <w:t>differ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8"/>
        </w:rPr>
        <w:t> </w:t>
      </w:r>
      <w:r>
        <w:rPr/>
        <w:t>double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percentage</w:t>
      </w:r>
      <w:r>
        <w:rPr>
          <w:spacing w:val="-9"/>
        </w:rPr>
        <w:t> </w:t>
      </w:r>
      <w:r>
        <w:rPr/>
        <w:t>(15</w:t>
      </w:r>
      <w:r>
        <w:rPr>
          <w:spacing w:val="-8"/>
        </w:rPr>
        <w:t> </w:t>
      </w:r>
      <w:r>
        <w:rPr/>
        <w:t>%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10%).</w:t>
      </w:r>
      <w:r>
        <w:rPr>
          <w:spacing w:val="-5"/>
        </w:rPr>
        <w:t> </w:t>
      </w:r>
      <w:r>
        <w:rPr/>
        <w:t>Brand</w:t>
      </w:r>
      <w:r>
        <w:rPr>
          <w:spacing w:val="-58"/>
        </w:rPr>
        <w:t> </w:t>
      </w:r>
      <w:r>
        <w:rPr/>
        <w:t>MA, MB, MC and ME have average weight more than 324mg and brand MD and MF have</w:t>
      </w:r>
      <w:r>
        <w:rPr>
          <w:spacing w:val="1"/>
        </w:rPr>
        <w:t> </w:t>
      </w:r>
      <w:r>
        <w:rPr/>
        <w:t>average weight more than 130mg but less than 324mg. All the samples complied with the official</w:t>
      </w:r>
      <w:r>
        <w:rPr>
          <w:spacing w:val="-57"/>
        </w:rPr>
        <w:t> </w:t>
      </w:r>
      <w:r>
        <w:rPr/>
        <w:t>specification (Table 4.5) as the percentage deviation of all the brands ware satisfactory. The</w:t>
      </w:r>
      <w:r>
        <w:rPr>
          <w:spacing w:val="1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test is</w:t>
      </w:r>
      <w:r>
        <w:rPr>
          <w:spacing w:val="2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pharmacopoeia</w:t>
      </w:r>
      <w:r>
        <w:rPr>
          <w:spacing w:val="-2"/>
        </w:rPr>
        <w:t> </w:t>
      </w:r>
      <w:r>
        <w:rPr/>
        <w:t>(USP)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vitro</w:t>
      </w:r>
      <w:r>
        <w:rPr>
          <w:i/>
          <w:spacing w:val="-4"/>
        </w:rPr>
        <w:t> </w:t>
      </w:r>
      <w:r>
        <w:rPr/>
        <w:t>quality</w:t>
      </w:r>
      <w:r>
        <w:rPr>
          <w:spacing w:val="-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that</w:t>
      </w:r>
      <w:r>
        <w:rPr>
          <w:spacing w:val="-58"/>
        </w:rPr>
        <w:t> </w:t>
      </w:r>
      <w:r>
        <w:rPr/>
        <w:t>determines the possibility of a solid dosage form to disintegrate in the gastro intestinal tract (GI)</w:t>
      </w:r>
      <w:r>
        <w:rPr>
          <w:spacing w:val="1"/>
        </w:rPr>
        <w:t> </w:t>
      </w:r>
      <w:r>
        <w:rPr>
          <w:spacing w:val="-1"/>
        </w:rPr>
        <w:t>fluids.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brands</w:t>
      </w:r>
      <w:r>
        <w:rPr>
          <w:spacing w:val="-10"/>
        </w:rPr>
        <w:t> </w:t>
      </w:r>
      <w:r>
        <w:rPr>
          <w:spacing w:val="-1"/>
        </w:rPr>
        <w:t>complied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official</w:t>
      </w:r>
      <w:r>
        <w:rPr>
          <w:spacing w:val="-13"/>
        </w:rPr>
        <w:t> </w:t>
      </w:r>
      <w:r>
        <w:rPr>
          <w:spacing w:val="-1"/>
        </w:rPr>
        <w:t>specification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disintegration</w:t>
      </w:r>
      <w:r>
        <w:rPr>
          <w:spacing w:val="-14"/>
        </w:rPr>
        <w:t> </w:t>
      </w:r>
      <w:r>
        <w:rPr/>
        <w:t>test,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disintegrated</w:t>
      </w:r>
      <w:r>
        <w:rPr>
          <w:spacing w:val="-58"/>
        </w:rPr>
        <w:t> </w:t>
      </w:r>
      <w:r>
        <w:rPr/>
        <w:t>in</w:t>
      </w:r>
      <w:r>
        <w:rPr>
          <w:spacing w:val="-7"/>
        </w:rPr>
        <w:t> </w:t>
      </w:r>
      <w:r>
        <w:rPr/>
        <w:t>less</w:t>
      </w:r>
      <w:r>
        <w:rPr>
          <w:spacing w:val="-8"/>
        </w:rPr>
        <w:t> </w:t>
      </w:r>
      <w:r>
        <w:rPr/>
        <w:t>than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minutes</w:t>
      </w:r>
      <w:r>
        <w:rPr>
          <w:spacing w:val="-6"/>
        </w:rPr>
        <w:t> </w:t>
      </w:r>
      <w:r>
        <w:rPr/>
        <w:t>as</w:t>
      </w:r>
      <w:r>
        <w:rPr>
          <w:spacing w:val="-11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(table</w:t>
      </w:r>
      <w:r>
        <w:rPr>
          <w:spacing w:val="-7"/>
        </w:rPr>
        <w:t> </w:t>
      </w:r>
      <w:r>
        <w:rPr/>
        <w:t>4.7).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693"/>
        <w:jc w:val="both"/>
      </w:pPr>
      <w:r>
        <w:rPr/>
        <w:t>Hardness test is an important process in assessing whether the tablets being produced are firm</w:t>
      </w:r>
      <w:r>
        <w:rPr>
          <w:spacing w:val="1"/>
        </w:rPr>
        <w:t> </w:t>
      </w:r>
      <w:r>
        <w:rPr/>
        <w:t>enough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withstand</w:t>
      </w:r>
      <w:r>
        <w:rPr>
          <w:spacing w:val="-12"/>
        </w:rPr>
        <w:t> </w:t>
      </w:r>
      <w:r>
        <w:rPr/>
        <w:t>breakage,</w:t>
      </w:r>
      <w:r>
        <w:rPr>
          <w:spacing w:val="-9"/>
        </w:rPr>
        <w:t> </w:t>
      </w:r>
      <w:r>
        <w:rPr/>
        <w:t>chipping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crumbling,</w:t>
      </w:r>
      <w:r>
        <w:rPr>
          <w:spacing w:val="-10"/>
        </w:rPr>
        <w:t> </w:t>
      </w:r>
      <w:r>
        <w:rPr/>
        <w:t>consumer</w:t>
      </w:r>
      <w:r>
        <w:rPr>
          <w:spacing w:val="-11"/>
        </w:rPr>
        <w:t> </w:t>
      </w:r>
      <w:r>
        <w:rPr/>
        <w:t>handling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yet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so</w:t>
      </w:r>
      <w:r>
        <w:rPr>
          <w:spacing w:val="-11"/>
        </w:rPr>
        <w:t> </w:t>
      </w:r>
      <w:r>
        <w:rPr/>
        <w:t>hard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delay disintegration and dissolution time (Adil</w:t>
      </w:r>
      <w:r>
        <w:rPr>
          <w:i/>
        </w:rPr>
        <w:t>et al., </w:t>
      </w:r>
      <w:r>
        <w:rPr/>
        <w:t>2016).). From the result, all the samples</w:t>
      </w:r>
      <w:r>
        <w:rPr>
          <w:spacing w:val="1"/>
        </w:rPr>
        <w:t> </w:t>
      </w:r>
      <w:r>
        <w:rPr/>
        <w:t>passed the hardness test except ME (11.9 KgF) which was above the recommended range of 4-10</w:t>
      </w:r>
      <w:r>
        <w:rPr>
          <w:spacing w:val="-57"/>
        </w:rPr>
        <w:t> </w:t>
      </w:r>
      <w:r>
        <w:rPr/>
        <w:t>KgF (Ogah</w:t>
      </w:r>
      <w:r>
        <w:rPr>
          <w:i/>
        </w:rPr>
        <w:t>el al., </w:t>
      </w:r>
      <w:r>
        <w:rPr/>
        <w:t>2002). Friability test measuresthe tendency for a tablet to chip, crumble or</w:t>
      </w:r>
      <w:r>
        <w:rPr>
          <w:spacing w:val="1"/>
        </w:rPr>
        <w:t> </w:t>
      </w:r>
      <w:r>
        <w:rPr/>
        <w:t>break, during handling, tumbling motion, transportation, coating, packaging and storage (Adil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2016). This can be caused by a number of factors including poor tablet design (too sharp</w:t>
      </w:r>
      <w:r>
        <w:rPr>
          <w:spacing w:val="1"/>
        </w:rPr>
        <w:t> </w:t>
      </w:r>
      <w:r>
        <w:rPr/>
        <w:t>edges), low moisture content, insufficient binder, etc. For obvious reasons, tablet is formulated to</w:t>
      </w:r>
      <w:r>
        <w:rPr>
          <w:spacing w:val="-57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friable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 tract. According to USP, the friability value of tablets should be less than 1%. In</w:t>
      </w:r>
      <w:r>
        <w:rPr>
          <w:spacing w:val="1"/>
        </w:rPr>
        <w:t> </w:t>
      </w:r>
      <w:r>
        <w:rPr/>
        <w:t>all the samples studied, none had a weight loss up to 1% (w/w), with the maximum percentage</w:t>
      </w:r>
      <w:r>
        <w:rPr>
          <w:spacing w:val="1"/>
        </w:rPr>
        <w:t> </w:t>
      </w:r>
      <w:r>
        <w:rPr/>
        <w:t>being</w:t>
      </w:r>
      <w:r>
        <w:rPr>
          <w:spacing w:val="-9"/>
        </w:rPr>
        <w:t> </w:t>
      </w:r>
      <w:r>
        <w:rPr/>
        <w:t>0.33%.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1"/>
          <w:numId w:val="24"/>
        </w:numPr>
        <w:tabs>
          <w:tab w:pos="4136" w:val="left" w:leader="none"/>
        </w:tabs>
        <w:spacing w:line="240" w:lineRule="auto" w:before="76" w:after="0"/>
        <w:ind w:left="4135" w:right="0" w:hanging="351"/>
        <w:jc w:val="left"/>
      </w:pPr>
      <w:bookmarkStart w:name="_TOC_250005" w:id="47"/>
      <w:r>
        <w:rPr>
          <w:spacing w:val="-1"/>
        </w:rPr>
        <w:t>Analytical</w:t>
      </w:r>
      <w:r>
        <w:rPr>
          <w:spacing w:val="-14"/>
        </w:rPr>
        <w:t> </w:t>
      </w:r>
      <w:bookmarkEnd w:id="47"/>
      <w:r>
        <w:rPr/>
        <w:t>Method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220" w:right="744"/>
        <w:jc w:val="both"/>
      </w:pPr>
      <w:r>
        <w:rPr/>
        <w:t>Three simple and accurate Spectrophotometric methods were developed and validated according</w:t>
      </w:r>
      <w:r>
        <w:rPr>
          <w:spacing w:val="-57"/>
        </w:rPr>
        <w:t> </w:t>
      </w:r>
      <w:r>
        <w:rPr/>
        <w:t>to ICH guideline for the determination of metronidazole. Wavelengths of maximum absorption</w:t>
      </w:r>
      <w:r>
        <w:rPr>
          <w:spacing w:val="1"/>
        </w:rPr>
        <w:t> </w:t>
      </w:r>
      <w:r>
        <w:rPr/>
        <w:t>(λmax) of 295nm, 345nm and 350mn were recorded for pH 1.2 (method 1), pH4.5 (method 2)</w:t>
      </w:r>
      <w:r>
        <w:rPr>
          <w:spacing w:val="1"/>
        </w:rPr>
        <w:t> </w:t>
      </w:r>
      <w:r>
        <w:rPr/>
        <w:t>and pH 6.8 (method 3) respectively (Table 4.8). Beer lambert law was obeyed at the range of 2-</w:t>
      </w:r>
      <w:r>
        <w:rPr>
          <w:spacing w:val="1"/>
        </w:rPr>
        <w:t> </w:t>
      </w:r>
      <w:r>
        <w:rPr/>
        <w:t>64 µg/mL in all the methods as their correlation coefficient (Table 4.9) were closed to unity. The</w:t>
      </w:r>
      <w:r>
        <w:rPr>
          <w:spacing w:val="-57"/>
        </w:rPr>
        <w:t> </w:t>
      </w:r>
      <w:r>
        <w:rPr/>
        <w:t>developed methods were precise as both the intra-day and inter-day precisions (Table 4.10) were</w:t>
      </w:r>
      <w:r>
        <w:rPr>
          <w:spacing w:val="-57"/>
        </w:rPr>
        <w:t> </w:t>
      </w:r>
      <w:r>
        <w:rPr/>
        <w:t>within the acceptable limit of &lt;15 % Coefficient of variation (FDA, 2006). This shows that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repeatability.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recoveries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 range of (99-102%) as indicated in table 4.11. Hence, the developed methods were</w:t>
      </w:r>
      <w:r>
        <w:rPr>
          <w:spacing w:val="1"/>
        </w:rPr>
        <w:t> </w:t>
      </w:r>
      <w:r>
        <w:rPr/>
        <w:t>simple, precise, accurate and reproducible. Therefore, they can be used for </w:t>
      </w:r>
      <w:r>
        <w:rPr>
          <w:i/>
        </w:rPr>
        <w:t>in-vitro </w:t>
      </w:r>
      <w:r>
        <w:rPr/>
        <w:t>analysis of</w:t>
      </w:r>
      <w:r>
        <w:rPr>
          <w:spacing w:val="1"/>
        </w:rPr>
        <w:t> </w:t>
      </w:r>
      <w:r>
        <w:rPr/>
        <w:t>metronidazole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both</w:t>
      </w:r>
      <w:r>
        <w:rPr>
          <w:spacing w:val="-6"/>
        </w:rPr>
        <w:t> </w:t>
      </w:r>
      <w:r>
        <w:rPr/>
        <w:t>bulk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dosage</w:t>
      </w:r>
      <w:r>
        <w:rPr>
          <w:spacing w:val="-5"/>
        </w:rPr>
        <w:t> </w:t>
      </w:r>
      <w:r>
        <w:rPr/>
        <w:t>form.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4"/>
        </w:numPr>
        <w:tabs>
          <w:tab w:pos="3734" w:val="left" w:leader="none"/>
        </w:tabs>
        <w:spacing w:line="240" w:lineRule="auto" w:before="0" w:after="0"/>
        <w:ind w:left="3733" w:right="490" w:hanging="3734"/>
        <w:jc w:val="left"/>
        <w:rPr>
          <w:b/>
          <w:sz w:val="24"/>
        </w:rPr>
      </w:pPr>
      <w:r>
        <w:rPr>
          <w:b/>
          <w:i/>
          <w:spacing w:val="-1"/>
          <w:sz w:val="24"/>
        </w:rPr>
        <w:t>In</w:t>
      </w:r>
      <w:r>
        <w:rPr>
          <w:b/>
          <w:i/>
          <w:spacing w:val="-12"/>
          <w:sz w:val="24"/>
        </w:rPr>
        <w:t> </w:t>
      </w:r>
      <w:r>
        <w:rPr>
          <w:b/>
          <w:i/>
          <w:spacing w:val="-1"/>
          <w:sz w:val="24"/>
        </w:rPr>
        <w:t>vitro</w:t>
      </w:r>
      <w:r>
        <w:rPr>
          <w:b/>
          <w:i/>
          <w:spacing w:val="-13"/>
          <w:sz w:val="24"/>
        </w:rPr>
        <w:t> </w:t>
      </w:r>
      <w:r>
        <w:rPr>
          <w:b/>
          <w:spacing w:val="-1"/>
          <w:sz w:val="24"/>
        </w:rPr>
        <w:t>dissolution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4"/>
        <w:ind w:left="220" w:right="690"/>
        <w:jc w:val="both"/>
      </w:pPr>
      <w:r>
        <w:rPr/>
        <w:t>Dissolution is another </w:t>
      </w:r>
      <w:r>
        <w:rPr>
          <w:i/>
        </w:rPr>
        <w:t>in vitro </w:t>
      </w:r>
      <w:r>
        <w:rPr/>
        <w:t>test that determines the capability of the drug to dissolve in the GI</w:t>
      </w:r>
      <w:r>
        <w:rPr>
          <w:spacing w:val="1"/>
        </w:rPr>
        <w:t> </w:t>
      </w:r>
      <w:r>
        <w:rPr/>
        <w:t>fluids. The </w:t>
      </w:r>
      <w:r>
        <w:rPr>
          <w:i/>
        </w:rPr>
        <w:t>in vitro </w:t>
      </w:r>
      <w:r>
        <w:rPr/>
        <w:t>dissolution test (as recommended by the USP) measures the amount of drug</w:t>
      </w:r>
      <w:r>
        <w:rPr>
          <w:spacing w:val="1"/>
        </w:rPr>
        <w:t> </w:t>
      </w:r>
      <w:r>
        <w:rPr/>
        <w:t>dissolved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dissolution</w:t>
      </w:r>
      <w:r>
        <w:rPr>
          <w:spacing w:val="-12"/>
        </w:rPr>
        <w:t> </w:t>
      </w:r>
      <w:r>
        <w:rPr/>
        <w:t>medium</w:t>
      </w:r>
      <w:r>
        <w:rPr>
          <w:spacing w:val="-11"/>
        </w:rPr>
        <w:t> </w:t>
      </w:r>
      <w:r>
        <w:rPr/>
        <w:t>after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definite</w:t>
      </w:r>
      <w:r>
        <w:rPr>
          <w:spacing w:val="-14"/>
        </w:rPr>
        <w:t> </w:t>
      </w:r>
      <w:r>
        <w:rPr/>
        <w:t>time</w:t>
      </w:r>
      <w:r>
        <w:rPr>
          <w:spacing w:val="-15"/>
        </w:rPr>
        <w:t> </w:t>
      </w:r>
      <w:r>
        <w:rPr/>
        <w:t>interval.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More</w:t>
      </w:r>
      <w:r>
        <w:rPr>
          <w:spacing w:val="-14"/>
        </w:rPr>
        <w:t> </w:t>
      </w:r>
      <w:r>
        <w:rPr/>
        <w:t>than</w:t>
      </w:r>
      <w:r>
        <w:rPr>
          <w:spacing w:val="-13"/>
        </w:rPr>
        <w:t> </w:t>
      </w:r>
      <w:r>
        <w:rPr/>
        <w:t>85</w:t>
      </w:r>
      <w:r>
        <w:rPr>
          <w:spacing w:val="-12"/>
        </w:rPr>
        <w:t> </w:t>
      </w:r>
      <w:r>
        <w:rPr/>
        <w:t>%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labeled</w:t>
      </w:r>
      <w:r>
        <w:rPr>
          <w:spacing w:val="-58"/>
        </w:rPr>
        <w:t> </w:t>
      </w:r>
      <w:r>
        <w:rPr/>
        <w:t>amount</w:t>
      </w:r>
      <w:r>
        <w:rPr>
          <w:spacing w:val="19"/>
        </w:rPr>
        <w:t> </w:t>
      </w:r>
      <w:r>
        <w:rPr/>
        <w:t>is</w:t>
      </w:r>
      <w:r>
        <w:rPr>
          <w:spacing w:val="23"/>
        </w:rPr>
        <w:t> </w:t>
      </w:r>
      <w:r>
        <w:rPr/>
        <w:t>released</w:t>
      </w:r>
      <w:r>
        <w:rPr>
          <w:spacing w:val="22"/>
        </w:rPr>
        <w:t> </w:t>
      </w:r>
      <w:r>
        <w:rPr/>
        <w:t>within</w:t>
      </w:r>
      <w:r>
        <w:rPr>
          <w:spacing w:val="20"/>
        </w:rPr>
        <w:t> </w:t>
      </w:r>
      <w:r>
        <w:rPr/>
        <w:t>15minufes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less</w:t>
      </w:r>
      <w:r>
        <w:rPr>
          <w:spacing w:val="36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test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reference</w:t>
      </w:r>
      <w:r>
        <w:rPr>
          <w:spacing w:val="32"/>
        </w:rPr>
        <w:t> </w:t>
      </w:r>
      <w:r>
        <w:rPr/>
        <w:t>product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pH</w:t>
      </w:r>
      <w:r>
        <w:rPr>
          <w:spacing w:val="6"/>
        </w:rPr>
        <w:t> </w:t>
      </w:r>
      <w:r>
        <w:rPr/>
        <w:t>1.2,</w:t>
      </w:r>
    </w:p>
    <w:p>
      <w:pPr>
        <w:pStyle w:val="BodyText"/>
        <w:spacing w:line="480" w:lineRule="auto"/>
        <w:ind w:left="220" w:right="691"/>
        <w:jc w:val="both"/>
      </w:pPr>
      <w:r>
        <w:rPr/>
        <w:t>4.5 and 6.8 using the paddle apparatus at 75 rpm or the basket apparatus at 100 rpm then the</w:t>
      </w:r>
      <w:r>
        <w:rPr>
          <w:spacing w:val="1"/>
        </w:rPr>
        <w:t> </w:t>
      </w:r>
      <w:r>
        <w:rPr/>
        <w:t>profile comparison is not-needed (WHO, 2005). But when more than 85% of labeled amount is</w:t>
      </w:r>
      <w:r>
        <w:rPr>
          <w:spacing w:val="1"/>
        </w:rPr>
        <w:t> </w:t>
      </w:r>
      <w:r>
        <w:rPr/>
        <w:t>released within 30 minutes or less from the test and the reference product under the above-</w:t>
      </w:r>
      <w:r>
        <w:rPr>
          <w:spacing w:val="1"/>
        </w:rPr>
        <w:t> </w:t>
      </w:r>
      <w:r>
        <w:rPr/>
        <w:t>mentioned conditions then the profile comparisons using e.g. f1, f2 and DE arerequired (WHO,</w:t>
      </w:r>
      <w:r>
        <w:rPr>
          <w:spacing w:val="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0"/>
        <w:jc w:val="both"/>
      </w:pPr>
      <w:r>
        <w:rPr/>
        <w:t>Comparison of therapeutic performance of two medicinal products containing the same active</w:t>
      </w:r>
      <w:r>
        <w:rPr>
          <w:spacing w:val="1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assessing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possibility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alternative</w:t>
      </w:r>
      <w:r>
        <w:rPr>
          <w:spacing w:val="-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them.</w:t>
      </w:r>
      <w:r>
        <w:rPr>
          <w:spacing w:val="-5"/>
        </w:rPr>
        <w:t> </w:t>
      </w:r>
      <w:r>
        <w:rPr/>
        <w:t>When</w:t>
      </w:r>
      <w:r>
        <w:rPr>
          <w:spacing w:val="2"/>
        </w:rPr>
        <w:t> </w:t>
      </w:r>
      <w:r>
        <w:rPr/>
        <w:t>three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four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more-time</w:t>
      </w:r>
      <w:r>
        <w:rPr>
          <w:spacing w:val="-7"/>
        </w:rPr>
        <w:t> </w:t>
      </w:r>
      <w:r>
        <w:rPr/>
        <w:t>point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3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10"/>
        </w:rPr>
        <w:t> </w:t>
      </w:r>
      <w:r>
        <w:rPr/>
        <w:t>essentially</w:t>
      </w:r>
      <w:r>
        <w:rPr>
          <w:spacing w:val="-10"/>
        </w:rPr>
        <w:t> </w:t>
      </w:r>
      <w:r>
        <w:rPr/>
        <w:t>similar</w:t>
      </w:r>
      <w:r>
        <w:rPr>
          <w:spacing w:val="-7"/>
        </w:rPr>
        <w:t> </w:t>
      </w:r>
      <w:r>
        <w:rPr/>
        <w:t>medicinal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(WHO,</w:t>
      </w:r>
      <w:r>
        <w:rPr>
          <w:spacing w:val="-5"/>
        </w:rPr>
        <w:t> </w:t>
      </w:r>
      <w:r>
        <w:rPr/>
        <w:t>2014).</w:t>
      </w:r>
      <w:r>
        <w:rPr>
          <w:spacing w:val="-3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f1,</w:t>
      </w:r>
      <w:r>
        <w:rPr>
          <w:spacing w:val="1"/>
        </w:rPr>
        <w:t> </w:t>
      </w:r>
      <w:r>
        <w:rPr/>
        <w:t>f2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(%</w:t>
      </w:r>
      <w:r>
        <w:rPr>
          <w:spacing w:val="1"/>
        </w:rPr>
        <w:t> </w:t>
      </w:r>
      <w:r>
        <w:rPr/>
        <w:t>D.E.).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699"/>
        <w:jc w:val="both"/>
      </w:pPr>
      <w:r>
        <w:rPr/>
        <w:t>The</w:t>
      </w:r>
      <w:r>
        <w:rPr>
          <w:spacing w:val="-12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factor</w:t>
      </w:r>
      <w:r>
        <w:rPr>
          <w:spacing w:val="-10"/>
        </w:rPr>
        <w:t> </w:t>
      </w:r>
      <w:r>
        <w:rPr/>
        <w:t>(f1)</w:t>
      </w:r>
      <w:r>
        <w:rPr>
          <w:spacing w:val="-11"/>
        </w:rPr>
        <w:t> </w:t>
      </w:r>
      <w:r>
        <w:rPr/>
        <w:t>values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each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three</w:t>
      </w:r>
      <w:r>
        <w:rPr>
          <w:spacing w:val="-12"/>
        </w:rPr>
        <w:t> </w:t>
      </w:r>
      <w:r>
        <w:rPr/>
        <w:t>simulated</w:t>
      </w:r>
      <w:r>
        <w:rPr>
          <w:spacing w:val="-10"/>
        </w:rPr>
        <w:t> </w:t>
      </w:r>
      <w:r>
        <w:rPr/>
        <w:t>physiological</w:t>
      </w:r>
      <w:r>
        <w:rPr>
          <w:spacing w:val="-8"/>
        </w:rPr>
        <w:t> </w:t>
      </w:r>
      <w:r>
        <w:rPr/>
        <w:t>media</w:t>
      </w:r>
      <w:r>
        <w:rPr>
          <w:spacing w:val="-8"/>
        </w:rPr>
        <w:t> </w:t>
      </w:r>
      <w:r>
        <w:rPr/>
        <w:t>(pH</w:t>
      </w:r>
      <w:r>
        <w:rPr>
          <w:spacing w:val="-10"/>
        </w:rPr>
        <w:t> </w:t>
      </w:r>
      <w:r>
        <w:rPr/>
        <w:t>1.2,</w:t>
      </w:r>
      <w:r>
        <w:rPr>
          <w:spacing w:val="-11"/>
        </w:rPr>
        <w:t> </w:t>
      </w:r>
      <w:r>
        <w:rPr/>
        <w:t>4.5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6.8) for brand MB (1.3, 6.4 and 7.47) and brand MC (6.67, 2.33 and 8.58) and were within the</w:t>
      </w:r>
      <w:r>
        <w:rPr>
          <w:spacing w:val="1"/>
        </w:rPr>
        <w:t> </w:t>
      </w:r>
      <w:r>
        <w:rPr/>
        <w:t>acceptable</w:t>
      </w:r>
      <w:r>
        <w:rPr>
          <w:spacing w:val="44"/>
        </w:rPr>
        <w:t> </w:t>
      </w:r>
      <w:r>
        <w:rPr/>
        <w:t>range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0-15</w:t>
      </w:r>
      <w:r>
        <w:rPr>
          <w:spacing w:val="47"/>
        </w:rPr>
        <w:t> </w:t>
      </w:r>
      <w:r>
        <w:rPr/>
        <w:t>(table</w:t>
      </w:r>
      <w:r>
        <w:rPr>
          <w:spacing w:val="50"/>
        </w:rPr>
        <w:t> </w:t>
      </w:r>
      <w:r>
        <w:rPr/>
        <w:t>4.12,</w:t>
      </w:r>
      <w:r>
        <w:rPr>
          <w:spacing w:val="48"/>
        </w:rPr>
        <w:t> </w:t>
      </w:r>
      <w:r>
        <w:rPr/>
        <w:t>4.13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4.14),</w:t>
      </w:r>
      <w:r>
        <w:rPr>
          <w:spacing w:val="49"/>
        </w:rPr>
        <w:t> </w:t>
      </w:r>
      <w:r>
        <w:rPr/>
        <w:t>while</w:t>
      </w:r>
      <w:r>
        <w:rPr>
          <w:spacing w:val="47"/>
        </w:rPr>
        <w:t> </w:t>
      </w:r>
      <w:r>
        <w:rPr/>
        <w:t>brands</w:t>
      </w:r>
      <w:r>
        <w:rPr>
          <w:spacing w:val="49"/>
        </w:rPr>
        <w:t> </w:t>
      </w:r>
      <w:r>
        <w:rPr/>
        <w:t>MF</w:t>
      </w:r>
      <w:r>
        <w:rPr>
          <w:spacing w:val="49"/>
        </w:rPr>
        <w:t> </w:t>
      </w:r>
      <w:r>
        <w:rPr/>
        <w:t>has</w:t>
      </w:r>
      <w:r>
        <w:rPr>
          <w:spacing w:val="49"/>
        </w:rPr>
        <w:t> </w:t>
      </w:r>
      <w:r>
        <w:rPr/>
        <w:t>fl</w:t>
      </w:r>
      <w:r>
        <w:rPr>
          <w:spacing w:val="48"/>
        </w:rPr>
        <w:t> </w:t>
      </w:r>
      <w:r>
        <w:rPr/>
        <w:t>value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3.1,</w:t>
      </w:r>
    </w:p>
    <w:p>
      <w:pPr>
        <w:pStyle w:val="BodyText"/>
        <w:spacing w:line="480" w:lineRule="auto"/>
        <w:ind w:left="220" w:right="695"/>
        <w:jc w:val="both"/>
      </w:pPr>
      <w:r>
        <w:rPr/>
        <w:t>10.42 and 16.56 in pH1.2, pH4.5 and pH6.8 respectively. Hence, brand MB and brand MC are</w:t>
      </w:r>
      <w:r>
        <w:rPr>
          <w:spacing w:val="1"/>
        </w:rPr>
        <w:t> </w:t>
      </w:r>
      <w:r>
        <w:rPr/>
        <w:t>bioequivalent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therefore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interchangeable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MA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media.</w:t>
      </w:r>
      <w:r>
        <w:rPr>
          <w:spacing w:val="-4"/>
        </w:rPr>
        <w:t> </w:t>
      </w:r>
      <w:r>
        <w:rPr/>
        <w:t>Brand</w:t>
      </w:r>
      <w:r>
        <w:rPr>
          <w:spacing w:val="-6"/>
        </w:rPr>
        <w:t> </w:t>
      </w:r>
      <w:r>
        <w:rPr/>
        <w:t>MF</w:t>
      </w:r>
      <w:r>
        <w:rPr>
          <w:spacing w:val="-6"/>
        </w:rPr>
        <w:t> </w:t>
      </w:r>
      <w:r>
        <w:rPr/>
        <w:t>has</w:t>
      </w:r>
      <w:r>
        <w:rPr>
          <w:spacing w:val="-58"/>
        </w:rPr>
        <w:t> </w:t>
      </w:r>
      <w:r>
        <w:rPr/>
        <w:t>identical profile with MA in pH 1.2 and pH 4.5 but not in pH 6.8 as seen in the f1 value. The f1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MD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(0-15)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bioequivalent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brand.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693"/>
        <w:jc w:val="both"/>
      </w:pPr>
      <w:r>
        <w:rPr/>
        <w:t>The similarity factor (f2) values in each of the simulated physiological media were within the</w:t>
      </w:r>
      <w:r>
        <w:rPr>
          <w:spacing w:val="1"/>
        </w:rPr>
        <w:t> </w:t>
      </w:r>
      <w:r>
        <w:rPr/>
        <w:t>acceptable</w:t>
      </w:r>
      <w:r>
        <w:rPr>
          <w:spacing w:val="-5"/>
        </w:rPr>
        <w:t> </w:t>
      </w:r>
      <w:r>
        <w:rPr/>
        <w:t>limit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≥50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brands</w:t>
      </w:r>
      <w:r>
        <w:rPr>
          <w:spacing w:val="-4"/>
        </w:rPr>
        <w:t> </w:t>
      </w:r>
      <w:r>
        <w:rPr/>
        <w:t>MB</w:t>
      </w:r>
      <w:r>
        <w:rPr>
          <w:spacing w:val="-4"/>
        </w:rPr>
        <w:t> </w:t>
      </w:r>
      <w:r>
        <w:rPr/>
        <w:t>(90.37,</w:t>
      </w:r>
      <w:r>
        <w:rPr>
          <w:spacing w:val="-2"/>
        </w:rPr>
        <w:t> </w:t>
      </w:r>
      <w:r>
        <w:rPr/>
        <w:t>66.83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59.68)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MC</w:t>
      </w:r>
      <w:r>
        <w:rPr>
          <w:spacing w:val="-1"/>
        </w:rPr>
        <w:t> </w:t>
      </w:r>
      <w:r>
        <w:rPr/>
        <w:t>(81.21,</w:t>
      </w:r>
      <w:r>
        <w:rPr>
          <w:spacing w:val="-5"/>
        </w:rPr>
        <w:t> </w:t>
      </w:r>
      <w:r>
        <w:rPr/>
        <w:t>82.77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57.57)</w:t>
      </w:r>
      <w:r>
        <w:rPr>
          <w:spacing w:val="-58"/>
        </w:rPr>
        <w:t> </w:t>
      </w:r>
      <w:r>
        <w:rPr/>
        <w:t>while brand MF has similarity value of ≥50 in simulated physiological media pH 1.2 (54.77) and</w:t>
      </w:r>
      <w:r>
        <w:rPr>
          <w:spacing w:val="1"/>
        </w:rPr>
        <w:t> </w:t>
      </w:r>
      <w:r>
        <w:rPr/>
        <w:t>pH4.5 (51.85) but not in pH6.8 (42.88) (table 4.14). Brand MD and ME failed to achieve 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media(tables</w:t>
      </w:r>
      <w:r>
        <w:rPr>
          <w:spacing w:val="1"/>
        </w:rPr>
        <w:t> </w:t>
      </w:r>
      <w:r>
        <w:rPr/>
        <w:t>4.12,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4.14.).</w:t>
      </w:r>
      <w:r>
        <w:rPr>
          <w:spacing w:val="-57"/>
        </w:rPr>
        <w:t> </w:t>
      </w:r>
      <w:r>
        <w:rPr/>
        <w:t>Therefore, from the f2 results brand MB and MC passed the requirement of ≥50 in all the</w:t>
      </w:r>
      <w:r>
        <w:rPr>
          <w:spacing w:val="1"/>
        </w:rPr>
        <w:t> </w:t>
      </w:r>
      <w:r>
        <w:rPr/>
        <w:t>simulated physiological, thus can be considered similar with brand MA since its flvalues were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0-15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media.</w:t>
      </w:r>
      <w:r>
        <w:rPr>
          <w:spacing w:val="-2"/>
        </w:rPr>
        <w:t> </w:t>
      </w:r>
      <w:r>
        <w:rPr/>
        <w:t>Likewise,</w:t>
      </w:r>
      <w:r>
        <w:rPr>
          <w:spacing w:val="-8"/>
        </w:rPr>
        <w:t> </w:t>
      </w:r>
      <w:r>
        <w:rPr/>
        <w:t>brand</w:t>
      </w:r>
      <w:r>
        <w:rPr>
          <w:spacing w:val="-8"/>
        </w:rPr>
        <w:t> </w:t>
      </w:r>
      <w:r>
        <w:rPr/>
        <w:t>MF</w:t>
      </w:r>
      <w:r>
        <w:rPr>
          <w:spacing w:val="-9"/>
        </w:rPr>
        <w:t> </w:t>
      </w:r>
      <w:r>
        <w:rPr/>
        <w:t>achieved</w:t>
      </w:r>
      <w:r>
        <w:rPr>
          <w:spacing w:val="-8"/>
        </w:rPr>
        <w:t> </w:t>
      </w:r>
      <w:r>
        <w:rPr/>
        <w:t>similar</w:t>
      </w:r>
      <w:r>
        <w:rPr>
          <w:spacing w:val="-9"/>
        </w:rPr>
        <w:t> </w:t>
      </w:r>
      <w:r>
        <w:rPr/>
        <w:t>dissolution</w:t>
      </w:r>
      <w:r>
        <w:rPr>
          <w:spacing w:val="-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480" w:lineRule="auto" w:before="72"/>
        <w:ind w:left="220" w:right="692"/>
        <w:jc w:val="both"/>
      </w:pPr>
      <w:r>
        <w:rPr/>
        <w:t>MA in simulated physiological media (pH 1.2 and 4.5) and since its fl is within the acceptable</w:t>
      </w:r>
      <w:r>
        <w:rPr>
          <w:spacing w:val="1"/>
        </w:rPr>
        <w:t> </w:t>
      </w:r>
      <w:r>
        <w:rPr/>
        <w:t>limit is said to be similar with MA, but failed to achieve similar dissolution in (pH6.8) as its f2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≥50.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simulated physiological media only, hence, is not considered bioequivalent with MA based f2</w:t>
      </w:r>
      <w:r>
        <w:rPr>
          <w:spacing w:val="1"/>
        </w:rPr>
        <w:t> </w:t>
      </w:r>
      <w:r>
        <w:rPr/>
        <w:t>approach.</w:t>
      </w:r>
      <w:r>
        <w:rPr>
          <w:spacing w:val="-4"/>
        </w:rPr>
        <w:t> </w:t>
      </w:r>
      <w:r>
        <w:rPr/>
        <w:t>Whereas,</w:t>
      </w:r>
      <w:r>
        <w:rPr>
          <w:spacing w:val="-1"/>
        </w:rPr>
        <w:t> </w:t>
      </w:r>
      <w:r>
        <w:rPr/>
        <w:t>brands</w:t>
      </w:r>
      <w:r>
        <w:rPr>
          <w:spacing w:val="-3"/>
        </w:rPr>
        <w:t> </w:t>
      </w:r>
      <w:r>
        <w:rPr/>
        <w:t>MD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similar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brand</w:t>
      </w:r>
      <w:r>
        <w:rPr>
          <w:spacing w:val="-4"/>
        </w:rPr>
        <w:t> </w:t>
      </w:r>
      <w:r>
        <w:rPr/>
        <w:t>MA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simulated</w:t>
      </w:r>
      <w:r>
        <w:rPr>
          <w:spacing w:val="-58"/>
        </w:rPr>
        <w:t> </w:t>
      </w:r>
      <w:r>
        <w:rPr/>
        <w:t>physiological media (pH</w:t>
      </w:r>
      <w:r>
        <w:rPr>
          <w:spacing w:val="60"/>
        </w:rPr>
        <w:t> </w:t>
      </w:r>
      <w:r>
        <w:rPr/>
        <w:t>1.2, 4.5 and 6.8) as indicated in tables 4.3, 4.14 and 4.15, there f2</w:t>
      </w:r>
      <w:r>
        <w:rPr>
          <w:spacing w:val="1"/>
        </w:rPr>
        <w:t> </w:t>
      </w:r>
      <w:r>
        <w:rPr/>
        <w:t>values were far below 50. Therefore, Brand MD and ME were not bioequivalent with brand MA</w:t>
      </w:r>
      <w:r>
        <w:rPr>
          <w:spacing w:val="1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f2bioequivalence</w:t>
      </w:r>
      <w:r>
        <w:rPr>
          <w:spacing w:val="-7"/>
        </w:rPr>
        <w:t> </w:t>
      </w:r>
      <w:r>
        <w:rPr/>
        <w:t>prediction</w:t>
      </w:r>
      <w:r>
        <w:rPr>
          <w:spacing w:val="-6"/>
        </w:rPr>
        <w:t> </w:t>
      </w:r>
      <w:r>
        <w:rPr/>
        <w:t>methods.</w:t>
      </w:r>
    </w:p>
    <w:p>
      <w:pPr>
        <w:pStyle w:val="BodyText"/>
        <w:spacing w:line="480" w:lineRule="auto" w:before="1"/>
        <w:ind w:left="220" w:right="692"/>
        <w:jc w:val="both"/>
      </w:pPr>
      <w:r>
        <w:rPr/>
        <w:t>Similarly,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absorption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curve</w:t>
      </w:r>
      <w:r>
        <w:rPr>
          <w:spacing w:val="-3"/>
        </w:rPr>
        <w:t> </w:t>
      </w:r>
      <w:r>
        <w:rPr/>
        <w:t>(AUC)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indicated</w:t>
      </w:r>
      <w:r>
        <w:rPr>
          <w:spacing w:val="-58"/>
        </w:rPr>
        <w:t> </w:t>
      </w:r>
      <w:r>
        <w:rPr/>
        <w:t>by dissolution efficiency (% D.E.) was also used to compare the releasedprofile of the tested</w:t>
      </w:r>
      <w:r>
        <w:rPr>
          <w:spacing w:val="1"/>
        </w:rPr>
        <w:t> </w:t>
      </w:r>
      <w:r>
        <w:rPr/>
        <w:t>brands against the innovator brand. If the difference in the dissolution efficiencies is within</w:t>
      </w:r>
      <w:r>
        <w:rPr>
          <w:spacing w:val="1"/>
        </w:rPr>
        <w:t> </w:t>
      </w:r>
      <w:r>
        <w:rPr/>
        <w:t>acceptable limits of (±10%), it can be concluded that the reference and testedbrand are similar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8"/>
        </w:rPr>
        <w:t> </w:t>
      </w:r>
      <w:r>
        <w:rPr/>
        <w:t>interchangeably.</w:t>
      </w:r>
      <w:r>
        <w:rPr>
          <w:spacing w:val="-4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%DE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outside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limit</w:t>
      </w:r>
      <w:r>
        <w:rPr>
          <w:spacing w:val="-7"/>
        </w:rPr>
        <w:t> </w:t>
      </w:r>
      <w:r>
        <w:rPr/>
        <w:t>(±10%),</w:t>
      </w:r>
      <w:r>
        <w:rPr>
          <w:spacing w:val="-8"/>
        </w:rPr>
        <w:t> </w:t>
      </w:r>
      <w:r>
        <w:rPr/>
        <w:t>then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tested</w:t>
      </w:r>
      <w:r>
        <w:rPr>
          <w:spacing w:val="-58"/>
        </w:rPr>
        <w:t> </w:t>
      </w:r>
      <w:r>
        <w:rPr/>
        <w:t>brand is not similar with</w:t>
      </w:r>
      <w:r>
        <w:rPr>
          <w:spacing w:val="1"/>
        </w:rPr>
        <w:t> </w:t>
      </w:r>
      <w:r>
        <w:rPr/>
        <w:t>the innovator brand</w:t>
      </w:r>
      <w:r>
        <w:rPr>
          <w:spacing w:val="1"/>
        </w:rPr>
        <w:t> </w:t>
      </w:r>
      <w:r>
        <w:rPr/>
        <w:t>and therefore cannot</w:t>
      </w:r>
      <w:r>
        <w:rPr>
          <w:spacing w:val="1"/>
        </w:rPr>
        <w:t> </w:t>
      </w:r>
      <w:r>
        <w:rPr/>
        <w:t>be interchanged.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 efficiency (% D.E.) study approach, all the tested brands i.e. MB, MC, MD,ME and</w:t>
      </w:r>
      <w:r>
        <w:rPr>
          <w:spacing w:val="1"/>
        </w:rPr>
        <w:t> </w:t>
      </w:r>
      <w:r>
        <w:rPr/>
        <w:t>MF</w:t>
      </w:r>
      <w:r>
        <w:rPr>
          <w:spacing w:val="2"/>
        </w:rPr>
        <w:t> </w:t>
      </w:r>
      <w:r>
        <w:rPr/>
        <w:t>achieved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acceptable</w:t>
      </w:r>
      <w:r>
        <w:rPr>
          <w:spacing w:val="4"/>
        </w:rPr>
        <w:t> </w:t>
      </w:r>
      <w:r>
        <w:rPr/>
        <w:t>limit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±10%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each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simulated</w:t>
      </w:r>
      <w:r>
        <w:rPr>
          <w:spacing w:val="4"/>
        </w:rPr>
        <w:t> </w:t>
      </w:r>
      <w:r>
        <w:rPr/>
        <w:t>physiological</w:t>
      </w:r>
      <w:r>
        <w:rPr>
          <w:spacing w:val="4"/>
        </w:rPr>
        <w:t> </w:t>
      </w:r>
      <w:r>
        <w:rPr/>
        <w:t>media</w:t>
      </w:r>
      <w:r>
        <w:rPr>
          <w:spacing w:val="3"/>
        </w:rPr>
        <w:t> </w:t>
      </w:r>
      <w:r>
        <w:rPr/>
        <w:t>(pH</w:t>
      </w:r>
      <w:r>
        <w:rPr>
          <w:spacing w:val="1"/>
        </w:rPr>
        <w:t> </w:t>
      </w:r>
      <w:r>
        <w:rPr/>
        <w:t>1.2,</w:t>
      </w:r>
    </w:p>
    <w:p>
      <w:pPr>
        <w:pStyle w:val="ListParagraph"/>
        <w:numPr>
          <w:ilvl w:val="1"/>
          <w:numId w:val="25"/>
        </w:numPr>
        <w:tabs>
          <w:tab w:pos="593" w:val="left" w:leader="none"/>
        </w:tabs>
        <w:spacing w:line="480" w:lineRule="auto" w:before="1" w:after="0"/>
        <w:ind w:left="220" w:right="699" w:firstLine="0"/>
        <w:jc w:val="both"/>
        <w:rPr>
          <w:sz w:val="24"/>
        </w:rPr>
      </w:pPr>
      <w:r>
        <w:rPr>
          <w:sz w:val="24"/>
        </w:rPr>
        <w:t>and 6.8) as shown in tables 4.12, 4.13 and 4.14 respectively. This showed that all the brands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similar</w:t>
      </w:r>
      <w:r>
        <w:rPr>
          <w:spacing w:val="-7"/>
          <w:sz w:val="24"/>
        </w:rPr>
        <w:t> </w:t>
      </w:r>
      <w:r>
        <w:rPr>
          <w:sz w:val="24"/>
        </w:rPr>
        <w:t>extend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absorption.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6"/>
        <w:ind w:left="0" w:right="473"/>
        <w:jc w:val="center"/>
      </w:pPr>
      <w:bookmarkStart w:name="_TOC_250004" w:id="48"/>
      <w:r>
        <w:rPr>
          <w:spacing w:val="-1"/>
        </w:rPr>
        <w:t>CHAPTER</w:t>
      </w:r>
      <w:r>
        <w:rPr>
          <w:spacing w:val="-14"/>
        </w:rPr>
        <w:t> </w:t>
      </w:r>
      <w:bookmarkEnd w:id="48"/>
      <w:r>
        <w:rPr>
          <w:spacing w:val="-1"/>
        </w:rPr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2"/>
        <w:numPr>
          <w:ilvl w:val="1"/>
          <w:numId w:val="26"/>
        </w:numPr>
        <w:tabs>
          <w:tab w:pos="2743" w:val="left" w:leader="none"/>
        </w:tabs>
        <w:spacing w:line="240" w:lineRule="auto" w:before="0" w:after="0"/>
        <w:ind w:left="2742" w:right="0" w:hanging="351"/>
        <w:jc w:val="left"/>
      </w:pPr>
      <w:bookmarkStart w:name="_TOC_250003" w:id="49"/>
      <w:r>
        <w:rPr>
          <w:spacing w:val="-1"/>
        </w:rPr>
        <w:t>Summary,</w:t>
      </w:r>
      <w:r>
        <w:rPr>
          <w:spacing w:val="-13"/>
        </w:rPr>
        <w:t> </w:t>
      </w:r>
      <w:r>
        <w:rPr>
          <w:spacing w:val="-1"/>
        </w:rPr>
        <w:t>Conclusion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bookmarkEnd w:id="49"/>
      <w:r>
        <w:rPr>
          <w:spacing w:val="-1"/>
        </w:rPr>
        <w:t>Recommendations.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2"/>
        <w:numPr>
          <w:ilvl w:val="1"/>
          <w:numId w:val="26"/>
        </w:numPr>
        <w:tabs>
          <w:tab w:pos="4587" w:val="left" w:leader="none"/>
        </w:tabs>
        <w:spacing w:line="240" w:lineRule="auto" w:before="1" w:after="0"/>
        <w:ind w:left="4586" w:right="0" w:hanging="361"/>
        <w:jc w:val="left"/>
      </w:pPr>
      <w:bookmarkStart w:name="_TOC_250002" w:id="50"/>
      <w:bookmarkEnd w:id="50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693"/>
        <w:jc w:val="both"/>
      </w:pPr>
      <w:r>
        <w:rPr/>
        <w:t>Metronidazole</w:t>
      </w:r>
      <w:r>
        <w:rPr>
          <w:spacing w:val="1"/>
        </w:rPr>
        <w:t> </w:t>
      </w:r>
      <w:r>
        <w:rPr/>
        <w:t>(200mg)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>
          <w:spacing w:val="-4"/>
        </w:rPr>
        <w:t>successfully.The selected brands were within </w:t>
      </w:r>
      <w:r>
        <w:rPr>
          <w:spacing w:val="-3"/>
        </w:rPr>
        <w:t>their shelf life and met the minimum label information</w:t>
      </w:r>
      <w:r>
        <w:rPr>
          <w:spacing w:val="-2"/>
        </w:rPr>
        <w:t> </w:t>
      </w:r>
      <w:r>
        <w:rPr/>
        <w:t>such as NAFDAC registration number, address of manufacturer, date of manufacture and expiry</w:t>
      </w:r>
      <w:r>
        <w:rPr>
          <w:spacing w:val="1"/>
        </w:rPr>
        <w:t> </w:t>
      </w:r>
      <w:r>
        <w:rPr/>
        <w:t>date etc.The</w:t>
      </w:r>
      <w:r>
        <w:rPr>
          <w:spacing w:val="61"/>
        </w:rPr>
        <w:t> </w:t>
      </w:r>
      <w:r>
        <w:rPr/>
        <w:t>identification</w:t>
      </w:r>
      <w:r>
        <w:rPr>
          <w:spacing w:val="61"/>
        </w:rPr>
        <w:t> </w:t>
      </w:r>
      <w:r>
        <w:rPr/>
        <w:t>tests</w:t>
      </w:r>
      <w:r>
        <w:rPr>
          <w:spacing w:val="60"/>
        </w:rPr>
        <w:t> </w:t>
      </w:r>
      <w:r>
        <w:rPr/>
        <w:t>(FTIR)</w:t>
      </w:r>
      <w:r>
        <w:rPr>
          <w:spacing w:val="60"/>
        </w:rPr>
        <w:t> </w:t>
      </w:r>
      <w:r>
        <w:rPr/>
        <w:t>conducted</w:t>
      </w:r>
      <w:r>
        <w:rPr>
          <w:spacing w:val="61"/>
        </w:rPr>
        <w:t> </w:t>
      </w:r>
      <w:r>
        <w:rPr/>
        <w:t>confirmed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presence  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 activepharmaceutical ingredients (APIs) and biopharmaceutical tests carried out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test,</w:t>
      </w:r>
      <w:r>
        <w:rPr>
          <w:spacing w:val="60"/>
        </w:rPr>
        <w:t> </w:t>
      </w:r>
      <w:r>
        <w:rPr/>
        <w:t>friability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hardness (crushing strength) test, except brand ME which failed the hardness test.In the assay,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brand</w:t>
      </w:r>
      <w:r>
        <w:rPr>
          <w:spacing w:val="-6"/>
        </w:rPr>
        <w:t> </w:t>
      </w:r>
      <w:r>
        <w:rPr/>
        <w:t>MD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failed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meet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specification.</w:t>
      </w:r>
    </w:p>
    <w:p>
      <w:pPr>
        <w:pStyle w:val="BodyText"/>
        <w:spacing w:line="480" w:lineRule="auto" w:before="1"/>
        <w:ind w:left="220" w:right="695"/>
        <w:jc w:val="both"/>
      </w:pPr>
      <w:r>
        <w:rPr/>
        <w:t>The</w:t>
      </w:r>
      <w:r>
        <w:rPr>
          <w:spacing w:val="61"/>
        </w:rPr>
        <w:t> </w:t>
      </w:r>
      <w:r>
        <w:rPr/>
        <w:t>developed</w:t>
      </w:r>
      <w:r>
        <w:rPr>
          <w:spacing w:val="61"/>
        </w:rPr>
        <w:t> </w:t>
      </w:r>
      <w:r>
        <w:rPr/>
        <w:t>and  </w:t>
      </w:r>
      <w:r>
        <w:rPr>
          <w:spacing w:val="1"/>
        </w:rPr>
        <w:t> </w:t>
      </w:r>
      <w:r>
        <w:rPr/>
        <w:t>validated  </w:t>
      </w:r>
      <w:r>
        <w:rPr>
          <w:spacing w:val="1"/>
        </w:rPr>
        <w:t> </w:t>
      </w:r>
      <w:r>
        <w:rPr/>
        <w:t>UV-spectrophotometric  </w:t>
      </w:r>
      <w:r>
        <w:rPr>
          <w:spacing w:val="1"/>
        </w:rPr>
        <w:t> </w:t>
      </w:r>
      <w:r>
        <w:rPr/>
        <w:t>methods have good precision,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60"/>
        </w:rPr>
        <w:t> </w:t>
      </w:r>
      <w:r>
        <w:rPr/>
        <w:t>recovery</w:t>
      </w:r>
      <w:r>
        <w:rPr>
          <w:spacing w:val="60"/>
        </w:rPr>
        <w:t> </w:t>
      </w:r>
      <w:r>
        <w:rPr/>
        <w:t>thus</w:t>
      </w:r>
      <w:r>
        <w:rPr>
          <w:spacing w:val="60"/>
        </w:rPr>
        <w:t> </w:t>
      </w:r>
      <w:r>
        <w:rPr/>
        <w:t>usedsuccessfully</w:t>
      </w:r>
      <w:r>
        <w:rPr>
          <w:spacing w:val="60"/>
        </w:rPr>
        <w:t> </w:t>
      </w:r>
      <w:r>
        <w:rPr/>
        <w:t>for</w:t>
      </w:r>
      <w:r>
        <w:rPr>
          <w:i/>
        </w:rPr>
        <w:t>in-vitro</w:t>
      </w:r>
      <w:r>
        <w:rPr>
          <w:i/>
          <w:spacing w:val="6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studies of metronidazole in pharmaceutical formulation. The dissolution profile data generated</w:t>
      </w:r>
      <w:r>
        <w:rPr>
          <w:spacing w:val="1"/>
        </w:rPr>
        <w:t> </w:t>
      </w:r>
      <w:r>
        <w:rPr/>
        <w:t>using the developed methods were used in calculating the difference factor, similarity factor and</w:t>
      </w:r>
      <w:r>
        <w:rPr>
          <w:spacing w:val="1"/>
        </w:rPr>
        <w:t> </w:t>
      </w:r>
      <w:r>
        <w:rPr/>
        <w:t>dissolution efficiency, from which the </w:t>
      </w:r>
      <w:r>
        <w:rPr>
          <w:i/>
        </w:rPr>
        <w:t>in-vitro </w:t>
      </w:r>
      <w:r>
        <w:rPr/>
        <w:t>bioequivalence of metronidazole was predicted.</w:t>
      </w:r>
      <w:r>
        <w:rPr>
          <w:spacing w:val="1"/>
        </w:rPr>
        <w:t> </w:t>
      </w:r>
      <w:r>
        <w:rPr/>
        <w:t>About 60% of the tested brands were found to</w:t>
      </w:r>
      <w:r>
        <w:rPr>
          <w:spacing w:val="60"/>
        </w:rPr>
        <w:t> </w:t>
      </w:r>
      <w:r>
        <w:rPr/>
        <w:t>be bioequivalent with reference brand MA</w:t>
      </w:r>
      <w:r>
        <w:rPr>
          <w:spacing w:val="1"/>
        </w:rPr>
        <w:t> </w:t>
      </w:r>
      <w:r>
        <w:rPr/>
        <w:t>whereas</w:t>
      </w:r>
      <w:r>
        <w:rPr>
          <w:spacing w:val="6"/>
        </w:rPr>
        <w:t> </w:t>
      </w:r>
      <w:r>
        <w:rPr/>
        <w:t>40%</w:t>
      </w:r>
      <w:r>
        <w:rPr>
          <w:spacing w:val="4"/>
        </w:rPr>
        <w:t> </w:t>
      </w:r>
      <w:r>
        <w:rPr/>
        <w:t>were</w:t>
      </w:r>
      <w:r>
        <w:rPr>
          <w:spacing w:val="6"/>
        </w:rPr>
        <w:t> </w:t>
      </w:r>
      <w:r>
        <w:rPr/>
        <w:t>not</w:t>
      </w:r>
      <w:r>
        <w:rPr>
          <w:spacing w:val="8"/>
        </w:rPr>
        <w:t> </w:t>
      </w:r>
      <w:r>
        <w:rPr/>
        <w:t>bioequivalent.</w:t>
      </w:r>
    </w:p>
    <w:p>
      <w:pPr>
        <w:spacing w:after="0" w:line="480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numPr>
          <w:ilvl w:val="1"/>
          <w:numId w:val="26"/>
        </w:numPr>
        <w:tabs>
          <w:tab w:pos="4501" w:val="left" w:leader="none"/>
        </w:tabs>
        <w:spacing w:line="240" w:lineRule="auto" w:before="76" w:after="0"/>
        <w:ind w:left="4500" w:right="0" w:hanging="361"/>
        <w:jc w:val="left"/>
      </w:pPr>
      <w:bookmarkStart w:name="_TOC_250001" w:id="51"/>
      <w:bookmarkEnd w:id="51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20" w:right="708"/>
        <w:jc w:val="both"/>
      </w:pP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MB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bioequivalent to the reference brand MA. While brand MF was found to</w:t>
      </w:r>
      <w:r>
        <w:rPr>
          <w:spacing w:val="60"/>
        </w:rPr>
        <w:t> </w:t>
      </w:r>
      <w:r>
        <w:rPr/>
        <w:t>bebioequivalent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(pH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4.5).Brands</w:t>
      </w:r>
      <w:r>
        <w:rPr>
          <w:spacing w:val="1"/>
        </w:rPr>
        <w:t> </w:t>
      </w:r>
      <w:r>
        <w:rPr/>
        <w:t>MD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bioequivalent</w:t>
      </w:r>
      <w:r>
        <w:rPr>
          <w:spacing w:val="-1"/>
        </w:rPr>
        <w:t> </w:t>
      </w:r>
      <w:r>
        <w:rPr/>
        <w:t>with the reference</w:t>
      </w:r>
      <w:r>
        <w:rPr>
          <w:spacing w:val="-2"/>
        </w:rPr>
        <w:t> </w:t>
      </w:r>
      <w:r>
        <w:rPr/>
        <w:t>brand</w:t>
      </w:r>
      <w:r>
        <w:rPr>
          <w:spacing w:val="1"/>
        </w:rPr>
        <w:t> </w:t>
      </w:r>
      <w:r>
        <w:rPr/>
        <w:t>in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simulated</w:t>
      </w:r>
      <w:r>
        <w:rPr>
          <w:spacing w:val="-1"/>
        </w:rPr>
        <w:t> </w:t>
      </w:r>
      <w:r>
        <w:rPr/>
        <w:t>physiological media.</w:t>
      </w:r>
    </w:p>
    <w:p>
      <w:pPr>
        <w:pStyle w:val="BodyText"/>
        <w:spacing w:before="10"/>
      </w:pPr>
    </w:p>
    <w:p>
      <w:pPr>
        <w:pStyle w:val="Heading2"/>
        <w:ind w:left="3765"/>
        <w:jc w:val="both"/>
      </w:pPr>
      <w:r>
        <w:rPr/>
        <w:t>6.2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1" w:after="0"/>
        <w:ind w:left="940" w:right="718" w:hanging="360"/>
        <w:jc w:val="both"/>
        <w:rPr>
          <w:sz w:val="24"/>
        </w:rPr>
      </w:pPr>
      <w:r>
        <w:rPr>
          <w:sz w:val="24"/>
        </w:rPr>
        <w:t>There is need for routine quality control (QC) of drugs especially those in the essential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so as to ensure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as well as conformity</w:t>
      </w:r>
      <w:r>
        <w:rPr>
          <w:spacing w:val="-5"/>
          <w:sz w:val="24"/>
        </w:rPr>
        <w:t> </w:t>
      </w:r>
      <w:r>
        <w:rPr>
          <w:sz w:val="24"/>
        </w:rPr>
        <w:t>with official specification.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0" w:after="0"/>
        <w:ind w:left="940" w:right="717" w:hanging="360"/>
        <w:jc w:val="both"/>
        <w:rPr>
          <w:sz w:val="24"/>
        </w:rPr>
      </w:pPr>
      <w:r>
        <w:rPr>
          <w:sz w:val="24"/>
        </w:rPr>
        <w:t>There is a need for extension of this study to other drugs that fall under BCS class I and</w:t>
      </w:r>
      <w:r>
        <w:rPr>
          <w:spacing w:val="1"/>
          <w:sz w:val="24"/>
        </w:rPr>
        <w:t> </w:t>
      </w:r>
      <w:r>
        <w:rPr>
          <w:sz w:val="24"/>
        </w:rPr>
        <w:t>class III, so that the concern by healthcare professionals on selection among available</w:t>
      </w:r>
      <w:r>
        <w:rPr>
          <w:spacing w:val="1"/>
          <w:sz w:val="24"/>
        </w:rPr>
        <w:t> </w:t>
      </w:r>
      <w:r>
        <w:rPr>
          <w:sz w:val="24"/>
        </w:rPr>
        <w:t>brands for</w:t>
      </w:r>
      <w:r>
        <w:rPr>
          <w:spacing w:val="-2"/>
          <w:sz w:val="24"/>
        </w:rPr>
        <w:t> </w:t>
      </w:r>
      <w:r>
        <w:rPr>
          <w:sz w:val="24"/>
        </w:rPr>
        <w:t>interchangeability</w:t>
      </w:r>
      <w:r>
        <w:rPr>
          <w:spacing w:val="-6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reduced.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0" w:after="0"/>
        <w:ind w:left="940" w:right="707" w:hanging="36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 drug</w:t>
      </w:r>
      <w:r>
        <w:rPr>
          <w:spacing w:val="1"/>
          <w:sz w:val="24"/>
        </w:rPr>
        <w:t> </w:t>
      </w:r>
      <w:r>
        <w:rPr>
          <w:sz w:val="24"/>
        </w:rPr>
        <w:t>regulatory agency (NAFDAC) at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of quality</w:t>
      </w:r>
      <w:r>
        <w:rPr>
          <w:spacing w:val="-3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given marketing</w:t>
      </w:r>
      <w:r>
        <w:rPr>
          <w:spacing w:val="-3"/>
          <w:sz w:val="24"/>
        </w:rPr>
        <w:t> </w:t>
      </w:r>
      <w:r>
        <w:rPr>
          <w:sz w:val="24"/>
        </w:rPr>
        <w:t>authorization.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9"/>
        <w:ind w:left="0" w:right="477"/>
        <w:jc w:val="center"/>
      </w:pPr>
      <w:bookmarkStart w:name="_TOC_250000" w:id="52"/>
      <w:bookmarkEnd w:id="52"/>
      <w:r>
        <w:rPr/>
        <w:t>REFERENCES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940" w:right="722" w:hanging="720"/>
      </w:pPr>
      <w:r>
        <w:rPr/>
        <w:t>Adil, M., Awan, A., Abbas, S., Chishti, K., Ahmad, L. (2016). Pharmaceutical evaluation and</w:t>
      </w:r>
      <w:r>
        <w:rPr>
          <w:spacing w:val="1"/>
        </w:rPr>
        <w:t> </w:t>
      </w:r>
      <w:r>
        <w:rPr/>
        <w:t>comparison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different</w:t>
      </w:r>
      <w:r>
        <w:rPr>
          <w:spacing w:val="27"/>
        </w:rPr>
        <w:t> </w:t>
      </w:r>
      <w:r>
        <w:rPr/>
        <w:t>brands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metronidazole</w:t>
      </w:r>
      <w:r>
        <w:rPr>
          <w:spacing w:val="24"/>
        </w:rPr>
        <w:t> </w:t>
      </w:r>
      <w:r>
        <w:rPr/>
        <w:t>available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local</w:t>
      </w:r>
      <w:r>
        <w:rPr>
          <w:spacing w:val="25"/>
        </w:rPr>
        <w:t> </w:t>
      </w:r>
      <w:r>
        <w:rPr/>
        <w:t>market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Peshawar (Pakistan).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Coastal</w:t>
      </w:r>
      <w:r>
        <w:rPr>
          <w:i/>
          <w:spacing w:val="-2"/>
        </w:rPr>
        <w:t> </w:t>
      </w:r>
      <w:r>
        <w:rPr>
          <w:i/>
        </w:rPr>
        <w:t>Life</w:t>
      </w:r>
      <w:r>
        <w:rPr>
          <w:i/>
          <w:spacing w:val="-1"/>
        </w:rPr>
        <w:t> </w:t>
      </w:r>
      <w:r>
        <w:rPr>
          <w:i/>
        </w:rPr>
        <w:t>Medicine.</w:t>
      </w:r>
      <w:r>
        <w:rPr>
          <w:i/>
          <w:spacing w:val="2"/>
        </w:rPr>
        <w:t> </w:t>
      </w:r>
      <w:r>
        <w:rPr/>
        <w:t>4(8):</w:t>
      </w:r>
      <w:r>
        <w:rPr>
          <w:spacing w:val="-1"/>
        </w:rPr>
        <w:t> </w:t>
      </w:r>
      <w:r>
        <w:rPr/>
        <w:t>639-644.</w:t>
      </w:r>
    </w:p>
    <w:p>
      <w:pPr>
        <w:spacing w:line="276" w:lineRule="auto" w:before="200"/>
        <w:ind w:left="940" w:right="722" w:hanging="720"/>
        <w:jc w:val="left"/>
        <w:rPr>
          <w:sz w:val="24"/>
        </w:rPr>
      </w:pPr>
      <w:r>
        <w:rPr>
          <w:sz w:val="24"/>
        </w:rPr>
        <w:t>Akinyandenu,</w:t>
      </w:r>
      <w:r>
        <w:rPr>
          <w:spacing w:val="13"/>
          <w:sz w:val="24"/>
        </w:rPr>
        <w:t> </w:t>
      </w:r>
      <w:r>
        <w:rPr>
          <w:sz w:val="24"/>
        </w:rPr>
        <w:t>O.</w:t>
      </w:r>
      <w:r>
        <w:rPr>
          <w:spacing w:val="12"/>
          <w:sz w:val="24"/>
        </w:rPr>
        <w:t> </w:t>
      </w:r>
      <w:r>
        <w:rPr>
          <w:sz w:val="24"/>
        </w:rPr>
        <w:t>(2013).</w:t>
      </w:r>
      <w:r>
        <w:rPr>
          <w:spacing w:val="12"/>
          <w:sz w:val="24"/>
        </w:rPr>
        <w:t> </w:t>
      </w:r>
      <w:r>
        <w:rPr>
          <w:sz w:val="24"/>
        </w:rPr>
        <w:t>Counterfeit</w:t>
      </w:r>
      <w:r>
        <w:rPr>
          <w:spacing w:val="13"/>
          <w:sz w:val="24"/>
        </w:rPr>
        <w:t> </w:t>
      </w:r>
      <w:r>
        <w:rPr>
          <w:sz w:val="24"/>
        </w:rPr>
        <w:t>drugs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Nigeria: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threat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12"/>
          <w:sz w:val="24"/>
        </w:rPr>
        <w:t> </w:t>
      </w:r>
      <w:r>
        <w:rPr>
          <w:sz w:val="24"/>
        </w:rPr>
        <w:t>health.</w:t>
      </w:r>
      <w:r>
        <w:rPr>
          <w:spacing w:val="16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Pharmacology. </w:t>
      </w:r>
      <w:r>
        <w:rPr>
          <w:sz w:val="24"/>
        </w:rPr>
        <w:t>7(36):</w:t>
      </w:r>
      <w:r>
        <w:rPr>
          <w:spacing w:val="1"/>
          <w:sz w:val="24"/>
        </w:rPr>
        <w:t> </w:t>
      </w:r>
      <w:r>
        <w:rPr>
          <w:sz w:val="24"/>
        </w:rPr>
        <w:t>2571-2576.</w:t>
      </w:r>
    </w:p>
    <w:p>
      <w:pPr>
        <w:spacing w:line="278" w:lineRule="auto" w:before="198"/>
        <w:ind w:left="940" w:right="722" w:hanging="720"/>
        <w:jc w:val="left"/>
        <w:rPr>
          <w:sz w:val="24"/>
        </w:rPr>
      </w:pPr>
      <w:r>
        <w:rPr>
          <w:sz w:val="24"/>
        </w:rPr>
        <w:t>Akunyili,</w:t>
      </w:r>
      <w:r>
        <w:rPr>
          <w:spacing w:val="48"/>
          <w:sz w:val="24"/>
        </w:rPr>
        <w:t> </w:t>
      </w:r>
      <w:r>
        <w:rPr>
          <w:sz w:val="24"/>
        </w:rPr>
        <w:t>D.</w:t>
      </w:r>
      <w:r>
        <w:rPr>
          <w:spacing w:val="48"/>
          <w:sz w:val="24"/>
        </w:rPr>
        <w:t> </w:t>
      </w:r>
      <w:r>
        <w:rPr>
          <w:sz w:val="24"/>
        </w:rPr>
        <w:t>(2004).</w:t>
      </w:r>
      <w:r>
        <w:rPr>
          <w:spacing w:val="50"/>
          <w:sz w:val="24"/>
        </w:rPr>
        <w:t> </w:t>
      </w:r>
      <w:r>
        <w:rPr>
          <w:sz w:val="24"/>
        </w:rPr>
        <w:t>Fake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Counterfeit</w:t>
      </w:r>
      <w:r>
        <w:rPr>
          <w:spacing w:val="49"/>
          <w:sz w:val="24"/>
        </w:rPr>
        <w:t> </w:t>
      </w:r>
      <w:r>
        <w:rPr>
          <w:sz w:val="24"/>
        </w:rPr>
        <w:t>Drugs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Health</w:t>
      </w:r>
      <w:r>
        <w:rPr>
          <w:spacing w:val="49"/>
          <w:sz w:val="24"/>
        </w:rPr>
        <w:t> </w:t>
      </w:r>
      <w:r>
        <w:rPr>
          <w:sz w:val="24"/>
        </w:rPr>
        <w:t>Sector: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Role</w:t>
      </w:r>
      <w:r>
        <w:rPr>
          <w:spacing w:val="10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Doctors. </w:t>
      </w:r>
      <w:r>
        <w:rPr>
          <w:i/>
          <w:sz w:val="24"/>
        </w:rPr>
        <w:t>Annals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Ibadan Postgraduate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2(2): 19-23</w:t>
      </w:r>
    </w:p>
    <w:p>
      <w:pPr>
        <w:pStyle w:val="BodyText"/>
        <w:spacing w:line="276" w:lineRule="auto" w:before="195"/>
        <w:ind w:left="940" w:right="722" w:hanging="720"/>
      </w:pPr>
      <w:r>
        <w:rPr/>
        <w:t>Alagarsamy,</w:t>
      </w:r>
      <w:r>
        <w:rPr>
          <w:spacing w:val="-2"/>
        </w:rPr>
        <w:t> </w:t>
      </w:r>
      <w:r>
        <w:rPr/>
        <w:t>V. (2010). Text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chemistry</w:t>
      </w:r>
      <w:r>
        <w:rPr>
          <w:spacing w:val="-6"/>
        </w:rPr>
        <w:t> </w:t>
      </w:r>
      <w:r>
        <w:rPr/>
        <w:t>volume II.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Elsevir India</w:t>
      </w:r>
      <w:r>
        <w:rPr>
          <w:spacing w:val="30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limited. 403-404</w:t>
      </w:r>
    </w:p>
    <w:p>
      <w:pPr>
        <w:spacing w:line="276" w:lineRule="auto" w:before="201"/>
        <w:ind w:left="940" w:right="693" w:hanging="720"/>
        <w:jc w:val="both"/>
        <w:rPr>
          <w:sz w:val="24"/>
        </w:rPr>
      </w:pPr>
      <w:r>
        <w:rPr>
          <w:sz w:val="24"/>
        </w:rPr>
        <w:t>Amber, N., Samina A. and Nousheen S. (2015). </w:t>
      </w:r>
      <w:r>
        <w:rPr>
          <w:i/>
          <w:sz w:val="24"/>
        </w:rPr>
        <w:t>In-vitro </w:t>
      </w:r>
      <w:r>
        <w:rPr>
          <w:sz w:val="24"/>
        </w:rPr>
        <w:t>dissolution study of metronidazole</w:t>
      </w:r>
      <w:r>
        <w:rPr>
          <w:spacing w:val="1"/>
          <w:sz w:val="24"/>
        </w:rPr>
        <w:t> </w:t>
      </w:r>
      <w:r>
        <w:rPr>
          <w:sz w:val="24"/>
        </w:rPr>
        <w:t>Film-Coated tablet 400 mg (flagyl) in the presence of Different tea. </w:t>
      </w:r>
      <w:r>
        <w:rPr>
          <w:i/>
          <w:sz w:val="24"/>
        </w:rPr>
        <w:t>World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pharmaceutical sciences.</w:t>
      </w:r>
      <w:r>
        <w:rPr>
          <w:i/>
          <w:spacing w:val="1"/>
          <w:sz w:val="24"/>
        </w:rPr>
        <w:t> </w:t>
      </w:r>
      <w:r>
        <w:rPr>
          <w:sz w:val="24"/>
        </w:rPr>
        <w:t>4 (12): 102-115.</w:t>
      </w:r>
    </w:p>
    <w:p>
      <w:pPr>
        <w:pStyle w:val="BodyText"/>
        <w:spacing w:line="276" w:lineRule="auto" w:before="200"/>
        <w:ind w:left="940" w:right="697" w:hanging="720"/>
        <w:jc w:val="both"/>
      </w:pPr>
      <w:r>
        <w:rPr/>
        <w:t>Amidon,</w:t>
      </w:r>
      <w:r>
        <w:rPr>
          <w:spacing w:val="1"/>
        </w:rPr>
        <w:t> </w:t>
      </w:r>
      <w:r>
        <w:rPr/>
        <w:t>G.L.,</w:t>
      </w:r>
      <w:r>
        <w:rPr>
          <w:spacing w:val="1"/>
        </w:rPr>
        <w:t> </w:t>
      </w:r>
      <w:r>
        <w:rPr/>
        <w:t>Lennernas,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Shah,</w:t>
      </w:r>
      <w:r>
        <w:rPr>
          <w:spacing w:val="1"/>
        </w:rPr>
        <w:t> </w:t>
      </w:r>
      <w:r>
        <w:rPr/>
        <w:t>V.P.,</w:t>
      </w:r>
      <w:r>
        <w:rPr>
          <w:spacing w:val="1"/>
        </w:rPr>
        <w:t> </w:t>
      </w:r>
      <w:r>
        <w:rPr/>
        <w:t>Crison,</w:t>
      </w:r>
      <w:r>
        <w:rPr>
          <w:spacing w:val="1"/>
        </w:rPr>
        <w:t> </w:t>
      </w:r>
      <w:r>
        <w:rPr/>
        <w:t>J.R.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biopharmaceutical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classification: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61"/>
        </w:rPr>
        <w:t> </w:t>
      </w:r>
      <w:r>
        <w:rPr>
          <w:i/>
        </w:rPr>
        <w:t>vitro</w:t>
      </w:r>
      <w:r>
        <w:rPr>
          <w:i/>
          <w:spacing w:val="61"/>
        </w:rPr>
        <w:t> </w:t>
      </w:r>
      <w:r>
        <w:rPr/>
        <w:t>drug</w:t>
      </w:r>
      <w:r>
        <w:rPr>
          <w:spacing w:val="6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vivo bioavailability.</w:t>
      </w:r>
      <w:r>
        <w:rPr>
          <w:spacing w:val="1"/>
        </w:rPr>
        <w:t> </w:t>
      </w:r>
      <w:r>
        <w:rPr>
          <w:i/>
        </w:rPr>
        <w:t>Pharmaceutical Research</w:t>
      </w:r>
      <w:r>
        <w:rPr>
          <w:i/>
          <w:spacing w:val="-1"/>
        </w:rPr>
        <w:t> </w:t>
      </w:r>
      <w:r>
        <w:rPr/>
        <w:t>12 (3):</w:t>
      </w:r>
      <w:r>
        <w:rPr>
          <w:spacing w:val="-1"/>
        </w:rPr>
        <w:t> </w:t>
      </w:r>
      <w:r>
        <w:rPr/>
        <w:t>413-420.</w:t>
      </w:r>
    </w:p>
    <w:p>
      <w:pPr>
        <w:pStyle w:val="BodyText"/>
        <w:spacing w:line="276" w:lineRule="auto" w:before="200"/>
        <w:ind w:left="940" w:right="696" w:hanging="720"/>
        <w:jc w:val="both"/>
      </w:pPr>
      <w:r>
        <w:rPr/>
        <w:t>Arcot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in-vivo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development.</w:t>
      </w:r>
      <w:r>
        <w:rPr>
          <w:spacing w:val="-1"/>
        </w:rPr>
        <w:t> </w:t>
      </w:r>
      <w:r>
        <w:rPr>
          <w:i/>
        </w:rPr>
        <w:t>Pelagia Research</w:t>
      </w:r>
      <w:r>
        <w:rPr>
          <w:i/>
          <w:spacing w:val="-1"/>
        </w:rPr>
        <w:t> </w:t>
      </w:r>
      <w:r>
        <w:rPr>
          <w:i/>
        </w:rPr>
        <w:t>Library.</w:t>
      </w:r>
      <w:r>
        <w:rPr>
          <w:i/>
          <w:spacing w:val="1"/>
        </w:rPr>
        <w:t> </w:t>
      </w:r>
      <w:r>
        <w:rPr/>
        <w:t>2 (4): 218-240.</w:t>
      </w:r>
    </w:p>
    <w:p>
      <w:pPr>
        <w:pStyle w:val="BodyText"/>
        <w:spacing w:line="276" w:lineRule="auto" w:before="200"/>
        <w:ind w:left="940" w:right="693" w:hanging="720"/>
        <w:jc w:val="both"/>
      </w:pPr>
      <w:r>
        <w:rPr/>
        <w:t>Arlene,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Jieyu,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Raimar,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metronidazole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zidovudine</w:t>
      </w:r>
      <w:r>
        <w:rPr>
          <w:spacing w:val="61"/>
        </w:rPr>
        <w:t> </w:t>
      </w:r>
      <w:r>
        <w:rPr/>
        <w:t>formulations</w:t>
      </w:r>
      <w:r>
        <w:rPr>
          <w:spacing w:val="61"/>
        </w:rPr>
        <w:t> </w:t>
      </w:r>
      <w:r>
        <w:rPr/>
        <w:t>used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Trinidad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Tobago west</w:t>
      </w:r>
      <w:r>
        <w:rPr>
          <w:spacing w:val="1"/>
        </w:rPr>
        <w:t> </w:t>
      </w:r>
      <w:r>
        <w:rPr/>
        <w:t>India.</w:t>
      </w:r>
      <w:r>
        <w:rPr>
          <w:spacing w:val="-2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association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scientists</w:t>
      </w:r>
      <w:r>
        <w:rPr/>
        <w:t>.15(5):1060-1069.</w:t>
      </w:r>
    </w:p>
    <w:p>
      <w:pPr>
        <w:pStyle w:val="BodyText"/>
        <w:spacing w:line="276" w:lineRule="auto" w:before="200"/>
        <w:ind w:left="940" w:right="697" w:hanging="720"/>
        <w:jc w:val="both"/>
      </w:pPr>
      <w:r>
        <w:rPr/>
        <w:t>Arrunátegui,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Silva-Barcellos,</w:t>
      </w:r>
      <w:r>
        <w:rPr>
          <w:spacing w:val="1"/>
        </w:rPr>
        <w:t> </w:t>
      </w:r>
      <w:r>
        <w:rPr/>
        <w:t>N.M.,</w:t>
      </w:r>
      <w:r>
        <w:rPr>
          <w:spacing w:val="1"/>
        </w:rPr>
        <w:t> </w:t>
      </w:r>
      <w:r>
        <w:rPr/>
        <w:t>Bellavinha,</w:t>
      </w:r>
      <w:r>
        <w:rPr>
          <w:spacing w:val="1"/>
        </w:rPr>
        <w:t> </w:t>
      </w:r>
      <w:r>
        <w:rPr/>
        <w:t>K.R.,</w:t>
      </w:r>
      <w:r>
        <w:rPr>
          <w:spacing w:val="1"/>
        </w:rPr>
        <w:t> </w:t>
      </w:r>
      <w:r>
        <w:rPr/>
        <w:t>Ev,</w:t>
      </w:r>
      <w:r>
        <w:rPr>
          <w:spacing w:val="1"/>
        </w:rPr>
        <w:t> </w:t>
      </w:r>
      <w:r>
        <w:rPr/>
        <w:t>L.S.,</w:t>
      </w:r>
      <w:r>
        <w:rPr>
          <w:spacing w:val="1"/>
        </w:rPr>
        <w:t> </w:t>
      </w:r>
      <w:r>
        <w:rPr/>
        <w:t>Souza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Biopharmaceutics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biowaiver</w:t>
      </w:r>
      <w:r>
        <w:rPr>
          <w:spacing w:val="1"/>
        </w:rPr>
        <w:t> </w:t>
      </w:r>
      <w:r>
        <w:rPr/>
        <w:t>guidance.</w:t>
      </w:r>
      <w:r>
        <w:rPr>
          <w:spacing w:val="-1"/>
        </w:rPr>
        <w:t> </w:t>
      </w:r>
      <w:r>
        <w:rPr>
          <w:i/>
        </w:rPr>
        <w:t>Brazilian Journal of</w:t>
      </w:r>
      <w:r>
        <w:rPr>
          <w:i/>
          <w:spacing w:val="-1"/>
        </w:rPr>
        <w:t> </w:t>
      </w:r>
      <w:r>
        <w:rPr>
          <w:i/>
        </w:rPr>
        <w:t>Pharmaceutical Sciences.</w:t>
      </w:r>
      <w:r>
        <w:rPr>
          <w:i/>
          <w:spacing w:val="2"/>
        </w:rPr>
        <w:t> </w:t>
      </w:r>
      <w:r>
        <w:rPr/>
        <w:t>51(1):</w:t>
      </w:r>
      <w:r>
        <w:rPr>
          <w:spacing w:val="-1"/>
        </w:rPr>
        <w:t> </w:t>
      </w:r>
      <w:r>
        <w:rPr/>
        <w:t>143-153.</w:t>
      </w:r>
    </w:p>
    <w:p>
      <w:pPr>
        <w:pStyle w:val="BodyText"/>
        <w:spacing w:before="200"/>
        <w:ind w:left="220"/>
      </w:pPr>
      <w:r>
        <w:rPr/>
        <w:t>AshutoshKar,</w:t>
      </w:r>
      <w:r>
        <w:rPr>
          <w:spacing w:val="-2"/>
        </w:rPr>
        <w:t> </w:t>
      </w:r>
      <w:r>
        <w:rPr/>
        <w:t>(2004).</w:t>
      </w:r>
      <w:r>
        <w:rPr>
          <w:spacing w:val="-1"/>
        </w:rPr>
        <w:t> </w:t>
      </w:r>
      <w:r>
        <w:rPr/>
        <w:t>Advance</w:t>
      </w:r>
      <w:r>
        <w:rPr>
          <w:spacing w:val="-3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medicinal chemistry. New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(P)</w:t>
      </w:r>
      <w:r>
        <w:rPr>
          <w:spacing w:val="13"/>
        </w:rPr>
        <w:t> </w:t>
      </w:r>
      <w:r>
        <w:rPr/>
        <w:t>Ltd.</w:t>
      </w:r>
    </w:p>
    <w:p>
      <w:pPr>
        <w:pStyle w:val="BodyText"/>
        <w:spacing w:before="41"/>
        <w:ind w:left="940"/>
      </w:pPr>
      <w:r>
        <w:rPr/>
        <w:t>277-278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Birkett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sz w:val="24"/>
        </w:rPr>
        <w:t>Generics-equal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not?</w:t>
      </w:r>
      <w:r>
        <w:rPr>
          <w:spacing w:val="2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Prescriber.</w:t>
      </w:r>
      <w:r>
        <w:rPr>
          <w:i/>
          <w:spacing w:val="-2"/>
          <w:sz w:val="24"/>
        </w:rPr>
        <w:t> </w:t>
      </w:r>
      <w:r>
        <w:rPr>
          <w:sz w:val="24"/>
        </w:rPr>
        <w:t>26:85-7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940" w:right="695" w:hanging="720"/>
        <w:jc w:val="both"/>
      </w:pPr>
      <w:r>
        <w:rPr/>
        <w:t>British</w:t>
      </w:r>
      <w:r>
        <w:rPr>
          <w:spacing w:val="1"/>
        </w:rPr>
        <w:t> </w:t>
      </w:r>
      <w:r>
        <w:rPr/>
        <w:t>pharmacopoeia.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III</w:t>
      </w:r>
      <w:r>
        <w:rPr>
          <w:spacing w:val="61"/>
        </w:rPr>
        <w:t> </w:t>
      </w:r>
      <w:r>
        <w:rPr/>
        <w:t>Monographs:</w:t>
      </w:r>
      <w:r>
        <w:rPr>
          <w:spacing w:val="61"/>
        </w:rPr>
        <w:t> </w:t>
      </w:r>
      <w:r>
        <w:rPr/>
        <w:t>medicinal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 substance Metronidazole.Her majesty stationary office</w:t>
      </w:r>
      <w:r>
        <w:rPr>
          <w:spacing w:val="1"/>
        </w:rPr>
        <w:t> </w:t>
      </w:r>
      <w:r>
        <w:rPr/>
        <w:t>London: 3952-</w:t>
      </w:r>
      <w:r>
        <w:rPr>
          <w:spacing w:val="1"/>
        </w:rPr>
        <w:t> </w:t>
      </w:r>
      <w:r>
        <w:rPr/>
        <w:t>3954.</w:t>
      </w:r>
    </w:p>
    <w:p>
      <w:pPr>
        <w:spacing w:line="278" w:lineRule="auto" w:before="199"/>
        <w:ind w:left="940" w:right="700" w:hanging="720"/>
        <w:jc w:val="both"/>
        <w:rPr>
          <w:sz w:val="24"/>
        </w:rPr>
      </w:pPr>
      <w:r>
        <w:rPr>
          <w:sz w:val="24"/>
        </w:rPr>
        <w:t>British</w:t>
      </w:r>
      <w:r>
        <w:rPr>
          <w:spacing w:val="61"/>
          <w:sz w:val="24"/>
        </w:rPr>
        <w:t> </w:t>
      </w:r>
      <w:r>
        <w:rPr>
          <w:sz w:val="24"/>
        </w:rPr>
        <w:t>National</w:t>
      </w:r>
      <w:r>
        <w:rPr>
          <w:spacing w:val="61"/>
          <w:sz w:val="24"/>
        </w:rPr>
        <w:t> </w:t>
      </w:r>
      <w:r>
        <w:rPr>
          <w:sz w:val="24"/>
        </w:rPr>
        <w:t>Formulary</w:t>
      </w:r>
      <w:r>
        <w:rPr>
          <w:spacing w:val="61"/>
          <w:sz w:val="24"/>
        </w:rPr>
        <w:t> </w:t>
      </w:r>
      <w:r>
        <w:rPr>
          <w:sz w:val="24"/>
        </w:rPr>
        <w:t>65</w:t>
      </w:r>
      <w:r>
        <w:rPr>
          <w:spacing w:val="61"/>
          <w:sz w:val="24"/>
        </w:rPr>
        <w:t> </w:t>
      </w:r>
      <w:r>
        <w:rPr>
          <w:sz w:val="24"/>
        </w:rPr>
        <w:t>March</w:t>
      </w:r>
      <w:r>
        <w:rPr>
          <w:spacing w:val="61"/>
          <w:sz w:val="24"/>
        </w:rPr>
        <w:t> </w:t>
      </w:r>
      <w:r>
        <w:rPr>
          <w:sz w:val="24"/>
        </w:rPr>
        <w:t>2013-september   2013.   </w:t>
      </w:r>
      <w:r>
        <w:rPr>
          <w:i/>
          <w:sz w:val="24"/>
        </w:rPr>
        <w:t>Royal  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385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74"/>
        <w:ind w:left="220" w:right="0" w:firstLine="0"/>
        <w:jc w:val="left"/>
        <w:rPr>
          <w:i/>
          <w:sz w:val="24"/>
        </w:rPr>
      </w:pPr>
      <w:r>
        <w:rPr>
          <w:sz w:val="24"/>
        </w:rPr>
        <w:t>Buowari</w:t>
      </w:r>
      <w:r>
        <w:rPr>
          <w:spacing w:val="33"/>
          <w:sz w:val="24"/>
        </w:rPr>
        <w:t> </w:t>
      </w:r>
      <w:r>
        <w:rPr>
          <w:sz w:val="24"/>
        </w:rPr>
        <w:t>O.Y</w:t>
      </w:r>
      <w:r>
        <w:rPr>
          <w:spacing w:val="35"/>
          <w:sz w:val="24"/>
        </w:rPr>
        <w:t> </w:t>
      </w:r>
      <w:r>
        <w:rPr>
          <w:sz w:val="24"/>
        </w:rPr>
        <w:t>(2012).</w:t>
      </w:r>
      <w:r>
        <w:rPr>
          <w:spacing w:val="36"/>
          <w:sz w:val="24"/>
        </w:rPr>
        <w:t> </w:t>
      </w:r>
      <w:r>
        <w:rPr>
          <w:sz w:val="24"/>
        </w:rPr>
        <w:t>Fake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Counterfeit</w:t>
      </w:r>
      <w:r>
        <w:rPr>
          <w:spacing w:val="35"/>
          <w:sz w:val="24"/>
        </w:rPr>
        <w:t> </w:t>
      </w:r>
      <w:r>
        <w:rPr>
          <w:sz w:val="24"/>
        </w:rPr>
        <w:t>Drug: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review</w:t>
      </w:r>
      <w:r>
        <w:rPr>
          <w:spacing w:val="36"/>
          <w:sz w:val="24"/>
        </w:rPr>
        <w:t> </w:t>
      </w:r>
      <w:r>
        <w:rPr>
          <w:sz w:val="24"/>
        </w:rPr>
        <w:t>article.</w:t>
      </w:r>
      <w:r>
        <w:rPr>
          <w:spacing w:val="40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Journal.</w:t>
      </w:r>
    </w:p>
    <w:p>
      <w:pPr>
        <w:pStyle w:val="BodyText"/>
        <w:spacing w:before="41"/>
        <w:ind w:left="940"/>
      </w:pPr>
      <w:r>
        <w:rPr/>
        <w:t>3(2)</w:t>
      </w:r>
      <w:r>
        <w:rPr>
          <w:spacing w:val="-2"/>
        </w:rPr>
        <w:t> </w:t>
      </w:r>
      <w:r>
        <w:rPr/>
        <w:t>1-4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940" w:right="722" w:hanging="720"/>
        <w:jc w:val="left"/>
        <w:rPr>
          <w:sz w:val="24"/>
        </w:rPr>
      </w:pPr>
      <w:r>
        <w:rPr>
          <w:sz w:val="24"/>
        </w:rPr>
        <w:t>Chawla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K.,</w:t>
      </w:r>
      <w:r>
        <w:rPr>
          <w:spacing w:val="16"/>
          <w:sz w:val="24"/>
        </w:rPr>
        <w:t> </w:t>
      </w:r>
      <w:r>
        <w:rPr>
          <w:sz w:val="24"/>
        </w:rPr>
        <w:t>Tofghib,T.</w:t>
      </w:r>
      <w:r>
        <w:rPr>
          <w:spacing w:val="16"/>
          <w:sz w:val="24"/>
        </w:rPr>
        <w:t> </w:t>
      </w:r>
      <w:r>
        <w:rPr>
          <w:sz w:val="24"/>
        </w:rPr>
        <w:t>Agarwalb,</w:t>
      </w:r>
      <w:r>
        <w:rPr>
          <w:spacing w:val="17"/>
          <w:sz w:val="24"/>
        </w:rPr>
        <w:t> </w:t>
      </w:r>
      <w:r>
        <w:rPr>
          <w:sz w:val="24"/>
        </w:rPr>
        <w:t>A.,</w:t>
      </w:r>
      <w:r>
        <w:rPr>
          <w:spacing w:val="16"/>
          <w:sz w:val="24"/>
        </w:rPr>
        <w:t> </w:t>
      </w:r>
      <w:r>
        <w:rPr>
          <w:sz w:val="24"/>
        </w:rPr>
        <w:t>Thomasc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Mondald</w:t>
      </w:r>
      <w:r>
        <w:rPr>
          <w:spacing w:val="16"/>
          <w:sz w:val="24"/>
        </w:rPr>
        <w:t> </w:t>
      </w:r>
      <w:r>
        <w:rPr>
          <w:sz w:val="24"/>
        </w:rPr>
        <w:t>T.</w:t>
      </w:r>
      <w:r>
        <w:rPr>
          <w:spacing w:val="21"/>
          <w:sz w:val="24"/>
        </w:rPr>
        <w:t> </w:t>
      </w:r>
      <w:r>
        <w:rPr>
          <w:sz w:val="24"/>
        </w:rPr>
        <w:t>(2014).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Global</w:t>
      </w:r>
      <w:r>
        <w:rPr>
          <w:spacing w:val="-57"/>
          <w:sz w:val="24"/>
        </w:rPr>
        <w:t> </w:t>
      </w:r>
      <w:r>
        <w:rPr>
          <w:sz w:val="24"/>
        </w:rPr>
        <w:t>Comparison Between Brand Name and Generic Drugs. </w:t>
      </w:r>
      <w:r>
        <w:rPr>
          <w:i/>
          <w:sz w:val="24"/>
        </w:rPr>
        <w:t>Indian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-1"/>
          <w:sz w:val="24"/>
        </w:rPr>
        <w:t> </w:t>
      </w:r>
      <w:r>
        <w:rPr>
          <w:sz w:val="24"/>
        </w:rPr>
        <w:t>7: 23-28.</w:t>
      </w:r>
    </w:p>
    <w:p>
      <w:pPr>
        <w:pStyle w:val="BodyText"/>
        <w:tabs>
          <w:tab w:pos="8861" w:val="left" w:leader="none"/>
        </w:tabs>
        <w:spacing w:line="276" w:lineRule="auto" w:before="200"/>
        <w:ind w:left="940" w:right="790" w:hanging="720"/>
      </w:pPr>
      <w:r>
        <w:rPr/>
        <w:t>Chiwendu,</w:t>
      </w:r>
      <w:r>
        <w:rPr>
          <w:spacing w:val="-1"/>
        </w:rPr>
        <w:t> </w:t>
      </w:r>
      <w:r>
        <w:rPr/>
        <w:t>O. (2008).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fight</w:t>
      </w:r>
      <w:r>
        <w:rPr>
          <w:spacing w:val="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fake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NAFDAC in Nigeria.44</w:t>
      </w:r>
      <w:r>
        <w:rPr>
          <w:vertAlign w:val="superscript"/>
        </w:rPr>
        <w:t>th</w:t>
      </w:r>
      <w:r>
        <w:rPr>
          <w:vertAlign w:val="baseline"/>
        </w:rPr>
        <w:t> national</w:t>
        <w:tab/>
      </w:r>
      <w:r>
        <w:rPr>
          <w:spacing w:val="-1"/>
          <w:vertAlign w:val="baseline"/>
        </w:rPr>
        <w:t>course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Health</w:t>
      </w:r>
      <w:r>
        <w:rPr>
          <w:vertAlign w:val="baseline"/>
        </w:rPr>
        <w:t> development (ICHD) September 24, 2007-September 12,</w:t>
      </w:r>
      <w:r>
        <w:rPr>
          <w:spacing w:val="-25"/>
          <w:vertAlign w:val="baseline"/>
        </w:rPr>
        <w:t> </w:t>
      </w:r>
      <w:r>
        <w:rPr>
          <w:vertAlign w:val="baseline"/>
        </w:rPr>
        <w:t>2008:1-67</w:t>
      </w:r>
    </w:p>
    <w:p>
      <w:pPr>
        <w:spacing w:line="276" w:lineRule="auto" w:before="201"/>
        <w:ind w:left="940" w:right="694" w:hanging="720"/>
        <w:jc w:val="left"/>
        <w:rPr>
          <w:sz w:val="24"/>
        </w:rPr>
      </w:pPr>
      <w:r>
        <w:rPr>
          <w:sz w:val="24"/>
        </w:rPr>
        <w:t>Courtney</w:t>
      </w:r>
      <w:r>
        <w:rPr>
          <w:spacing w:val="48"/>
          <w:sz w:val="24"/>
        </w:rPr>
        <w:t> </w:t>
      </w:r>
      <w:r>
        <w:rPr>
          <w:sz w:val="24"/>
        </w:rPr>
        <w:t>ST.,</w:t>
      </w:r>
      <w:r>
        <w:rPr>
          <w:spacing w:val="53"/>
          <w:sz w:val="24"/>
        </w:rPr>
        <w:t> </w:t>
      </w:r>
      <w:r>
        <w:rPr>
          <w:sz w:val="24"/>
        </w:rPr>
        <w:t>Bethlehem,</w:t>
      </w:r>
      <w:r>
        <w:rPr>
          <w:spacing w:val="54"/>
          <w:sz w:val="24"/>
        </w:rPr>
        <w:t> </w:t>
      </w:r>
      <w:r>
        <w:rPr>
          <w:sz w:val="24"/>
        </w:rPr>
        <w:t>P.A.</w:t>
      </w:r>
      <w:r>
        <w:rPr>
          <w:spacing w:val="53"/>
          <w:sz w:val="24"/>
        </w:rPr>
        <w:t> </w:t>
      </w:r>
      <w:r>
        <w:rPr>
          <w:sz w:val="24"/>
        </w:rPr>
        <w:t>(2010).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Vitro</w:t>
      </w:r>
      <w:r>
        <w:rPr>
          <w:spacing w:val="53"/>
          <w:sz w:val="24"/>
        </w:rPr>
        <w:t> </w:t>
      </w:r>
      <w:r>
        <w:rPr>
          <w:sz w:val="24"/>
        </w:rPr>
        <w:t>Dissolution</w:t>
      </w:r>
      <w:r>
        <w:rPr>
          <w:spacing w:val="54"/>
          <w:sz w:val="24"/>
        </w:rPr>
        <w:t> </w:t>
      </w:r>
      <w:r>
        <w:rPr>
          <w:sz w:val="24"/>
        </w:rPr>
        <w:t>Testing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2"/>
          <w:sz w:val="24"/>
        </w:rPr>
        <w:t> </w:t>
      </w:r>
      <w:r>
        <w:rPr>
          <w:sz w:val="24"/>
        </w:rPr>
        <w:t>Solid</w:t>
      </w:r>
      <w:r>
        <w:rPr>
          <w:spacing w:val="53"/>
          <w:sz w:val="24"/>
        </w:rPr>
        <w:t> </w:t>
      </w:r>
      <w:r>
        <w:rPr>
          <w:sz w:val="24"/>
        </w:rPr>
        <w:t>Oral</w:t>
      </w:r>
      <w:r>
        <w:rPr>
          <w:spacing w:val="56"/>
          <w:sz w:val="24"/>
        </w:rPr>
        <w:t> </w:t>
      </w:r>
      <w:r>
        <w:rPr>
          <w:sz w:val="24"/>
        </w:rPr>
        <w:t>Dosage</w:t>
      </w:r>
      <w:r>
        <w:rPr>
          <w:spacing w:val="-57"/>
          <w:sz w:val="24"/>
        </w:rPr>
        <w:t> </w:t>
      </w:r>
      <w:r>
        <w:rPr>
          <w:sz w:val="24"/>
        </w:rPr>
        <w:t>Forms.</w:t>
      </w:r>
      <w:r>
        <w:rPr>
          <w:spacing w:val="-13"/>
          <w:sz w:val="24"/>
        </w:rPr>
        <w:t> </w:t>
      </w:r>
      <w:r>
        <w:rPr>
          <w:sz w:val="24"/>
        </w:rPr>
        <w:t>Technical.</w:t>
      </w:r>
      <w:r>
        <w:rPr>
          <w:spacing w:val="2"/>
          <w:sz w:val="24"/>
        </w:rPr>
        <w:t> </w:t>
      </w:r>
      <w:r>
        <w:rPr>
          <w:sz w:val="24"/>
        </w:rPr>
        <w:t>Brief. </w:t>
      </w:r>
      <w:r>
        <w:rPr>
          <w:i/>
          <w:sz w:val="24"/>
        </w:rPr>
        <w:t>Particle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services.</w:t>
      </w:r>
      <w:r>
        <w:rPr>
          <w:sz w:val="24"/>
        </w:rPr>
        <w:t>5.</w:t>
      </w:r>
    </w:p>
    <w:p>
      <w:pPr>
        <w:pStyle w:val="BodyText"/>
        <w:tabs>
          <w:tab w:pos="1036" w:val="left" w:leader="none"/>
          <w:tab w:pos="1957" w:val="left" w:leader="none"/>
          <w:tab w:pos="3128" w:val="left" w:leader="none"/>
          <w:tab w:pos="3591" w:val="left" w:leader="none"/>
          <w:tab w:pos="4107" w:val="left" w:leader="none"/>
          <w:tab w:pos="5570" w:val="left" w:leader="none"/>
          <w:tab w:pos="5992" w:val="left" w:leader="none"/>
          <w:tab w:pos="7667" w:val="left" w:leader="none"/>
          <w:tab w:pos="8288" w:val="left" w:leader="none"/>
          <w:tab w:pos="8842" w:val="left" w:leader="none"/>
        </w:tabs>
        <w:spacing w:line="278" w:lineRule="auto" w:before="198"/>
        <w:ind w:left="940" w:right="699" w:hanging="720"/>
      </w:pPr>
      <w:r>
        <w:rPr/>
        <w:t>EMA,</w:t>
        <w:tab/>
        <w:tab/>
        <w:t>(2010).</w:t>
        <w:tab/>
        <w:t>Guideline</w:t>
        <w:tab/>
        <w:t>on</w:t>
        <w:tab/>
        <w:t>the</w:t>
        <w:tab/>
        <w:t>investigation</w:t>
        <w:tab/>
        <w:t>of</w:t>
        <w:tab/>
        <w:t>bioequivalence</w:t>
        <w:tab/>
        <w:t>Doc</w:t>
        <w:tab/>
        <w:t>ref:</w:t>
        <w:tab/>
      </w:r>
      <w:r>
        <w:rPr>
          <w:spacing w:val="-1"/>
        </w:rPr>
        <w:t>CPMC/</w:t>
      </w:r>
      <w:r>
        <w:rPr>
          <w:spacing w:val="-57"/>
        </w:rPr>
        <w:t> </w:t>
      </w:r>
      <w:r>
        <w:rPr/>
        <w:t>EWP/QWP1401/98</w:t>
      </w:r>
      <w:r>
        <w:rPr>
          <w:spacing w:val="-1"/>
        </w:rPr>
        <w:t> </w:t>
      </w:r>
      <w:r>
        <w:rPr/>
        <w:t>ReV.</w:t>
      </w:r>
      <w:r>
        <w:rPr>
          <w:spacing w:val="-3"/>
        </w:rPr>
        <w:t> </w:t>
      </w:r>
      <w:r>
        <w:rPr/>
        <w:t>1/Corr.</w:t>
      </w:r>
    </w:p>
    <w:p>
      <w:pPr>
        <w:spacing w:line="276" w:lineRule="auto" w:before="195"/>
        <w:ind w:left="940" w:right="695" w:hanging="720"/>
        <w:jc w:val="both"/>
        <w:rPr>
          <w:sz w:val="24"/>
        </w:rPr>
      </w:pPr>
      <w:r>
        <w:rPr>
          <w:sz w:val="24"/>
        </w:rPr>
        <w:t>Erhun,</w:t>
      </w:r>
      <w:r>
        <w:rPr>
          <w:spacing w:val="1"/>
          <w:sz w:val="24"/>
        </w:rPr>
        <w:t> </w:t>
      </w:r>
      <w:r>
        <w:rPr>
          <w:sz w:val="24"/>
        </w:rPr>
        <w:t>W.O.,</w:t>
      </w:r>
      <w:r>
        <w:rPr>
          <w:spacing w:val="61"/>
          <w:sz w:val="24"/>
        </w:rPr>
        <w:t> </w:t>
      </w:r>
      <w:r>
        <w:rPr>
          <w:sz w:val="24"/>
        </w:rPr>
        <w:t>Babalola,</w:t>
      </w:r>
      <w:r>
        <w:rPr>
          <w:spacing w:val="61"/>
          <w:sz w:val="24"/>
        </w:rPr>
        <w:t> </w:t>
      </w:r>
      <w:r>
        <w:rPr>
          <w:sz w:val="24"/>
        </w:rPr>
        <w:t>O.O.,</w:t>
      </w:r>
      <w:r>
        <w:rPr>
          <w:spacing w:val="61"/>
          <w:sz w:val="24"/>
        </w:rPr>
        <w:t> </w:t>
      </w:r>
      <w:r>
        <w:rPr>
          <w:sz w:val="24"/>
        </w:rPr>
        <w:t>Erhun,</w:t>
      </w:r>
      <w:r>
        <w:rPr>
          <w:spacing w:val="61"/>
          <w:sz w:val="24"/>
        </w:rPr>
        <w:t> </w:t>
      </w:r>
      <w:r>
        <w:rPr>
          <w:sz w:val="24"/>
        </w:rPr>
        <w:t>M.O.</w:t>
      </w:r>
      <w:r>
        <w:rPr>
          <w:spacing w:val="61"/>
          <w:sz w:val="24"/>
        </w:rPr>
        <w:t> </w:t>
      </w:r>
      <w:r>
        <w:rPr>
          <w:sz w:val="24"/>
        </w:rPr>
        <w:t>(2001).</w:t>
      </w:r>
      <w:r>
        <w:rPr>
          <w:spacing w:val="61"/>
          <w:sz w:val="24"/>
        </w:rPr>
        <w:t> </w:t>
      </w:r>
      <w:r>
        <w:rPr>
          <w:sz w:val="24"/>
        </w:rPr>
        <w:t>Drug</w:t>
      </w:r>
      <w:r>
        <w:rPr>
          <w:spacing w:val="61"/>
          <w:sz w:val="24"/>
        </w:rPr>
        <w:t> </w:t>
      </w:r>
      <w:r>
        <w:rPr>
          <w:sz w:val="24"/>
        </w:rPr>
        <w:t>Regulation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Control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Counterfeit</w:t>
      </w:r>
      <w:r>
        <w:rPr>
          <w:spacing w:val="1"/>
          <w:sz w:val="24"/>
        </w:rPr>
        <w:t> </w:t>
      </w:r>
      <w:r>
        <w:rPr>
          <w:sz w:val="24"/>
        </w:rPr>
        <w:t>Drugs.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Countries.</w:t>
      </w:r>
      <w:r>
        <w:rPr>
          <w:i/>
          <w:spacing w:val="1"/>
          <w:sz w:val="24"/>
        </w:rPr>
        <w:t> </w:t>
      </w:r>
      <w:r>
        <w:rPr>
          <w:sz w:val="24"/>
        </w:rPr>
        <w:t>4(2):23-34.</w:t>
      </w:r>
    </w:p>
    <w:p>
      <w:pPr>
        <w:pStyle w:val="BodyText"/>
        <w:spacing w:line="276" w:lineRule="auto" w:before="200"/>
        <w:ind w:left="940" w:right="694" w:hanging="720"/>
        <w:jc w:val="both"/>
      </w:pPr>
      <w:r>
        <w:rPr/>
        <w:t>Esperanza,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Guillermina,</w:t>
      </w:r>
      <w:r>
        <w:rPr>
          <w:spacing w:val="1"/>
        </w:rPr>
        <w:t> </w:t>
      </w:r>
      <w:r>
        <w:rPr/>
        <w:t>V.</w:t>
      </w:r>
      <w:r>
        <w:rPr>
          <w:spacing w:val="61"/>
        </w:rPr>
        <w:t> </w:t>
      </w:r>
      <w:r>
        <w:rPr/>
        <w:t>M.</w:t>
      </w:r>
      <w:r>
        <w:rPr>
          <w:spacing w:val="61"/>
        </w:rPr>
        <w:t> </w:t>
      </w:r>
      <w:r>
        <w:rPr/>
        <w:t>(2014).</w:t>
      </w:r>
      <w:r>
        <w:rPr>
          <w:spacing w:val="61"/>
        </w:rPr>
        <w:t> </w:t>
      </w:r>
      <w:r>
        <w:rPr/>
        <w:t>Biopharmaceutical</w:t>
      </w:r>
      <w:r>
        <w:rPr>
          <w:spacing w:val="61"/>
        </w:rPr>
        <w:t> </w:t>
      </w:r>
      <w:r>
        <w:rPr/>
        <w:t>Relevance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Comparison: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>
          <w:i/>
        </w:rPr>
        <w:t>Dissolution</w:t>
      </w:r>
      <w:r>
        <w:rPr>
          <w:i/>
          <w:spacing w:val="1"/>
        </w:rPr>
        <w:t> </w:t>
      </w:r>
      <w:r>
        <w:rPr>
          <w:i/>
        </w:rPr>
        <w:t>Technologies.</w:t>
      </w:r>
      <w:r>
        <w:rPr/>
        <w:t>32-43</w:t>
      </w:r>
    </w:p>
    <w:p>
      <w:pPr>
        <w:pStyle w:val="BodyText"/>
        <w:tabs>
          <w:tab w:pos="7421" w:val="left" w:leader="none"/>
        </w:tabs>
        <w:spacing w:line="276" w:lineRule="auto" w:before="200"/>
        <w:ind w:left="940" w:right="1127" w:hanging="720"/>
      </w:pPr>
      <w:r>
        <w:rPr/>
        <w:t>FDA. (2000). Guidance for Industry: Waiver of in vivo bioavailability and bioequivalence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 immediate-release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oral</w:t>
      </w:r>
      <w:r>
        <w:rPr>
          <w:spacing w:val="2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2"/>
        </w:rPr>
        <w:t> </w:t>
      </w:r>
      <w:r>
        <w:rPr/>
        <w:t>basedon</w:t>
      </w:r>
      <w:r>
        <w:rPr>
          <w:spacing w:val="1"/>
        </w:rPr>
        <w:t> </w:t>
      </w:r>
      <w:r>
        <w:rPr/>
        <w:t>a</w:t>
        <w:tab/>
      </w:r>
      <w:r>
        <w:rPr>
          <w:spacing w:val="-1"/>
        </w:rPr>
        <w:t>Biopharmaceutics</w:t>
      </w:r>
      <w:r>
        <w:rPr>
          <w:spacing w:val="-57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System.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40">
        <w:r>
          <w:rPr/>
          <w:t>(www.f</w:t>
        </w:r>
      </w:hyperlink>
      <w:r>
        <w:rPr/>
        <w:t>d</w:t>
      </w:r>
      <w:hyperlink r:id="rId40">
        <w:r>
          <w:rPr/>
          <w:t>a.gov/cder/guidance/3618fn)</w:t>
        </w:r>
      </w:hyperlink>
    </w:p>
    <w:p>
      <w:pPr>
        <w:pStyle w:val="BodyText"/>
        <w:spacing w:before="200"/>
        <w:ind w:left="220"/>
        <w:rPr>
          <w:i/>
        </w:rPr>
      </w:pPr>
      <w:r>
        <w:rPr/>
        <w:t>Glass,</w:t>
      </w:r>
      <w:r>
        <w:rPr>
          <w:spacing w:val="60"/>
        </w:rPr>
        <w:t> </w:t>
      </w:r>
      <w:r>
        <w:rPr/>
        <w:t>B.</w:t>
      </w:r>
      <w:r>
        <w:rPr>
          <w:spacing w:val="117"/>
        </w:rPr>
        <w:t> </w:t>
      </w:r>
      <w:r>
        <w:rPr/>
        <w:t>D.</w:t>
      </w:r>
      <w:r>
        <w:rPr>
          <w:spacing w:val="118"/>
        </w:rPr>
        <w:t> </w:t>
      </w:r>
      <w:r>
        <w:rPr/>
        <w:t>(2004).</w:t>
      </w:r>
      <w:r>
        <w:rPr>
          <w:spacing w:val="120"/>
        </w:rPr>
        <w:t> </w:t>
      </w:r>
      <w:r>
        <w:rPr/>
        <w:t>Counterfeit</w:t>
      </w:r>
      <w:r>
        <w:rPr>
          <w:spacing w:val="119"/>
        </w:rPr>
        <w:t> </w:t>
      </w:r>
      <w:r>
        <w:rPr/>
        <w:t>drugs</w:t>
      </w:r>
      <w:r>
        <w:rPr>
          <w:spacing w:val="118"/>
        </w:rPr>
        <w:t> </w:t>
      </w:r>
      <w:r>
        <w:rPr/>
        <w:t>and</w:t>
      </w:r>
      <w:r>
        <w:rPr>
          <w:spacing w:val="118"/>
        </w:rPr>
        <w:t> </w:t>
      </w:r>
      <w:r>
        <w:rPr/>
        <w:t>medical</w:t>
      </w:r>
      <w:r>
        <w:rPr>
          <w:spacing w:val="119"/>
        </w:rPr>
        <w:t> </w:t>
      </w:r>
      <w:r>
        <w:rPr/>
        <w:t>devices</w:t>
      </w:r>
      <w:r>
        <w:rPr>
          <w:spacing w:val="119"/>
        </w:rPr>
        <w:t> </w:t>
      </w:r>
      <w:r>
        <w:rPr/>
        <w:t>in</w:t>
      </w:r>
      <w:r>
        <w:rPr>
          <w:spacing w:val="118"/>
        </w:rPr>
        <w:t> </w:t>
      </w:r>
      <w:r>
        <w:rPr/>
        <w:t>developing</w:t>
      </w:r>
      <w:r>
        <w:rPr>
          <w:spacing w:val="116"/>
        </w:rPr>
        <w:t> </w:t>
      </w:r>
      <w:r>
        <w:rPr/>
        <w:t>countries</w:t>
      </w:r>
      <w:r>
        <w:rPr>
          <w:i/>
        </w:rPr>
        <w:t>.</w:t>
      </w:r>
    </w:p>
    <w:p>
      <w:pPr>
        <w:spacing w:before="43"/>
        <w:ind w:left="940" w:right="0" w:firstLine="0"/>
        <w:jc w:val="left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Medicine.</w:t>
      </w:r>
      <w:r>
        <w:rPr>
          <w:i/>
          <w:spacing w:val="1"/>
          <w:sz w:val="24"/>
        </w:rPr>
        <w:t> </w:t>
      </w:r>
      <w:r>
        <w:rPr>
          <w:sz w:val="24"/>
        </w:rPr>
        <w:t>5(1):</w:t>
      </w:r>
      <w:r>
        <w:rPr>
          <w:spacing w:val="1"/>
          <w:sz w:val="24"/>
        </w:rPr>
        <w:t> </w:t>
      </w:r>
      <w:r>
        <w:rPr>
          <w:sz w:val="24"/>
        </w:rPr>
        <w:t>11-12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940" w:right="697" w:hanging="720"/>
        <w:jc w:val="both"/>
        <w:rPr>
          <w:sz w:val="24"/>
        </w:rPr>
      </w:pPr>
      <w:r>
        <w:rPr>
          <w:sz w:val="24"/>
        </w:rPr>
        <w:t>Hassouna M.E.M, Issa Y.M, Zayed A.G. (2012). A comparative study of the </w:t>
      </w:r>
      <w:r>
        <w:rPr>
          <w:i/>
          <w:sz w:val="24"/>
        </w:rPr>
        <w:t>in-vitro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profiles of paracetamol and caffeine combination in different formulations using HPLC.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 pharmaceutical science</w:t>
      </w:r>
      <w:r>
        <w:rPr>
          <w:sz w:val="24"/>
        </w:rPr>
        <w:t>. 02(05): 52-59.</w:t>
      </w:r>
    </w:p>
    <w:p>
      <w:pPr>
        <w:spacing w:line="276" w:lineRule="auto" w:before="200"/>
        <w:ind w:left="940" w:right="698" w:hanging="720"/>
        <w:jc w:val="both"/>
        <w:rPr>
          <w:sz w:val="24"/>
        </w:rPr>
      </w:pPr>
      <w:r>
        <w:rPr>
          <w:sz w:val="24"/>
        </w:rPr>
        <w:t>Kahaliw, W.</w:t>
      </w:r>
      <w:r>
        <w:rPr>
          <w:spacing w:val="1"/>
          <w:sz w:val="24"/>
        </w:rPr>
        <w:t> </w:t>
      </w:r>
      <w:r>
        <w:rPr>
          <w:sz w:val="24"/>
        </w:rPr>
        <w:t>and Ashenef, A. (2013). Comparative quality evaluation of some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tablets and Metronidazole benzoate oral suspensions available in</w:t>
      </w:r>
      <w:r>
        <w:rPr>
          <w:spacing w:val="1"/>
          <w:sz w:val="24"/>
        </w:rPr>
        <w:t> </w:t>
      </w:r>
      <w:r>
        <w:rPr>
          <w:sz w:val="24"/>
        </w:rPr>
        <w:t>retail outlets of Addis</w:t>
      </w:r>
      <w:r>
        <w:rPr>
          <w:spacing w:val="1"/>
          <w:sz w:val="24"/>
        </w:rPr>
        <w:t> </w:t>
      </w:r>
      <w:r>
        <w:rPr>
          <w:sz w:val="24"/>
        </w:rPr>
        <w:t>Ababa,</w:t>
      </w:r>
      <w:r>
        <w:rPr>
          <w:spacing w:val="1"/>
          <w:sz w:val="24"/>
        </w:rPr>
        <w:t> </w:t>
      </w:r>
      <w:r>
        <w:rPr>
          <w:sz w:val="24"/>
        </w:rPr>
        <w:t>Ethiopia.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1"/>
          <w:sz w:val="24"/>
        </w:rPr>
        <w:t> </w:t>
      </w:r>
      <w:r>
        <w:rPr>
          <w:sz w:val="24"/>
        </w:rPr>
        <w:t>4(4):</w:t>
      </w:r>
      <w:r>
        <w:rPr>
          <w:spacing w:val="-1"/>
          <w:sz w:val="24"/>
        </w:rPr>
        <w:t> </w:t>
      </w:r>
      <w:r>
        <w:rPr>
          <w:sz w:val="24"/>
        </w:rPr>
        <w:t>1384-1391</w:t>
      </w:r>
    </w:p>
    <w:p>
      <w:pPr>
        <w:pStyle w:val="BodyText"/>
        <w:tabs>
          <w:tab w:pos="2380" w:val="left" w:leader="none"/>
        </w:tabs>
        <w:spacing w:line="276" w:lineRule="auto" w:before="203"/>
        <w:ind w:left="940" w:right="722" w:hanging="720"/>
      </w:pPr>
      <w:r>
        <w:rPr/>
        <w:t>Kelesidis,</w:t>
      </w:r>
      <w:r>
        <w:rPr>
          <w:spacing w:val="49"/>
        </w:rPr>
        <w:t> </w:t>
      </w:r>
      <w:r>
        <w:rPr/>
        <w:t>T.,</w:t>
      </w:r>
      <w:r>
        <w:rPr>
          <w:spacing w:val="48"/>
        </w:rPr>
        <w:t> </w:t>
      </w:r>
      <w:r>
        <w:rPr/>
        <w:t>Kelesidis,</w:t>
      </w:r>
      <w:r>
        <w:rPr>
          <w:spacing w:val="51"/>
        </w:rPr>
        <w:t> </w:t>
      </w:r>
      <w:r>
        <w:rPr/>
        <w:t>I.,</w:t>
      </w:r>
      <w:r>
        <w:rPr>
          <w:spacing w:val="51"/>
        </w:rPr>
        <w:t> </w:t>
      </w:r>
      <w:r>
        <w:rPr/>
        <w:t>Rafailidis</w:t>
      </w:r>
      <w:r>
        <w:rPr>
          <w:spacing w:val="49"/>
        </w:rPr>
        <w:t> </w:t>
      </w:r>
      <w:r>
        <w:rPr/>
        <w:t>P.</w:t>
      </w:r>
      <w:r>
        <w:rPr>
          <w:spacing w:val="51"/>
        </w:rPr>
        <w:t> </w:t>
      </w:r>
      <w:r>
        <w:rPr/>
        <w:t>I.,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Falagas,</w:t>
      </w:r>
      <w:r>
        <w:rPr>
          <w:spacing w:val="49"/>
        </w:rPr>
        <w:t> </w:t>
      </w:r>
      <w:r>
        <w:rPr/>
        <w:t>M.E.</w:t>
      </w:r>
      <w:r>
        <w:rPr>
          <w:spacing w:val="51"/>
        </w:rPr>
        <w:t> </w:t>
      </w:r>
      <w:r>
        <w:rPr/>
        <w:t>(2007).</w:t>
      </w:r>
      <w:r>
        <w:rPr>
          <w:spacing w:val="49"/>
        </w:rPr>
        <w:t> </w:t>
      </w:r>
      <w:r>
        <w:rPr/>
        <w:t>Counterfeit</w:t>
      </w:r>
      <w:r>
        <w:rPr>
          <w:spacing w:val="49"/>
        </w:rPr>
        <w:t> </w:t>
      </w:r>
      <w:r>
        <w:rPr/>
        <w:t>or</w:t>
      </w:r>
      <w:r>
        <w:rPr>
          <w:spacing w:val="-57"/>
        </w:rPr>
        <w:t> </w:t>
      </w:r>
      <w:r>
        <w:rPr/>
        <w:t>substandard</w:t>
        <w:tab/>
        <w:t>antimicrobial drugs: A Review of the scientific evidence.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Antimicrobial</w:t>
      </w:r>
      <w:r>
        <w:rPr>
          <w:i/>
          <w:spacing w:val="-1"/>
        </w:rPr>
        <w:t> </w:t>
      </w:r>
      <w:r>
        <w:rPr>
          <w:i/>
        </w:rPr>
        <w:t>Chemotherapy. </w:t>
      </w:r>
      <w:r>
        <w:rPr/>
        <w:t>60 (2): 214–236</w:t>
      </w:r>
    </w:p>
    <w:p>
      <w:pPr>
        <w:spacing w:after="0" w:line="276" w:lineRule="auto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tabs>
          <w:tab w:pos="5261" w:val="left" w:leader="none"/>
          <w:tab w:pos="6924" w:val="left" w:leader="none"/>
          <w:tab w:pos="8048" w:val="left" w:leader="none"/>
          <w:tab w:pos="8612" w:val="left" w:leader="none"/>
        </w:tabs>
        <w:spacing w:line="276" w:lineRule="auto" w:before="74"/>
        <w:ind w:left="940" w:right="694" w:hanging="720"/>
      </w:pPr>
      <w:r>
        <w:rPr/>
        <w:t>Kim, P., Kang S., Helena I. B., Jiricek J., Collins M., Singh R., Clifton E. (2009).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Activity</w:t>
      </w:r>
      <w:r>
        <w:rPr>
          <w:spacing w:val="28"/>
        </w:rPr>
        <w:t> </w:t>
      </w:r>
      <w:r>
        <w:rPr/>
        <w:t>Relationships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AntitubercularNitroimidazoles.</w:t>
      </w:r>
      <w:r>
        <w:rPr>
          <w:spacing w:val="33"/>
        </w:rPr>
        <w:t> </w:t>
      </w:r>
      <w:r>
        <w:rPr/>
        <w:t>II.</w:t>
      </w:r>
      <w:r>
        <w:rPr>
          <w:spacing w:val="33"/>
        </w:rPr>
        <w:t> </w:t>
      </w:r>
      <w:r>
        <w:rPr/>
        <w:t>Determinants</w:t>
      </w:r>
      <w:r>
        <w:rPr>
          <w:spacing w:val="33"/>
        </w:rPr>
        <w:t> </w:t>
      </w:r>
      <w:r>
        <w:rPr/>
        <w:t>ofaerobic</w:t>
      </w:r>
      <w:r>
        <w:rPr>
          <w:spacing w:val="-57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and quantitative structure-activity</w:t>
        <w:tab/>
        <w:t>relationships.</w:t>
        <w:tab/>
      </w:r>
      <w:r>
        <w:rPr>
          <w:i/>
        </w:rPr>
        <w:t>Journal</w:t>
        <w:tab/>
        <w:t>of</w:t>
        <w:tab/>
      </w:r>
      <w:r>
        <w:rPr>
          <w:i/>
          <w:spacing w:val="-1"/>
        </w:rPr>
        <w:t>Medicinal</w:t>
      </w:r>
      <w:r>
        <w:rPr>
          <w:i/>
          <w:spacing w:val="-57"/>
        </w:rPr>
        <w:t> </w:t>
      </w:r>
      <w:r>
        <w:rPr>
          <w:i/>
        </w:rPr>
        <w:t>Chemistry</w:t>
      </w:r>
      <w:r>
        <w:rPr/>
        <w:t>.</w:t>
      </w:r>
      <w:r>
        <w:rPr>
          <w:spacing w:val="-1"/>
        </w:rPr>
        <w:t> </w:t>
      </w:r>
      <w:r>
        <w:rPr/>
        <w:t>2(5):1329–1344.</w:t>
      </w:r>
    </w:p>
    <w:p>
      <w:pPr>
        <w:spacing w:line="276" w:lineRule="auto" w:before="200"/>
        <w:ind w:left="940" w:right="695" w:hanging="720"/>
        <w:jc w:val="both"/>
        <w:rPr>
          <w:sz w:val="24"/>
        </w:rPr>
      </w:pP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Review</w:t>
      </w:r>
      <w:r>
        <w:rPr>
          <w:spacing w:val="60"/>
          <w:sz w:val="24"/>
        </w:rPr>
        <w:t> </w:t>
      </w:r>
      <w:r>
        <w:rPr>
          <w:sz w:val="24"/>
        </w:rPr>
        <w:t>Article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Bioavailability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Bioequivalence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5(4):</w:t>
      </w:r>
      <w:r>
        <w:rPr>
          <w:spacing w:val="60"/>
          <w:sz w:val="24"/>
        </w:rPr>
        <w:t> </w:t>
      </w:r>
      <w:r>
        <w:rPr>
          <w:sz w:val="24"/>
        </w:rPr>
        <w:t>1711-</w:t>
      </w:r>
      <w:r>
        <w:rPr>
          <w:spacing w:val="1"/>
          <w:sz w:val="24"/>
        </w:rPr>
        <w:t> </w:t>
      </w:r>
      <w:r>
        <w:rPr>
          <w:sz w:val="24"/>
        </w:rPr>
        <w:t>1721</w:t>
      </w:r>
    </w:p>
    <w:p>
      <w:pPr>
        <w:pStyle w:val="BodyText"/>
        <w:spacing w:line="278" w:lineRule="auto" w:before="200"/>
        <w:ind w:left="940" w:right="695" w:hanging="720"/>
        <w:jc w:val="both"/>
      </w:pPr>
      <w:r>
        <w:rPr/>
        <w:t>Kurdi, M., Karam, R. (2015). Biowaivers: Criteria and</w:t>
      </w:r>
      <w:r>
        <w:rPr>
          <w:spacing w:val="1"/>
        </w:rPr>
        <w:t> </w:t>
      </w:r>
      <w:r>
        <w:rPr/>
        <w:t>Requirements</w:t>
      </w:r>
      <w:r>
        <w:rPr>
          <w:spacing w:val="60"/>
        </w:rPr>
        <w:t> </w:t>
      </w:r>
      <w:r>
        <w:rPr/>
        <w:t>– Ministry Of Public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Qatar. 1-8</w:t>
      </w:r>
    </w:p>
    <w:p>
      <w:pPr>
        <w:pStyle w:val="BodyText"/>
        <w:tabs>
          <w:tab w:pos="5837" w:val="left" w:leader="none"/>
        </w:tabs>
        <w:spacing w:line="276" w:lineRule="auto" w:before="195"/>
        <w:ind w:left="940" w:right="722" w:hanging="720"/>
      </w:pPr>
      <w:r>
        <w:rPr/>
        <w:t>Mastanamma  </w:t>
      </w:r>
      <w:r>
        <w:rPr>
          <w:spacing w:val="9"/>
        </w:rPr>
        <w:t> </w:t>
      </w:r>
      <w:r>
        <w:rPr/>
        <w:t>S.K,  </w:t>
      </w:r>
      <w:r>
        <w:rPr>
          <w:spacing w:val="11"/>
        </w:rPr>
        <w:t> </w:t>
      </w:r>
      <w:r>
        <w:rPr/>
        <w:t>Sravani  </w:t>
      </w:r>
      <w:r>
        <w:rPr>
          <w:spacing w:val="12"/>
        </w:rPr>
        <w:t> </w:t>
      </w:r>
      <w:r>
        <w:rPr/>
        <w:t>K.,  </w:t>
      </w:r>
      <w:r>
        <w:rPr>
          <w:spacing w:val="11"/>
        </w:rPr>
        <w:t> </w:t>
      </w:r>
      <w:r>
        <w:rPr/>
        <w:t>Anil  </w:t>
      </w:r>
      <w:r>
        <w:rPr>
          <w:spacing w:val="12"/>
        </w:rPr>
        <w:t> </w:t>
      </w:r>
      <w:r>
        <w:rPr/>
        <w:t>T.  </w:t>
      </w:r>
      <w:r>
        <w:rPr>
          <w:spacing w:val="11"/>
        </w:rPr>
        <w:t> </w:t>
      </w:r>
      <w:r>
        <w:rPr/>
        <w:t>(2015).</w:t>
        <w:tab/>
        <w:t>UV</w:t>
      </w:r>
      <w:r>
        <w:rPr>
          <w:spacing w:val="3"/>
        </w:rPr>
        <w:t> </w:t>
      </w:r>
      <w:r>
        <w:rPr/>
        <w:t>Differential</w:t>
      </w:r>
      <w:r>
        <w:rPr>
          <w:spacing w:val="4"/>
        </w:rPr>
        <w:t> </w:t>
      </w:r>
      <w:r>
        <w:rPr/>
        <w:t>Spectrophotometric</w:t>
      </w:r>
      <w:r>
        <w:rPr>
          <w:spacing w:val="-57"/>
        </w:rPr>
        <w:t> </w:t>
      </w:r>
      <w:r>
        <w:rPr/>
        <w:t>Method for The Estimation of Metronidazole in Bulk and Pharmaceutical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>
          <w:i/>
        </w:rPr>
        <w:t>Rasayan</w:t>
      </w:r>
      <w:r>
        <w:rPr>
          <w:i/>
          <w:spacing w:val="-1"/>
        </w:rPr>
        <w:t> </w:t>
      </w:r>
      <w:r>
        <w:rPr>
          <w:i/>
        </w:rPr>
        <w:t>journal of chemistry</w:t>
      </w:r>
      <w:r>
        <w:rPr/>
        <w:t>. 8 (3): 303-309.</w:t>
      </w:r>
    </w:p>
    <w:p>
      <w:pPr>
        <w:pStyle w:val="BodyText"/>
        <w:spacing w:line="276" w:lineRule="auto" w:before="200"/>
        <w:ind w:left="940" w:right="695" w:hanging="720"/>
        <w:jc w:val="both"/>
      </w:pPr>
      <w:r>
        <w:rPr/>
        <w:t>Mital,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Nitroimidazoles: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Mutagenicity</w:t>
      </w:r>
      <w:r>
        <w:rPr>
          <w:spacing w:val="1"/>
        </w:rPr>
        <w:t> </w:t>
      </w:r>
      <w:r>
        <w:rPr/>
        <w:t>Relationships. </w:t>
      </w:r>
      <w:r>
        <w:rPr>
          <w:i/>
        </w:rPr>
        <w:t>ScientiaPharmaceutica</w:t>
      </w:r>
      <w:r>
        <w:rPr/>
        <w:t>. 77: 497–520.</w:t>
      </w:r>
    </w:p>
    <w:p>
      <w:pPr>
        <w:spacing w:line="276" w:lineRule="auto" w:before="200"/>
        <w:ind w:left="940" w:right="698" w:hanging="720"/>
        <w:jc w:val="both"/>
        <w:rPr>
          <w:sz w:val="24"/>
        </w:rPr>
      </w:pPr>
      <w:r>
        <w:rPr>
          <w:sz w:val="24"/>
        </w:rPr>
        <w:t>Naveed S., Qamar F. (2014a). Simple UV Spectrophotometric Assay of Metronidazole</w:t>
      </w:r>
      <w:r>
        <w:rPr>
          <w:i/>
          <w:sz w:val="24"/>
        </w:rPr>
        <w:t>. 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3"/>
          <w:sz w:val="24"/>
        </w:rPr>
        <w:t> </w:t>
      </w:r>
      <w:r>
        <w:rPr>
          <w:sz w:val="24"/>
        </w:rPr>
        <w:t>1(5): 1-4.</w:t>
      </w:r>
    </w:p>
    <w:p>
      <w:pPr>
        <w:pStyle w:val="BodyText"/>
        <w:spacing w:line="276" w:lineRule="auto" w:before="201"/>
        <w:ind w:left="940" w:right="695" w:hanging="720"/>
        <w:jc w:val="both"/>
      </w:pPr>
      <w:r>
        <w:rPr/>
        <w:t>Naveed</w:t>
      </w:r>
      <w:r>
        <w:rPr>
          <w:spacing w:val="27"/>
        </w:rPr>
        <w:t> </w:t>
      </w:r>
      <w:r>
        <w:rPr/>
        <w:t>S.,</w:t>
      </w:r>
      <w:r>
        <w:rPr>
          <w:spacing w:val="27"/>
        </w:rPr>
        <w:t> </w:t>
      </w:r>
      <w:r>
        <w:rPr/>
        <w:t>Waheed</w:t>
      </w:r>
      <w:r>
        <w:rPr>
          <w:spacing w:val="27"/>
        </w:rPr>
        <w:t> </w:t>
      </w:r>
      <w:r>
        <w:rPr/>
        <w:t>N.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Nazeer</w:t>
      </w:r>
      <w:r>
        <w:rPr>
          <w:spacing w:val="26"/>
        </w:rPr>
        <w:t> </w:t>
      </w:r>
      <w:r>
        <w:rPr/>
        <w:t>S.</w:t>
      </w:r>
      <w:r>
        <w:rPr>
          <w:spacing w:val="28"/>
        </w:rPr>
        <w:t> </w:t>
      </w:r>
      <w:r>
        <w:rPr/>
        <w:t>(2014b).</w:t>
      </w:r>
      <w:r>
        <w:rPr>
          <w:spacing w:val="27"/>
        </w:rPr>
        <w:t> </w:t>
      </w:r>
      <w:r>
        <w:rPr/>
        <w:t>Degradation</w:t>
      </w:r>
      <w:r>
        <w:rPr>
          <w:spacing w:val="27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Metronidazole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Active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UV</w:t>
      </w:r>
      <w:r>
        <w:rPr>
          <w:spacing w:val="-2"/>
        </w:rPr>
        <w:t> </w:t>
      </w:r>
      <w:r>
        <w:rPr/>
        <w:t>Spectroscopy.</w:t>
      </w:r>
      <w:r>
        <w:rPr>
          <w:spacing w:val="4"/>
        </w:rPr>
        <w:t> </w:t>
      </w:r>
      <w:r>
        <w:rPr>
          <w:i/>
        </w:rPr>
        <w:t>Open access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.</w:t>
      </w:r>
      <w:r>
        <w:rPr>
          <w:spacing w:val="-1"/>
        </w:rPr>
        <w:t> </w:t>
      </w:r>
      <w:r>
        <w:rPr/>
        <w:t>6(4): 124-127.</w:t>
      </w:r>
    </w:p>
    <w:p>
      <w:pPr>
        <w:pStyle w:val="BodyText"/>
        <w:spacing w:line="276" w:lineRule="auto" w:before="201"/>
        <w:ind w:left="940" w:right="695" w:hanging="720"/>
        <w:jc w:val="both"/>
      </w:pPr>
      <w:r>
        <w:rPr/>
        <w:t>NsimbS.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substandard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counterfeit</w:t>
      </w:r>
      <w:r>
        <w:rPr>
          <w:spacing w:val="60"/>
        </w:rPr>
        <w:t> </w:t>
      </w:r>
      <w:r>
        <w:rPr/>
        <w:t>drugs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countries. A review article on global implication of counterfeit drugs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era of Antiretroviral (ARV) in a free market economy</w:t>
      </w:r>
      <w:r>
        <w:rPr>
          <w:i/>
        </w:rPr>
        <w:t>. East African journal of public</w:t>
      </w:r>
      <w:r>
        <w:rPr>
          <w:i/>
          <w:spacing w:val="1"/>
        </w:rPr>
        <w:t> </w:t>
      </w:r>
      <w:r>
        <w:rPr>
          <w:i/>
        </w:rPr>
        <w:t>health.</w:t>
      </w:r>
      <w:r>
        <w:rPr>
          <w:i/>
          <w:spacing w:val="-1"/>
        </w:rPr>
        <w:t> </w:t>
      </w:r>
      <w:r>
        <w:rPr/>
        <w:t>(5)3: 205-210</w:t>
      </w:r>
    </w:p>
    <w:p>
      <w:pPr>
        <w:tabs>
          <w:tab w:pos="9219" w:val="left" w:leader="none"/>
        </w:tabs>
        <w:spacing w:line="360" w:lineRule="auto" w:before="199"/>
        <w:ind w:left="940" w:right="693" w:hanging="720"/>
        <w:jc w:val="both"/>
        <w:rPr>
          <w:sz w:val="24"/>
        </w:rPr>
      </w:pPr>
      <w:r>
        <w:rPr>
          <w:sz w:val="24"/>
        </w:rPr>
        <w:t>Patel N.B., Jansari S.K., Arvadiya A.C. Desai H.T (2012). Validation of Cleaning Procedure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Elimination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Ofloxacin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Metronidazole</w:t>
      </w:r>
      <w:r>
        <w:rPr>
          <w:spacing w:val="1"/>
          <w:sz w:val="24"/>
        </w:rPr>
        <w:t> </w:t>
      </w:r>
      <w:r>
        <w:rPr>
          <w:sz w:val="24"/>
        </w:rPr>
        <w:t>Benzoate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Mixing</w:t>
      </w:r>
      <w:r>
        <w:rPr>
          <w:spacing w:val="60"/>
          <w:sz w:val="24"/>
        </w:rPr>
        <w:t> </w:t>
      </w:r>
      <w:r>
        <w:rPr>
          <w:sz w:val="24"/>
        </w:rPr>
        <w:t>Equipment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UV</w:t>
      </w:r>
      <w:r>
        <w:rPr>
          <w:spacing w:val="-2"/>
          <w:sz w:val="24"/>
        </w:rPr>
        <w:t> </w:t>
      </w:r>
      <w:r>
        <w:rPr>
          <w:sz w:val="24"/>
        </w:rPr>
        <w:t>Spectroscopy.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Sciences</w:t>
        <w:tab/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 (7): 2306-2309</w:t>
      </w:r>
    </w:p>
    <w:p>
      <w:pPr>
        <w:spacing w:line="276" w:lineRule="auto" w:before="200"/>
        <w:ind w:left="940" w:right="698" w:hanging="720"/>
        <w:jc w:val="both"/>
        <w:rPr>
          <w:sz w:val="24"/>
        </w:rPr>
      </w:pPr>
      <w:r>
        <w:rPr>
          <w:sz w:val="24"/>
        </w:rPr>
        <w:t>Rohilla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Rohilla,</w:t>
      </w:r>
      <w:r>
        <w:rPr>
          <w:spacing w:val="1"/>
          <w:sz w:val="24"/>
        </w:rPr>
        <w:t> </w:t>
      </w:r>
      <w:r>
        <w:rPr>
          <w:sz w:val="24"/>
        </w:rPr>
        <w:t>A.,Marwaha.,</w:t>
      </w:r>
      <w:r>
        <w:rPr>
          <w:spacing w:val="1"/>
          <w:sz w:val="24"/>
        </w:rPr>
        <w:t> </w:t>
      </w:r>
      <w:r>
        <w:rPr>
          <w:sz w:val="24"/>
        </w:rPr>
        <w:t>R.k.,</w:t>
      </w:r>
      <w:r>
        <w:rPr>
          <w:spacing w:val="1"/>
          <w:sz w:val="24"/>
        </w:rPr>
        <w:t> </w:t>
      </w:r>
      <w:r>
        <w:rPr>
          <w:sz w:val="24"/>
        </w:rPr>
        <w:t>Nanda,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Biopharmaceutical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system. A strategic tool for classifying drug substance. </w:t>
      </w:r>
      <w:r>
        <w:rPr>
          <w:i/>
          <w:sz w:val="24"/>
        </w:rPr>
        <w:t>International research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2(7): 53-59</w:t>
      </w:r>
    </w:p>
    <w:p>
      <w:pPr>
        <w:pStyle w:val="BodyText"/>
        <w:spacing w:line="276" w:lineRule="auto" w:before="200"/>
        <w:ind w:left="940" w:right="696" w:hanging="720"/>
        <w:jc w:val="both"/>
      </w:pPr>
      <w:r>
        <w:rPr/>
        <w:t>Samuelson,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Parasites.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chemotherapy.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society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microbiology.</w:t>
      </w:r>
      <w:r>
        <w:rPr>
          <w:i/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(7):</w:t>
      </w:r>
      <w:r>
        <w:rPr>
          <w:spacing w:val="-57"/>
        </w:rPr>
        <w:t> </w:t>
      </w:r>
      <w:r>
        <w:rPr/>
        <w:t>1533–1541.</w:t>
      </w:r>
    </w:p>
    <w:p>
      <w:pPr>
        <w:spacing w:after="0" w:line="276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BodyText"/>
        <w:spacing w:line="276" w:lineRule="auto" w:before="74"/>
        <w:ind w:left="940" w:right="934" w:hanging="720"/>
      </w:pPr>
      <w:r>
        <w:rPr/>
        <w:t>Sally</w:t>
      </w:r>
      <w:r>
        <w:rPr>
          <w:spacing w:val="-6"/>
        </w:rPr>
        <w:t> </w:t>
      </w:r>
      <w:r>
        <w:rPr/>
        <w:t>A.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Heba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E. B.</w:t>
      </w:r>
      <w:r>
        <w:rPr>
          <w:spacing w:val="-1"/>
        </w:rPr>
        <w:t> </w:t>
      </w:r>
      <w:r>
        <w:rPr/>
        <w:t>(2016).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Vitro</w:t>
      </w:r>
      <w:r>
        <w:rPr>
          <w:spacing w:val="-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Similarity</w:t>
      </w:r>
      <w:r>
        <w:rPr>
          <w:spacing w:val="-7"/>
        </w:rPr>
        <w:t> </w:t>
      </w:r>
      <w:r>
        <w:rPr/>
        <w:t>as a Surrogate</w:t>
      </w:r>
      <w:r>
        <w:rPr>
          <w:spacing w:val="-1"/>
        </w:rPr>
        <w:t> </w:t>
      </w:r>
      <w:r>
        <w:rPr/>
        <w:t>for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Vivo</w:t>
      </w:r>
      <w:r>
        <w:rPr>
          <w:spacing w:val="-1"/>
        </w:rPr>
        <w:t> </w:t>
      </w:r>
      <w:r>
        <w:rPr/>
        <w:t>Bioavailability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</w:t>
      </w:r>
      <w:r>
        <w:rPr>
          <w:spacing w:val="-2"/>
        </w:rPr>
        <w:t> </w:t>
      </w:r>
      <w:r>
        <w:rPr/>
        <w:t>Equivalence.</w:t>
      </w:r>
      <w:r>
        <w:rPr>
          <w:spacing w:val="4"/>
        </w:rPr>
        <w:t> </w:t>
      </w:r>
      <w:r>
        <w:rPr>
          <w:i/>
        </w:rPr>
        <w:t>Dissolution</w:t>
      </w:r>
      <w:r>
        <w:rPr>
          <w:i/>
          <w:spacing w:val="-1"/>
        </w:rPr>
        <w:t> </w:t>
      </w:r>
      <w:r>
        <w:rPr>
          <w:i/>
        </w:rPr>
        <w:t>technology</w:t>
      </w:r>
      <w:r>
        <w:rPr/>
        <w:t>.</w:t>
      </w:r>
      <w:r>
        <w:rPr>
          <w:spacing w:val="-1"/>
        </w:rPr>
        <w:t> </w:t>
      </w:r>
      <w:r>
        <w:rPr/>
        <w:t>32-39</w:t>
      </w:r>
    </w:p>
    <w:p>
      <w:pPr>
        <w:spacing w:line="276" w:lineRule="auto" w:before="201"/>
        <w:ind w:left="940" w:right="697" w:hanging="720"/>
        <w:jc w:val="both"/>
        <w:rPr>
          <w:sz w:val="24"/>
        </w:rPr>
      </w:pPr>
      <w:r>
        <w:rPr>
          <w:sz w:val="24"/>
        </w:rPr>
        <w:t>Sharvan, P., Singh, S., Ajmal, F. A., Kumar R. S., Ranjan A. G. (2013). Bioavailability: criteria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for approving </w:t>
      </w:r>
      <w:r>
        <w:rPr>
          <w:sz w:val="24"/>
        </w:rPr>
        <w:t>a drug product for Marketing. </w:t>
      </w:r>
      <w:r>
        <w:rPr>
          <w:i/>
          <w:sz w:val="24"/>
        </w:rPr>
        <w:t>Indian Journal of Research in Pharmacy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Biotechnology.</w:t>
      </w:r>
      <w:r>
        <w:rPr>
          <w:i/>
          <w:spacing w:val="-2"/>
          <w:sz w:val="24"/>
        </w:rPr>
        <w:t> </w:t>
      </w:r>
      <w:r>
        <w:rPr>
          <w:sz w:val="24"/>
        </w:rPr>
        <w:t>1(3): 351-359.</w:t>
      </w:r>
    </w:p>
    <w:p>
      <w:pPr>
        <w:spacing w:line="276" w:lineRule="auto" w:before="200"/>
        <w:ind w:left="940" w:right="816" w:hanging="720"/>
        <w:jc w:val="both"/>
        <w:rPr>
          <w:sz w:val="24"/>
        </w:rPr>
      </w:pPr>
      <w:r>
        <w:rPr>
          <w:sz w:val="24"/>
        </w:rPr>
        <w:t>Siya D. S. K., Bhilegaonkar, S., Ajeet M. G., Gajre, P. (2015). Biopharmaceutical Classification</w:t>
      </w:r>
      <w:r>
        <w:rPr>
          <w:spacing w:val="-57"/>
          <w:sz w:val="24"/>
        </w:rPr>
        <w:t> </w:t>
      </w:r>
      <w:r>
        <w:rPr>
          <w:sz w:val="24"/>
        </w:rPr>
        <w:t>System: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Brief</w:t>
      </w:r>
      <w:r>
        <w:rPr>
          <w:spacing w:val="2"/>
          <w:sz w:val="24"/>
        </w:rPr>
        <w:t> </w:t>
      </w:r>
      <w:r>
        <w:rPr>
          <w:sz w:val="24"/>
        </w:rPr>
        <w:t>Account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researchmethodology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(1):</w:t>
      </w:r>
      <w:r>
        <w:rPr>
          <w:spacing w:val="1"/>
          <w:sz w:val="24"/>
        </w:rPr>
        <w:t> </w:t>
      </w:r>
      <w:r>
        <w:rPr>
          <w:sz w:val="24"/>
        </w:rPr>
        <w:t>20-46.</w:t>
      </w:r>
    </w:p>
    <w:p>
      <w:pPr>
        <w:spacing w:line="276" w:lineRule="auto" w:before="200"/>
        <w:ind w:left="940" w:right="698" w:hanging="720"/>
        <w:jc w:val="both"/>
        <w:rPr>
          <w:sz w:val="24"/>
        </w:rPr>
      </w:pPr>
      <w:r>
        <w:rPr>
          <w:sz w:val="24"/>
        </w:rPr>
        <w:t>Thomas</w:t>
      </w:r>
      <w:r>
        <w:rPr>
          <w:spacing w:val="1"/>
          <w:sz w:val="24"/>
        </w:rPr>
        <w:t> </w:t>
      </w:r>
      <w:r>
        <w:rPr>
          <w:sz w:val="24"/>
        </w:rPr>
        <w:t>L.L.,</w:t>
      </w:r>
      <w:r>
        <w:rPr>
          <w:spacing w:val="1"/>
          <w:sz w:val="24"/>
        </w:rPr>
        <w:t> </w:t>
      </w:r>
      <w:r>
        <w:rPr>
          <w:sz w:val="24"/>
        </w:rPr>
        <w:t>Williams,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Roche,</w:t>
      </w:r>
      <w:r>
        <w:rPr>
          <w:spacing w:val="1"/>
          <w:sz w:val="24"/>
        </w:rPr>
        <w:t> </w:t>
      </w:r>
      <w:r>
        <w:rPr>
          <w:sz w:val="24"/>
        </w:rPr>
        <w:t>V.F.,</w:t>
      </w:r>
      <w:r>
        <w:rPr>
          <w:spacing w:val="1"/>
          <w:sz w:val="24"/>
        </w:rPr>
        <w:t> </w:t>
      </w:r>
      <w:r>
        <w:rPr>
          <w:sz w:val="24"/>
        </w:rPr>
        <w:t>William,</w:t>
      </w:r>
      <w:r>
        <w:rPr>
          <w:spacing w:val="1"/>
          <w:sz w:val="24"/>
        </w:rPr>
        <w:t> </w:t>
      </w:r>
      <w:r>
        <w:rPr>
          <w:sz w:val="24"/>
        </w:rPr>
        <w:t>S.Z.,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60"/>
          <w:sz w:val="24"/>
        </w:rPr>
        <w:t> </w:t>
      </w:r>
      <w:r>
        <w:rPr>
          <w:sz w:val="24"/>
        </w:rPr>
        <w:t>Foye’sprinciples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-1"/>
          <w:sz w:val="24"/>
        </w:rPr>
        <w:t> </w:t>
      </w:r>
      <w:r>
        <w:rPr>
          <w:sz w:val="24"/>
        </w:rPr>
        <w:t>chemistry.</w:t>
      </w:r>
      <w:r>
        <w:rPr>
          <w:spacing w:val="1"/>
          <w:sz w:val="24"/>
        </w:rPr>
        <w:t> </w:t>
      </w:r>
      <w:r>
        <w:rPr>
          <w:i/>
          <w:sz w:val="24"/>
        </w:rPr>
        <w:t>Lippoincott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Williams and Wilkins</w:t>
      </w:r>
      <w:r>
        <w:rPr>
          <w:sz w:val="24"/>
        </w:rPr>
        <w:t>. China.</w:t>
      </w:r>
      <w:r>
        <w:rPr>
          <w:spacing w:val="-1"/>
          <w:sz w:val="24"/>
        </w:rPr>
        <w:t> </w:t>
      </w:r>
      <w:r>
        <w:rPr>
          <w:sz w:val="24"/>
        </w:rPr>
        <w:t>1131-1133</w:t>
      </w:r>
    </w:p>
    <w:p>
      <w:pPr>
        <w:pStyle w:val="BodyText"/>
        <w:spacing w:line="276" w:lineRule="auto" w:before="199"/>
        <w:ind w:left="940" w:right="695" w:hanging="720"/>
        <w:jc w:val="both"/>
      </w:pPr>
      <w:r>
        <w:rPr>
          <w:spacing w:val="-1"/>
        </w:rPr>
        <w:t>Thulasamma P. and Venkateswarlu, </w:t>
      </w:r>
      <w:r>
        <w:rPr/>
        <w:t>P. (2009). Spectrophotometric method for the Determination</w:t>
      </w:r>
      <w:r>
        <w:rPr>
          <w:spacing w:val="-57"/>
        </w:rPr>
        <w:t> </w:t>
      </w:r>
      <w:r>
        <w:rPr/>
        <w:t>of metronidazole in Pharmaceutical pure and dosage forms. </w:t>
      </w:r>
      <w:r>
        <w:rPr>
          <w:i/>
        </w:rPr>
        <w:t>Rasayan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1"/>
        </w:rPr>
        <w:t> </w:t>
      </w:r>
      <w:r>
        <w:rPr/>
        <w:t>2(4):</w:t>
      </w:r>
      <w:r>
        <w:rPr>
          <w:spacing w:val="1"/>
        </w:rPr>
        <w:t> </w:t>
      </w:r>
      <w:r>
        <w:rPr/>
        <w:t>865-</w:t>
      </w:r>
      <w:r>
        <w:rPr>
          <w:spacing w:val="-57"/>
        </w:rPr>
        <w:t> </w:t>
      </w:r>
      <w:r>
        <w:rPr/>
        <w:t>868.</w:t>
      </w:r>
    </w:p>
    <w:p>
      <w:pPr>
        <w:pStyle w:val="BodyText"/>
        <w:spacing w:line="276" w:lineRule="auto" w:before="202"/>
        <w:ind w:left="940" w:right="695" w:hanging="720"/>
        <w:jc w:val="both"/>
      </w:pPr>
      <w:r>
        <w:rPr>
          <w:spacing w:val="-1"/>
        </w:rPr>
        <w:t>Tiwari, R., Tiwari, G., Rai, </w:t>
      </w:r>
      <w:r>
        <w:rPr/>
        <w:t>A.K, Srivastawa, B. Pandey, P., Pandey, S., Bhat, L.</w:t>
      </w:r>
      <w:r>
        <w:rPr>
          <w:spacing w:val="1"/>
        </w:rPr>
        <w:t> </w:t>
      </w:r>
      <w:r>
        <w:rPr/>
        <w:t>(2016). In vitro</w:t>
      </w:r>
      <w:r>
        <w:rPr>
          <w:spacing w:val="-57"/>
        </w:rPr>
        <w:t> </w:t>
      </w:r>
      <w:r>
        <w:rPr/>
        <w:t>in vivo correlation and biopharmaceutical classification system.</w:t>
      </w:r>
      <w:r>
        <w:rPr>
          <w:spacing w:val="1"/>
        </w:rPr>
        <w:t> </w:t>
      </w:r>
      <w:r>
        <w:rPr>
          <w:i/>
        </w:rPr>
        <w:t>Chronicles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Young</w:t>
      </w:r>
      <w:r>
        <w:rPr>
          <w:i/>
          <w:spacing w:val="1"/>
        </w:rPr>
        <w:t> </w:t>
      </w:r>
      <w:r>
        <w:rPr>
          <w:i/>
        </w:rPr>
        <w:t>Scientists</w:t>
      </w:r>
      <w:r>
        <w:rPr/>
        <w:t>.</w:t>
      </w:r>
      <w:r>
        <w:rPr>
          <w:spacing w:val="-1"/>
        </w:rPr>
        <w:t> </w:t>
      </w:r>
      <w:r>
        <w:rPr/>
        <w:t>2(3): 126-233.</w:t>
      </w:r>
    </w:p>
    <w:p>
      <w:pPr>
        <w:pStyle w:val="BodyText"/>
        <w:spacing w:line="276" w:lineRule="auto" w:before="200"/>
        <w:ind w:left="940" w:right="698" w:hanging="720"/>
        <w:jc w:val="both"/>
      </w:pPr>
      <w:r>
        <w:rPr/>
        <w:t>Usman, MA , Eniolorunda, RO , Sule, MI , Hassan, HS , Salisu, IM , Sallah, A , Bashir,</w:t>
      </w:r>
      <w:r>
        <w:rPr>
          <w:spacing w:val="1"/>
        </w:rPr>
        <w:t> </w:t>
      </w:r>
      <w:r>
        <w:rPr/>
        <w:t>DB.(2010).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Journal of Pharmaceutical Sciences.</w:t>
      </w:r>
      <w:r>
        <w:rPr>
          <w:i/>
          <w:spacing w:val="2"/>
        </w:rPr>
        <w:t> </w:t>
      </w:r>
      <w:r>
        <w:rPr/>
        <w:t>9 (1): 90-95.</w:t>
      </w:r>
    </w:p>
    <w:p>
      <w:pPr>
        <w:pStyle w:val="BodyText"/>
        <w:spacing w:line="273" w:lineRule="auto" w:before="196"/>
        <w:ind w:left="940" w:right="698" w:hanging="720"/>
        <w:jc w:val="both"/>
      </w:pPr>
      <w:r>
        <w:rPr/>
        <w:t>USP 28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> </w:t>
      </w:r>
      <w:r>
        <w:rPr/>
        <w:t>NF 23. 2005. The United States Pharmacopeia the National Formulary. Rockville.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 Pharmacopoeial Convention.</w:t>
      </w:r>
      <w:r>
        <w:rPr>
          <w:spacing w:val="1"/>
        </w:rPr>
        <w:t> </w:t>
      </w:r>
      <w:r>
        <w:rPr/>
        <w:t>243</w:t>
      </w:r>
    </w:p>
    <w:p>
      <w:pPr>
        <w:spacing w:line="278" w:lineRule="auto" w:before="202"/>
        <w:ind w:left="940" w:right="702" w:hanging="720"/>
        <w:jc w:val="both"/>
        <w:rPr>
          <w:sz w:val="24"/>
        </w:rPr>
      </w:pPr>
      <w:r>
        <w:rPr>
          <w:sz w:val="24"/>
        </w:rPr>
        <w:t>Vikaars,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Arun,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biopharmaceutical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60"/>
          <w:sz w:val="24"/>
        </w:rPr>
        <w:t> </w:t>
      </w:r>
      <w:r>
        <w:rPr>
          <w:sz w:val="24"/>
        </w:rPr>
        <w:t>system</w:t>
      </w:r>
      <w:r>
        <w:rPr>
          <w:spacing w:val="60"/>
          <w:sz w:val="24"/>
        </w:rPr>
        <w:t> </w:t>
      </w:r>
      <w:r>
        <w:rPr>
          <w:sz w:val="24"/>
        </w:rPr>
        <w:t>(BCS):</w:t>
      </w:r>
      <w:r>
        <w:rPr>
          <w:spacing w:val="60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prospective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3(9): 7-11.</w:t>
      </w:r>
    </w:p>
    <w:p>
      <w:pPr>
        <w:spacing w:line="276" w:lineRule="auto" w:before="195"/>
        <w:ind w:left="940" w:right="934" w:hanging="720"/>
        <w:jc w:val="left"/>
        <w:rPr>
          <w:sz w:val="24"/>
        </w:rPr>
      </w:pPr>
      <w:r>
        <w:rPr>
          <w:sz w:val="24"/>
        </w:rPr>
        <w:t>Wagh,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Patel,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Biopharmaceutical</w:t>
      </w:r>
      <w:r>
        <w:rPr>
          <w:spacing w:val="-2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system: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35"/>
          <w:sz w:val="24"/>
        </w:rPr>
        <w:t> </w:t>
      </w:r>
      <w:r>
        <w:rPr>
          <w:sz w:val="24"/>
        </w:rPr>
        <w:t>basis</w:t>
      </w:r>
      <w:r>
        <w:rPr>
          <w:spacing w:val="-57"/>
          <w:sz w:val="24"/>
        </w:rPr>
        <w:t> </w:t>
      </w:r>
      <w:r>
        <w:rPr>
          <w:sz w:val="24"/>
        </w:rPr>
        <w:t>for Biowaiver extensions. </w:t>
      </w:r>
      <w:r>
        <w:rPr>
          <w:i/>
          <w:sz w:val="24"/>
        </w:rPr>
        <w:t>International Journal of Pharmacy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-1"/>
          <w:sz w:val="24"/>
        </w:rPr>
        <w:t> </w:t>
      </w:r>
      <w:r>
        <w:rPr>
          <w:sz w:val="24"/>
        </w:rPr>
        <w:t>2(1):12-19.</w:t>
      </w:r>
    </w:p>
    <w:p>
      <w:pPr>
        <w:pStyle w:val="BodyText"/>
        <w:spacing w:line="278" w:lineRule="auto" w:before="200"/>
        <w:ind w:left="940" w:right="706" w:hanging="720"/>
        <w:jc w:val="both"/>
      </w:pPr>
      <w:r>
        <w:rPr/>
        <w:t>WHO.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Multisource</w:t>
      </w:r>
      <w:r>
        <w:rPr>
          <w:spacing w:val="1"/>
        </w:rPr>
        <w:t> </w:t>
      </w:r>
      <w:r>
        <w:rPr/>
        <w:t>(generic)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products: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2"/>
        </w:rPr>
        <w:t> </w:t>
      </w:r>
      <w:r>
        <w:rPr/>
        <w:t>interchangeability.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document</w:t>
      </w:r>
      <w:r>
        <w:rPr>
          <w:spacing w:val="1"/>
        </w:rPr>
        <w:t> </w:t>
      </w:r>
      <w:r>
        <w:rPr/>
        <w:t>QAS/04.093/Rev.</w:t>
      </w:r>
    </w:p>
    <w:p>
      <w:pPr>
        <w:pStyle w:val="BodyText"/>
        <w:spacing w:line="276" w:lineRule="auto" w:before="195"/>
        <w:ind w:left="940" w:right="698" w:hanging="720"/>
        <w:jc w:val="both"/>
      </w:pPr>
      <w:r>
        <w:rPr/>
        <w:t>WHO. (2006). Proposal to waive in vivo bioequivalence requirements for WHO Model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Essential Medicines immediate-release, </w:t>
      </w:r>
      <w:r>
        <w:rPr/>
        <w:t>solid oral dosage forms. Technical Report</w:t>
      </w:r>
      <w:r>
        <w:rPr>
          <w:spacing w:val="1"/>
        </w:rPr>
        <w:t> </w:t>
      </w:r>
      <w:r>
        <w:rPr/>
        <w:t>Series,</w:t>
      </w:r>
      <w:r>
        <w:rPr>
          <w:spacing w:val="-57"/>
        </w:rPr>
        <w:t> </w:t>
      </w:r>
      <w:r>
        <w:rPr/>
        <w:t>No. 937.</w:t>
      </w:r>
    </w:p>
    <w:p>
      <w:pPr>
        <w:pStyle w:val="BodyText"/>
        <w:tabs>
          <w:tab w:pos="1789" w:val="left" w:leader="none"/>
          <w:tab w:pos="3424" w:val="left" w:leader="none"/>
          <w:tab w:pos="5452" w:val="left" w:leader="none"/>
          <w:tab w:pos="7420" w:val="left" w:leader="none"/>
          <w:tab w:pos="9289" w:val="left" w:leader="none"/>
        </w:tabs>
        <w:spacing w:line="276" w:lineRule="auto" w:before="200"/>
        <w:ind w:left="940" w:right="695" w:hanging="720"/>
        <w:jc w:val="both"/>
      </w:pPr>
      <w:r>
        <w:rPr/>
        <w:t>WHO.</w:t>
        <w:tab/>
        <w:tab/>
        <w:t>(2006).</w:t>
        <w:tab/>
        <w:t>Counterfeit</w:t>
        <w:tab/>
        <w:t>medicines.</w:t>
        <w:tab/>
        <w:t>Available</w:t>
        <w:tab/>
      </w:r>
      <w:r>
        <w:rPr>
          <w:spacing w:val="-2"/>
        </w:rPr>
        <w:t>via</w:t>
      </w:r>
      <w:r>
        <w:rPr>
          <w:spacing w:val="-58"/>
        </w:rPr>
        <w:t> </w:t>
      </w:r>
      <w:hyperlink r:id="rId41">
        <w:r>
          <w:rPr/>
          <w:t>http://www.who.int/mediacentre/factsheets/fs275/en/print.html</w:t>
        </w:r>
      </w:hyperlink>
    </w:p>
    <w:p>
      <w:pPr>
        <w:spacing w:after="0" w:line="276" w:lineRule="auto"/>
        <w:jc w:val="both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9"/>
        <w:ind w:left="0" w:right="480"/>
        <w:jc w:val="center"/>
      </w:pPr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reference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Metronidazole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(BP,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2009)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914400</wp:posOffset>
            </wp:positionH>
            <wp:positionV relativeFrom="paragraph">
              <wp:posOffset>158046</wp:posOffset>
            </wp:positionV>
            <wp:extent cx="5019849" cy="2338578"/>
            <wp:effectExtent l="0" t="0" r="0" b="0"/>
            <wp:wrapTopAndBottom/>
            <wp:docPr id="5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849" cy="233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pStyle w:val="Heading2"/>
      </w:pPr>
      <w:r>
        <w:rPr/>
        <w:t>Appendix</w:t>
      </w:r>
      <w:r>
        <w:rPr>
          <w:spacing w:val="-2"/>
        </w:rPr>
        <w:t> </w:t>
      </w:r>
      <w:r>
        <w:rPr/>
        <w:t>ii:</w:t>
      </w:r>
      <w:r>
        <w:rPr>
          <w:spacing w:val="-2"/>
        </w:rPr>
        <w:t> </w:t>
      </w:r>
      <w:r>
        <w:rPr/>
        <w:t>IR</w:t>
      </w:r>
      <w:r>
        <w:rPr>
          <w:spacing w:val="-2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</w:t>
      </w:r>
      <w:r>
        <w:rPr>
          <w:spacing w:val="-2"/>
        </w:rPr>
        <w:t> </w:t>
      </w:r>
      <w:r>
        <w:rPr/>
        <w:t>powder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914400</wp:posOffset>
            </wp:positionH>
            <wp:positionV relativeFrom="paragraph">
              <wp:posOffset>156198</wp:posOffset>
            </wp:positionV>
            <wp:extent cx="5404667" cy="3584448"/>
            <wp:effectExtent l="0" t="0" r="0" b="0"/>
            <wp:wrapTopAndBottom/>
            <wp:docPr id="7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5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667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brand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914400</wp:posOffset>
            </wp:positionH>
            <wp:positionV relativeFrom="paragraph">
              <wp:posOffset>156872</wp:posOffset>
            </wp:positionV>
            <wp:extent cx="5396951" cy="2834640"/>
            <wp:effectExtent l="0" t="0" r="0" b="0"/>
            <wp:wrapTopAndBottom/>
            <wp:docPr id="9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951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53"/>
      </w:pPr>
      <w:r>
        <w:rPr/>
        <w:t>Appendix</w:t>
      </w:r>
      <w:r>
        <w:rPr>
          <w:spacing w:val="-2"/>
        </w:rPr>
        <w:t> </w:t>
      </w:r>
      <w:r>
        <w:rPr/>
        <w:t>iv:</w:t>
      </w:r>
      <w:r>
        <w:rPr>
          <w:spacing w:val="-2"/>
        </w:rPr>
        <w:t> </w:t>
      </w:r>
      <w:r>
        <w:rPr/>
        <w:t>IR</w:t>
      </w:r>
      <w:r>
        <w:rPr>
          <w:spacing w:val="-1"/>
        </w:rPr>
        <w:t> </w:t>
      </w:r>
      <w:r>
        <w:rPr/>
        <w:t>spectra</w:t>
      </w:r>
      <w:r>
        <w:rPr>
          <w:spacing w:val="-1"/>
        </w:rPr>
        <w:t> </w:t>
      </w:r>
      <w:r>
        <w:rPr/>
        <w:t>of brand</w:t>
      </w:r>
      <w:r>
        <w:rPr>
          <w:spacing w:val="-1"/>
        </w:rPr>
        <w:t> </w:t>
      </w:r>
      <w:r>
        <w:rPr/>
        <w:t>MB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1045266</wp:posOffset>
            </wp:positionH>
            <wp:positionV relativeFrom="paragraph">
              <wp:posOffset>157650</wp:posOffset>
            </wp:positionV>
            <wp:extent cx="5167792" cy="3992784"/>
            <wp:effectExtent l="0" t="0" r="0" b="0"/>
            <wp:wrapTopAndBottom/>
            <wp:docPr id="11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792" cy="399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brand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1046284</wp:posOffset>
            </wp:positionH>
            <wp:positionV relativeFrom="paragraph">
              <wp:posOffset>156872</wp:posOffset>
            </wp:positionV>
            <wp:extent cx="5249154" cy="3619404"/>
            <wp:effectExtent l="0" t="0" r="0" b="0"/>
            <wp:wrapTopAndBottom/>
            <wp:docPr id="13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154" cy="3619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78"/>
      </w:pPr>
      <w:r>
        <w:rPr/>
        <w:t>Appendix</w:t>
      </w:r>
      <w:r>
        <w:rPr>
          <w:spacing w:val="-1"/>
        </w:rPr>
        <w:t> </w:t>
      </w:r>
      <w:r>
        <w:rPr/>
        <w:t>vi: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spectra</w:t>
      </w:r>
      <w:r>
        <w:rPr>
          <w:spacing w:val="-1"/>
        </w:rPr>
        <w:t> </w:t>
      </w:r>
      <w:r>
        <w:rPr/>
        <w:t>of brand</w:t>
      </w:r>
      <w:r>
        <w:rPr>
          <w:spacing w:val="-1"/>
        </w:rPr>
        <w:t> </w:t>
      </w:r>
      <w:r>
        <w:rPr/>
        <w:t>MD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914400</wp:posOffset>
            </wp:positionH>
            <wp:positionV relativeFrom="paragraph">
              <wp:posOffset>156310</wp:posOffset>
            </wp:positionV>
            <wp:extent cx="5390901" cy="3157728"/>
            <wp:effectExtent l="0" t="0" r="0" b="0"/>
            <wp:wrapTopAndBottom/>
            <wp:docPr id="15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9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901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brand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914400</wp:posOffset>
            </wp:positionH>
            <wp:positionV relativeFrom="paragraph">
              <wp:posOffset>156872</wp:posOffset>
            </wp:positionV>
            <wp:extent cx="5381520" cy="3481959"/>
            <wp:effectExtent l="0" t="0" r="0" b="0"/>
            <wp:wrapTopAndBottom/>
            <wp:docPr id="17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0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520" cy="348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2"/>
      </w:pPr>
      <w:r>
        <w:rPr/>
        <w:t>Appendix</w:t>
      </w:r>
      <w:r>
        <w:rPr>
          <w:spacing w:val="-2"/>
        </w:rPr>
        <w:t> </w:t>
      </w:r>
      <w:r>
        <w:rPr/>
        <w:t>viii:</w:t>
      </w:r>
      <w:r>
        <w:rPr>
          <w:spacing w:val="-1"/>
        </w:rPr>
        <w:t> </w:t>
      </w:r>
      <w:r>
        <w:rPr/>
        <w:t>IR</w:t>
      </w:r>
      <w:r>
        <w:rPr>
          <w:spacing w:val="-2"/>
        </w:rPr>
        <w:t> </w:t>
      </w:r>
      <w:r>
        <w:rPr/>
        <w:t>spectra</w:t>
      </w:r>
      <w:r>
        <w:rPr>
          <w:spacing w:val="-1"/>
        </w:rPr>
        <w:t> </w:t>
      </w:r>
      <w:r>
        <w:rPr/>
        <w:t>of brand</w:t>
      </w:r>
      <w:r>
        <w:rPr>
          <w:spacing w:val="-1"/>
        </w:rPr>
        <w:t> </w:t>
      </w:r>
      <w:r>
        <w:rPr/>
        <w:t>MF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914400</wp:posOffset>
            </wp:positionH>
            <wp:positionV relativeFrom="paragraph">
              <wp:posOffset>155826</wp:posOffset>
            </wp:positionV>
            <wp:extent cx="5297878" cy="3170682"/>
            <wp:effectExtent l="0" t="0" r="0" b="0"/>
            <wp:wrapTopAndBottom/>
            <wp:docPr id="19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1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878" cy="317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962" w:top="1360" w:bottom="1160" w:left="1220" w:right="740"/>
        </w:sectPr>
      </w:pPr>
    </w:p>
    <w:p>
      <w:pPr>
        <w:spacing w:line="652" w:lineRule="auto" w:before="79" w:after="4"/>
        <w:ind w:left="220" w:right="3523" w:firstLine="0"/>
        <w:jc w:val="center"/>
        <w:rPr>
          <w:b/>
          <w:sz w:val="24"/>
        </w:rPr>
      </w:pPr>
      <w:r>
        <w:rPr>
          <w:b/>
          <w:sz w:val="24"/>
        </w:rPr>
        <w:t>Appendix ix: wavelength of maximum absorption in various pH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pH 1.2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324213" cy="2486025"/>
            <wp:effectExtent l="0" t="0" r="0" b="0"/>
            <wp:docPr id="21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2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213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5"/>
        <w:ind w:right="472"/>
        <w:jc w:val="center"/>
      </w:pPr>
      <w:r>
        <w:rPr/>
        <w:t>ixa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0" w:right="3395"/>
        <w:jc w:val="center"/>
      </w:pPr>
      <w:r>
        <w:rPr/>
        <w:t>pH</w:t>
      </w:r>
      <w:r>
        <w:rPr>
          <w:spacing w:val="-1"/>
        </w:rPr>
        <w:t> </w:t>
      </w:r>
      <w:r>
        <w:rPr/>
        <w:t>4.5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1143141</wp:posOffset>
            </wp:positionH>
            <wp:positionV relativeFrom="paragraph">
              <wp:posOffset>134810</wp:posOffset>
            </wp:positionV>
            <wp:extent cx="4648474" cy="2609183"/>
            <wp:effectExtent l="0" t="0" r="0" b="0"/>
            <wp:wrapTopAndBottom/>
            <wp:docPr id="2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474" cy="260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before="1"/>
        <w:ind w:right="473"/>
        <w:jc w:val="center"/>
      </w:pPr>
      <w:r>
        <w:rPr/>
        <w:t>ixb</w:t>
      </w:r>
    </w:p>
    <w:p>
      <w:pPr>
        <w:spacing w:after="0"/>
        <w:jc w:val="center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9"/>
        <w:ind w:left="3101"/>
      </w:pPr>
      <w:r>
        <w:rPr/>
        <w:t>pH</w:t>
      </w:r>
      <w:r>
        <w:rPr>
          <w:spacing w:val="-1"/>
        </w:rPr>
        <w:t> </w:t>
      </w:r>
      <w:r>
        <w:rPr/>
        <w:t>6.8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97">
            <wp:simplePos x="0" y="0"/>
            <wp:positionH relativeFrom="page">
              <wp:posOffset>914400</wp:posOffset>
            </wp:positionH>
            <wp:positionV relativeFrom="paragraph">
              <wp:posOffset>220085</wp:posOffset>
            </wp:positionV>
            <wp:extent cx="5166414" cy="2980467"/>
            <wp:effectExtent l="0" t="0" r="0" b="0"/>
            <wp:wrapTopAndBottom/>
            <wp:docPr id="25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4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414" cy="2980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before="90"/>
        <w:ind w:right="472"/>
        <w:jc w:val="center"/>
      </w:pPr>
      <w:r>
        <w:rPr/>
        <w:t>ixc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5"/>
      </w:pPr>
      <w:r>
        <w:rPr/>
        <w:t>Appendix</w:t>
      </w:r>
      <w:r>
        <w:rPr>
          <w:spacing w:val="-1"/>
        </w:rPr>
        <w:t> </w:t>
      </w:r>
      <w:r>
        <w:rPr/>
        <w:t>x:</w:t>
      </w:r>
      <w:r>
        <w:rPr>
          <w:spacing w:val="58"/>
        </w:rPr>
        <w:t> </w:t>
      </w:r>
      <w:r>
        <w:rPr/>
        <w:t>Raw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precisions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2461"/>
        <w:gridCol w:w="709"/>
        <w:gridCol w:w="1902"/>
        <w:gridCol w:w="2932"/>
      </w:tblGrid>
      <w:tr>
        <w:trPr>
          <w:trHeight w:val="376" w:hRule="atLeast"/>
        </w:trPr>
        <w:tc>
          <w:tcPr>
            <w:tcW w:w="17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Intraday</w:t>
            </w:r>
          </w:p>
        </w:tc>
        <w:tc>
          <w:tcPr>
            <w:tcW w:w="800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7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770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29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PH6.8</w:t>
            </w:r>
          </w:p>
        </w:tc>
      </w:tr>
      <w:tr>
        <w:trPr>
          <w:trHeight w:val="395" w:hRule="atLeast"/>
        </w:trPr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55"/>
              <w:ind w:left="770"/>
              <w:rPr>
                <w:sz w:val="24"/>
              </w:rPr>
            </w:pPr>
            <w:r>
              <w:rPr>
                <w:sz w:val="24"/>
              </w:rPr>
              <w:t>0.2205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0.1868</w:t>
            </w:r>
          </w:p>
        </w:tc>
        <w:tc>
          <w:tcPr>
            <w:tcW w:w="2932" w:type="dxa"/>
          </w:tcPr>
          <w:p>
            <w:pPr>
              <w:pStyle w:val="TableParagraph"/>
              <w:spacing w:before="55"/>
              <w:ind w:left="592"/>
              <w:rPr>
                <w:sz w:val="24"/>
              </w:rPr>
            </w:pPr>
            <w:r>
              <w:rPr>
                <w:sz w:val="24"/>
              </w:rPr>
              <w:t>0.06154</w:t>
            </w:r>
          </w:p>
        </w:tc>
      </w:tr>
      <w:tr>
        <w:trPr>
          <w:trHeight w:val="385" w:hRule="atLeast"/>
        </w:trPr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55"/>
              <w:ind w:left="770"/>
              <w:rPr>
                <w:sz w:val="24"/>
              </w:rPr>
            </w:pPr>
            <w:r>
              <w:rPr>
                <w:sz w:val="24"/>
              </w:rPr>
              <w:t>0.2156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0.2035</w:t>
            </w:r>
          </w:p>
        </w:tc>
        <w:tc>
          <w:tcPr>
            <w:tcW w:w="2932" w:type="dxa"/>
          </w:tcPr>
          <w:p>
            <w:pPr>
              <w:pStyle w:val="TableParagraph"/>
              <w:spacing w:before="55"/>
              <w:ind w:left="592"/>
              <w:rPr>
                <w:sz w:val="24"/>
              </w:rPr>
            </w:pPr>
            <w:r>
              <w:rPr>
                <w:sz w:val="24"/>
              </w:rPr>
              <w:t>0.6199</w:t>
            </w:r>
          </w:p>
        </w:tc>
      </w:tr>
      <w:tr>
        <w:trPr>
          <w:trHeight w:val="385" w:hRule="atLeast"/>
        </w:trPr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44"/>
              <w:ind w:left="770"/>
              <w:rPr>
                <w:sz w:val="24"/>
              </w:rPr>
            </w:pPr>
            <w:r>
              <w:rPr>
                <w:sz w:val="24"/>
              </w:rPr>
              <w:t>0.2156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0.1952</w:t>
            </w:r>
          </w:p>
        </w:tc>
        <w:tc>
          <w:tcPr>
            <w:tcW w:w="2932" w:type="dxa"/>
          </w:tcPr>
          <w:p>
            <w:pPr>
              <w:pStyle w:val="TableParagraph"/>
              <w:spacing w:before="44"/>
              <w:ind w:left="592"/>
              <w:rPr>
                <w:sz w:val="24"/>
              </w:rPr>
            </w:pPr>
            <w:r>
              <w:rPr>
                <w:sz w:val="24"/>
              </w:rPr>
              <w:t>0.6232</w:t>
            </w:r>
          </w:p>
        </w:tc>
      </w:tr>
      <w:tr>
        <w:trPr>
          <w:trHeight w:val="385" w:hRule="atLeast"/>
        </w:trPr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55"/>
              <w:ind w:left="770"/>
              <w:rPr>
                <w:sz w:val="24"/>
              </w:rPr>
            </w:pPr>
            <w:r>
              <w:rPr>
                <w:sz w:val="24"/>
              </w:rPr>
              <w:t>0.232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0.1915</w:t>
            </w:r>
          </w:p>
        </w:tc>
        <w:tc>
          <w:tcPr>
            <w:tcW w:w="2932" w:type="dxa"/>
          </w:tcPr>
          <w:p>
            <w:pPr>
              <w:pStyle w:val="TableParagraph"/>
              <w:spacing w:before="55"/>
              <w:ind w:left="592"/>
              <w:rPr>
                <w:sz w:val="24"/>
              </w:rPr>
            </w:pPr>
            <w:r>
              <w:rPr>
                <w:sz w:val="24"/>
              </w:rPr>
              <w:t>0.6339</w:t>
            </w:r>
          </w:p>
        </w:tc>
      </w:tr>
      <w:tr>
        <w:trPr>
          <w:trHeight w:val="385" w:hRule="atLeast"/>
        </w:trPr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44"/>
              <w:ind w:left="770"/>
              <w:rPr>
                <w:sz w:val="24"/>
              </w:rPr>
            </w:pPr>
            <w:r>
              <w:rPr>
                <w:sz w:val="24"/>
              </w:rPr>
              <w:t>0.2144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44"/>
              <w:ind w:left="46"/>
              <w:rPr>
                <w:sz w:val="24"/>
              </w:rPr>
            </w:pPr>
            <w:r>
              <w:rPr>
                <w:sz w:val="24"/>
              </w:rPr>
              <w:t>0.1912</w:t>
            </w:r>
          </w:p>
        </w:tc>
        <w:tc>
          <w:tcPr>
            <w:tcW w:w="2932" w:type="dxa"/>
          </w:tcPr>
          <w:p>
            <w:pPr>
              <w:pStyle w:val="TableParagraph"/>
              <w:spacing w:before="44"/>
              <w:ind w:left="592"/>
              <w:rPr>
                <w:sz w:val="24"/>
              </w:rPr>
            </w:pPr>
            <w:r>
              <w:rPr>
                <w:sz w:val="24"/>
              </w:rPr>
              <w:t>0.6329</w:t>
            </w:r>
          </w:p>
        </w:tc>
      </w:tr>
      <w:tr>
        <w:trPr>
          <w:trHeight w:val="383" w:hRule="atLeast"/>
        </w:trPr>
        <w:tc>
          <w:tcPr>
            <w:tcW w:w="1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before="55"/>
              <w:ind w:left="770"/>
              <w:rPr>
                <w:sz w:val="24"/>
              </w:rPr>
            </w:pPr>
            <w:r>
              <w:rPr>
                <w:sz w:val="24"/>
              </w:rPr>
              <w:t>0.2112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55"/>
              <w:ind w:left="46"/>
              <w:rPr>
                <w:sz w:val="24"/>
              </w:rPr>
            </w:pPr>
            <w:r>
              <w:rPr>
                <w:sz w:val="24"/>
              </w:rPr>
              <w:t>0.1909</w:t>
            </w:r>
          </w:p>
        </w:tc>
        <w:tc>
          <w:tcPr>
            <w:tcW w:w="2932" w:type="dxa"/>
          </w:tcPr>
          <w:p>
            <w:pPr>
              <w:pStyle w:val="TableParagraph"/>
              <w:spacing w:before="55"/>
              <w:ind w:left="592"/>
              <w:rPr>
                <w:sz w:val="24"/>
              </w:rPr>
            </w:pPr>
            <w:r>
              <w:rPr>
                <w:sz w:val="24"/>
              </w:rPr>
              <w:t>0.6146</w:t>
            </w:r>
          </w:p>
        </w:tc>
      </w:tr>
      <w:tr>
        <w:trPr>
          <w:trHeight w:val="386" w:hRule="atLeast"/>
        </w:trPr>
        <w:tc>
          <w:tcPr>
            <w:tcW w:w="1793" w:type="dxa"/>
          </w:tcPr>
          <w:p>
            <w:pPr>
              <w:pStyle w:val="TableParagraph"/>
              <w:spacing w:before="4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461" w:type="dxa"/>
          </w:tcPr>
          <w:p>
            <w:pPr>
              <w:pStyle w:val="TableParagraph"/>
              <w:spacing w:before="43"/>
              <w:ind w:left="770"/>
              <w:rPr>
                <w:sz w:val="24"/>
              </w:rPr>
            </w:pPr>
            <w:r>
              <w:rPr>
                <w:sz w:val="24"/>
              </w:rPr>
              <w:t>0.218216667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43"/>
              <w:ind w:left="46"/>
              <w:rPr>
                <w:sz w:val="24"/>
              </w:rPr>
            </w:pPr>
            <w:r>
              <w:rPr>
                <w:sz w:val="24"/>
              </w:rPr>
              <w:t>0.193183333</w:t>
            </w:r>
          </w:p>
        </w:tc>
        <w:tc>
          <w:tcPr>
            <w:tcW w:w="2932" w:type="dxa"/>
          </w:tcPr>
          <w:p>
            <w:pPr>
              <w:pStyle w:val="TableParagraph"/>
              <w:spacing w:before="43"/>
              <w:ind w:left="592"/>
              <w:rPr>
                <w:sz w:val="24"/>
              </w:rPr>
            </w:pPr>
            <w:r>
              <w:rPr>
                <w:sz w:val="24"/>
              </w:rPr>
              <w:t>0.623317</w:t>
            </w:r>
          </w:p>
        </w:tc>
      </w:tr>
      <w:tr>
        <w:trPr>
          <w:trHeight w:val="396" w:hRule="atLeast"/>
        </w:trPr>
        <w:tc>
          <w:tcPr>
            <w:tcW w:w="1793" w:type="dxa"/>
          </w:tcPr>
          <w:p>
            <w:pPr>
              <w:pStyle w:val="TableParagraph"/>
              <w:spacing w:before="5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461" w:type="dxa"/>
          </w:tcPr>
          <w:p>
            <w:pPr>
              <w:pStyle w:val="TableParagraph"/>
              <w:spacing w:before="52"/>
              <w:ind w:left="770"/>
              <w:rPr>
                <w:sz w:val="24"/>
              </w:rPr>
            </w:pPr>
            <w:r>
              <w:rPr>
                <w:sz w:val="24"/>
              </w:rPr>
              <w:t>0.007384962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52"/>
              <w:ind w:left="46"/>
              <w:rPr>
                <w:sz w:val="24"/>
              </w:rPr>
            </w:pPr>
            <w:r>
              <w:rPr>
                <w:sz w:val="24"/>
              </w:rPr>
              <w:t>0.005713639</w:t>
            </w:r>
          </w:p>
        </w:tc>
        <w:tc>
          <w:tcPr>
            <w:tcW w:w="2932" w:type="dxa"/>
          </w:tcPr>
          <w:p>
            <w:pPr>
              <w:pStyle w:val="TableParagraph"/>
              <w:spacing w:before="52"/>
              <w:ind w:left="592"/>
              <w:rPr>
                <w:sz w:val="24"/>
              </w:rPr>
            </w:pPr>
            <w:r>
              <w:rPr>
                <w:sz w:val="24"/>
              </w:rPr>
              <w:t>0.008417</w:t>
            </w:r>
          </w:p>
        </w:tc>
      </w:tr>
      <w:tr>
        <w:trPr>
          <w:trHeight w:val="458" w:hRule="atLeast"/>
        </w:trPr>
        <w:tc>
          <w:tcPr>
            <w:tcW w:w="1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%RSD</w:t>
            </w:r>
          </w:p>
        </w:tc>
        <w:tc>
          <w:tcPr>
            <w:tcW w:w="24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770"/>
              <w:rPr>
                <w:sz w:val="24"/>
              </w:rPr>
            </w:pPr>
            <w:r>
              <w:rPr>
                <w:sz w:val="24"/>
              </w:rPr>
              <w:t>3.384233803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46"/>
              <w:rPr>
                <w:sz w:val="24"/>
              </w:rPr>
            </w:pPr>
            <w:r>
              <w:rPr>
                <w:sz w:val="24"/>
              </w:rPr>
              <w:t>2.957625047</w:t>
            </w:r>
          </w:p>
        </w:tc>
        <w:tc>
          <w:tcPr>
            <w:tcW w:w="29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592"/>
              <w:rPr>
                <w:sz w:val="24"/>
              </w:rPr>
            </w:pPr>
            <w:r>
              <w:rPr>
                <w:sz w:val="24"/>
              </w:rPr>
              <w:t>1.350279</w:t>
            </w:r>
          </w:p>
        </w:tc>
      </w:tr>
      <w:tr>
        <w:trPr>
          <w:trHeight w:val="785" w:hRule="atLeast"/>
        </w:trPr>
        <w:tc>
          <w:tcPr>
            <w:tcW w:w="17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11"/>
              <w:ind w:left="428"/>
              <w:rPr>
                <w:sz w:val="24"/>
              </w:rPr>
            </w:pPr>
            <w:r>
              <w:rPr>
                <w:sz w:val="24"/>
              </w:rPr>
              <w:t>xa</w:t>
            </w:r>
          </w:p>
        </w:tc>
        <w:tc>
          <w:tcPr>
            <w:tcW w:w="19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62" w:top="1360" w:bottom="1160" w:left="1220" w:right="74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284"/>
        <w:gridCol w:w="930"/>
        <w:gridCol w:w="1821"/>
        <w:gridCol w:w="3216"/>
      </w:tblGrid>
      <w:tr>
        <w:trPr>
          <w:trHeight w:val="321" w:hRule="atLeast"/>
        </w:trPr>
        <w:tc>
          <w:tcPr>
            <w:tcW w:w="18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Interday</w:t>
            </w:r>
          </w:p>
        </w:tc>
        <w:tc>
          <w:tcPr>
            <w:tcW w:w="22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18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1.2</w:t>
            </w:r>
          </w:p>
        </w:tc>
        <w:tc>
          <w:tcPr>
            <w:tcW w:w="9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32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807"/>
              <w:rPr>
                <w:sz w:val="24"/>
              </w:rPr>
            </w:pPr>
            <w:r>
              <w:rPr>
                <w:sz w:val="24"/>
              </w:rPr>
              <w:t>PH6.8</w:t>
            </w:r>
          </w:p>
        </w:tc>
      </w:tr>
      <w:tr>
        <w:trPr>
          <w:trHeight w:val="340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27"/>
              <w:ind w:left="811"/>
              <w:rPr>
                <w:sz w:val="24"/>
              </w:rPr>
            </w:pPr>
            <w:r>
              <w:rPr>
                <w:sz w:val="24"/>
              </w:rPr>
              <w:t>0.279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t>0.2432</w:t>
            </w:r>
          </w:p>
        </w:tc>
        <w:tc>
          <w:tcPr>
            <w:tcW w:w="3216" w:type="dxa"/>
          </w:tcPr>
          <w:p>
            <w:pPr>
              <w:pStyle w:val="TableParagraph"/>
              <w:spacing w:before="27"/>
              <w:ind w:left="807"/>
              <w:rPr>
                <w:sz w:val="24"/>
              </w:rPr>
            </w:pPr>
            <w:r>
              <w:rPr>
                <w:sz w:val="24"/>
              </w:rPr>
              <w:t>0.8964</w:t>
            </w:r>
          </w:p>
        </w:tc>
      </w:tr>
      <w:tr>
        <w:trPr>
          <w:trHeight w:val="331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27"/>
              <w:ind w:left="811"/>
              <w:rPr>
                <w:sz w:val="24"/>
              </w:rPr>
            </w:pPr>
            <w:r>
              <w:rPr>
                <w:sz w:val="24"/>
              </w:rPr>
              <w:t>0.2625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t>0.2517</w:t>
            </w:r>
          </w:p>
        </w:tc>
        <w:tc>
          <w:tcPr>
            <w:tcW w:w="3216" w:type="dxa"/>
          </w:tcPr>
          <w:p>
            <w:pPr>
              <w:pStyle w:val="TableParagraph"/>
              <w:spacing w:before="27"/>
              <w:ind w:left="807"/>
              <w:rPr>
                <w:sz w:val="24"/>
              </w:rPr>
            </w:pPr>
            <w:r>
              <w:rPr>
                <w:sz w:val="24"/>
              </w:rPr>
              <w:t>0.9068</w:t>
            </w:r>
          </w:p>
        </w:tc>
      </w:tr>
      <w:tr>
        <w:trPr>
          <w:trHeight w:val="330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17"/>
              <w:ind w:left="811"/>
              <w:rPr>
                <w:sz w:val="24"/>
              </w:rPr>
            </w:pPr>
            <w:r>
              <w:rPr>
                <w:sz w:val="24"/>
              </w:rPr>
              <w:t>0.2715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0.2559</w:t>
            </w:r>
          </w:p>
        </w:tc>
        <w:tc>
          <w:tcPr>
            <w:tcW w:w="3216" w:type="dxa"/>
          </w:tcPr>
          <w:p>
            <w:pPr>
              <w:pStyle w:val="TableParagraph"/>
              <w:spacing w:before="17"/>
              <w:ind w:left="807"/>
              <w:rPr>
                <w:sz w:val="24"/>
              </w:rPr>
            </w:pPr>
            <w:r>
              <w:rPr>
                <w:sz w:val="24"/>
              </w:rPr>
              <w:t>0.9294</w:t>
            </w:r>
          </w:p>
        </w:tc>
      </w:tr>
      <w:tr>
        <w:trPr>
          <w:trHeight w:val="330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26"/>
              <w:ind w:left="811"/>
              <w:rPr>
                <w:sz w:val="24"/>
              </w:rPr>
            </w:pPr>
            <w:r>
              <w:rPr>
                <w:sz w:val="24"/>
              </w:rPr>
              <w:t>0.2703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sz w:val="24"/>
              </w:rPr>
              <w:t>0.2457</w:t>
            </w:r>
          </w:p>
        </w:tc>
        <w:tc>
          <w:tcPr>
            <w:tcW w:w="3216" w:type="dxa"/>
          </w:tcPr>
          <w:p>
            <w:pPr>
              <w:pStyle w:val="TableParagraph"/>
              <w:spacing w:before="26"/>
              <w:ind w:left="807"/>
              <w:rPr>
                <w:sz w:val="24"/>
              </w:rPr>
            </w:pPr>
            <w:r>
              <w:rPr>
                <w:sz w:val="24"/>
              </w:rPr>
              <w:t>0.9985</w:t>
            </w:r>
          </w:p>
        </w:tc>
      </w:tr>
      <w:tr>
        <w:trPr>
          <w:trHeight w:val="332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17"/>
              <w:ind w:left="811"/>
              <w:rPr>
                <w:sz w:val="24"/>
              </w:rPr>
            </w:pPr>
            <w:r>
              <w:rPr>
                <w:sz w:val="24"/>
              </w:rPr>
              <w:t>0.2668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0.2533</w:t>
            </w:r>
          </w:p>
        </w:tc>
        <w:tc>
          <w:tcPr>
            <w:tcW w:w="3216" w:type="dxa"/>
          </w:tcPr>
          <w:p>
            <w:pPr>
              <w:pStyle w:val="TableParagraph"/>
              <w:spacing w:before="17"/>
              <w:ind w:left="807"/>
              <w:rPr>
                <w:sz w:val="24"/>
              </w:rPr>
            </w:pPr>
            <w:r>
              <w:rPr>
                <w:sz w:val="24"/>
              </w:rPr>
              <w:t>1.0035</w:t>
            </w:r>
          </w:p>
        </w:tc>
      </w:tr>
      <w:tr>
        <w:trPr>
          <w:trHeight w:val="378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28"/>
              <w:ind w:left="811"/>
              <w:rPr>
                <w:sz w:val="24"/>
              </w:rPr>
            </w:pPr>
            <w:r>
              <w:rPr>
                <w:sz w:val="24"/>
              </w:rPr>
              <w:t>0.258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sz w:val="24"/>
              </w:rPr>
              <w:t>0.2478</w:t>
            </w:r>
          </w:p>
        </w:tc>
        <w:tc>
          <w:tcPr>
            <w:tcW w:w="3216" w:type="dxa"/>
          </w:tcPr>
          <w:p>
            <w:pPr>
              <w:pStyle w:val="TableParagraph"/>
              <w:spacing w:before="28"/>
              <w:ind w:left="807"/>
              <w:rPr>
                <w:sz w:val="24"/>
              </w:rPr>
            </w:pPr>
            <w:r>
              <w:rPr>
                <w:sz w:val="24"/>
              </w:rPr>
              <w:t>0.9667</w:t>
            </w:r>
          </w:p>
        </w:tc>
      </w:tr>
      <w:tr>
        <w:trPr>
          <w:trHeight w:val="413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63"/>
              <w:ind w:left="811"/>
              <w:rPr>
                <w:sz w:val="24"/>
              </w:rPr>
            </w:pPr>
            <w:r>
              <w:rPr>
                <w:sz w:val="24"/>
              </w:rPr>
              <w:t>0.2426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0.2082</w:t>
            </w:r>
          </w:p>
        </w:tc>
        <w:tc>
          <w:tcPr>
            <w:tcW w:w="3216" w:type="dxa"/>
          </w:tcPr>
          <w:p>
            <w:pPr>
              <w:pStyle w:val="TableParagraph"/>
              <w:spacing w:before="63"/>
              <w:ind w:left="807"/>
              <w:rPr>
                <w:sz w:val="24"/>
              </w:rPr>
            </w:pPr>
            <w:r>
              <w:rPr>
                <w:sz w:val="24"/>
              </w:rPr>
              <w:t>0.7285</w:t>
            </w:r>
          </w:p>
        </w:tc>
      </w:tr>
      <w:tr>
        <w:trPr>
          <w:trHeight w:val="414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64"/>
              <w:ind w:left="811"/>
              <w:rPr>
                <w:sz w:val="24"/>
              </w:rPr>
            </w:pPr>
            <w:r>
              <w:rPr>
                <w:sz w:val="24"/>
              </w:rPr>
              <w:t>0.2559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0.2706</w:t>
            </w:r>
          </w:p>
        </w:tc>
        <w:tc>
          <w:tcPr>
            <w:tcW w:w="3216" w:type="dxa"/>
          </w:tcPr>
          <w:p>
            <w:pPr>
              <w:pStyle w:val="TableParagraph"/>
              <w:spacing w:before="64"/>
              <w:ind w:left="807"/>
              <w:rPr>
                <w:sz w:val="24"/>
              </w:rPr>
            </w:pPr>
            <w:r>
              <w:rPr>
                <w:sz w:val="24"/>
              </w:rPr>
              <w:t>0.9918</w:t>
            </w:r>
          </w:p>
        </w:tc>
      </w:tr>
      <w:tr>
        <w:trPr>
          <w:trHeight w:val="551" w:hRule="atLeast"/>
        </w:trPr>
        <w:tc>
          <w:tcPr>
            <w:tcW w:w="1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63"/>
              <w:ind w:left="811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0.2343</w:t>
            </w:r>
          </w:p>
        </w:tc>
        <w:tc>
          <w:tcPr>
            <w:tcW w:w="3216" w:type="dxa"/>
          </w:tcPr>
          <w:p>
            <w:pPr>
              <w:pStyle w:val="TableParagraph"/>
              <w:spacing w:before="63"/>
              <w:ind w:left="807"/>
              <w:rPr>
                <w:sz w:val="24"/>
              </w:rPr>
            </w:pPr>
            <w:r>
              <w:rPr>
                <w:sz w:val="24"/>
              </w:rPr>
              <w:t>0.9998</w:t>
            </w:r>
          </w:p>
        </w:tc>
      </w:tr>
      <w:tr>
        <w:trPr>
          <w:trHeight w:val="515" w:hRule="atLeast"/>
        </w:trPr>
        <w:tc>
          <w:tcPr>
            <w:tcW w:w="1819" w:type="dxa"/>
          </w:tcPr>
          <w:p>
            <w:pPr>
              <w:pStyle w:val="TableParagraph"/>
              <w:spacing w:before="20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84" w:type="dxa"/>
          </w:tcPr>
          <w:p>
            <w:pPr>
              <w:pStyle w:val="TableParagraph"/>
              <w:spacing w:before="201"/>
              <w:ind w:left="811"/>
              <w:rPr>
                <w:sz w:val="24"/>
              </w:rPr>
            </w:pPr>
            <w:r>
              <w:rPr>
                <w:sz w:val="24"/>
              </w:rPr>
              <w:t>0.262244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201"/>
              <w:ind w:left="113"/>
              <w:rPr>
                <w:sz w:val="24"/>
              </w:rPr>
            </w:pPr>
            <w:r>
              <w:rPr>
                <w:sz w:val="24"/>
              </w:rPr>
              <w:t>0.245633</w:t>
            </w:r>
          </w:p>
        </w:tc>
        <w:tc>
          <w:tcPr>
            <w:tcW w:w="3216" w:type="dxa"/>
          </w:tcPr>
          <w:p>
            <w:pPr>
              <w:pStyle w:val="TableParagraph"/>
              <w:spacing w:before="201"/>
              <w:ind w:left="807"/>
              <w:rPr>
                <w:sz w:val="24"/>
              </w:rPr>
            </w:pPr>
            <w:r>
              <w:rPr>
                <w:sz w:val="24"/>
              </w:rPr>
              <w:t>0.935711</w:t>
            </w:r>
          </w:p>
        </w:tc>
      </w:tr>
      <w:tr>
        <w:trPr>
          <w:trHeight w:val="339" w:hRule="atLeast"/>
        </w:trPr>
        <w:tc>
          <w:tcPr>
            <w:tcW w:w="1819" w:type="dxa"/>
          </w:tcPr>
          <w:p>
            <w:pPr>
              <w:pStyle w:val="TableParagraph"/>
              <w:spacing w:before="2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84" w:type="dxa"/>
          </w:tcPr>
          <w:p>
            <w:pPr>
              <w:pStyle w:val="TableParagraph"/>
              <w:spacing w:before="23"/>
              <w:ind w:left="811"/>
              <w:rPr>
                <w:sz w:val="24"/>
              </w:rPr>
            </w:pPr>
            <w:r>
              <w:rPr>
                <w:sz w:val="24"/>
              </w:rPr>
              <w:t>0.010711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23"/>
              <w:ind w:left="113"/>
              <w:rPr>
                <w:sz w:val="24"/>
              </w:rPr>
            </w:pPr>
            <w:r>
              <w:rPr>
                <w:sz w:val="24"/>
              </w:rPr>
              <w:t>0.017192</w:t>
            </w:r>
          </w:p>
        </w:tc>
        <w:tc>
          <w:tcPr>
            <w:tcW w:w="3216" w:type="dxa"/>
          </w:tcPr>
          <w:p>
            <w:pPr>
              <w:pStyle w:val="TableParagraph"/>
              <w:spacing w:before="23"/>
              <w:ind w:left="807"/>
              <w:rPr>
                <w:sz w:val="24"/>
              </w:rPr>
            </w:pPr>
            <w:r>
              <w:rPr>
                <w:sz w:val="24"/>
              </w:rPr>
              <w:t>0.088111</w:t>
            </w:r>
          </w:p>
        </w:tc>
      </w:tr>
      <w:tr>
        <w:trPr>
          <w:trHeight w:val="373" w:hRule="atLeast"/>
        </w:trPr>
        <w:tc>
          <w:tcPr>
            <w:tcW w:w="1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%RSD</w:t>
            </w:r>
          </w:p>
        </w:tc>
        <w:tc>
          <w:tcPr>
            <w:tcW w:w="2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811"/>
              <w:rPr>
                <w:sz w:val="24"/>
              </w:rPr>
            </w:pPr>
            <w:r>
              <w:rPr>
                <w:sz w:val="24"/>
              </w:rPr>
              <w:t>4.084219</w:t>
            </w:r>
          </w:p>
        </w:tc>
        <w:tc>
          <w:tcPr>
            <w:tcW w:w="9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113"/>
              <w:rPr>
                <w:sz w:val="24"/>
              </w:rPr>
            </w:pPr>
            <w:r>
              <w:rPr>
                <w:sz w:val="24"/>
              </w:rPr>
              <w:t>6.999229</w:t>
            </w:r>
          </w:p>
        </w:tc>
        <w:tc>
          <w:tcPr>
            <w:tcW w:w="32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807"/>
              <w:rPr>
                <w:sz w:val="24"/>
              </w:rPr>
            </w:pPr>
            <w:r>
              <w:rPr>
                <w:sz w:val="24"/>
              </w:rPr>
              <w:t>9.416516</w:t>
            </w:r>
          </w:p>
        </w:tc>
      </w:tr>
      <w:tr>
        <w:trPr>
          <w:trHeight w:val="785" w:hRule="atLeast"/>
        </w:trPr>
        <w:tc>
          <w:tcPr>
            <w:tcW w:w="18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11"/>
              <w:ind w:left="572"/>
              <w:rPr>
                <w:sz w:val="24"/>
              </w:rPr>
            </w:pPr>
            <w:r>
              <w:rPr>
                <w:sz w:val="24"/>
              </w:rPr>
              <w:t>xb</w:t>
            </w:r>
          </w:p>
        </w:tc>
        <w:tc>
          <w:tcPr>
            <w:tcW w:w="18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raw 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7"/>
        <w:gridCol w:w="1327"/>
        <w:gridCol w:w="1563"/>
        <w:gridCol w:w="1553"/>
        <w:gridCol w:w="1552"/>
        <w:gridCol w:w="1771"/>
      </w:tblGrid>
      <w:tr>
        <w:trPr>
          <w:trHeight w:val="551" w:hRule="atLeast"/>
        </w:trPr>
        <w:tc>
          <w:tcPr>
            <w:tcW w:w="13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pH1.2</w:t>
            </w:r>
          </w:p>
        </w:tc>
        <w:tc>
          <w:tcPr>
            <w:tcW w:w="776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THEO.C</w:t>
            </w:r>
          </w:p>
        </w:tc>
        <w:tc>
          <w:tcPr>
            <w:tcW w:w="13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Abs</w:t>
            </w:r>
          </w:p>
        </w:tc>
        <w:tc>
          <w:tcPr>
            <w:tcW w:w="15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A.conc</w:t>
            </w:r>
          </w:p>
        </w:tc>
        <w:tc>
          <w:tcPr>
            <w:tcW w:w="15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amt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5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%R</w:t>
            </w:r>
          </w:p>
        </w:tc>
        <w:tc>
          <w:tcPr>
            <w:tcW w:w="17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23"/>
              <w:rPr>
                <w:sz w:val="24"/>
              </w:rPr>
            </w:pPr>
            <w:r>
              <w:rPr>
                <w:sz w:val="24"/>
              </w:rPr>
              <w:t>%ER</w:t>
            </w:r>
          </w:p>
        </w:tc>
      </w:tr>
      <w:tr>
        <w:trPr>
          <w:trHeight w:val="551" w:hRule="atLeast"/>
        </w:trPr>
        <w:tc>
          <w:tcPr>
            <w:tcW w:w="1367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0"/>
              <w:ind w:left="329"/>
              <w:rPr>
                <w:sz w:val="24"/>
              </w:rPr>
            </w:pPr>
            <w:r>
              <w:rPr>
                <w:sz w:val="24"/>
              </w:rPr>
              <w:t>0.3632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0"/>
              <w:ind w:left="335"/>
              <w:rPr>
                <w:sz w:val="24"/>
              </w:rPr>
            </w:pPr>
            <w:r>
              <w:rPr>
                <w:sz w:val="24"/>
              </w:rPr>
              <w:t>9.636856</w:t>
            </w: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367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0"/>
              <w:ind w:left="329"/>
              <w:rPr>
                <w:sz w:val="24"/>
              </w:rPr>
            </w:pPr>
            <w:r>
              <w:rPr>
                <w:sz w:val="24"/>
              </w:rPr>
              <w:t>0.6544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0"/>
              <w:ind w:left="335"/>
              <w:rPr>
                <w:sz w:val="24"/>
              </w:rPr>
            </w:pPr>
            <w:r>
              <w:rPr>
                <w:sz w:val="24"/>
              </w:rPr>
              <w:t>17.52846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0"/>
              <w:ind w:left="325"/>
              <w:rPr>
                <w:sz w:val="24"/>
              </w:rPr>
            </w:pPr>
            <w:r>
              <w:rPr>
                <w:sz w:val="24"/>
              </w:rPr>
              <w:t>7.891599</w:t>
            </w:r>
          </w:p>
        </w:tc>
        <w:tc>
          <w:tcPr>
            <w:tcW w:w="1552" w:type="dxa"/>
          </w:tcPr>
          <w:p>
            <w:pPr>
              <w:pStyle w:val="TableParagraph"/>
              <w:spacing w:before="130"/>
              <w:ind w:left="325"/>
              <w:rPr>
                <w:sz w:val="24"/>
              </w:rPr>
            </w:pPr>
            <w:r>
              <w:rPr>
                <w:sz w:val="24"/>
              </w:rPr>
              <w:t>98.64499</w:t>
            </w:r>
          </w:p>
        </w:tc>
        <w:tc>
          <w:tcPr>
            <w:tcW w:w="1771" w:type="dxa"/>
          </w:tcPr>
          <w:p>
            <w:pPr>
              <w:pStyle w:val="TableParagraph"/>
              <w:spacing w:before="130"/>
              <w:ind w:left="323"/>
              <w:rPr>
                <w:sz w:val="24"/>
              </w:rPr>
            </w:pPr>
            <w:r>
              <w:rPr>
                <w:sz w:val="24"/>
              </w:rPr>
              <w:t>1.355014</w:t>
            </w:r>
          </w:p>
        </w:tc>
      </w:tr>
      <w:tr>
        <w:trPr>
          <w:trHeight w:val="552" w:hRule="atLeast"/>
        </w:trPr>
        <w:tc>
          <w:tcPr>
            <w:tcW w:w="1367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0"/>
              <w:ind w:left="329"/>
              <w:rPr>
                <w:sz w:val="24"/>
              </w:rPr>
            </w:pPr>
            <w:r>
              <w:rPr>
                <w:sz w:val="24"/>
              </w:rPr>
              <w:t>0.7341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0"/>
              <w:ind w:left="335"/>
              <w:rPr>
                <w:sz w:val="24"/>
              </w:rPr>
            </w:pPr>
            <w:r>
              <w:rPr>
                <w:sz w:val="24"/>
              </w:rPr>
              <w:t>19.68835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30"/>
              <w:ind w:left="325"/>
              <w:rPr>
                <w:sz w:val="24"/>
              </w:rPr>
            </w:pPr>
            <w:r>
              <w:rPr>
                <w:sz w:val="24"/>
              </w:rPr>
              <w:t>10.05149</w:t>
            </w:r>
          </w:p>
        </w:tc>
        <w:tc>
          <w:tcPr>
            <w:tcW w:w="1552" w:type="dxa"/>
          </w:tcPr>
          <w:p>
            <w:pPr>
              <w:pStyle w:val="TableParagraph"/>
              <w:spacing w:before="130"/>
              <w:ind w:left="325"/>
              <w:rPr>
                <w:sz w:val="24"/>
              </w:rPr>
            </w:pPr>
            <w:r>
              <w:rPr>
                <w:sz w:val="24"/>
              </w:rPr>
              <w:t>100.5149</w:t>
            </w:r>
          </w:p>
        </w:tc>
        <w:tc>
          <w:tcPr>
            <w:tcW w:w="1771" w:type="dxa"/>
          </w:tcPr>
          <w:p>
            <w:pPr>
              <w:pStyle w:val="TableParagraph"/>
              <w:spacing w:before="130"/>
              <w:ind w:left="323"/>
              <w:rPr>
                <w:sz w:val="24"/>
              </w:rPr>
            </w:pPr>
            <w:r>
              <w:rPr>
                <w:sz w:val="24"/>
              </w:rPr>
              <w:t>-0.51491</w:t>
            </w:r>
          </w:p>
        </w:tc>
      </w:tr>
      <w:tr>
        <w:trPr>
          <w:trHeight w:val="411" w:hRule="atLeast"/>
        </w:trPr>
        <w:tc>
          <w:tcPr>
            <w:tcW w:w="1367" w:type="dxa"/>
          </w:tcPr>
          <w:p>
            <w:pPr>
              <w:pStyle w:val="TableParagraph"/>
              <w:spacing w:line="256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27" w:type="dxa"/>
          </w:tcPr>
          <w:p>
            <w:pPr>
              <w:pStyle w:val="TableParagraph"/>
              <w:spacing w:line="261" w:lineRule="exact" w:before="131"/>
              <w:ind w:left="329"/>
              <w:rPr>
                <w:sz w:val="24"/>
              </w:rPr>
            </w:pPr>
            <w:r>
              <w:rPr>
                <w:sz w:val="24"/>
              </w:rPr>
              <w:t>0.8021</w:t>
            </w:r>
          </w:p>
        </w:tc>
        <w:tc>
          <w:tcPr>
            <w:tcW w:w="1563" w:type="dxa"/>
          </w:tcPr>
          <w:p>
            <w:pPr>
              <w:pStyle w:val="TableParagraph"/>
              <w:spacing w:line="261" w:lineRule="exact" w:before="131"/>
              <w:ind w:left="335"/>
              <w:rPr>
                <w:sz w:val="24"/>
              </w:rPr>
            </w:pPr>
            <w:r>
              <w:rPr>
                <w:sz w:val="24"/>
              </w:rPr>
              <w:t>21.53117</w:t>
            </w:r>
          </w:p>
        </w:tc>
        <w:tc>
          <w:tcPr>
            <w:tcW w:w="1553" w:type="dxa"/>
          </w:tcPr>
          <w:p>
            <w:pPr>
              <w:pStyle w:val="TableParagraph"/>
              <w:spacing w:line="261" w:lineRule="exact" w:before="131"/>
              <w:ind w:left="325"/>
              <w:rPr>
                <w:sz w:val="24"/>
              </w:rPr>
            </w:pPr>
            <w:r>
              <w:rPr>
                <w:sz w:val="24"/>
              </w:rPr>
              <w:t>11.89431</w:t>
            </w:r>
          </w:p>
        </w:tc>
        <w:tc>
          <w:tcPr>
            <w:tcW w:w="1552" w:type="dxa"/>
          </w:tcPr>
          <w:p>
            <w:pPr>
              <w:pStyle w:val="TableParagraph"/>
              <w:spacing w:line="261" w:lineRule="exact" w:before="131"/>
              <w:ind w:left="325"/>
              <w:rPr>
                <w:sz w:val="24"/>
              </w:rPr>
            </w:pPr>
            <w:r>
              <w:rPr>
                <w:sz w:val="24"/>
              </w:rPr>
              <w:t>99.11924</w:t>
            </w:r>
          </w:p>
        </w:tc>
        <w:tc>
          <w:tcPr>
            <w:tcW w:w="1771" w:type="dxa"/>
          </w:tcPr>
          <w:p>
            <w:pPr>
              <w:pStyle w:val="TableParagraph"/>
              <w:spacing w:line="261" w:lineRule="exact" w:before="131"/>
              <w:ind w:left="323"/>
              <w:rPr>
                <w:sz w:val="24"/>
              </w:rPr>
            </w:pPr>
            <w:r>
              <w:rPr>
                <w:sz w:val="24"/>
              </w:rPr>
              <w:t>0.880759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65.903999pt;margin-top:13.964288pt;width:457.3pt;height:1pt;mso-position-horizontal-relative:page;mso-position-vertical-relative:paragraph;z-index:-15678464;mso-wrap-distance-left:0;mso-wrap-distance-right:0" coordorigin="1318,279" coordsize="9146,20" path="m5811,279l5807,279,5792,279,4261,279,4256,279,4242,279,2926,279,2921,279,2907,279,1318,279,1318,298,2907,298,2921,298,2926,298,4242,298,4256,298,4261,298,5792,298,5807,298,5811,298,5811,279xm7365,279l7360,279,7345,279,5811,279,5811,298,7345,298,7360,298,7365,298,7365,279xm8917,279l8913,279,8898,279,7365,279,7365,298,8898,298,8913,298,8917,298,8917,279xm10463,279l8917,279,8917,298,10463,298,10463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right="473"/>
        <w:jc w:val="center"/>
      </w:pPr>
      <w:r>
        <w:rPr/>
        <w:t>xia</w:t>
      </w:r>
    </w:p>
    <w:p>
      <w:pPr>
        <w:spacing w:after="0"/>
        <w:jc w:val="center"/>
        <w:sectPr>
          <w:pgSz w:w="12240" w:h="15840"/>
          <w:pgMar w:header="0" w:footer="962" w:top="1440" w:bottom="1160" w:left="1220" w:right="74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1285"/>
        <w:gridCol w:w="1521"/>
        <w:gridCol w:w="1505"/>
        <w:gridCol w:w="1505"/>
        <w:gridCol w:w="1700"/>
      </w:tblGrid>
      <w:tr>
        <w:trPr>
          <w:trHeight w:val="551" w:hRule="atLeast"/>
        </w:trPr>
        <w:tc>
          <w:tcPr>
            <w:tcW w:w="1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pH4.5</w:t>
            </w:r>
          </w:p>
        </w:tc>
        <w:tc>
          <w:tcPr>
            <w:tcW w:w="12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3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THEO.C</w:t>
            </w:r>
          </w:p>
        </w:tc>
        <w:tc>
          <w:tcPr>
            <w:tcW w:w="12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Abs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A,conc</w:t>
            </w:r>
          </w:p>
        </w:tc>
        <w:tc>
          <w:tcPr>
            <w:tcW w:w="15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amt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5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%R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%ER</w:t>
            </w:r>
          </w:p>
        </w:tc>
      </w:tr>
      <w:tr>
        <w:trPr>
          <w:trHeight w:val="552" w:hRule="atLeast"/>
        </w:trPr>
        <w:tc>
          <w:tcPr>
            <w:tcW w:w="134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0"/>
              <w:ind w:left="305"/>
              <w:rPr>
                <w:sz w:val="24"/>
              </w:rPr>
            </w:pPr>
            <w:r>
              <w:rPr>
                <w:sz w:val="24"/>
              </w:rPr>
              <w:t>0.1644</w:t>
            </w:r>
          </w:p>
        </w:tc>
        <w:tc>
          <w:tcPr>
            <w:tcW w:w="1521" w:type="dxa"/>
          </w:tcPr>
          <w:p>
            <w:pPr>
              <w:pStyle w:val="TableParagraph"/>
              <w:spacing w:before="130"/>
              <w:ind w:left="317"/>
              <w:rPr>
                <w:sz w:val="24"/>
              </w:rPr>
            </w:pPr>
            <w:r>
              <w:rPr>
                <w:sz w:val="24"/>
              </w:rPr>
              <w:t>10.18301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4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0"/>
              <w:ind w:left="305"/>
              <w:rPr>
                <w:sz w:val="24"/>
              </w:rPr>
            </w:pPr>
            <w:r>
              <w:rPr>
                <w:sz w:val="24"/>
              </w:rPr>
              <w:t>0.2898</w:t>
            </w:r>
          </w:p>
        </w:tc>
        <w:tc>
          <w:tcPr>
            <w:tcW w:w="1521" w:type="dxa"/>
          </w:tcPr>
          <w:p>
            <w:pPr>
              <w:pStyle w:val="TableParagraph"/>
              <w:spacing w:before="130"/>
              <w:ind w:left="317"/>
              <w:rPr>
                <w:sz w:val="24"/>
              </w:rPr>
            </w:pPr>
            <w:r>
              <w:rPr>
                <w:sz w:val="24"/>
              </w:rPr>
              <w:t>18.37908</w:t>
            </w:r>
          </w:p>
        </w:tc>
        <w:tc>
          <w:tcPr>
            <w:tcW w:w="1505" w:type="dxa"/>
          </w:tcPr>
          <w:p>
            <w:pPr>
              <w:pStyle w:val="TableParagraph"/>
              <w:spacing w:before="130"/>
              <w:ind w:left="301"/>
              <w:rPr>
                <w:sz w:val="24"/>
              </w:rPr>
            </w:pPr>
            <w:r>
              <w:rPr>
                <w:sz w:val="24"/>
              </w:rPr>
              <w:t>8.196078</w:t>
            </w:r>
          </w:p>
        </w:tc>
        <w:tc>
          <w:tcPr>
            <w:tcW w:w="1505" w:type="dxa"/>
          </w:tcPr>
          <w:p>
            <w:pPr>
              <w:pStyle w:val="TableParagraph"/>
              <w:spacing w:before="130"/>
              <w:ind w:left="301"/>
              <w:rPr>
                <w:sz w:val="24"/>
              </w:rPr>
            </w:pPr>
            <w:r>
              <w:rPr>
                <w:sz w:val="24"/>
              </w:rPr>
              <w:t>102.451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0"/>
              <w:ind w:left="301"/>
              <w:rPr>
                <w:sz w:val="24"/>
              </w:rPr>
            </w:pPr>
            <w:r>
              <w:rPr>
                <w:sz w:val="24"/>
              </w:rPr>
              <w:t>-2.45098</w:t>
            </w:r>
          </w:p>
        </w:tc>
      </w:tr>
      <w:tr>
        <w:trPr>
          <w:trHeight w:val="552" w:hRule="atLeast"/>
        </w:trPr>
        <w:tc>
          <w:tcPr>
            <w:tcW w:w="134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0"/>
              <w:ind w:left="305"/>
              <w:rPr>
                <w:sz w:val="24"/>
              </w:rPr>
            </w:pPr>
            <w:r>
              <w:rPr>
                <w:sz w:val="24"/>
              </w:rPr>
              <w:t>0.3201</w:t>
            </w:r>
          </w:p>
        </w:tc>
        <w:tc>
          <w:tcPr>
            <w:tcW w:w="1521" w:type="dxa"/>
          </w:tcPr>
          <w:p>
            <w:pPr>
              <w:pStyle w:val="TableParagraph"/>
              <w:spacing w:before="130"/>
              <w:ind w:left="317"/>
              <w:rPr>
                <w:sz w:val="24"/>
              </w:rPr>
            </w:pPr>
            <w:r>
              <w:rPr>
                <w:sz w:val="24"/>
              </w:rPr>
              <w:t>20.35948</w:t>
            </w:r>
          </w:p>
        </w:tc>
        <w:tc>
          <w:tcPr>
            <w:tcW w:w="1505" w:type="dxa"/>
          </w:tcPr>
          <w:p>
            <w:pPr>
              <w:pStyle w:val="TableParagraph"/>
              <w:spacing w:before="130"/>
              <w:ind w:left="301"/>
              <w:rPr>
                <w:sz w:val="24"/>
              </w:rPr>
            </w:pPr>
            <w:r>
              <w:rPr>
                <w:sz w:val="24"/>
              </w:rPr>
              <w:t>10.17647</w:t>
            </w:r>
          </w:p>
        </w:tc>
        <w:tc>
          <w:tcPr>
            <w:tcW w:w="1505" w:type="dxa"/>
          </w:tcPr>
          <w:p>
            <w:pPr>
              <w:pStyle w:val="TableParagraph"/>
              <w:spacing w:before="130"/>
              <w:ind w:left="301"/>
              <w:rPr>
                <w:sz w:val="24"/>
              </w:rPr>
            </w:pPr>
            <w:r>
              <w:rPr>
                <w:sz w:val="24"/>
              </w:rPr>
              <w:t>101.7647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0"/>
              <w:ind w:left="301"/>
              <w:rPr>
                <w:sz w:val="24"/>
              </w:rPr>
            </w:pPr>
            <w:r>
              <w:rPr>
                <w:sz w:val="24"/>
              </w:rPr>
              <w:t>-1.76471</w:t>
            </w:r>
          </w:p>
        </w:tc>
      </w:tr>
      <w:tr>
        <w:trPr>
          <w:trHeight w:val="411" w:hRule="atLeast"/>
        </w:trPr>
        <w:tc>
          <w:tcPr>
            <w:tcW w:w="1343" w:type="dxa"/>
          </w:tcPr>
          <w:p>
            <w:pPr>
              <w:pStyle w:val="TableParagraph"/>
              <w:spacing w:line="256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85" w:type="dxa"/>
          </w:tcPr>
          <w:p>
            <w:pPr>
              <w:pStyle w:val="TableParagraph"/>
              <w:spacing w:line="261" w:lineRule="exact" w:before="130"/>
              <w:ind w:left="305"/>
              <w:rPr>
                <w:sz w:val="24"/>
              </w:rPr>
            </w:pPr>
            <w:r>
              <w:rPr>
                <w:sz w:val="24"/>
              </w:rPr>
              <w:t>0.3442</w:t>
            </w:r>
          </w:p>
        </w:tc>
        <w:tc>
          <w:tcPr>
            <w:tcW w:w="1521" w:type="dxa"/>
          </w:tcPr>
          <w:p>
            <w:pPr>
              <w:pStyle w:val="TableParagraph"/>
              <w:spacing w:line="261" w:lineRule="exact" w:before="130"/>
              <w:ind w:left="317"/>
              <w:rPr>
                <w:sz w:val="24"/>
              </w:rPr>
            </w:pPr>
            <w:r>
              <w:rPr>
                <w:sz w:val="24"/>
              </w:rPr>
              <w:t>21.93464</w:t>
            </w:r>
          </w:p>
        </w:tc>
        <w:tc>
          <w:tcPr>
            <w:tcW w:w="1505" w:type="dxa"/>
          </w:tcPr>
          <w:p>
            <w:pPr>
              <w:pStyle w:val="TableParagraph"/>
              <w:spacing w:line="261" w:lineRule="exact" w:before="130"/>
              <w:ind w:left="301"/>
              <w:rPr>
                <w:sz w:val="24"/>
              </w:rPr>
            </w:pPr>
            <w:r>
              <w:rPr>
                <w:sz w:val="24"/>
              </w:rPr>
              <w:t>11.75163</w:t>
            </w:r>
          </w:p>
        </w:tc>
        <w:tc>
          <w:tcPr>
            <w:tcW w:w="1505" w:type="dxa"/>
          </w:tcPr>
          <w:p>
            <w:pPr>
              <w:pStyle w:val="TableParagraph"/>
              <w:spacing w:line="261" w:lineRule="exact" w:before="130"/>
              <w:ind w:left="301"/>
              <w:rPr>
                <w:sz w:val="24"/>
              </w:rPr>
            </w:pPr>
            <w:r>
              <w:rPr>
                <w:sz w:val="24"/>
              </w:rPr>
              <w:t>97.93028</w:t>
            </w:r>
          </w:p>
        </w:tc>
        <w:tc>
          <w:tcPr>
            <w:tcW w:w="1700" w:type="dxa"/>
          </w:tcPr>
          <w:p>
            <w:pPr>
              <w:pStyle w:val="TableParagraph"/>
              <w:spacing w:line="261" w:lineRule="exact" w:before="130"/>
              <w:ind w:left="301"/>
              <w:rPr>
                <w:sz w:val="24"/>
              </w:rPr>
            </w:pPr>
            <w:r>
              <w:rPr>
                <w:sz w:val="24"/>
              </w:rPr>
              <w:t>2.069717</w:t>
            </w:r>
          </w:p>
        </w:tc>
      </w:tr>
    </w:tbl>
    <w:p>
      <w:pPr>
        <w:pStyle w:val="BodyText"/>
        <w:spacing w:before="8"/>
        <w:rPr>
          <w:sz w:val="21"/>
        </w:rPr>
      </w:pPr>
      <w:r>
        <w:rPr/>
        <w:pict>
          <v:shape style="position:absolute;margin-left:65.903999pt;margin-top:14.444271pt;width:443.6pt;height:1pt;mso-position-horizontal-relative:page;mso-position-vertical-relative:paragraph;z-index:-15677952;mso-wrap-distance-left:0;mso-wrap-distance-right:0" coordorigin="1318,289" coordsize="8872,20" path="m4175,289l4170,289,4155,289,2878,289,2873,289,2859,289,1318,289,1318,308,2859,308,2873,308,2878,308,4155,308,4170,308,4175,308,4175,289xm7185,289l7180,289,7165,289,5679,289,5675,289,5660,289,4175,289,4175,308,5660,308,5675,308,5679,308,7165,308,7180,308,7185,308,7185,289xm10190,289l8689,289,8685,289,8670,289,7185,289,7185,308,8670,308,8685,308,8689,308,10190,308,10190,2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right="475"/>
        <w:jc w:val="center"/>
      </w:pPr>
      <w:r>
        <w:rPr/>
        <w:t>Xib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1248"/>
        <w:gridCol w:w="1484"/>
        <w:gridCol w:w="1466"/>
        <w:gridCol w:w="1466"/>
        <w:gridCol w:w="1644"/>
      </w:tblGrid>
      <w:tr>
        <w:trPr>
          <w:trHeight w:val="551" w:hRule="atLeast"/>
        </w:trPr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pH6.8</w:t>
            </w:r>
          </w:p>
        </w:tc>
        <w:tc>
          <w:tcPr>
            <w:tcW w:w="730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THEO.C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Abs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A.conc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amt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%R</w:t>
            </w:r>
          </w:p>
        </w:tc>
        <w:tc>
          <w:tcPr>
            <w:tcW w:w="16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%ER</w:t>
            </w:r>
          </w:p>
        </w:tc>
      </w:tr>
      <w:tr>
        <w:trPr>
          <w:trHeight w:val="552" w:hRule="atLeast"/>
        </w:trPr>
        <w:tc>
          <w:tcPr>
            <w:tcW w:w="132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0"/>
              <w:ind w:left="287"/>
              <w:rPr>
                <w:sz w:val="24"/>
              </w:rPr>
            </w:pPr>
            <w:r>
              <w:rPr>
                <w:sz w:val="24"/>
              </w:rPr>
              <w:t>0.1567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sz w:val="24"/>
              </w:rPr>
              <w:t>10.22973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2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0"/>
              <w:ind w:left="287"/>
              <w:rPr>
                <w:sz w:val="24"/>
              </w:rPr>
            </w:pPr>
            <w:r>
              <w:rPr>
                <w:sz w:val="24"/>
              </w:rPr>
              <w:t>0.2704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sz w:val="24"/>
              </w:rPr>
              <w:t>17.91216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0"/>
              <w:ind w:left="284"/>
              <w:rPr>
                <w:sz w:val="24"/>
              </w:rPr>
            </w:pPr>
            <w:r>
              <w:rPr>
                <w:sz w:val="24"/>
              </w:rPr>
              <w:t>7.682432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0"/>
              <w:ind w:left="285"/>
              <w:rPr>
                <w:sz w:val="24"/>
              </w:rPr>
            </w:pPr>
            <w:r>
              <w:rPr>
                <w:sz w:val="24"/>
              </w:rPr>
              <w:t>96.03041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0"/>
              <w:ind w:left="285"/>
              <w:rPr>
                <w:sz w:val="24"/>
              </w:rPr>
            </w:pPr>
            <w:r>
              <w:rPr>
                <w:sz w:val="24"/>
              </w:rPr>
              <w:t>3.969595</w:t>
            </w:r>
          </w:p>
        </w:tc>
      </w:tr>
      <w:tr>
        <w:trPr>
          <w:trHeight w:val="552" w:hRule="atLeast"/>
        </w:trPr>
        <w:tc>
          <w:tcPr>
            <w:tcW w:w="1323" w:type="dxa"/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0"/>
              <w:ind w:left="287"/>
              <w:rPr>
                <w:sz w:val="24"/>
              </w:rPr>
            </w:pPr>
            <w:r>
              <w:rPr>
                <w:sz w:val="24"/>
              </w:rPr>
              <w:t>0.299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sz w:val="24"/>
              </w:rPr>
              <w:t>19.84459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0"/>
              <w:ind w:left="284"/>
              <w:rPr>
                <w:sz w:val="24"/>
              </w:rPr>
            </w:pPr>
            <w:r>
              <w:rPr>
                <w:sz w:val="24"/>
              </w:rPr>
              <w:t>9.614865</w:t>
            </w:r>
          </w:p>
        </w:tc>
        <w:tc>
          <w:tcPr>
            <w:tcW w:w="1466" w:type="dxa"/>
          </w:tcPr>
          <w:p>
            <w:pPr>
              <w:pStyle w:val="TableParagraph"/>
              <w:spacing w:before="130"/>
              <w:ind w:left="285"/>
              <w:rPr>
                <w:sz w:val="24"/>
              </w:rPr>
            </w:pPr>
            <w:r>
              <w:rPr>
                <w:sz w:val="24"/>
              </w:rPr>
              <w:t>96.14865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0"/>
              <w:ind w:left="285"/>
              <w:rPr>
                <w:sz w:val="24"/>
              </w:rPr>
            </w:pPr>
            <w:r>
              <w:rPr>
                <w:sz w:val="24"/>
              </w:rPr>
              <w:t>3.851351</w:t>
            </w:r>
          </w:p>
        </w:tc>
      </w:tr>
      <w:tr>
        <w:trPr>
          <w:trHeight w:val="411" w:hRule="atLeast"/>
        </w:trPr>
        <w:tc>
          <w:tcPr>
            <w:tcW w:w="1323" w:type="dxa"/>
          </w:tcPr>
          <w:p>
            <w:pPr>
              <w:pStyle w:val="TableParagraph"/>
              <w:spacing w:line="256" w:lineRule="exact"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48" w:type="dxa"/>
          </w:tcPr>
          <w:p>
            <w:pPr>
              <w:pStyle w:val="TableParagraph"/>
              <w:spacing w:line="261" w:lineRule="exact" w:before="130"/>
              <w:ind w:left="287"/>
              <w:rPr>
                <w:sz w:val="24"/>
              </w:rPr>
            </w:pPr>
            <w:r>
              <w:rPr>
                <w:sz w:val="24"/>
              </w:rPr>
              <w:t>0.3253</w:t>
            </w:r>
          </w:p>
        </w:tc>
        <w:tc>
          <w:tcPr>
            <w:tcW w:w="1484" w:type="dxa"/>
          </w:tcPr>
          <w:p>
            <w:pPr>
              <w:pStyle w:val="TableParagraph"/>
              <w:spacing w:line="261" w:lineRule="exact" w:before="130"/>
              <w:ind w:left="302"/>
              <w:rPr>
                <w:sz w:val="24"/>
              </w:rPr>
            </w:pPr>
            <w:r>
              <w:rPr>
                <w:sz w:val="24"/>
              </w:rPr>
              <w:t>21.62162</w:t>
            </w:r>
          </w:p>
        </w:tc>
        <w:tc>
          <w:tcPr>
            <w:tcW w:w="1466" w:type="dxa"/>
          </w:tcPr>
          <w:p>
            <w:pPr>
              <w:pStyle w:val="TableParagraph"/>
              <w:spacing w:line="261" w:lineRule="exact" w:before="130"/>
              <w:ind w:left="284"/>
              <w:rPr>
                <w:sz w:val="24"/>
              </w:rPr>
            </w:pPr>
            <w:r>
              <w:rPr>
                <w:sz w:val="24"/>
              </w:rPr>
              <w:t>11.39189</w:t>
            </w:r>
          </w:p>
        </w:tc>
        <w:tc>
          <w:tcPr>
            <w:tcW w:w="1466" w:type="dxa"/>
          </w:tcPr>
          <w:p>
            <w:pPr>
              <w:pStyle w:val="TableParagraph"/>
              <w:spacing w:line="261" w:lineRule="exact" w:before="130"/>
              <w:ind w:left="285"/>
              <w:rPr>
                <w:sz w:val="24"/>
              </w:rPr>
            </w:pPr>
            <w:r>
              <w:rPr>
                <w:sz w:val="24"/>
              </w:rPr>
              <w:t>94.93243</w:t>
            </w:r>
          </w:p>
        </w:tc>
        <w:tc>
          <w:tcPr>
            <w:tcW w:w="1644" w:type="dxa"/>
          </w:tcPr>
          <w:p>
            <w:pPr>
              <w:pStyle w:val="TableParagraph"/>
              <w:spacing w:line="261" w:lineRule="exact" w:before="130"/>
              <w:ind w:left="285"/>
              <w:rPr>
                <w:sz w:val="24"/>
              </w:rPr>
            </w:pPr>
            <w:r>
              <w:rPr>
                <w:sz w:val="24"/>
              </w:rPr>
              <w:t>5.067568</w:t>
            </w:r>
          </w:p>
        </w:tc>
      </w:tr>
    </w:tbl>
    <w:p>
      <w:pPr>
        <w:pStyle w:val="BodyText"/>
        <w:spacing w:before="1"/>
        <w:rPr>
          <w:sz w:val="21"/>
        </w:rPr>
      </w:pPr>
      <w:r>
        <w:rPr/>
        <w:pict>
          <v:shape style="position:absolute;margin-left:65.903999pt;margin-top:14.084284pt;width:432.45pt;height:1pt;mso-position-horizontal-relative:page;mso-position-vertical-relative:paragraph;z-index:-15677440;mso-wrap-distance-left:0;mso-wrap-distance-right:0" coordorigin="1318,282" coordsize="8649,20" path="m5569,282l5564,282,5550,282,4103,282,4098,282,4083,282,2840,282,2835,282,2820,282,1318,282,1318,301,2820,301,2835,301,2840,301,4083,301,4098,301,4103,301,5550,301,5564,301,5569,301,5569,282xm7036,282l7031,282,7017,282,5569,282,5569,301,7017,301,7031,301,7036,301,7036,282xm8502,282l8497,282,8483,282,7036,282,7036,301,8483,301,8497,301,8502,301,8502,282xm9967,282l8502,282,8502,301,9967,301,9967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right="473"/>
        <w:jc w:val="center"/>
      </w:pPr>
      <w:r>
        <w:rPr/>
        <w:t>xic</w:t>
      </w:r>
    </w:p>
    <w:p>
      <w:pPr>
        <w:spacing w:after="0"/>
        <w:jc w:val="center"/>
        <w:sectPr>
          <w:pgSz w:w="12240" w:h="15840"/>
          <w:pgMar w:header="0" w:footer="962" w:top="1440" w:bottom="1160" w:left="1220" w:right="740"/>
        </w:sectPr>
      </w:pPr>
    </w:p>
    <w:p>
      <w:pPr>
        <w:pStyle w:val="Heading2"/>
        <w:spacing w:before="79"/>
      </w:pPr>
      <w:r>
        <w:rPr/>
        <w:t>Appendix</w:t>
      </w:r>
      <w:r>
        <w:rPr>
          <w:spacing w:val="-2"/>
        </w:rPr>
        <w:t> </w:t>
      </w:r>
      <w:r>
        <w:rPr/>
        <w:t>xii: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pH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0" w:right="476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15784448" from="131.534058pt,46.551861pt" to="131.534058pt,47.093984pt" stroked="true" strokeweight=".226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960" from="197.035461pt,46.551861pt" to="197.035461pt,47.093984pt" stroked="true" strokeweight=".226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262.540619pt,46.551861pt" to="262.540619pt,47.093984pt" stroked="true" strokeweight=".226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984" from="328.045807pt,46.551861pt" to="328.045807pt,47.093984pt" stroked="true" strokeweight=".226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393.522675pt,46.551861pt" to="393.522675pt,47.093984pt" stroked="true" strokeweight=".226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459.027863pt,46.551861pt" to="459.027863pt,47.093984pt" stroked="true" strokeweight=".226498pt" strokecolor="#000000">
            <v:stroke dashstyle="solid"/>
            <w10:wrap type="none"/>
          </v:line>
        </w:pict>
      </w:r>
      <w:r>
        <w:rPr>
          <w:b/>
          <w:sz w:val="24"/>
        </w:rPr>
        <w:t>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1069"/>
        <w:gridCol w:w="1309"/>
        <w:gridCol w:w="1309"/>
        <w:gridCol w:w="1250"/>
        <w:gridCol w:w="1306"/>
        <w:gridCol w:w="1608"/>
      </w:tblGrid>
      <w:tr>
        <w:trPr>
          <w:trHeight w:val="309" w:hRule="atLeast"/>
        </w:trPr>
        <w:tc>
          <w:tcPr>
            <w:tcW w:w="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Time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MA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MB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MC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MD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ME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MF</w:t>
            </w:r>
          </w:p>
        </w:tc>
      </w:tr>
      <w:tr>
        <w:trPr>
          <w:trHeight w:val="521" w:hRule="atLeast"/>
        </w:trPr>
        <w:tc>
          <w:tcPr>
            <w:tcW w:w="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(min)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w:pict>
                <v:group style="width:.25pt;height:.550pt;mso-position-horizontal-relative:char;mso-position-vertical-relative:line" coordorigin="0,0" coordsize="5,11">
                  <v:line style="position:absolute" from="2,0" to="2,11" stroked="true" strokeweight=".2264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238"/>
              <w:rPr>
                <w:sz w:val="2"/>
              </w:rPr>
            </w:pPr>
            <w:r>
              <w:rPr>
                <w:sz w:val="2"/>
              </w:rPr>
              <w:pict>
                <v:group style="width:.25pt;height:.550pt;mso-position-horizontal-relative:char;mso-position-vertical-relative:line" coordorigin="0,0" coordsize="5,11">
                  <v:line style="position:absolute" from="2,0" to="2,11" stroked="true" strokeweight=".2264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  <w:pict>
                <v:group style="width:.25pt;height:.550pt;mso-position-horizontal-relative:char;mso-position-vertical-relative:line" coordorigin="0,0" coordsize="5,11">
                  <v:line style="position:absolute" from="2,0" to="2,11" stroked="true" strokeweight=".2264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240"/>
              <w:rPr>
                <w:sz w:val="2"/>
              </w:rPr>
            </w:pPr>
            <w:r>
              <w:rPr>
                <w:sz w:val="2"/>
              </w:rPr>
              <w:pict>
                <v:group style="width:.25pt;height:.550pt;mso-position-horizontal-relative:char;mso-position-vertical-relative:line" coordorigin="0,0" coordsize="5,11">
                  <v:line style="position:absolute" from="2,0" to="2,11" stroked="true" strokeweight=".2264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sz w:val="2"/>
              </w:rPr>
              <w:pict>
                <v:group style="width:.25pt;height:.550pt;mso-position-horizontal-relative:char;mso-position-vertical-relative:line" coordorigin="0,0" coordsize="5,11">
                  <v:line style="position:absolute" from="2,0" to="2,11" stroked="true" strokeweight=".2264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304"/>
              <w:rPr>
                <w:sz w:val="2"/>
              </w:rPr>
            </w:pPr>
            <w:r>
              <w:rPr>
                <w:sz w:val="2"/>
              </w:rPr>
              <w:pict>
                <v:group style="width:.25pt;height:.550pt;mso-position-horizontal-relative:char;mso-position-vertical-relative:line" coordorigin="0,0" coordsize="5,11">
                  <v:line style="position:absolute" from="2,0" to="2,11" stroked="true" strokeweight=".2264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90" w:hRule="atLeast"/>
        </w:trPr>
        <w:tc>
          <w:tcPr>
            <w:tcW w:w="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10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21.01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21.15</w:t>
            </w:r>
          </w:p>
        </w:tc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21.26</w:t>
            </w:r>
          </w:p>
        </w:tc>
        <w:tc>
          <w:tcPr>
            <w:tcW w:w="12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21.00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31.16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3" w:lineRule="exact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22.80</w:t>
            </w:r>
          </w:p>
        </w:tc>
      </w:tr>
      <w:tr>
        <w:trPr>
          <w:trHeight w:val="416" w:hRule="atLeast"/>
        </w:trPr>
        <w:tc>
          <w:tcPr>
            <w:tcW w:w="872" w:type="dxa"/>
          </w:tcPr>
          <w:p>
            <w:pPr>
              <w:pStyle w:val="TableParagraph"/>
              <w:spacing w:before="101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15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1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35.60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36.90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38.10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1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25.99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1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47.81</w:t>
            </w:r>
          </w:p>
        </w:tc>
        <w:tc>
          <w:tcPr>
            <w:tcW w:w="1608" w:type="dxa"/>
          </w:tcPr>
          <w:p>
            <w:pPr>
              <w:pStyle w:val="TableParagraph"/>
              <w:spacing w:before="101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35.37</w:t>
            </w:r>
          </w:p>
        </w:tc>
      </w:tr>
      <w:tr>
        <w:trPr>
          <w:trHeight w:val="416" w:hRule="atLeast"/>
        </w:trPr>
        <w:tc>
          <w:tcPr>
            <w:tcW w:w="872" w:type="dxa"/>
          </w:tcPr>
          <w:p>
            <w:pPr>
              <w:pStyle w:val="TableParagraph"/>
              <w:spacing w:before="101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20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1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64.29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65.06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68.47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1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38.10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1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49.96</w:t>
            </w:r>
          </w:p>
        </w:tc>
        <w:tc>
          <w:tcPr>
            <w:tcW w:w="1608" w:type="dxa"/>
          </w:tcPr>
          <w:p>
            <w:pPr>
              <w:pStyle w:val="TableParagraph"/>
              <w:spacing w:before="101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47.03</w:t>
            </w:r>
          </w:p>
        </w:tc>
      </w:tr>
      <w:tr>
        <w:trPr>
          <w:trHeight w:val="416" w:hRule="atLeast"/>
        </w:trPr>
        <w:tc>
          <w:tcPr>
            <w:tcW w:w="872" w:type="dxa"/>
          </w:tcPr>
          <w:p>
            <w:pPr>
              <w:pStyle w:val="TableParagraph"/>
              <w:spacing w:before="101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30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1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95.54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96.52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96.49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1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49.83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1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59.81</w:t>
            </w:r>
          </w:p>
        </w:tc>
        <w:tc>
          <w:tcPr>
            <w:tcW w:w="1608" w:type="dxa"/>
          </w:tcPr>
          <w:p>
            <w:pPr>
              <w:pStyle w:val="TableParagraph"/>
              <w:spacing w:before="101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89.72</w:t>
            </w:r>
          </w:p>
        </w:tc>
      </w:tr>
      <w:tr>
        <w:trPr>
          <w:trHeight w:val="415" w:hRule="atLeast"/>
        </w:trPr>
        <w:tc>
          <w:tcPr>
            <w:tcW w:w="872" w:type="dxa"/>
          </w:tcPr>
          <w:p>
            <w:pPr>
              <w:pStyle w:val="TableParagraph"/>
              <w:spacing w:before="101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45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1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98.96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99.08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1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97.97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1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56.94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01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64.37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01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96.40</w:t>
            </w:r>
          </w:p>
        </w:tc>
      </w:tr>
      <w:tr>
        <w:trPr>
          <w:trHeight w:val="308" w:hRule="atLeast"/>
        </w:trPr>
        <w:tc>
          <w:tcPr>
            <w:tcW w:w="872" w:type="dxa"/>
          </w:tcPr>
          <w:p>
            <w:pPr>
              <w:pStyle w:val="TableParagraph"/>
              <w:spacing w:line="187" w:lineRule="exact" w:before="101"/>
              <w:ind w:left="104"/>
              <w:rPr>
                <w:sz w:val="18"/>
              </w:rPr>
            </w:pPr>
            <w:r>
              <w:rPr>
                <w:w w:val="125"/>
                <w:sz w:val="18"/>
              </w:rPr>
              <w:t>55</w:t>
            </w:r>
          </w:p>
        </w:tc>
        <w:tc>
          <w:tcPr>
            <w:tcW w:w="1069" w:type="dxa"/>
          </w:tcPr>
          <w:p>
            <w:pPr>
              <w:pStyle w:val="TableParagraph"/>
              <w:spacing w:line="187" w:lineRule="exact" w:before="101"/>
              <w:ind w:left="102"/>
              <w:rPr>
                <w:sz w:val="18"/>
              </w:rPr>
            </w:pPr>
            <w:r>
              <w:rPr>
                <w:w w:val="125"/>
                <w:sz w:val="18"/>
              </w:rPr>
              <w:t>101.64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101"/>
              <w:ind w:left="343"/>
              <w:rPr>
                <w:sz w:val="18"/>
              </w:rPr>
            </w:pPr>
            <w:r>
              <w:rPr>
                <w:w w:val="125"/>
                <w:sz w:val="18"/>
              </w:rPr>
              <w:t>103.94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101"/>
              <w:ind w:left="344"/>
              <w:rPr>
                <w:sz w:val="18"/>
              </w:rPr>
            </w:pPr>
            <w:r>
              <w:rPr>
                <w:w w:val="125"/>
                <w:sz w:val="18"/>
              </w:rPr>
              <w:t>103.12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101"/>
              <w:ind w:left="345"/>
              <w:rPr>
                <w:sz w:val="18"/>
              </w:rPr>
            </w:pPr>
            <w:r>
              <w:rPr>
                <w:w w:val="125"/>
                <w:sz w:val="18"/>
              </w:rPr>
              <w:t>65.19</w:t>
            </w:r>
          </w:p>
        </w:tc>
        <w:tc>
          <w:tcPr>
            <w:tcW w:w="1306" w:type="dxa"/>
          </w:tcPr>
          <w:p>
            <w:pPr>
              <w:pStyle w:val="TableParagraph"/>
              <w:spacing w:line="187" w:lineRule="exact" w:before="101"/>
              <w:ind w:left="401"/>
              <w:rPr>
                <w:sz w:val="18"/>
              </w:rPr>
            </w:pPr>
            <w:r>
              <w:rPr>
                <w:w w:val="125"/>
                <w:sz w:val="18"/>
              </w:rPr>
              <w:t>73.58</w:t>
            </w:r>
          </w:p>
        </w:tc>
        <w:tc>
          <w:tcPr>
            <w:tcW w:w="1608" w:type="dxa"/>
          </w:tcPr>
          <w:p>
            <w:pPr>
              <w:pStyle w:val="TableParagraph"/>
              <w:spacing w:line="187" w:lineRule="exact" w:before="101"/>
              <w:ind w:left="404"/>
              <w:rPr>
                <w:sz w:val="18"/>
              </w:rPr>
            </w:pPr>
            <w:r>
              <w:rPr>
                <w:w w:val="125"/>
                <w:sz w:val="18"/>
              </w:rPr>
              <w:t>110.08</w:t>
            </w:r>
          </w:p>
        </w:tc>
      </w:tr>
    </w:tbl>
    <w:p>
      <w:pPr>
        <w:pStyle w:val="BodyText"/>
        <w:spacing w:before="1"/>
        <w:rPr>
          <w:b/>
          <w:sz w:val="15"/>
        </w:rPr>
      </w:pPr>
      <w:r>
        <w:rPr/>
        <w:pict>
          <v:group style="position:absolute;margin-left:87.231003pt;margin-top:10.709268pt;width:437.2pt;height:.75pt;mso-position-horizontal-relative:page;mso-position-vertical-relative:paragraph;z-index:-15673856;mso-wrap-distance-left:0;mso-wrap-distance-right:0" coordorigin="1745,214" coordsize="8744,15">
            <v:rect style="position:absolute;left:1744;top:214;width:884;height:15" filled="true" fillcolor="#000000" stroked="false">
              <v:fill type="solid"/>
            </v:rect>
            <v:line style="position:absolute" from="1747,216" to="2626,216" stroked="true" strokeweight=".180708pt" strokecolor="#000000">
              <v:stroke dashstyle="solid"/>
            </v:line>
            <v:rect style="position:absolute;left:2614;top:214;width:19;height:15" filled="true" fillcolor="#000000" stroked="false">
              <v:fill type="solid"/>
            </v:rect>
            <v:shape style="position:absolute;left:2617;top:216;width:14;height:11" coordorigin="2617,216" coordsize="14,11" path="m2617,216l2631,216m2617,216l2617,227e" filled="false" stroked="true" strokeweight=".203603pt" strokecolor="#000000">
              <v:path arrowok="t"/>
              <v:stroke dashstyle="solid"/>
            </v:shape>
            <v:rect style="position:absolute;left:2632;top:214;width:1306;height:15" filled="true" fillcolor="#000000" stroked="false">
              <v:fill type="solid"/>
            </v:rect>
            <v:line style="position:absolute" from="2635,216" to="3936,216" stroked="true" strokeweight=".180708pt" strokecolor="#000000">
              <v:stroke dashstyle="solid"/>
            </v:line>
            <v:rect style="position:absolute;left:3924;top:214;width:19;height:15" filled="true" fillcolor="#000000" stroked="false">
              <v:fill type="solid"/>
            </v:rect>
            <v:shape style="position:absolute;left:3927;top:216;width:14;height:11" coordorigin="3927,216" coordsize="14,11" path="m3927,216l3941,216m3927,216l3927,227e" filled="false" stroked="true" strokeweight=".203603pt" strokecolor="#000000">
              <v:path arrowok="t"/>
              <v:stroke dashstyle="solid"/>
            </v:shape>
            <v:rect style="position:absolute;left:3942;top:214;width:1306;height:15" filled="true" fillcolor="#000000" stroked="false">
              <v:fill type="solid"/>
            </v:rect>
            <v:line style="position:absolute" from="3945,216" to="5246,216" stroked="true" strokeweight=".180708pt" strokecolor="#000000">
              <v:stroke dashstyle="solid"/>
            </v:line>
            <v:rect style="position:absolute;left:5234;top:214;width:19;height:15" filled="true" fillcolor="#000000" stroked="false">
              <v:fill type="solid"/>
            </v:rect>
            <v:shape style="position:absolute;left:5237;top:216;width:14;height:11" coordorigin="5237,216" coordsize="14,11" path="m5237,216l5251,216m5237,216l5237,227e" filled="false" stroked="true" strokeweight=".203603pt" strokecolor="#000000">
              <v:path arrowok="t"/>
              <v:stroke dashstyle="solid"/>
            </v:shape>
            <v:rect style="position:absolute;left:5253;top:214;width:1306;height:15" filled="true" fillcolor="#000000" stroked="false">
              <v:fill type="solid"/>
            </v:rect>
            <v:line style="position:absolute" from="5255,216" to="6556,216" stroked="true" strokeweight=".180708pt" strokecolor="#000000">
              <v:stroke dashstyle="solid"/>
            </v:line>
            <v:rect style="position:absolute;left:6545;top:214;width:19;height:15" filled="true" fillcolor="#000000" stroked="false">
              <v:fill type="solid"/>
            </v:rect>
            <v:shape style="position:absolute;left:6547;top:216;width:14;height:11" coordorigin="6547,216" coordsize="14,11" path="m6547,216l6561,216m6547,216l6547,227e" filled="false" stroked="true" strokeweight=".203603pt" strokecolor="#000000">
              <v:path arrowok="t"/>
              <v:stroke dashstyle="solid"/>
            </v:shape>
            <v:rect style="position:absolute;left:6563;top:214;width:1306;height:15" filled="true" fillcolor="#000000" stroked="false">
              <v:fill type="solid"/>
            </v:rect>
            <v:line style="position:absolute" from="6565,216" to="7866,216" stroked="true" strokeweight=".180708pt" strokecolor="#000000">
              <v:stroke dashstyle="solid"/>
            </v:line>
            <v:rect style="position:absolute;left:7854;top:214;width:19;height:15" filled="true" fillcolor="#000000" stroked="false">
              <v:fill type="solid"/>
            </v:rect>
            <v:shape style="position:absolute;left:7856;top:216;width:14;height:11" coordorigin="7857,216" coordsize="14,11" path="m7857,216l7870,216m7857,216l7857,227e" filled="false" stroked="true" strokeweight=".203603pt" strokecolor="#000000">
              <v:path arrowok="t"/>
              <v:stroke dashstyle="solid"/>
            </v:shape>
            <v:rect style="position:absolute;left:7872;top:214;width:1306;height:15" filled="true" fillcolor="#000000" stroked="false">
              <v:fill type="solid"/>
            </v:rect>
            <v:line style="position:absolute" from="7875,216" to="9176,216" stroked="true" strokeweight=".180708pt" strokecolor="#000000">
              <v:stroke dashstyle="solid"/>
            </v:line>
            <v:rect style="position:absolute;left:9164;top:214;width:19;height:15" filled="true" fillcolor="#000000" stroked="false">
              <v:fill type="solid"/>
            </v:rect>
            <v:shape style="position:absolute;left:9166;top:216;width:14;height:11" coordorigin="9167,216" coordsize="14,11" path="m9167,216l9181,216m9167,216l9167,227e" filled="false" stroked="true" strokeweight=".203603pt" strokecolor="#000000">
              <v:path arrowok="t"/>
              <v:stroke dashstyle="solid"/>
            </v:shape>
            <v:rect style="position:absolute;left:9182;top:214;width:1306;height:15" filled="true" fillcolor="#000000" stroked="false">
              <v:fill type="solid"/>
            </v:rect>
            <v:line style="position:absolute" from="9185,216" to="10486,216" stroked="true" strokeweight=".18070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2"/>
        <w:spacing w:before="1"/>
        <w:ind w:left="0" w:right="476"/>
        <w:jc w:val="center"/>
      </w:pPr>
      <w:r>
        <w:rPr/>
        <w:t>xiia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0" w:right="474" w:firstLine="0"/>
        <w:jc w:val="center"/>
        <w:rPr>
          <w:b/>
          <w:sz w:val="24"/>
        </w:rPr>
      </w:pPr>
      <w:r>
        <w:rPr>
          <w:b/>
          <w:sz w:val="24"/>
        </w:rPr>
        <w:t>pH4.5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6"/>
        <w:gridCol w:w="1268"/>
        <w:gridCol w:w="1338"/>
        <w:gridCol w:w="1218"/>
        <w:gridCol w:w="1279"/>
        <w:gridCol w:w="1278"/>
        <w:gridCol w:w="1539"/>
      </w:tblGrid>
      <w:tr>
        <w:trPr>
          <w:trHeight w:val="279" w:hRule="atLeast"/>
        </w:trPr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13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MB</w:t>
            </w:r>
          </w:p>
        </w:tc>
        <w:tc>
          <w:tcPr>
            <w:tcW w:w="12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15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MF</w:t>
            </w:r>
          </w:p>
        </w:tc>
      </w:tr>
      <w:tr>
        <w:trPr>
          <w:trHeight w:val="324" w:hRule="atLeast"/>
        </w:trPr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(min)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19.38</w:t>
            </w:r>
          </w:p>
        </w:tc>
        <w:tc>
          <w:tcPr>
            <w:tcW w:w="13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2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21.33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14.79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18.21</w:t>
            </w:r>
          </w:p>
        </w:tc>
        <w:tc>
          <w:tcPr>
            <w:tcW w:w="15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</w:tr>
      <w:tr>
        <w:trPr>
          <w:trHeight w:val="500" w:hRule="atLeast"/>
        </w:trPr>
        <w:tc>
          <w:tcPr>
            <w:tcW w:w="1026" w:type="dxa"/>
          </w:tcPr>
          <w:p>
            <w:pPr>
              <w:pStyle w:val="TableParagraph"/>
              <w:spacing w:before="12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9"/>
              <w:ind w:left="358"/>
              <w:rPr>
                <w:sz w:val="24"/>
              </w:rPr>
            </w:pPr>
            <w:r>
              <w:rPr>
                <w:sz w:val="24"/>
              </w:rPr>
              <w:t>25.77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9"/>
              <w:ind w:left="370"/>
              <w:rPr>
                <w:sz w:val="24"/>
              </w:rPr>
            </w:pPr>
            <w:r>
              <w:rPr>
                <w:sz w:val="24"/>
              </w:rPr>
              <w:t>30.33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9"/>
              <w:ind w:left="309"/>
              <w:rPr>
                <w:sz w:val="24"/>
              </w:rPr>
            </w:pPr>
            <w:r>
              <w:rPr>
                <w:sz w:val="24"/>
              </w:rPr>
              <w:t>26.49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370"/>
              <w:rPr>
                <w:sz w:val="24"/>
              </w:rPr>
            </w:pPr>
            <w:r>
              <w:rPr>
                <w:sz w:val="24"/>
              </w:rPr>
              <w:t>28.05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9"/>
              <w:ind w:left="371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19"/>
              <w:ind w:left="370"/>
              <w:rPr>
                <w:sz w:val="24"/>
              </w:rPr>
            </w:pPr>
            <w:r>
              <w:rPr>
                <w:sz w:val="24"/>
              </w:rPr>
              <w:t>46.26</w:t>
            </w:r>
          </w:p>
        </w:tc>
      </w:tr>
      <w:tr>
        <w:trPr>
          <w:trHeight w:val="537" w:hRule="atLeast"/>
        </w:trPr>
        <w:tc>
          <w:tcPr>
            <w:tcW w:w="1026" w:type="dxa"/>
          </w:tcPr>
          <w:p>
            <w:pPr>
              <w:pStyle w:val="TableParagraph"/>
              <w:spacing w:before="9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68" w:type="dxa"/>
          </w:tcPr>
          <w:p>
            <w:pPr>
              <w:pStyle w:val="TableParagraph"/>
              <w:spacing w:before="89"/>
              <w:ind w:left="358"/>
              <w:rPr>
                <w:sz w:val="24"/>
              </w:rPr>
            </w:pPr>
            <w:r>
              <w:rPr>
                <w:sz w:val="24"/>
              </w:rPr>
              <w:t>56.89</w:t>
            </w:r>
          </w:p>
        </w:tc>
        <w:tc>
          <w:tcPr>
            <w:tcW w:w="1338" w:type="dxa"/>
          </w:tcPr>
          <w:p>
            <w:pPr>
              <w:pStyle w:val="TableParagraph"/>
              <w:spacing w:before="89"/>
              <w:ind w:left="370"/>
              <w:rPr>
                <w:sz w:val="24"/>
              </w:rPr>
            </w:pPr>
            <w:r>
              <w:rPr>
                <w:sz w:val="24"/>
              </w:rPr>
              <w:t>63.73</w:t>
            </w:r>
          </w:p>
        </w:tc>
        <w:tc>
          <w:tcPr>
            <w:tcW w:w="1218" w:type="dxa"/>
          </w:tcPr>
          <w:p>
            <w:pPr>
              <w:pStyle w:val="TableParagraph"/>
              <w:spacing w:before="89"/>
              <w:ind w:left="309"/>
              <w:rPr>
                <w:sz w:val="24"/>
              </w:rPr>
            </w:pPr>
            <w:r>
              <w:rPr>
                <w:sz w:val="24"/>
              </w:rPr>
              <w:t>57.01</w:t>
            </w:r>
          </w:p>
        </w:tc>
        <w:tc>
          <w:tcPr>
            <w:tcW w:w="1279" w:type="dxa"/>
          </w:tcPr>
          <w:p>
            <w:pPr>
              <w:pStyle w:val="TableParagraph"/>
              <w:spacing w:before="89"/>
              <w:ind w:left="370"/>
              <w:rPr>
                <w:sz w:val="24"/>
              </w:rPr>
            </w:pPr>
            <w:r>
              <w:rPr>
                <w:sz w:val="24"/>
              </w:rPr>
              <w:t>42.15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89"/>
              <w:ind w:left="371"/>
              <w:rPr>
                <w:sz w:val="24"/>
              </w:rPr>
            </w:pPr>
            <w:r>
              <w:rPr>
                <w:sz w:val="24"/>
              </w:rPr>
              <w:t>36.12</w:t>
            </w:r>
          </w:p>
        </w:tc>
        <w:tc>
          <w:tcPr>
            <w:tcW w:w="1539" w:type="dxa"/>
          </w:tcPr>
          <w:p>
            <w:pPr>
              <w:pStyle w:val="TableParagraph"/>
              <w:spacing w:before="89"/>
              <w:ind w:left="370"/>
              <w:rPr>
                <w:sz w:val="24"/>
              </w:rPr>
            </w:pPr>
            <w:r>
              <w:rPr>
                <w:sz w:val="24"/>
              </w:rPr>
              <w:t>54.67</w:t>
            </w:r>
          </w:p>
        </w:tc>
      </w:tr>
      <w:tr>
        <w:trPr>
          <w:trHeight w:val="603" w:hRule="atLeast"/>
        </w:trPr>
        <w:tc>
          <w:tcPr>
            <w:tcW w:w="1026" w:type="dxa"/>
          </w:tcPr>
          <w:p>
            <w:pPr>
              <w:pStyle w:val="TableParagraph"/>
              <w:spacing w:before="16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57"/>
              <w:ind w:left="358"/>
              <w:rPr>
                <w:sz w:val="24"/>
              </w:rPr>
            </w:pPr>
            <w:r>
              <w:rPr>
                <w:sz w:val="24"/>
              </w:rPr>
              <w:t>87.37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7"/>
              <w:ind w:left="370"/>
              <w:rPr>
                <w:sz w:val="24"/>
              </w:rPr>
            </w:pPr>
            <w:r>
              <w:rPr>
                <w:sz w:val="24"/>
              </w:rPr>
              <w:t>90.76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7"/>
              <w:ind w:left="309"/>
              <w:rPr>
                <w:sz w:val="24"/>
              </w:rPr>
            </w:pPr>
            <w:r>
              <w:rPr>
                <w:sz w:val="24"/>
              </w:rPr>
              <w:t>90.70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57"/>
              <w:ind w:left="370"/>
              <w:rPr>
                <w:sz w:val="24"/>
              </w:rPr>
            </w:pPr>
            <w:r>
              <w:rPr>
                <w:sz w:val="24"/>
              </w:rPr>
              <w:t>56.32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7"/>
              <w:ind w:left="371"/>
              <w:rPr>
                <w:sz w:val="24"/>
              </w:rPr>
            </w:pPr>
            <w:r>
              <w:rPr>
                <w:sz w:val="24"/>
              </w:rPr>
              <w:t>43.68</w:t>
            </w:r>
          </w:p>
        </w:tc>
        <w:tc>
          <w:tcPr>
            <w:tcW w:w="1539" w:type="dxa"/>
          </w:tcPr>
          <w:p>
            <w:pPr>
              <w:pStyle w:val="TableParagraph"/>
              <w:spacing w:before="157"/>
              <w:ind w:left="370"/>
              <w:rPr>
                <w:sz w:val="24"/>
              </w:rPr>
            </w:pPr>
            <w:r>
              <w:rPr>
                <w:sz w:val="24"/>
              </w:rPr>
              <w:t>90.46</w:t>
            </w:r>
          </w:p>
        </w:tc>
      </w:tr>
      <w:tr>
        <w:trPr>
          <w:trHeight w:val="602" w:hRule="atLeast"/>
        </w:trPr>
        <w:tc>
          <w:tcPr>
            <w:tcW w:w="1026" w:type="dxa"/>
          </w:tcPr>
          <w:p>
            <w:pPr>
              <w:pStyle w:val="TableParagraph"/>
              <w:spacing w:before="1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68" w:type="dxa"/>
          </w:tcPr>
          <w:p>
            <w:pPr>
              <w:pStyle w:val="TableParagraph"/>
              <w:spacing w:before="155"/>
              <w:ind w:left="358"/>
              <w:rPr>
                <w:sz w:val="24"/>
              </w:rPr>
            </w:pPr>
            <w:r>
              <w:rPr>
                <w:sz w:val="24"/>
              </w:rPr>
              <w:t>90.79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5"/>
              <w:ind w:left="370"/>
              <w:rPr>
                <w:sz w:val="24"/>
              </w:rPr>
            </w:pPr>
            <w:r>
              <w:rPr>
                <w:sz w:val="24"/>
              </w:rPr>
              <w:t>93.61</w:t>
            </w:r>
          </w:p>
        </w:tc>
        <w:tc>
          <w:tcPr>
            <w:tcW w:w="1218" w:type="dxa"/>
          </w:tcPr>
          <w:p>
            <w:pPr>
              <w:pStyle w:val="TableParagraph"/>
              <w:spacing w:before="155"/>
              <w:ind w:left="309"/>
              <w:rPr>
                <w:sz w:val="24"/>
              </w:rPr>
            </w:pPr>
            <w:r>
              <w:rPr>
                <w:sz w:val="24"/>
              </w:rPr>
              <w:t>93.85</w:t>
            </w:r>
          </w:p>
        </w:tc>
        <w:tc>
          <w:tcPr>
            <w:tcW w:w="1279" w:type="dxa"/>
          </w:tcPr>
          <w:p>
            <w:pPr>
              <w:pStyle w:val="TableParagraph"/>
              <w:spacing w:before="155"/>
              <w:ind w:left="370"/>
              <w:rPr>
                <w:sz w:val="24"/>
              </w:rPr>
            </w:pPr>
            <w:r>
              <w:rPr>
                <w:sz w:val="24"/>
              </w:rPr>
              <w:t>64.96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55"/>
              <w:ind w:left="371"/>
              <w:rPr>
                <w:sz w:val="24"/>
              </w:rPr>
            </w:pPr>
            <w:r>
              <w:rPr>
                <w:sz w:val="24"/>
              </w:rPr>
              <w:t>60.55</w:t>
            </w:r>
          </w:p>
        </w:tc>
        <w:tc>
          <w:tcPr>
            <w:tcW w:w="1539" w:type="dxa"/>
          </w:tcPr>
          <w:p>
            <w:pPr>
              <w:pStyle w:val="TableParagraph"/>
              <w:spacing w:before="155"/>
              <w:ind w:left="370"/>
              <w:rPr>
                <w:sz w:val="24"/>
              </w:rPr>
            </w:pPr>
            <w:r>
              <w:rPr>
                <w:sz w:val="24"/>
              </w:rPr>
              <w:t>96.37</w:t>
            </w:r>
          </w:p>
        </w:tc>
      </w:tr>
      <w:tr>
        <w:trPr>
          <w:trHeight w:val="436" w:hRule="atLeast"/>
        </w:trPr>
        <w:tc>
          <w:tcPr>
            <w:tcW w:w="1026" w:type="dxa"/>
          </w:tcPr>
          <w:p>
            <w:pPr>
              <w:pStyle w:val="TableParagraph"/>
              <w:spacing w:line="256" w:lineRule="exact" w:before="1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268" w:type="dxa"/>
          </w:tcPr>
          <w:p>
            <w:pPr>
              <w:pStyle w:val="TableParagraph"/>
              <w:spacing w:line="261" w:lineRule="exact" w:before="155"/>
              <w:ind w:left="358"/>
              <w:rPr>
                <w:sz w:val="24"/>
              </w:rPr>
            </w:pPr>
            <w:r>
              <w:rPr>
                <w:sz w:val="24"/>
              </w:rPr>
              <w:t>99.94</w:t>
            </w:r>
          </w:p>
        </w:tc>
        <w:tc>
          <w:tcPr>
            <w:tcW w:w="1338" w:type="dxa"/>
          </w:tcPr>
          <w:p>
            <w:pPr>
              <w:pStyle w:val="TableParagraph"/>
              <w:spacing w:line="261" w:lineRule="exact" w:before="155"/>
              <w:ind w:left="370"/>
              <w:rPr>
                <w:sz w:val="24"/>
              </w:rPr>
            </w:pPr>
            <w:r>
              <w:rPr>
                <w:sz w:val="24"/>
              </w:rPr>
              <w:t>106.03</w:t>
            </w:r>
          </w:p>
        </w:tc>
        <w:tc>
          <w:tcPr>
            <w:tcW w:w="1218" w:type="dxa"/>
          </w:tcPr>
          <w:p>
            <w:pPr>
              <w:pStyle w:val="TableParagraph"/>
              <w:spacing w:line="261" w:lineRule="exact" w:before="155"/>
              <w:ind w:left="309"/>
              <w:rPr>
                <w:sz w:val="24"/>
              </w:rPr>
            </w:pPr>
            <w:r>
              <w:rPr>
                <w:sz w:val="24"/>
              </w:rPr>
              <w:t>99.34</w:t>
            </w:r>
          </w:p>
        </w:tc>
        <w:tc>
          <w:tcPr>
            <w:tcW w:w="1279" w:type="dxa"/>
          </w:tcPr>
          <w:p>
            <w:pPr>
              <w:pStyle w:val="TableParagraph"/>
              <w:spacing w:line="261" w:lineRule="exact" w:before="155"/>
              <w:ind w:left="370"/>
              <w:rPr>
                <w:sz w:val="24"/>
              </w:rPr>
            </w:pPr>
            <w:r>
              <w:rPr>
                <w:sz w:val="24"/>
              </w:rPr>
              <w:t>90.43</w:t>
            </w:r>
          </w:p>
        </w:tc>
        <w:tc>
          <w:tcPr>
            <w:tcW w:w="1278" w:type="dxa"/>
          </w:tcPr>
          <w:p>
            <w:pPr>
              <w:pStyle w:val="TableParagraph"/>
              <w:spacing w:line="261" w:lineRule="exact" w:before="155"/>
              <w:ind w:left="371"/>
              <w:rPr>
                <w:sz w:val="24"/>
              </w:rPr>
            </w:pPr>
            <w:r>
              <w:rPr>
                <w:sz w:val="24"/>
              </w:rPr>
              <w:t>89.95</w:t>
            </w:r>
          </w:p>
        </w:tc>
        <w:tc>
          <w:tcPr>
            <w:tcW w:w="1539" w:type="dxa"/>
          </w:tcPr>
          <w:p>
            <w:pPr>
              <w:pStyle w:val="TableParagraph"/>
              <w:spacing w:line="261" w:lineRule="exact" w:before="155"/>
              <w:ind w:left="370"/>
              <w:rPr>
                <w:sz w:val="24"/>
              </w:rPr>
            </w:pPr>
            <w:r>
              <w:rPr>
                <w:sz w:val="24"/>
              </w:rPr>
              <w:t>101.56</w:t>
            </w:r>
          </w:p>
        </w:tc>
      </w:tr>
    </w:tbl>
    <w:p>
      <w:pPr>
        <w:pStyle w:val="BodyText"/>
        <w:spacing w:before="5"/>
        <w:rPr>
          <w:b/>
          <w:sz w:val="25"/>
        </w:rPr>
      </w:pPr>
      <w:r>
        <w:rPr/>
        <w:pict>
          <v:shape style="position:absolute;margin-left:65.903999pt;margin-top:16.605291pt;width:448.15pt;height:1pt;mso-position-horizontal-relative:page;mso-position-vertical-relative:paragraph;z-index:-15673344;mso-wrap-distance-left:0;mso-wrap-distance-right:0" coordorigin="1318,332" coordsize="8963,20" path="m3894,332l3889,332,3874,332,2616,332,2612,332,2597,332,1318,332,1318,351,2597,351,2612,351,2616,351,3874,351,3889,351,3894,351,3894,332xm6450,332l6445,332,6431,332,5173,332,5173,332,5168,332,5154,332,3894,332,3894,351,5154,351,5168,351,5173,351,5173,351,6431,351,6445,351,6450,351,6450,332xm10281,332l9006,332,9001,332,8987,332,7729,332,7725,332,7710,332,6450,332,6450,351,7710,351,7725,351,7729,351,8987,351,9001,351,9006,351,10281,351,10281,3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right="474"/>
        <w:jc w:val="center"/>
      </w:pPr>
      <w:r>
        <w:rPr/>
        <w:t>xiib</w:t>
      </w:r>
    </w:p>
    <w:p>
      <w:pPr>
        <w:spacing w:after="0"/>
        <w:jc w:val="center"/>
        <w:sectPr>
          <w:pgSz w:w="12240" w:h="15840"/>
          <w:pgMar w:header="0" w:footer="962" w:top="1360" w:bottom="1160" w:left="1220" w:right="740"/>
        </w:sectPr>
      </w:pPr>
    </w:p>
    <w:p>
      <w:pPr>
        <w:pStyle w:val="Heading2"/>
        <w:spacing w:before="79"/>
        <w:ind w:left="0" w:right="476"/>
        <w:jc w:val="center"/>
      </w:pPr>
      <w:r>
        <w:rPr/>
        <w:t>pH</w:t>
      </w:r>
      <w:r>
        <w:rPr>
          <w:spacing w:val="-1"/>
        </w:rPr>
        <w:t> </w:t>
      </w:r>
      <w:r>
        <w:rPr/>
        <w:t>6.8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276"/>
        <w:gridCol w:w="1346"/>
        <w:gridCol w:w="1286"/>
        <w:gridCol w:w="1226"/>
        <w:gridCol w:w="1286"/>
        <w:gridCol w:w="1550"/>
      </w:tblGrid>
      <w:tr>
        <w:trPr>
          <w:trHeight w:val="277" w:hRule="atLeast"/>
        </w:trPr>
        <w:tc>
          <w:tcPr>
            <w:tcW w:w="1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201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MB</w:t>
            </w:r>
          </w:p>
        </w:tc>
        <w:tc>
          <w:tcPr>
            <w:tcW w:w="1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1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MF</w:t>
            </w:r>
          </w:p>
        </w:tc>
      </w:tr>
      <w:tr>
        <w:trPr>
          <w:trHeight w:val="273" w:hRule="atLeast"/>
        </w:trPr>
        <w:tc>
          <w:tcPr>
            <w:tcW w:w="1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(min)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1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42" w:right="352"/>
              <w:jc w:val="center"/>
              <w:rPr>
                <w:sz w:val="24"/>
              </w:rPr>
            </w:pPr>
            <w:r>
              <w:rPr>
                <w:sz w:val="24"/>
              </w:rPr>
              <w:t>18.21</w:t>
            </w: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21..75</w:t>
            </w:r>
          </w:p>
        </w:tc>
        <w:tc>
          <w:tcPr>
            <w:tcW w:w="1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25.45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33.45</w:t>
            </w:r>
          </w:p>
        </w:tc>
        <w:tc>
          <w:tcPr>
            <w:tcW w:w="1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28.13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28.19</w:t>
            </w:r>
          </w:p>
        </w:tc>
      </w:tr>
      <w:tr>
        <w:trPr>
          <w:trHeight w:val="446" w:hRule="atLeast"/>
        </w:trPr>
        <w:tc>
          <w:tcPr>
            <w:tcW w:w="1030" w:type="dxa"/>
          </w:tcPr>
          <w:p>
            <w:pPr>
              <w:pStyle w:val="TableParagraph"/>
              <w:spacing w:before="9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6" w:type="dxa"/>
          </w:tcPr>
          <w:p>
            <w:pPr>
              <w:pStyle w:val="TableParagraph"/>
              <w:spacing w:before="89"/>
              <w:ind w:left="342" w:right="352"/>
              <w:jc w:val="center"/>
              <w:rPr>
                <w:sz w:val="24"/>
              </w:rPr>
            </w:pPr>
            <w:r>
              <w:rPr>
                <w:sz w:val="24"/>
              </w:rPr>
              <w:t>24.39</w:t>
            </w:r>
          </w:p>
        </w:tc>
        <w:tc>
          <w:tcPr>
            <w:tcW w:w="1346" w:type="dxa"/>
          </w:tcPr>
          <w:p>
            <w:pPr>
              <w:pStyle w:val="TableParagraph"/>
              <w:spacing w:before="89"/>
              <w:ind w:left="372"/>
              <w:rPr>
                <w:sz w:val="24"/>
              </w:rPr>
            </w:pPr>
            <w:r>
              <w:rPr>
                <w:sz w:val="24"/>
              </w:rPr>
              <w:t>29.13</w:t>
            </w:r>
          </w:p>
        </w:tc>
        <w:tc>
          <w:tcPr>
            <w:tcW w:w="1286" w:type="dxa"/>
          </w:tcPr>
          <w:p>
            <w:pPr>
              <w:pStyle w:val="TableParagraph"/>
              <w:spacing w:before="89"/>
              <w:ind w:left="310"/>
              <w:rPr>
                <w:sz w:val="24"/>
              </w:rPr>
            </w:pPr>
            <w:r>
              <w:rPr>
                <w:sz w:val="24"/>
              </w:rPr>
              <w:t>38.80</w:t>
            </w:r>
          </w:p>
        </w:tc>
        <w:tc>
          <w:tcPr>
            <w:tcW w:w="1226" w:type="dxa"/>
          </w:tcPr>
          <w:p>
            <w:pPr>
              <w:pStyle w:val="TableParagraph"/>
              <w:spacing w:before="89"/>
              <w:ind w:left="311"/>
              <w:rPr>
                <w:sz w:val="24"/>
              </w:rPr>
            </w:pPr>
            <w:r>
              <w:rPr>
                <w:sz w:val="24"/>
              </w:rPr>
              <w:t>37.19</w:t>
            </w:r>
          </w:p>
        </w:tc>
        <w:tc>
          <w:tcPr>
            <w:tcW w:w="1286" w:type="dxa"/>
          </w:tcPr>
          <w:p>
            <w:pPr>
              <w:pStyle w:val="TableParagraph"/>
              <w:spacing w:before="89"/>
              <w:ind w:left="369"/>
              <w:rPr>
                <w:sz w:val="24"/>
              </w:rPr>
            </w:pPr>
            <w:r>
              <w:rPr>
                <w:sz w:val="24"/>
              </w:rPr>
              <w:t>46.19</w:t>
            </w:r>
          </w:p>
        </w:tc>
        <w:tc>
          <w:tcPr>
            <w:tcW w:w="1550" w:type="dxa"/>
          </w:tcPr>
          <w:p>
            <w:pPr>
              <w:pStyle w:val="TableParagraph"/>
              <w:spacing w:before="89"/>
              <w:ind w:left="370"/>
              <w:rPr>
                <w:sz w:val="24"/>
              </w:rPr>
            </w:pPr>
            <w:r>
              <w:rPr>
                <w:sz w:val="24"/>
              </w:rPr>
              <w:t>42.15</w:t>
            </w:r>
          </w:p>
        </w:tc>
      </w:tr>
      <w:tr>
        <w:trPr>
          <w:trHeight w:val="479" w:hRule="atLeast"/>
        </w:trPr>
        <w:tc>
          <w:tcPr>
            <w:tcW w:w="1030" w:type="dxa"/>
          </w:tcPr>
          <w:p>
            <w:pPr>
              <w:pStyle w:val="TableParagraph"/>
              <w:spacing w:before="7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5"/>
              <w:ind w:left="342" w:right="352"/>
              <w:jc w:val="center"/>
              <w:rPr>
                <w:sz w:val="24"/>
              </w:rPr>
            </w:pPr>
            <w:r>
              <w:rPr>
                <w:sz w:val="24"/>
              </w:rPr>
              <w:t>53.09</w:t>
            </w:r>
          </w:p>
        </w:tc>
        <w:tc>
          <w:tcPr>
            <w:tcW w:w="1346" w:type="dxa"/>
          </w:tcPr>
          <w:p>
            <w:pPr>
              <w:pStyle w:val="TableParagraph"/>
              <w:spacing w:before="65"/>
              <w:ind w:left="372"/>
              <w:rPr>
                <w:sz w:val="24"/>
              </w:rPr>
            </w:pPr>
            <w:r>
              <w:rPr>
                <w:sz w:val="24"/>
              </w:rPr>
              <w:t>57.87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310"/>
              <w:rPr>
                <w:sz w:val="24"/>
              </w:rPr>
            </w:pPr>
            <w:r>
              <w:rPr>
                <w:sz w:val="24"/>
              </w:rPr>
              <w:t>54.16</w:t>
            </w:r>
          </w:p>
        </w:tc>
        <w:tc>
          <w:tcPr>
            <w:tcW w:w="1226" w:type="dxa"/>
          </w:tcPr>
          <w:p>
            <w:pPr>
              <w:pStyle w:val="TableParagraph"/>
              <w:spacing w:before="65"/>
              <w:ind w:left="311"/>
              <w:rPr>
                <w:sz w:val="24"/>
              </w:rPr>
            </w:pPr>
            <w:r>
              <w:rPr>
                <w:sz w:val="24"/>
              </w:rPr>
              <w:t>43.76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369"/>
              <w:rPr>
                <w:sz w:val="24"/>
              </w:rPr>
            </w:pPr>
            <w:r>
              <w:rPr>
                <w:sz w:val="24"/>
              </w:rPr>
              <w:t>48.53</w:t>
            </w:r>
          </w:p>
        </w:tc>
        <w:tc>
          <w:tcPr>
            <w:tcW w:w="1550" w:type="dxa"/>
          </w:tcPr>
          <w:p>
            <w:pPr>
              <w:pStyle w:val="TableParagraph"/>
              <w:spacing w:before="65"/>
              <w:ind w:left="370"/>
              <w:rPr>
                <w:sz w:val="24"/>
              </w:rPr>
            </w:pPr>
            <w:r>
              <w:rPr>
                <w:sz w:val="24"/>
              </w:rPr>
              <w:t>68.21</w:t>
            </w:r>
          </w:p>
        </w:tc>
      </w:tr>
      <w:tr>
        <w:trPr>
          <w:trHeight w:val="537" w:hRule="atLeast"/>
        </w:trPr>
        <w:tc>
          <w:tcPr>
            <w:tcW w:w="1030" w:type="dxa"/>
          </w:tcPr>
          <w:p>
            <w:pPr>
              <w:pStyle w:val="TableParagraph"/>
              <w:spacing w:before="1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3"/>
              <w:ind w:left="342" w:right="352"/>
              <w:jc w:val="center"/>
              <w:rPr>
                <w:sz w:val="24"/>
              </w:rPr>
            </w:pPr>
            <w:r>
              <w:rPr>
                <w:sz w:val="24"/>
              </w:rPr>
              <w:t>86.54</w:t>
            </w:r>
          </w:p>
        </w:tc>
        <w:tc>
          <w:tcPr>
            <w:tcW w:w="134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89.46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3"/>
              <w:ind w:left="310"/>
              <w:rPr>
                <w:sz w:val="24"/>
              </w:rPr>
            </w:pPr>
            <w:r>
              <w:rPr>
                <w:sz w:val="24"/>
              </w:rPr>
              <w:t>89.19</w:t>
            </w:r>
          </w:p>
        </w:tc>
        <w:tc>
          <w:tcPr>
            <w:tcW w:w="1226" w:type="dxa"/>
          </w:tcPr>
          <w:p>
            <w:pPr>
              <w:pStyle w:val="TableParagraph"/>
              <w:spacing w:before="123"/>
              <w:ind w:left="311"/>
              <w:rPr>
                <w:sz w:val="24"/>
              </w:rPr>
            </w:pPr>
            <w:r>
              <w:rPr>
                <w:sz w:val="24"/>
              </w:rPr>
              <w:t>51.72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3"/>
              <w:ind w:left="369"/>
              <w:rPr>
                <w:sz w:val="24"/>
              </w:rPr>
            </w:pPr>
            <w:r>
              <w:rPr>
                <w:sz w:val="24"/>
              </w:rPr>
              <w:t>62.52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3"/>
              <w:ind w:left="370"/>
              <w:rPr>
                <w:sz w:val="24"/>
              </w:rPr>
            </w:pPr>
            <w:r>
              <w:rPr>
                <w:sz w:val="24"/>
              </w:rPr>
              <w:t>96.33</w:t>
            </w:r>
          </w:p>
        </w:tc>
      </w:tr>
      <w:tr>
        <w:trPr>
          <w:trHeight w:val="537" w:hRule="atLeast"/>
        </w:trPr>
        <w:tc>
          <w:tcPr>
            <w:tcW w:w="1030" w:type="dxa"/>
          </w:tcPr>
          <w:p>
            <w:pPr>
              <w:pStyle w:val="TableParagraph"/>
              <w:spacing w:before="1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3"/>
              <w:ind w:left="342" w:right="352"/>
              <w:jc w:val="center"/>
              <w:rPr>
                <w:sz w:val="24"/>
              </w:rPr>
            </w:pPr>
            <w:r>
              <w:rPr>
                <w:sz w:val="24"/>
              </w:rPr>
              <w:t>95.70</w:t>
            </w:r>
          </w:p>
        </w:tc>
        <w:tc>
          <w:tcPr>
            <w:tcW w:w="134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96.27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3"/>
              <w:ind w:left="310"/>
              <w:rPr>
                <w:sz w:val="24"/>
              </w:rPr>
            </w:pPr>
            <w:r>
              <w:rPr>
                <w:sz w:val="24"/>
              </w:rPr>
              <w:t>99.04</w:t>
            </w:r>
          </w:p>
        </w:tc>
        <w:tc>
          <w:tcPr>
            <w:tcW w:w="1226" w:type="dxa"/>
          </w:tcPr>
          <w:p>
            <w:pPr>
              <w:pStyle w:val="TableParagraph"/>
              <w:spacing w:before="123"/>
              <w:ind w:left="311"/>
              <w:rPr>
                <w:sz w:val="24"/>
              </w:rPr>
            </w:pPr>
            <w:r>
              <w:rPr>
                <w:sz w:val="24"/>
              </w:rPr>
              <w:t>71.67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3"/>
              <w:ind w:left="369"/>
              <w:rPr>
                <w:sz w:val="24"/>
              </w:rPr>
            </w:pPr>
            <w:r>
              <w:rPr>
                <w:sz w:val="24"/>
              </w:rPr>
              <w:t>72.92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3"/>
              <w:ind w:left="370"/>
              <w:rPr>
                <w:sz w:val="24"/>
              </w:rPr>
            </w:pPr>
            <w:r>
              <w:rPr>
                <w:sz w:val="24"/>
              </w:rPr>
              <w:t>98.77</w:t>
            </w:r>
          </w:p>
        </w:tc>
      </w:tr>
      <w:tr>
        <w:trPr>
          <w:trHeight w:val="404" w:hRule="atLeast"/>
        </w:trPr>
        <w:tc>
          <w:tcPr>
            <w:tcW w:w="1030" w:type="dxa"/>
          </w:tcPr>
          <w:p>
            <w:pPr>
              <w:pStyle w:val="TableParagraph"/>
              <w:spacing w:line="256" w:lineRule="exact" w:before="12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276" w:type="dxa"/>
          </w:tcPr>
          <w:p>
            <w:pPr>
              <w:pStyle w:val="TableParagraph"/>
              <w:spacing w:line="261" w:lineRule="exact" w:before="123"/>
              <w:ind w:left="342" w:right="352"/>
              <w:jc w:val="center"/>
              <w:rPr>
                <w:sz w:val="24"/>
              </w:rPr>
            </w:pPr>
            <w:r>
              <w:rPr>
                <w:sz w:val="24"/>
              </w:rPr>
              <w:t>98.77</w:t>
            </w:r>
          </w:p>
        </w:tc>
        <w:tc>
          <w:tcPr>
            <w:tcW w:w="1346" w:type="dxa"/>
          </w:tcPr>
          <w:p>
            <w:pPr>
              <w:pStyle w:val="TableParagraph"/>
              <w:spacing w:line="261" w:lineRule="exact" w:before="123"/>
              <w:ind w:left="372"/>
              <w:rPr>
                <w:sz w:val="24"/>
              </w:rPr>
            </w:pPr>
            <w:r>
              <w:rPr>
                <w:sz w:val="24"/>
              </w:rPr>
              <w:t>100.38</w:t>
            </w:r>
          </w:p>
        </w:tc>
        <w:tc>
          <w:tcPr>
            <w:tcW w:w="1286" w:type="dxa"/>
          </w:tcPr>
          <w:p>
            <w:pPr>
              <w:pStyle w:val="TableParagraph"/>
              <w:spacing w:line="261" w:lineRule="exact" w:before="123"/>
              <w:ind w:left="310"/>
              <w:rPr>
                <w:sz w:val="24"/>
              </w:rPr>
            </w:pPr>
            <w:r>
              <w:rPr>
                <w:sz w:val="24"/>
              </w:rPr>
              <w:t>102.42</w:t>
            </w:r>
          </w:p>
        </w:tc>
        <w:tc>
          <w:tcPr>
            <w:tcW w:w="1226" w:type="dxa"/>
          </w:tcPr>
          <w:p>
            <w:pPr>
              <w:pStyle w:val="TableParagraph"/>
              <w:spacing w:line="261" w:lineRule="exact" w:before="123"/>
              <w:ind w:left="311"/>
              <w:rPr>
                <w:sz w:val="24"/>
              </w:rPr>
            </w:pPr>
            <w:r>
              <w:rPr>
                <w:sz w:val="24"/>
              </w:rPr>
              <w:t>79.24</w:t>
            </w:r>
          </w:p>
        </w:tc>
        <w:tc>
          <w:tcPr>
            <w:tcW w:w="1286" w:type="dxa"/>
          </w:tcPr>
          <w:p>
            <w:pPr>
              <w:pStyle w:val="TableParagraph"/>
              <w:spacing w:line="261" w:lineRule="exact" w:before="123"/>
              <w:ind w:left="369"/>
              <w:rPr>
                <w:sz w:val="24"/>
              </w:rPr>
            </w:pPr>
            <w:r>
              <w:rPr>
                <w:sz w:val="24"/>
              </w:rPr>
              <w:t>80.28</w:t>
            </w:r>
          </w:p>
        </w:tc>
        <w:tc>
          <w:tcPr>
            <w:tcW w:w="1550" w:type="dxa"/>
          </w:tcPr>
          <w:p>
            <w:pPr>
              <w:pStyle w:val="TableParagraph"/>
              <w:spacing w:line="261" w:lineRule="exact" w:before="123"/>
              <w:ind w:left="370"/>
              <w:rPr>
                <w:sz w:val="24"/>
              </w:rPr>
            </w:pPr>
            <w:r>
              <w:rPr>
                <w:sz w:val="24"/>
              </w:rPr>
              <w:t>105.46</w:t>
            </w:r>
          </w:p>
        </w:tc>
      </w:tr>
    </w:tbl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65.903999pt;margin-top:13.364274pt;width:450.55pt;height:1pt;mso-position-horizontal-relative:page;mso-position-vertical-relative:paragraph;z-index:-15669760;mso-wrap-distance-left:0;mso-wrap-distance-right:0" coordorigin="1318,267" coordsize="9011,20" path="m2621,267l2616,267,2602,267,1318,267,1318,286,2602,286,2616,286,2621,286,2621,267xm5192,267l5187,267,5173,267,3908,267,3903,267,3889,267,2621,267,2621,286,3889,286,3903,286,3908,286,5173,286,5187,286,5192,286,5192,267xm6479,267l6474,267,6459,267,5192,267,5192,286,6459,286,6474,286,6479,286,6479,267xm7763,267l7758,267,7744,267,6479,267,6479,286,7744,286,7758,286,7763,286,7763,267xm10329,267l9049,267,9045,267,9030,267,7763,267,7763,286,9030,286,9045,286,9049,286,10329,286,10329,26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right="473"/>
        <w:jc w:val="center"/>
      </w:pPr>
      <w:r>
        <w:rPr/>
        <w:t>xiic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Appendix</w:t>
      </w:r>
      <w:r>
        <w:rPr>
          <w:spacing w:val="-1"/>
        </w:rPr>
        <w:t> </w:t>
      </w:r>
      <w:r>
        <w:rPr/>
        <w:t>xiii:</w:t>
      </w:r>
      <w:r>
        <w:rPr>
          <w:spacing w:val="-1"/>
        </w:rPr>
        <w:t> </w:t>
      </w:r>
      <w:r>
        <w:rPr/>
        <w:t>preparation of</w:t>
      </w:r>
      <w:r>
        <w:rPr>
          <w:spacing w:val="1"/>
        </w:rPr>
        <w:t> </w:t>
      </w:r>
      <w:r>
        <w:rPr/>
        <w:t>0.1M</w:t>
      </w:r>
      <w:r>
        <w:rPr>
          <w:spacing w:val="-2"/>
        </w:rPr>
        <w:t> </w:t>
      </w:r>
      <w:r>
        <w:rPr/>
        <w:t>NaOH.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31"/>
      </w:pPr>
      <w:r>
        <w:rPr/>
        <w:t>8g NaOH was weight and dissolved in sufficient quantity of distilled water contained in 2L</w:t>
      </w:r>
      <w:r>
        <w:rPr>
          <w:spacing w:val="1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flask.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flask was</w:t>
      </w:r>
      <w:r>
        <w:rPr>
          <w:spacing w:val="1"/>
        </w:rPr>
        <w:t> </w:t>
      </w:r>
      <w:r>
        <w:rPr/>
        <w:t>finally</w:t>
      </w:r>
      <w:r>
        <w:rPr>
          <w:spacing w:val="-4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volume with</w:t>
      </w:r>
      <w:r>
        <w:rPr>
          <w:spacing w:val="-1"/>
        </w:rPr>
        <w:t> </w:t>
      </w:r>
      <w:r>
        <w:rPr/>
        <w:t>the distilled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0.1M NaOH</w:t>
      </w:r>
    </w:p>
    <w:p>
      <w:pPr>
        <w:pStyle w:val="Heading2"/>
        <w:spacing w:before="207"/>
      </w:pPr>
      <w:r>
        <w:rPr/>
        <w:t>Appendix</w:t>
      </w:r>
      <w:r>
        <w:rPr>
          <w:spacing w:val="-1"/>
        </w:rPr>
        <w:t> </w:t>
      </w:r>
      <w:r>
        <w:rPr/>
        <w:t>xiv:</w:t>
      </w:r>
      <w:r>
        <w:rPr>
          <w:spacing w:val="-2"/>
        </w:rPr>
        <w:t> </w:t>
      </w:r>
      <w:r>
        <w:rPr/>
        <w:t>Preparation of 0.1M</w:t>
      </w:r>
      <w:r>
        <w:rPr>
          <w:spacing w:val="-2"/>
        </w:rPr>
        <w:t> </w:t>
      </w:r>
      <w:r>
        <w:rPr/>
        <w:t>HCL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20" w:right="699"/>
        <w:jc w:val="both"/>
      </w:pPr>
      <w:r>
        <w:rPr/>
        <w:t>16.95ml of HCL was measured and added in sufficient quantity of distilled water contained in 2L</w:t>
      </w:r>
      <w:r>
        <w:rPr>
          <w:spacing w:val="-57"/>
        </w:rPr>
        <w:t> </w:t>
      </w:r>
      <w:r>
        <w:rPr/>
        <w:t>volumetric flask. The volumetric flask was finally made to volume with the distilled water to</w:t>
      </w:r>
      <w:r>
        <w:rPr>
          <w:spacing w:val="1"/>
        </w:rPr>
        <w:t> </w:t>
      </w:r>
      <w:r>
        <w:rPr/>
        <w:t>produced 0.1M</w:t>
      </w:r>
      <w:r>
        <w:rPr>
          <w:spacing w:val="-1"/>
        </w:rPr>
        <w:t> </w:t>
      </w:r>
      <w:r>
        <w:rPr/>
        <w:t>HCL</w:t>
      </w:r>
    </w:p>
    <w:sectPr>
      <w:pgSz w:w="12240" w:h="15840"/>
      <w:pgMar w:header="0" w:footer="962" w:top="1360" w:bottom="116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809998pt;margin-top:732.780518pt;width:24.25pt;height:13.05pt;mso-position-horizontal-relative:page;mso-position-vertical-relative:page;z-index:-18365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10010pt;margin-top:732.780518pt;width:16.1pt;height:13.15pt;mso-position-horizontal-relative:page;mso-position-vertical-relative:page;z-index:-183649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904" w:hanging="33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3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2742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42" w:hanging="35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35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220" w:hanging="37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0" w:hanging="37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4351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51" w:hanging="35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44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36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28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5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03" w:hanging="5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3" w:hanging="52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3" w:hanging="52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52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4605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5" w:hanging="35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3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0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7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35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746" w:hanging="52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46" w:hanging="52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6" w:hanging="52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5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i/>
        <w:iCs/>
        <w:spacing w:val="-8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746" w:hanging="5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6" w:hanging="52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6" w:hanging="52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52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3350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50" w:hanging="35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4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8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2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5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∙"/>
      <w:lvlJc w:val="left"/>
      <w:pPr>
        <w:ind w:left="139" w:hanging="113"/>
      </w:pPr>
      <w:rPr>
        <w:rFonts w:hint="default" w:ascii="Cambria Math" w:hAnsi="Cambria Math" w:eastAsia="Cambria Math" w:cs="Cambria Math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∙"/>
      <w:lvlJc w:val="left"/>
      <w:pPr>
        <w:ind w:left="240" w:hanging="113"/>
      </w:pPr>
      <w:rPr>
        <w:rFonts w:hint="default" w:ascii="Cambria Math" w:hAnsi="Cambria Math" w:eastAsia="Cambria Math" w:cs="Cambria Math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-149" w:hanging="1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-537" w:hanging="1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925" w:hanging="1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314" w:hanging="1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702" w:hanging="1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090" w:hanging="1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479" w:hanging="11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746" w:hanging="52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6" w:hanging="52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6" w:hanging="52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52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4"/>
      <w:numFmt w:val="upperLetter"/>
      <w:lvlText w:val="%1"/>
      <w:lvlJc w:val="left"/>
      <w:pPr>
        <w:ind w:left="1542" w:hanging="1323"/>
        <w:jc w:val="left"/>
      </w:pPr>
      <w:rPr>
        <w:rFonts w:hint="default"/>
        <w:w w:val="1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13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1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0" w:hanging="1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7" w:hanging="1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4" w:hanging="1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2" w:hanging="1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9" w:hanging="1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7" w:hanging="132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911" w:hanging="3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"/>
      <w:lvlJc w:val="left"/>
      <w:pPr>
        <w:ind w:left="129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75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5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643" w:hanging="42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43" w:hanging="42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3" w:hanging="424"/>
        <w:jc w:val="left"/>
      </w:pPr>
      <w:rPr>
        <w:rFonts w:hint="default" w:ascii="Times New Roman" w:hAnsi="Times New Roman" w:eastAsia="Times New Roman" w:cs="Times New Roman"/>
        <w:b/>
        <w:bCs/>
        <w:spacing w:val="-15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4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4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4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4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4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42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04" w:hanging="339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125" w:hanging="35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25" w:hanging="35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2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2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5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561" w:hanging="3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61" w:hanging="34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78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78" w:hanging="35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35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58" w:hanging="3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58" w:hanging="339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48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8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7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48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24" w:hanging="5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4" w:hanging="50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4" w:hanging="5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50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58" w:hanging="3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58" w:hanging="339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0" w:hanging="524"/>
        <w:jc w:val="left"/>
      </w:pPr>
      <w:rPr>
        <w:rFonts w:hint="default" w:ascii="Times New Roman" w:hAnsi="Times New Roman" w:eastAsia="Times New Roman" w:cs="Times New Roman"/>
        <w:spacing w:val="-3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0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0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0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5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70" w:hanging="35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0" w:hanging="35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918" w:hanging="269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5" w:hanging="26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3" w:hanging="26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1" w:hanging="26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26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26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269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66" w:hanging="34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66" w:hanging="34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3" w:hanging="52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5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3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66" w:hanging="339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339"/>
      </w:pPr>
      <w:rPr>
        <w:rFonts w:hint="default"/>
        <w:lang w:val="en-US" w:eastAsia="en-US" w:bidi="ar-SA"/>
      </w:rPr>
    </w:lvl>
  </w:abstractNum>
  <w:num w:numId="11">
    <w:abstractNumId w:val="10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58" w:hanging="33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724" w:hanging="50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4"/>
      <w:ind w:left="590" w:hanging="627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5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75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78"/>
      <w:ind w:left="578" w:hanging="35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9"/>
      <w:ind w:left="90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"/>
      <w:outlineLvl w:val="1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6" w:hanging="35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hyperlink" Target="http://www.fda.gov/cder/guidance/3618fn)" TargetMode="External"/><Relationship Id="rId41" Type="http://schemas.openxmlformats.org/officeDocument/2006/relationships/hyperlink" Target="http://www.who.int/mediacentre/factsheets/fs275/en/print.html" TargetMode="External"/><Relationship Id="rId42" Type="http://schemas.openxmlformats.org/officeDocument/2006/relationships/image" Target="media/image34.jpeg"/><Relationship Id="rId43" Type="http://schemas.openxmlformats.org/officeDocument/2006/relationships/image" Target="media/image35.jpeg"/><Relationship Id="rId44" Type="http://schemas.openxmlformats.org/officeDocument/2006/relationships/image" Target="media/image36.jpeg"/><Relationship Id="rId45" Type="http://schemas.openxmlformats.org/officeDocument/2006/relationships/image" Target="media/image37.jpeg"/><Relationship Id="rId46" Type="http://schemas.openxmlformats.org/officeDocument/2006/relationships/image" Target="media/image38.jpeg"/><Relationship Id="rId47" Type="http://schemas.openxmlformats.org/officeDocument/2006/relationships/image" Target="media/image39.jpeg"/><Relationship Id="rId48" Type="http://schemas.openxmlformats.org/officeDocument/2006/relationships/image" Target="media/image40.jpeg"/><Relationship Id="rId49" Type="http://schemas.openxmlformats.org/officeDocument/2006/relationships/image" Target="media/image41.jpeg"/><Relationship Id="rId50" Type="http://schemas.openxmlformats.org/officeDocument/2006/relationships/image" Target="media/image42.jpeg"/><Relationship Id="rId51" Type="http://schemas.openxmlformats.org/officeDocument/2006/relationships/image" Target="media/image43.png"/><Relationship Id="rId52" Type="http://schemas.openxmlformats.org/officeDocument/2006/relationships/image" Target="media/image44.jpeg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2023-11-04T08:17:39Z</dcterms:created>
  <dcterms:modified xsi:type="dcterms:W3CDTF">2023-11-04T08:17:39Z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