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7"/>
        <w:ind w:left="201" w:right="856"/>
        <w:jc w:val="center"/>
      </w:pPr>
      <w:r>
        <w:rPr/>
        <w:t>COMPARATIVE BIOEQUIVALENCE STUDIES OF SOME SELECTED BRANDS OF</w:t>
      </w:r>
      <w:r>
        <w:rPr>
          <w:spacing w:val="-57"/>
        </w:rPr>
        <w:t> </w:t>
      </w:r>
      <w:r>
        <w:rPr/>
        <w:t>CIPROFLOXACIN TABLETS</w:t>
      </w:r>
      <w:r>
        <w:rPr>
          <w:spacing w:val="5"/>
        </w:rPr>
        <w:t> </w:t>
      </w:r>
      <w:r>
        <w:rPr/>
        <w:t>MARKETED IN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201" w:right="84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ind w:left="2792" w:right="3441"/>
        <w:jc w:val="center"/>
      </w:pPr>
      <w:r>
        <w:rPr/>
        <w:t>FATIMA</w:t>
      </w:r>
      <w:r>
        <w:rPr>
          <w:spacing w:val="3"/>
        </w:rPr>
        <w:t> </w:t>
      </w:r>
      <w:r>
        <w:rPr/>
        <w:t>ZONGOMA</w:t>
      </w:r>
      <w:r>
        <w:rPr>
          <w:spacing w:val="-4"/>
        </w:rPr>
        <w:t> </w:t>
      </w:r>
      <w:r>
        <w:rPr/>
        <w:t>MOHAMMED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spacing w:line="362" w:lineRule="auto" w:before="1"/>
        <w:ind w:left="201" w:right="85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PHARMACEUTICAL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MEDICINAL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CHEMISTRY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1"/>
        <w:spacing w:line="273" w:lineRule="exact"/>
        <w:ind w:left="196" w:right="856"/>
        <w:jc w:val="center"/>
      </w:pP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201" w:right="854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340" w:right="680"/>
        </w:sectPr>
      </w:pPr>
    </w:p>
    <w:p>
      <w:pPr>
        <w:pStyle w:val="Heading1"/>
        <w:spacing w:line="360" w:lineRule="auto" w:before="77"/>
        <w:ind w:left="201" w:right="856"/>
        <w:jc w:val="center"/>
      </w:pPr>
      <w:r>
        <w:rPr/>
        <w:t>COMPARATIVE BIOEQUIVALENCE STUDIES OF SOME SELECTED BRANDS OF</w:t>
      </w:r>
      <w:r>
        <w:rPr>
          <w:spacing w:val="-57"/>
        </w:rPr>
        <w:t> </w:t>
      </w:r>
      <w:r>
        <w:rPr/>
        <w:t>CIPROFLOXACIN TABLETS</w:t>
      </w:r>
      <w:r>
        <w:rPr>
          <w:spacing w:val="5"/>
        </w:rPr>
        <w:t> </w:t>
      </w:r>
      <w:r>
        <w:rPr/>
        <w:t>MARKETED IN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201" w:right="84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line="360" w:lineRule="auto"/>
        <w:ind w:left="1930" w:right="2586"/>
        <w:jc w:val="center"/>
      </w:pPr>
      <w:r>
        <w:rPr/>
        <w:t>Fatima Zongoma MOHAMMED, B.Pharm (ABU) 2008</w:t>
      </w:r>
      <w:r>
        <w:rPr>
          <w:spacing w:val="-57"/>
        </w:rPr>
        <w:t> </w:t>
      </w:r>
      <w:r>
        <w:rPr/>
        <w:t>(MSC/PHARM.SCI/2354/10-11)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231"/>
        <w:ind w:left="184" w:right="856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Heading1"/>
        <w:spacing w:line="362" w:lineRule="auto"/>
        <w:ind w:left="604" w:right="1270"/>
        <w:jc w:val="center"/>
      </w:pP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MASTER DEGREE</w:t>
      </w:r>
      <w:r>
        <w:rPr>
          <w:spacing w:val="-1"/>
        </w:rPr>
        <w:t> </w:t>
      </w:r>
      <w:r>
        <w:rPr/>
        <w:t>IN PHARMACEUTICAL</w:t>
      </w:r>
      <w:r>
        <w:rPr>
          <w:spacing w:val="2"/>
        </w:rPr>
        <w:t> </w:t>
      </w:r>
      <w:r>
        <w:rPr/>
        <w:t>CHEMISTRY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159"/>
        <w:ind w:left="198" w:right="85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PHARMACEUTICAL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MEDICINAL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CHEMISTRY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PHARMACEUTICAL SCIENCE</w:t>
      </w:r>
    </w:p>
    <w:p>
      <w:pPr>
        <w:pStyle w:val="Heading1"/>
        <w:spacing w:line="274" w:lineRule="exact"/>
        <w:ind w:left="195" w:right="856"/>
        <w:jc w:val="center"/>
      </w:pP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201" w:right="854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12" w:header="0" w:top="1360" w:bottom="1200" w:left="1340" w:right="680"/>
          <w:pgNumType w:start="1"/>
        </w:sectPr>
      </w:pPr>
    </w:p>
    <w:p>
      <w:pPr>
        <w:pStyle w:val="Heading1"/>
        <w:spacing w:before="77"/>
        <w:ind w:left="2422" w:right="3441"/>
        <w:jc w:val="center"/>
      </w:pPr>
      <w:bookmarkStart w:name="_TOC_250080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74"/>
        <w:ind w:left="100" w:right="758"/>
        <w:jc w:val="both"/>
      </w:pPr>
      <w:r>
        <w:rPr>
          <w:w w:val="99"/>
        </w:rPr>
        <w:t>I </w:t>
      </w:r>
      <w:r>
        <w:rPr>
          <w:spacing w:val="1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10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e 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 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"/>
          <w:w w:val="99"/>
        </w:rPr>
        <w:t> </w:t>
      </w:r>
      <w:r>
        <w:rPr>
          <w:spacing w:val="-6"/>
          <w:w w:val="99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 </w:t>
      </w:r>
      <w:r>
        <w:rPr>
          <w:spacing w:val="-1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0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6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1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5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 </w:t>
      </w:r>
      <w:r>
        <w:rPr>
          <w:spacing w:val="-2"/>
        </w:rPr>
        <w:t> </w:t>
      </w:r>
      <w:r>
        <w:rPr>
          <w:spacing w:val="2"/>
        </w:rPr>
        <w:t>B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1"/>
        </w:rPr>
        <w:t>e</w:t>
      </w:r>
      <w:r>
        <w:rPr/>
        <w:t>q</w:t>
      </w:r>
      <w:r>
        <w:rPr>
          <w:spacing w:val="4"/>
        </w:rPr>
        <w:t>u</w:t>
      </w:r>
      <w:r>
        <w:rPr>
          <w:spacing w:val="-5"/>
        </w:rPr>
        <w:t>i</w:t>
      </w:r>
      <w:r>
        <w:rPr/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e </w:t>
      </w:r>
      <w:r>
        <w:rPr/>
        <w:t>selected Brands of Ciprofloxacin Tablets marketed in Zaria‖ has been carried out by me 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Pharmaceutical and Medicinal Chemistry.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literature has been duly acknowledged</w:t>
      </w:r>
      <w:r>
        <w:rPr>
          <w:spacing w:val="1"/>
        </w:rPr>
        <w:t> </w:t>
      </w:r>
      <w:r>
        <w:rPr/>
        <w:t>in the text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references provided. No</w:t>
      </w:r>
      <w:r>
        <w:rPr>
          <w:spacing w:val="60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thesis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 degree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11"/>
        </w:rPr>
        <w:t> </w:t>
      </w:r>
      <w:r>
        <w:rPr/>
        <w:t>other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224" w:val="left" w:leader="none"/>
          <w:tab w:pos="9469" w:val="left" w:leader="none"/>
        </w:tabs>
        <w:spacing w:before="161"/>
        <w:ind w:left="100"/>
        <w:jc w:val="both"/>
      </w:pPr>
      <w:r>
        <w:rPr/>
        <w:t>MOHAMMED</w:t>
      </w:r>
      <w:r>
        <w:rPr>
          <w:spacing w:val="-5"/>
        </w:rPr>
        <w:t> </w:t>
      </w:r>
      <w:r>
        <w:rPr/>
        <w:t>Fatima</w:t>
      </w:r>
      <w:r>
        <w:rPr>
          <w:spacing w:val="-4"/>
        </w:rPr>
        <w:t> </w:t>
      </w:r>
      <w:r>
        <w:rPr/>
        <w:t>Zongoma       </w:t>
      </w:r>
      <w:r>
        <w:rPr>
          <w:spacing w:val="12"/>
        </w:rPr>
        <w:t> </w:t>
      </w:r>
      <w:r>
        <w:rPr>
          <w:u w:val="single"/>
        </w:rPr>
        <w:t> </w:t>
        <w:tab/>
      </w:r>
      <w:r>
        <w:rPr/>
        <w:t>        </w:t>
      </w:r>
      <w:r>
        <w:rPr>
          <w:spacing w:val="1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807" w:val="left" w:leader="none"/>
        </w:tabs>
        <w:spacing w:before="137"/>
        <w:ind w:left="4484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061"/>
        <w:jc w:val="center"/>
      </w:pPr>
      <w:bookmarkStart w:name="_TOC_250079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754"/>
        <w:jc w:val="both"/>
      </w:pPr>
      <w:r>
        <w:rPr/>
        <w:t>This thesis titled COMPARATIVE BIOEQUIVALENCE STUDIES OF SOME SELECTED</w:t>
      </w:r>
      <w:r>
        <w:rPr>
          <w:spacing w:val="1"/>
        </w:rPr>
        <w:t> </w:t>
      </w:r>
      <w:r>
        <w:rPr/>
        <w:t>BRANDS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CIPROFLOXACIN</w:t>
      </w:r>
      <w:r>
        <w:rPr>
          <w:spacing w:val="21"/>
        </w:rPr>
        <w:t> </w:t>
      </w:r>
      <w:r>
        <w:rPr/>
        <w:t>TABLETS</w:t>
      </w:r>
      <w:r>
        <w:rPr>
          <w:spacing w:val="22"/>
        </w:rPr>
        <w:t> </w:t>
      </w:r>
      <w:r>
        <w:rPr/>
        <w:t>MARKETED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ZARIA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FATIMA</w:t>
      </w:r>
    </w:p>
    <w:p>
      <w:pPr>
        <w:pStyle w:val="BodyText"/>
        <w:spacing w:line="480" w:lineRule="auto"/>
        <w:ind w:left="100" w:right="762"/>
        <w:jc w:val="both"/>
      </w:pPr>
      <w:r>
        <w:rPr/>
        <w:t>ZONGOMA MOHAMMED meets the regulations governing the award of the degree of Master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4316" w:val="left" w:leader="none"/>
          <w:tab w:pos="7088" w:val="left" w:leader="none"/>
          <w:tab w:pos="7303" w:val="left" w:leader="none"/>
          <w:tab w:pos="9133" w:val="left" w:leader="none"/>
        </w:tabs>
        <w:ind w:left="100"/>
      </w:pPr>
      <w:r>
        <w:rPr/>
        <w:t>Prof.</w:t>
      </w:r>
      <w:r>
        <w:rPr>
          <w:spacing w:val="-1"/>
        </w:rPr>
        <w:t> </w:t>
      </w:r>
      <w:r>
        <w:rPr/>
        <w:t>M.</w:t>
      </w:r>
      <w:r>
        <w:rPr>
          <w:spacing w:val="2"/>
        </w:rPr>
        <w:t> </w:t>
      </w:r>
      <w:r>
        <w:rPr/>
        <w:t>Garba</w:t>
        <w:tab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/>
      </w:pPr>
      <w:r>
        <w:rPr/>
        <w:t>Chairman,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4306" w:val="left" w:leader="none"/>
          <w:tab w:pos="7078" w:val="left" w:leader="none"/>
          <w:tab w:pos="7303" w:val="left" w:leader="none"/>
          <w:tab w:pos="9493" w:val="left" w:leader="none"/>
        </w:tabs>
        <w:spacing w:before="90"/>
        <w:ind w:left="100"/>
      </w:pPr>
      <w:r>
        <w:rPr/>
        <w:t>Dr</w:t>
      </w:r>
      <w:r>
        <w:rPr>
          <w:spacing w:val="1"/>
        </w:rPr>
        <w:t> </w:t>
      </w:r>
      <w:r>
        <w:rPr/>
        <w:t>M.A</w:t>
      </w:r>
      <w:r>
        <w:rPr>
          <w:spacing w:val="-6"/>
        </w:rPr>
        <w:t> </w:t>
      </w:r>
      <w:r>
        <w:rPr/>
        <w:t>Usman</w:t>
        <w:tab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/>
      </w:pP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4220" w:val="left" w:leader="none"/>
          <w:tab w:pos="6992" w:val="left" w:leader="none"/>
          <w:tab w:pos="7303" w:val="left" w:leader="none"/>
          <w:tab w:pos="9494" w:val="left" w:leader="none"/>
        </w:tabs>
        <w:spacing w:before="90"/>
        <w:ind w:left="100"/>
      </w:pPr>
      <w:r>
        <w:rPr/>
        <w:t>Dr A.M</w:t>
      </w:r>
      <w:r>
        <w:rPr>
          <w:spacing w:val="-1"/>
        </w:rPr>
        <w:t> </w:t>
      </w:r>
      <w:r>
        <w:rPr/>
        <w:t>Musa</w:t>
        <w:tab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922" w:val="left" w:leader="none"/>
          <w:tab w:pos="6694" w:val="left" w:leader="none"/>
          <w:tab w:pos="7303" w:val="left" w:leader="none"/>
          <w:tab w:pos="9373" w:val="left" w:leader="none"/>
        </w:tabs>
        <w:spacing w:before="90"/>
        <w:ind w:left="100"/>
      </w:pPr>
      <w:r>
        <w:rPr/>
        <w:t>Prof.</w:t>
      </w:r>
      <w:r>
        <w:rPr>
          <w:spacing w:val="2"/>
        </w:rPr>
        <w:t> </w:t>
      </w:r>
      <w:r>
        <w:rPr/>
        <w:t>A.H</w:t>
      </w:r>
      <w:r>
        <w:rPr>
          <w:spacing w:val="-2"/>
        </w:rPr>
        <w:t> </w:t>
      </w:r>
      <w:r>
        <w:rPr/>
        <w:t>Zoaka</w:t>
        <w:tab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619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860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dedicated</w:t>
      </w:r>
      <w:r>
        <w:rPr>
          <w:spacing w:val="-4"/>
        </w:rPr>
        <w:t> </w:t>
      </w:r>
      <w:r>
        <w:rPr/>
        <w:t>to</w:t>
      </w:r>
      <w:r>
        <w:rPr>
          <w:spacing w:val="9"/>
        </w:rPr>
        <w:t> </w:t>
      </w:r>
      <w:r>
        <w:rPr/>
        <w:t>Almighty</w:t>
      </w:r>
      <w:r>
        <w:rPr>
          <w:spacing w:val="-9"/>
        </w:rPr>
        <w:t> </w:t>
      </w:r>
      <w:r>
        <w:rPr/>
        <w:t>Allah,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creator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things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life,</w:t>
      </w:r>
      <w:r>
        <w:rPr>
          <w:spacing w:val="2"/>
        </w:rPr>
        <w:t> </w:t>
      </w:r>
      <w:r>
        <w:rPr/>
        <w:t>wisdom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knowledge.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199" w:right="856"/>
        <w:jc w:val="center"/>
      </w:pPr>
      <w:bookmarkStart w:name="_TOC_250078" w:id="3"/>
      <w:bookmarkEnd w:id="3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860"/>
      </w:pPr>
      <w:r>
        <w:rPr/>
        <w:t>In the name of Allah, the most Gracious, the most Merciful; all praises be to Allah, the lord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prayers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upon</w:t>
      </w:r>
      <w:r>
        <w:rPr>
          <w:spacing w:val="-7"/>
        </w:rPr>
        <w:t> </w:t>
      </w:r>
      <w:r>
        <w:rPr/>
        <w:t>His</w:t>
      </w:r>
      <w:r>
        <w:rPr>
          <w:spacing w:val="-2"/>
        </w:rPr>
        <w:t> </w:t>
      </w:r>
      <w:r>
        <w:rPr/>
        <w:t>last</w:t>
      </w:r>
      <w:r>
        <w:rPr>
          <w:spacing w:val="2"/>
        </w:rPr>
        <w:t> </w:t>
      </w:r>
      <w:r>
        <w:rPr/>
        <w:t>prophet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messenger,</w:t>
      </w:r>
      <w:r>
        <w:rPr>
          <w:spacing w:val="-1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(S.A.W)</w:t>
      </w:r>
      <w:r>
        <w:rPr>
          <w:spacing w:val="2"/>
        </w:rPr>
        <w:t> </w:t>
      </w:r>
      <w:r>
        <w:rPr/>
        <w:t>Thanks</w:t>
      </w:r>
      <w:r>
        <w:rPr>
          <w:spacing w:val="-5"/>
        </w:rPr>
        <w:t> </w:t>
      </w:r>
      <w:r>
        <w:rPr/>
        <w:t>be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guidance,</w:t>
      </w:r>
      <w:r>
        <w:rPr>
          <w:spacing w:val="9"/>
        </w:rPr>
        <w:t> </w:t>
      </w:r>
      <w:r>
        <w:rPr/>
        <w:t>mercy,</w:t>
      </w:r>
      <w:r>
        <w:rPr>
          <w:spacing w:val="3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blessings.</w:t>
      </w:r>
    </w:p>
    <w:p>
      <w:pPr>
        <w:pStyle w:val="BodyText"/>
        <w:spacing w:line="480" w:lineRule="auto" w:before="198"/>
        <w:ind w:left="100" w:right="997"/>
        <w:jc w:val="both"/>
      </w:pPr>
      <w:r>
        <w:rPr/>
        <w:t>My appreciation goes to my Dad, May your</w:t>
      </w:r>
      <w:r>
        <w:rPr>
          <w:spacing w:val="1"/>
        </w:rPr>
        <w:t> </w:t>
      </w:r>
      <w:r>
        <w:rPr/>
        <w:t>gentle soul rest in perfect peace Ameen and Mum</w:t>
      </w:r>
      <w:r>
        <w:rPr>
          <w:spacing w:val="-57"/>
        </w:rPr>
        <w:t> </w:t>
      </w:r>
      <w:r>
        <w:rPr/>
        <w:t>who</w:t>
      </w:r>
      <w:r>
        <w:rPr>
          <w:spacing w:val="2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building</w:t>
      </w:r>
      <w:r>
        <w:rPr>
          <w:spacing w:val="3"/>
        </w:rPr>
        <w:t> </w:t>
      </w:r>
      <w:r>
        <w:rPr/>
        <w:t>block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/>
        <w:t>success,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Allah</w:t>
      </w:r>
      <w:r>
        <w:rPr>
          <w:spacing w:val="-8"/>
        </w:rPr>
        <w:t> </w:t>
      </w:r>
      <w:r>
        <w:rPr/>
        <w:t>(S.W.T) in</w:t>
      </w:r>
      <w:r>
        <w:rPr>
          <w:spacing w:val="-6"/>
        </w:rPr>
        <w:t> </w:t>
      </w:r>
      <w:r>
        <w:rPr/>
        <w:t>his infinite</w:t>
      </w:r>
      <w:r>
        <w:rPr>
          <w:spacing w:val="3"/>
        </w:rPr>
        <w:t> </w:t>
      </w:r>
      <w:r>
        <w:rPr/>
        <w:t>mercy</w:t>
      </w:r>
      <w:r>
        <w:rPr>
          <w:spacing w:val="-6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</w:t>
      </w:r>
      <w:r>
        <w:rPr>
          <w:spacing w:val="-57"/>
        </w:rPr>
        <w:t> </w:t>
      </w:r>
      <w:r>
        <w:rPr/>
        <w:t>both</w:t>
      </w:r>
      <w:r>
        <w:rPr>
          <w:spacing w:val="-4"/>
        </w:rPr>
        <w:t> </w:t>
      </w:r>
      <w:r>
        <w:rPr/>
        <w:t>with</w:t>
      </w:r>
      <w:r>
        <w:rPr>
          <w:spacing w:val="2"/>
        </w:rPr>
        <w:t> </w:t>
      </w:r>
      <w:r>
        <w:rPr/>
        <w:t>Al-jannatul</w:t>
      </w:r>
      <w:r>
        <w:rPr>
          <w:spacing w:val="-3"/>
        </w:rPr>
        <w:t> </w:t>
      </w:r>
      <w:r>
        <w:rPr/>
        <w:t>Firdausi,</w:t>
      </w:r>
      <w:r>
        <w:rPr>
          <w:spacing w:val="8"/>
        </w:rPr>
        <w:t> </w:t>
      </w:r>
      <w:r>
        <w:rPr/>
        <w:t>Ameen.</w:t>
      </w:r>
    </w:p>
    <w:p>
      <w:pPr>
        <w:pStyle w:val="BodyText"/>
        <w:spacing w:line="480" w:lineRule="auto" w:before="202"/>
        <w:ind w:left="100" w:right="748"/>
      </w:pPr>
      <w:r>
        <w:rPr/>
        <w:t>I am highly indebted to my team of supervisors Prof. Magaji Garba and Dr. M.A Usman for their</w:t>
      </w:r>
      <w:r>
        <w:rPr>
          <w:spacing w:val="-57"/>
        </w:rPr>
        <w:t> </w:t>
      </w:r>
      <w:r>
        <w:rPr/>
        <w:t>time,</w:t>
      </w:r>
      <w:r>
        <w:rPr>
          <w:spacing w:val="3"/>
        </w:rPr>
        <w:t> </w:t>
      </w:r>
      <w:r>
        <w:rPr/>
        <w:t>concern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contributions</w:t>
      </w:r>
      <w:r>
        <w:rPr>
          <w:spacing w:val="5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480" w:lineRule="auto" w:before="202"/>
        <w:ind w:left="100" w:right="860"/>
      </w:pPr>
      <w:r>
        <w:rPr/>
        <w:t>My</w:t>
      </w:r>
      <w:r>
        <w:rPr>
          <w:spacing w:val="-12"/>
        </w:rPr>
        <w:t> </w:t>
      </w:r>
      <w:r>
        <w:rPr/>
        <w:t>warmest</w:t>
      </w:r>
      <w:r>
        <w:rPr>
          <w:spacing w:val="3"/>
        </w:rPr>
        <w:t> </w:t>
      </w:r>
      <w:r>
        <w:rPr/>
        <w:t>regards</w:t>
      </w:r>
      <w:r>
        <w:rPr>
          <w:spacing w:val="-4"/>
        </w:rPr>
        <w:t> </w:t>
      </w:r>
      <w:r>
        <w:rPr/>
        <w:t>goes</w:t>
      </w:r>
      <w:r>
        <w:rPr>
          <w:spacing w:val="-8"/>
        </w:rPr>
        <w:t> </w:t>
      </w:r>
      <w:r>
        <w:rPr/>
        <w:t>to</w:t>
      </w:r>
      <w:r>
        <w:rPr>
          <w:spacing w:val="3"/>
        </w:rPr>
        <w:t> </w:t>
      </w:r>
      <w:r>
        <w:rPr/>
        <w:t>my</w:t>
      </w:r>
      <w:r>
        <w:rPr>
          <w:spacing w:val="-7"/>
        </w:rPr>
        <w:t> </w:t>
      </w:r>
      <w:r>
        <w:rPr/>
        <w:t>siblings</w:t>
      </w:r>
      <w:r>
        <w:rPr>
          <w:spacing w:val="-4"/>
        </w:rPr>
        <w:t> </w:t>
      </w:r>
      <w:r>
        <w:rPr/>
        <w:t>Aliyu, Aisha, Umar, Abdurrahman, Aminu, Hauwa.</w:t>
      </w:r>
      <w:r>
        <w:rPr>
          <w:spacing w:val="-57"/>
        </w:rPr>
        <w:t> </w:t>
      </w:r>
      <w:r>
        <w:rPr/>
        <w:t>Wishing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Allah’s</w:t>
      </w:r>
      <w:r>
        <w:rPr>
          <w:spacing w:val="-1"/>
        </w:rPr>
        <w:t> </w:t>
      </w:r>
      <w:r>
        <w:rPr/>
        <w:t>guidance</w:t>
      </w:r>
      <w:r>
        <w:rPr>
          <w:spacing w:val="3"/>
        </w:rPr>
        <w:t> </w:t>
      </w:r>
      <w:r>
        <w:rPr/>
        <w:t>throughout</w:t>
      </w:r>
      <w:r>
        <w:rPr>
          <w:spacing w:val="7"/>
        </w:rPr>
        <w:t> </w:t>
      </w:r>
      <w:r>
        <w:rPr/>
        <w:t>your</w:t>
      </w:r>
      <w:r>
        <w:rPr>
          <w:spacing w:val="2"/>
        </w:rPr>
        <w:t> </w:t>
      </w:r>
      <w:r>
        <w:rPr/>
        <w:t>lives</w:t>
      </w:r>
    </w:p>
    <w:p>
      <w:pPr>
        <w:pStyle w:val="BodyText"/>
        <w:spacing w:line="480" w:lineRule="auto" w:before="197"/>
        <w:ind w:left="100" w:right="860"/>
      </w:pPr>
      <w:r>
        <w:rPr/>
        <w:t>I deeply appreciate the assistance given to me by the entire staff of the Department of</w:t>
      </w:r>
      <w:r>
        <w:rPr>
          <w:spacing w:val="1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Medicinal</w:t>
      </w:r>
      <w:r>
        <w:rPr>
          <w:spacing w:val="-6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for all</w:t>
      </w:r>
      <w:r>
        <w:rPr>
          <w:spacing w:val="-5"/>
        </w:rPr>
        <w:t> </w:t>
      </w:r>
      <w:r>
        <w:rPr/>
        <w:t>their advice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guidance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which</w:t>
      </w:r>
      <w:r>
        <w:rPr>
          <w:spacing w:val="-5"/>
        </w:rPr>
        <w:t> </w:t>
      </w:r>
      <w:r>
        <w:rPr/>
        <w:t>I</w:t>
      </w:r>
      <w:r>
        <w:rPr>
          <w:spacing w:val="-57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tremendously</w:t>
      </w:r>
      <w:r>
        <w:rPr>
          <w:spacing w:val="-7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0" w:lineRule="auto" w:before="202"/>
        <w:ind w:left="100" w:right="755"/>
        <w:jc w:val="both"/>
      </w:pP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Awwal</w:t>
      </w:r>
      <w:r>
        <w:rPr>
          <w:spacing w:val="1"/>
        </w:rPr>
        <w:t> </w:t>
      </w:r>
      <w:r>
        <w:rPr/>
        <w:t>Salisu,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Wawata, Sakynah</w:t>
      </w:r>
      <w:r>
        <w:rPr>
          <w:spacing w:val="1"/>
        </w:rPr>
        <w:t> </w:t>
      </w:r>
      <w:r>
        <w:rPr/>
        <w:t>Abdullahi Musa for their kindness, assistance, encouragement</w:t>
      </w:r>
      <w:r>
        <w:rPr>
          <w:spacing w:val="1"/>
        </w:rPr>
        <w:t> </w:t>
      </w:r>
      <w:r>
        <w:rPr/>
        <w:t>and useful</w:t>
      </w:r>
      <w:r>
        <w:rPr>
          <w:spacing w:val="1"/>
        </w:rPr>
        <w:t> </w:t>
      </w:r>
      <w:r>
        <w:rPr/>
        <w:t>contributions.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853"/>
        <w:jc w:val="center"/>
      </w:pPr>
      <w:bookmarkStart w:name="_TOC_250077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759"/>
        <w:jc w:val="both"/>
      </w:pPr>
      <w:r>
        <w:rPr/>
        <w:t>Comparative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successfully conducted. In-vitro quality control studies were carried out on six randomly selected</w:t>
      </w:r>
      <w:r>
        <w:rPr>
          <w:spacing w:val="-57"/>
        </w:rPr>
        <w:t> </w:t>
      </w:r>
      <w:r>
        <w:rPr/>
        <w:t>brands of ciprofloxacin to establish identity, weight uniformity, friability, crushing strength,</w:t>
      </w:r>
      <w:r>
        <w:rPr>
          <w:spacing w:val="1"/>
        </w:rPr>
        <w:t> </w:t>
      </w:r>
      <w:r>
        <w:rPr/>
        <w:t>disintegration,</w:t>
      </w:r>
      <w:r>
        <w:rPr>
          <w:spacing w:val="3"/>
        </w:rPr>
        <w:t> </w:t>
      </w:r>
      <w:r>
        <w:rPr/>
        <w:t>dissolution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assay</w:t>
      </w:r>
      <w:r>
        <w:rPr>
          <w:spacing w:val="-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BP</w:t>
      </w:r>
      <w:r>
        <w:rPr>
          <w:spacing w:val="1"/>
        </w:rPr>
        <w:t> </w:t>
      </w:r>
      <w:r>
        <w:rPr/>
        <w:t>2002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line="480" w:lineRule="auto" w:before="1"/>
        <w:ind w:left="100" w:right="751"/>
        <w:jc w:val="both"/>
      </w:pPr>
      <w:r>
        <w:rPr/>
        <w:t>Cheap, simple and available method of analysis of ciprofloxacin in saliva sample was developed</w:t>
      </w:r>
      <w:r>
        <w:rPr>
          <w:spacing w:val="1"/>
        </w:rPr>
        <w:t> </w:t>
      </w:r>
      <w:r>
        <w:rPr/>
        <w:t>by U.V Spectrophotometer with variable wavelengths. The developed method was validated</w:t>
      </w:r>
      <w:r>
        <w:rPr>
          <w:spacing w:val="1"/>
        </w:rPr>
        <w:t> </w:t>
      </w:r>
      <w:r>
        <w:rPr/>
        <w:t>based on ICH guidelines. Bioequivalence parameters (Cmax, Tmax and AUC) were evaluated on</w:t>
      </w:r>
      <w:r>
        <w:rPr>
          <w:spacing w:val="-57"/>
        </w:rPr>
        <w:t> </w:t>
      </w:r>
      <w:r>
        <w:rPr/>
        <w:t>the six brands of ciprofloxacin to determine their interchangeability after a wash-out period of</w:t>
      </w:r>
      <w:r>
        <w:rPr>
          <w:spacing w:val="1"/>
        </w:rPr>
        <w:t> </w:t>
      </w:r>
      <w:r>
        <w:rPr/>
        <w:t>one week.</w:t>
      </w:r>
    </w:p>
    <w:p>
      <w:pPr>
        <w:pStyle w:val="BodyText"/>
        <w:spacing w:line="480" w:lineRule="auto" w:before="1"/>
        <w:ind w:left="100" w:right="75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equivalence. All the brands were found to have the labeled active ingredient as they were within</w:t>
      </w:r>
      <w:r>
        <w:rPr>
          <w:spacing w:val="1"/>
        </w:rPr>
        <w:t> </w:t>
      </w:r>
      <w:r>
        <w:rPr/>
        <w:t>the accepted range of 95-105%. The percentage recovery was within the accepted range of 95 -</w:t>
      </w:r>
      <w:r>
        <w:rPr>
          <w:spacing w:val="1"/>
        </w:rPr>
        <w:t> </w:t>
      </w:r>
      <w:r>
        <w:rPr/>
        <w:t>105%. Calibration curve was constructed and was linear within the range of 1-6µg/ml as the</w:t>
      </w:r>
      <w:r>
        <w:rPr>
          <w:spacing w:val="1"/>
        </w:rPr>
        <w:t> </w:t>
      </w:r>
      <w:r>
        <w:rPr/>
        <w:t>correlation coefficient was 0.9889. The regression equation was y= 0.1092x + 0.2015. Distilled</w:t>
      </w:r>
      <w:r>
        <w:rPr>
          <w:spacing w:val="1"/>
        </w:rPr>
        <w:t> </w:t>
      </w:r>
      <w:r>
        <w:rPr/>
        <w:t>water was used as solvent and 277nm was found to be wavelength of maximum absorption at</w:t>
      </w:r>
      <w:r>
        <w:rPr>
          <w:spacing w:val="1"/>
        </w:rPr>
        <w:t> </w:t>
      </w:r>
      <w:r>
        <w:rPr/>
        <w:t>pH4.</w:t>
      </w:r>
      <w:r>
        <w:rPr>
          <w:spacing w:val="3"/>
        </w:rPr>
        <w:t> </w:t>
      </w:r>
      <w:r>
        <w:rPr/>
        <w:t>The developed</w:t>
      </w:r>
      <w:r>
        <w:rPr>
          <w:spacing w:val="5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accurate and</w:t>
      </w:r>
      <w:r>
        <w:rPr>
          <w:spacing w:val="2"/>
        </w:rPr>
        <w:t> </w:t>
      </w:r>
      <w:r>
        <w:rPr/>
        <w:t>precise.</w:t>
      </w:r>
    </w:p>
    <w:p>
      <w:pPr>
        <w:pStyle w:val="BodyText"/>
        <w:spacing w:line="480" w:lineRule="auto" w:before="1"/>
        <w:ind w:left="100" w:right="753"/>
        <w:jc w:val="both"/>
      </w:pPr>
      <w:r>
        <w:rPr/>
        <w:t>The Cmax (µg/ml) of brands A (Reference), B, C, D, E and F were 2.83, 2.61, 2.51, 2.79, 2.67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2.78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Mean Tmax</w:t>
      </w:r>
      <w:r>
        <w:rPr>
          <w:spacing w:val="1"/>
        </w:rPr>
        <w:t> </w:t>
      </w:r>
      <w:r>
        <w:rPr/>
        <w:t>(hrs)</w:t>
      </w:r>
      <w:r>
        <w:rPr>
          <w:spacing w:val="1"/>
        </w:rPr>
        <w:t> </w:t>
      </w:r>
      <w:r>
        <w:rPr/>
        <w:t>of Brands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 was</w:t>
      </w:r>
      <w:r>
        <w:rPr>
          <w:spacing w:val="1"/>
        </w:rPr>
        <w:t> </w:t>
      </w:r>
      <w:r>
        <w:rPr/>
        <w:t>2hrs.</w:t>
      </w:r>
      <w:r>
        <w:rPr>
          <w:spacing w:val="60"/>
        </w:rPr>
        <w:t> </w:t>
      </w:r>
      <w:r>
        <w:rPr/>
        <w:t>AUC</w:t>
      </w:r>
      <w:r>
        <w:rPr>
          <w:spacing w:val="1"/>
        </w:rPr>
        <w:t> </w:t>
      </w:r>
      <w:r>
        <w:rPr/>
        <w:t>(µg/ml/hr) of Brands A, B, C, D, E and F were 14.06, 12.09, 12.095, 12.18, 11.43 and 12.38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estimate ratio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Cmax and</w:t>
      </w:r>
      <w:r>
        <w:rPr>
          <w:spacing w:val="1"/>
        </w:rPr>
        <w:t> </w:t>
      </w:r>
      <w:r>
        <w:rPr/>
        <w:t>AUC of Brands</w:t>
      </w:r>
      <w:r>
        <w:rPr>
          <w:spacing w:val="1"/>
        </w:rPr>
        <w:t> </w:t>
      </w:r>
      <w:r>
        <w:rPr/>
        <w:t>A and</w:t>
      </w:r>
      <w:r>
        <w:rPr>
          <w:spacing w:val="60"/>
        </w:rPr>
        <w:t> </w:t>
      </w:r>
      <w:r>
        <w:rPr/>
        <w:t>B was 92.23%and</w:t>
      </w:r>
      <w:r>
        <w:rPr>
          <w:spacing w:val="1"/>
        </w:rPr>
        <w:t> </w:t>
      </w:r>
      <w:r>
        <w:rPr/>
        <w:t>85.99%,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and</w:t>
      </w:r>
      <w:r>
        <w:rPr>
          <w:spacing w:val="30"/>
        </w:rPr>
        <w:t> </w:t>
      </w:r>
      <w:r>
        <w:rPr/>
        <w:t>C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88.69%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86.02%,</w:t>
      </w:r>
      <w:r>
        <w:rPr>
          <w:spacing w:val="32"/>
        </w:rPr>
        <w:t> </w:t>
      </w:r>
      <w:r>
        <w:rPr/>
        <w:t>A</w:t>
      </w:r>
      <w:r>
        <w:rPr>
          <w:spacing w:val="24"/>
        </w:rPr>
        <w:t> </w:t>
      </w:r>
      <w:r>
        <w:rPr/>
        <w:t>and</w:t>
      </w:r>
      <w:r>
        <w:rPr>
          <w:spacing w:val="30"/>
        </w:rPr>
        <w:t> </w:t>
      </w:r>
      <w:r>
        <w:rPr/>
        <w:t>D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98.59%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86.62%,</w:t>
      </w:r>
      <w:r>
        <w:rPr>
          <w:spacing w:val="32"/>
        </w:rPr>
        <w:t> </w:t>
      </w:r>
      <w:r>
        <w:rPr/>
        <w:t>A</w:t>
      </w:r>
      <w:r>
        <w:rPr>
          <w:spacing w:val="24"/>
        </w:rPr>
        <w:t> </w:t>
      </w:r>
      <w:r>
        <w:rPr/>
        <w:t>and</w:t>
      </w:r>
      <w:r>
        <w:rPr>
          <w:spacing w:val="30"/>
        </w:rPr>
        <w:t> </w:t>
      </w:r>
      <w:r>
        <w:rPr/>
        <w:t>E</w:t>
      </w:r>
      <w:r>
        <w:rPr>
          <w:spacing w:val="3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100" w:right="756"/>
        <w:jc w:val="both"/>
      </w:pPr>
      <w:r>
        <w:rPr/>
        <w:t>94.35% and 80.65%, A and</w:t>
      </w:r>
      <w:r>
        <w:rPr>
          <w:spacing w:val="1"/>
        </w:rPr>
        <w:t> </w:t>
      </w:r>
      <w:r>
        <w:rPr/>
        <w:t>F was 98.23% and 88.05% respectively.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bioequivalence</w:t>
      </w:r>
      <w:r>
        <w:rPr>
          <w:spacing w:val="2"/>
        </w:rPr>
        <w:t> </w:t>
      </w:r>
      <w:r>
        <w:rPr/>
        <w:t>parameters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80-125%.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0" w:right="762"/>
        <w:jc w:val="both"/>
      </w:pPr>
      <w:r>
        <w:rPr/>
        <w:t>Based on the result from the in-vitro quality control studies, all the brands complied with the</w:t>
      </w:r>
      <w:r>
        <w:rPr>
          <w:spacing w:val="1"/>
        </w:rPr>
        <w:t> </w:t>
      </w:r>
      <w:r>
        <w:rPr/>
        <w:t>pharmacopoeial specifications. The UV Spectrophotometric method developed is simple, cheap,</w:t>
      </w:r>
      <w:r>
        <w:rPr>
          <w:spacing w:val="1"/>
        </w:rPr>
        <w:t> </w:t>
      </w:r>
      <w:r>
        <w:rPr/>
        <w:t>effective, rapid, precise and available. There was no significant difference in pharmacokinetic</w:t>
      </w:r>
      <w:r>
        <w:rPr>
          <w:spacing w:val="1"/>
        </w:rPr>
        <w:t> </w:t>
      </w:r>
      <w:r>
        <w:rPr/>
        <w:t>parameters used to assess bioequivalence. Therefore, it is concluded that the test drug product is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reference</w:t>
      </w:r>
      <w:r>
        <w:rPr>
          <w:spacing w:val="6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interchangeable.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2"/>
        <w:ind w:left="191" w:right="856"/>
        <w:jc w:val="center"/>
      </w:pPr>
      <w:bookmarkStart w:name="_TOC_250076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2" w:top="1360" w:bottom="1493" w:left="1340" w:right="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16" w:val="right" w:leader="dot"/>
            </w:tabs>
            <w:spacing w:before="334"/>
          </w:pPr>
          <w:r>
            <w:rPr/>
            <w:t>Title page</w:t>
            <w:tab/>
            <w:t>i</w:t>
          </w:r>
        </w:p>
        <w:p>
          <w:pPr>
            <w:pStyle w:val="TOC2"/>
            <w:tabs>
              <w:tab w:pos="9449" w:val="right" w:leader="dot"/>
            </w:tabs>
          </w:pPr>
          <w:hyperlink w:history="true" w:anchor="_TOC_250080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433" w:val="right" w:leader="dot"/>
            </w:tabs>
            <w:spacing w:before="338"/>
          </w:pPr>
          <w:hyperlink w:history="true" w:anchor="_TOC_250079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420" w:val="right" w:leader="dot"/>
            </w:tabs>
          </w:pPr>
          <w:hyperlink w:history="true" w:anchor="_TOC_250078">
            <w:r>
              <w:rPr/>
              <w:t>Acknowledgement</w:t>
              <w:tab/>
              <w:t>iv</w:t>
            </w:r>
          </w:hyperlink>
        </w:p>
        <w:p>
          <w:pPr>
            <w:pStyle w:val="TOC2"/>
            <w:tabs>
              <w:tab w:pos="9434" w:val="right" w:leader="dot"/>
            </w:tabs>
            <w:spacing w:before="338"/>
          </w:pPr>
          <w:r>
            <w:rPr/>
            <w:t>Dedication</w:t>
            <w:tab/>
            <w:t>v</w:t>
          </w:r>
        </w:p>
        <w:p>
          <w:pPr>
            <w:pStyle w:val="TOC2"/>
            <w:tabs>
              <w:tab w:pos="9443" w:val="right" w:leader="dot"/>
            </w:tabs>
            <w:spacing w:before="334"/>
          </w:pPr>
          <w:hyperlink w:history="true" w:anchor="_TOC_250077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410" w:val="right" w:leader="dot"/>
            </w:tabs>
          </w:pPr>
          <w:hyperlink w:history="true" w:anchor="_TOC_250076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438" w:val="right" w:leader="dot"/>
            </w:tabs>
            <w:spacing w:before="338"/>
          </w:pPr>
          <w:hyperlink w:history="true" w:anchor="_TOC_250075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2"/>
            <w:tabs>
              <w:tab w:pos="9382" w:val="right" w:leader="dot"/>
            </w:tabs>
          </w:pPr>
          <w:hyperlink w:history="true" w:anchor="_TOC_250074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2"/>
            <w:tabs>
              <w:tab w:pos="9434" w:val="right" w:leader="dot"/>
            </w:tabs>
          </w:pPr>
          <w:hyperlink w:history="true" w:anchor="_TOC_250073">
            <w:r>
              <w:rPr/>
              <w:t>Abbreviations</w:t>
              <w:tab/>
              <w:t>xv</w:t>
            </w:r>
          </w:hyperlink>
        </w:p>
        <w:p>
          <w:pPr>
            <w:pStyle w:val="TOC2"/>
            <w:tabs>
              <w:tab w:pos="9405" w:val="right" w:leader="dot"/>
            </w:tabs>
            <w:spacing w:before="338"/>
          </w:pPr>
          <w:hyperlink w:history="true" w:anchor="_TOC_250072">
            <w:r>
              <w:rPr/>
              <w:t>Equations</w:t>
              <w:tab/>
              <w:t>xvi</w:t>
            </w:r>
          </w:hyperlink>
        </w:p>
        <w:p>
          <w:pPr>
            <w:pStyle w:val="TOC5"/>
            <w:tabs>
              <w:tab w:pos="9409" w:val="right" w:leader="dot"/>
            </w:tabs>
            <w:spacing w:before="339"/>
            <w:ind w:left="100" w:firstLine="0"/>
            <w:rPr>
              <w:sz w:val="24"/>
            </w:rPr>
          </w:pPr>
          <w:r>
            <w:rPr/>
            <w:t>List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Appendices</w:t>
            <w:tab/>
          </w:r>
          <w:r>
            <w:rPr>
              <w:sz w:val="24"/>
            </w:rPr>
            <w:t>xvii</w:t>
          </w:r>
        </w:p>
        <w:p>
          <w:pPr>
            <w:pStyle w:val="TOC1"/>
            <w:tabs>
              <w:tab w:pos="9412" w:val="right" w:leader="dot"/>
            </w:tabs>
            <w:rPr>
              <w:b w:val="0"/>
            </w:rPr>
          </w:pPr>
          <w:hyperlink w:history="true" w:anchor="_TOC_250071">
            <w:r>
              <w:rPr/>
              <w:t>CHAPTER ONE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5" w:val="left" w:leader="none"/>
              <w:tab w:pos="9406" w:val="right" w:leader="dot"/>
            </w:tabs>
            <w:spacing w:line="240" w:lineRule="auto" w:before="344" w:after="0"/>
            <w:ind w:left="464" w:right="0" w:hanging="365"/>
            <w:jc w:val="left"/>
          </w:pPr>
          <w:hyperlink w:history="true" w:anchor="_TOC_250070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6" w:val="left" w:leader="none"/>
              <w:tab w:pos="9430" w:val="right" w:leader="dot"/>
            </w:tabs>
            <w:spacing w:line="240" w:lineRule="auto" w:before="338" w:after="0"/>
            <w:ind w:left="465" w:right="0" w:hanging="366"/>
            <w:jc w:val="left"/>
          </w:pPr>
          <w:hyperlink w:history="true" w:anchor="_TOC_250069">
            <w:r>
              <w:rPr/>
              <w:t>Preamble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6" w:val="left" w:leader="none"/>
              <w:tab w:pos="9410" w:val="right" w:leader="dot"/>
            </w:tabs>
            <w:spacing w:line="240" w:lineRule="auto" w:before="339" w:after="0"/>
            <w:ind w:left="465" w:right="0" w:hanging="366"/>
            <w:jc w:val="left"/>
          </w:pPr>
          <w:hyperlink w:history="true" w:anchor="_TOC_250068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3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5" w:val="left" w:leader="none"/>
              <w:tab w:pos="9410" w:val="right" w:leader="dot"/>
            </w:tabs>
            <w:spacing w:line="240" w:lineRule="auto" w:before="334" w:after="0"/>
            <w:ind w:left="464" w:right="0" w:hanging="365"/>
            <w:jc w:val="left"/>
          </w:pPr>
          <w:hyperlink w:history="true" w:anchor="_TOC_250067">
            <w:r>
              <w:rPr/>
              <w:t>Justification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6" w:val="left" w:leader="none"/>
              <w:tab w:pos="9406" w:val="right" w:leader="dot"/>
            </w:tabs>
            <w:spacing w:line="240" w:lineRule="auto" w:before="338" w:after="0"/>
            <w:ind w:left="465" w:right="0" w:hanging="366"/>
            <w:jc w:val="left"/>
          </w:pPr>
          <w:hyperlink w:history="true" w:anchor="_TOC_250066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tabs>
              <w:tab w:pos="9401" w:val="right" w:leader="dot"/>
            </w:tabs>
            <w:spacing w:before="339"/>
          </w:pPr>
          <w:hyperlink w:history="true" w:anchor="_TOC_250065">
            <w:r>
              <w:rPr/>
              <w:t>1.</w:t>
            </w:r>
            <w:r>
              <w:rPr>
                <w:spacing w:val="3"/>
              </w:rPr>
              <w:t> </w:t>
            </w:r>
            <w:r>
              <w:rPr/>
              <w:t>5</w:t>
            </w:r>
            <w:r>
              <w:rPr>
                <w:spacing w:val="-3"/>
              </w:rPr>
              <w:t> </w:t>
            </w:r>
            <w:r>
              <w:rPr/>
              <w:t>Hypothesis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363" w:val="right" w:leader="dot"/>
            </w:tabs>
            <w:spacing w:after="240"/>
          </w:pPr>
          <w:hyperlink w:history="true" w:anchor="_TOC_250064">
            <w:r>
              <w:rPr/>
              <w:t>CHAPTER TWO…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6" w:val="left" w:leader="none"/>
              <w:tab w:pos="9353" w:val="right" w:leader="dot"/>
            </w:tabs>
            <w:spacing w:line="240" w:lineRule="auto" w:before="72" w:after="0"/>
            <w:ind w:left="465" w:right="0" w:hanging="366"/>
            <w:jc w:val="left"/>
          </w:pPr>
          <w:hyperlink w:history="true" w:anchor="_TOC_250063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1" w:val="left" w:leader="none"/>
              <w:tab w:pos="9391" w:val="right" w:leader="dot"/>
            </w:tabs>
            <w:spacing w:line="240" w:lineRule="auto" w:before="338" w:after="0"/>
            <w:ind w:left="460" w:right="0" w:hanging="361"/>
            <w:jc w:val="left"/>
          </w:pPr>
          <w:hyperlink w:history="true" w:anchor="_TOC_250062">
            <w:r>
              <w:rPr/>
              <w:t>Bioequivalence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4" w:val="left" w:leader="none"/>
              <w:tab w:pos="9420" w:val="right" w:leader="dot"/>
            </w:tabs>
            <w:spacing w:line="240" w:lineRule="auto" w:before="335" w:after="0"/>
            <w:ind w:left="643" w:right="0" w:hanging="544"/>
            <w:jc w:val="left"/>
          </w:pPr>
          <w:r>
            <w:rPr/>
            <w:t>Regulatory</w:t>
          </w:r>
          <w:r>
            <w:rPr>
              <w:spacing w:val="-9"/>
            </w:rPr>
            <w:t> </w:t>
          </w:r>
          <w:r>
            <w:rPr/>
            <w:t>Definition</w:t>
            <w:tab/>
            <w:t>7</w:t>
          </w:r>
        </w:p>
        <w:p>
          <w:pPr>
            <w:pStyle w:val="TOC4"/>
            <w:numPr>
              <w:ilvl w:val="1"/>
              <w:numId w:val="2"/>
            </w:numPr>
            <w:tabs>
              <w:tab w:pos="437" w:val="left" w:leader="none"/>
              <w:tab w:pos="9319" w:val="right" w:leader="dot"/>
            </w:tabs>
            <w:spacing w:line="240" w:lineRule="auto" w:before="347" w:after="0"/>
            <w:ind w:left="436" w:right="0" w:hanging="337"/>
            <w:jc w:val="left"/>
          </w:pPr>
          <w:hyperlink w:history="true" w:anchor="_TOC_250061">
            <w:r>
              <w:rPr/>
              <w:t>Ciprofloxacin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43" w:val="right" w:leader="dot"/>
            </w:tabs>
            <w:spacing w:line="240" w:lineRule="auto" w:before="314" w:after="0"/>
            <w:ind w:left="599" w:right="0" w:hanging="500"/>
            <w:jc w:val="left"/>
          </w:pPr>
          <w:hyperlink w:history="true" w:anchor="_TOC_250060">
            <w:r>
              <w:rPr/>
              <w:t>Description</w:t>
              <w:tab/>
            </w:r>
            <w:r>
              <w:rPr>
                <w:sz w:val="24"/>
              </w:rPr>
              <w:t>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34" w:val="right" w:leader="dot"/>
            </w:tabs>
            <w:spacing w:line="240" w:lineRule="auto" w:before="358" w:after="0"/>
            <w:ind w:left="599" w:right="0" w:hanging="500"/>
            <w:jc w:val="left"/>
          </w:pPr>
          <w:hyperlink w:history="true" w:anchor="_TOC_250059">
            <w:r>
              <w:rPr/>
              <w:t>Clinical</w:t>
            </w:r>
            <w:r>
              <w:rPr>
                <w:spacing w:val="-3"/>
              </w:rPr>
              <w:t> </w:t>
            </w:r>
            <w:r>
              <w:rPr/>
              <w:t>pharmacology</w:t>
              <w:tab/>
              <w:t>10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600" w:val="left" w:leader="none"/>
              <w:tab w:pos="9430" w:val="right" w:leader="dot"/>
            </w:tabs>
            <w:spacing w:line="240" w:lineRule="auto" w:before="342" w:after="0"/>
            <w:ind w:left="599" w:right="0" w:hanging="500"/>
            <w:jc w:val="left"/>
            <w:rPr>
              <w:b w:val="0"/>
              <w:i w:val="0"/>
              <w:sz w:val="22"/>
            </w:rPr>
          </w:pPr>
          <w:hyperlink w:history="true" w:anchor="_TOC_250058">
            <w:r>
              <w:rPr>
                <w:b w:val="0"/>
                <w:i w:val="0"/>
                <w:sz w:val="22"/>
              </w:rPr>
              <w:t>Antimicrobial</w:t>
            </w:r>
            <w:r>
              <w:rPr>
                <w:b w:val="0"/>
                <w:i w:val="0"/>
                <w:spacing w:val="8"/>
                <w:sz w:val="22"/>
              </w:rPr>
              <w:t> </w:t>
            </w:r>
            <w:r>
              <w:rPr>
                <w:b w:val="0"/>
                <w:i w:val="0"/>
                <w:sz w:val="24"/>
              </w:rPr>
              <w:t>Action</w:t>
              <w:tab/>
            </w:r>
            <w:r>
              <w:rPr>
                <w:b w:val="0"/>
                <w:i w:val="0"/>
                <w:sz w:val="22"/>
              </w:rPr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00" w:val="left" w:leader="none"/>
              <w:tab w:pos="9425" w:val="right" w:leader="dot"/>
            </w:tabs>
            <w:spacing w:line="240" w:lineRule="auto" w:before="339" w:after="0"/>
            <w:ind w:left="599" w:right="0" w:hanging="500"/>
            <w:jc w:val="left"/>
            <w:rPr>
              <w:sz w:val="22"/>
            </w:rPr>
          </w:pPr>
          <w:hyperlink w:history="true" w:anchor="_TOC_250057">
            <w:r>
              <w:rPr/>
              <w:t>Uses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8"/>
              </w:rPr>
              <w:t> </w:t>
            </w:r>
            <w:r>
              <w:rPr/>
              <w:t>Administration</w:t>
              <w:tab/>
            </w:r>
            <w:r>
              <w:rPr>
                <w:sz w:val="22"/>
              </w:rPr>
              <w:t>15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20" w:val="right" w:leader="dot"/>
            </w:tabs>
            <w:spacing w:line="240" w:lineRule="auto" w:before="357" w:after="0"/>
            <w:ind w:left="599" w:right="0" w:hanging="500"/>
            <w:jc w:val="left"/>
          </w:pPr>
          <w:hyperlink w:history="true" w:anchor="_TOC_250056">
            <w:r>
              <w:rPr/>
              <w:t>Contraindications</w:t>
              <w:tab/>
              <w:t>16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77" w:val="right" w:leader="dot"/>
            </w:tabs>
            <w:spacing w:line="240" w:lineRule="auto" w:before="362" w:after="0"/>
            <w:ind w:left="599" w:right="0" w:hanging="500"/>
            <w:jc w:val="left"/>
          </w:pPr>
          <w:hyperlink w:history="true" w:anchor="_TOC_250055">
            <w:r>
              <w:rPr/>
              <w:t>Precautions…</w:t>
              <w:tab/>
              <w:t>17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20" w:val="right" w:leader="dot"/>
            </w:tabs>
            <w:spacing w:line="240" w:lineRule="auto" w:before="362" w:after="0"/>
            <w:ind w:left="599" w:right="0" w:hanging="500"/>
            <w:jc w:val="left"/>
          </w:pPr>
          <w:r>
            <w:rPr/>
            <w:t>Adverse</w:t>
          </w:r>
          <w:r>
            <w:rPr>
              <w:spacing w:val="-6"/>
            </w:rPr>
            <w:t> </w:t>
          </w:r>
          <w:r>
            <w:rPr/>
            <w:t>reaction</w:t>
            <w:tab/>
            <w:t>18</w:t>
          </w:r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72" w:val="right" w:leader="dot"/>
            </w:tabs>
            <w:spacing w:line="240" w:lineRule="auto" w:before="361" w:after="0"/>
            <w:ind w:left="599" w:right="0" w:hanging="500"/>
            <w:jc w:val="left"/>
          </w:pPr>
          <w:hyperlink w:history="true" w:anchor="_TOC_250054">
            <w:r>
              <w:rPr/>
              <w:t>Overdosage</w:t>
              <w:tab/>
              <w:t>20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432" w:val="left" w:leader="none"/>
              <w:tab w:pos="9415" w:val="right" w:leader="dot"/>
            </w:tabs>
            <w:spacing w:line="240" w:lineRule="auto" w:before="352" w:after="0"/>
            <w:ind w:left="431" w:right="0" w:hanging="332"/>
            <w:jc w:val="left"/>
          </w:pPr>
          <w:hyperlink w:history="true" w:anchor="_TOC_250053">
            <w:r>
              <w:rPr/>
              <w:t>Saliva</w:t>
            </w:r>
            <w:r>
              <w:rPr>
                <w:spacing w:val="1"/>
              </w:rPr>
              <w:t> </w:t>
            </w:r>
            <w:r>
              <w:rPr/>
              <w:t>as</w:t>
            </w:r>
            <w:r>
              <w:rPr>
                <w:spacing w:val="2"/>
              </w:rPr>
              <w:t> </w:t>
            </w:r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analytical</w:t>
            </w:r>
            <w:r>
              <w:rPr>
                <w:spacing w:val="-2"/>
              </w:rPr>
              <w:t> </w:t>
            </w:r>
            <w:r>
              <w:rPr/>
              <w:t>tool</w:t>
              <w:tab/>
              <w:t>20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595" w:val="left" w:leader="none"/>
              <w:tab w:pos="9382" w:val="right" w:leader="dot"/>
            </w:tabs>
            <w:spacing w:line="240" w:lineRule="auto" w:before="333" w:after="0"/>
            <w:ind w:left="594" w:right="0" w:hanging="495"/>
            <w:jc w:val="left"/>
          </w:pPr>
          <w:hyperlink w:history="true" w:anchor="_TOC_250052"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collection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7"/>
              </w:rPr>
              <w:t> </w:t>
            </w:r>
            <w:r>
              <w:rPr/>
              <w:t>of saliva</w:t>
              <w:tab/>
              <w:t>21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653" w:val="left" w:leader="none"/>
              <w:tab w:pos="9415" w:val="right" w:leader="dot"/>
            </w:tabs>
            <w:spacing w:line="240" w:lineRule="auto" w:before="361" w:after="0"/>
            <w:ind w:left="652" w:right="0" w:hanging="495"/>
            <w:jc w:val="left"/>
          </w:pPr>
          <w:r>
            <w:rPr/>
            <w:t>Mechanism</w:t>
          </w:r>
          <w:r>
            <w:rPr>
              <w:spacing w:val="-3"/>
            </w:rPr>
            <w:t> </w:t>
          </w:r>
          <w:r>
            <w:rPr/>
            <w:t>of drug</w:t>
          </w:r>
          <w:r>
            <w:rPr>
              <w:spacing w:val="-3"/>
            </w:rPr>
            <w:t> </w:t>
          </w:r>
          <w:r>
            <w:rPr/>
            <w:t>transfer</w:t>
          </w:r>
          <w:r>
            <w:rPr>
              <w:spacing w:val="5"/>
            </w:rPr>
            <w:t> </w:t>
          </w:r>
          <w:r>
            <w:rPr/>
            <w:t>from</w:t>
          </w:r>
          <w:r>
            <w:rPr>
              <w:spacing w:val="-7"/>
            </w:rPr>
            <w:t> </w:t>
          </w:r>
          <w:r>
            <w:rPr/>
            <w:t>blood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saliva</w:t>
            <w:tab/>
            <w:t>23</w:t>
          </w:r>
        </w:p>
        <w:p>
          <w:pPr>
            <w:pStyle w:val="TOC4"/>
            <w:numPr>
              <w:ilvl w:val="1"/>
              <w:numId w:val="2"/>
            </w:numPr>
            <w:tabs>
              <w:tab w:pos="432" w:val="left" w:leader="none"/>
              <w:tab w:pos="9329" w:val="right" w:leader="dot"/>
            </w:tabs>
            <w:spacing w:line="240" w:lineRule="auto" w:before="352" w:after="0"/>
            <w:ind w:left="431" w:right="0" w:hanging="332"/>
            <w:jc w:val="left"/>
          </w:pPr>
          <w:hyperlink w:history="true" w:anchor="_TOC_250051">
            <w:r>
              <w:rPr/>
              <w:t>Spectroscopy…</w:t>
            </w:r>
            <w:r>
              <w:rPr/>
              <w:tab/>
            </w:r>
            <w:r>
              <w:rPr/>
              <w:t>24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48" w:val="right" w:leader="dot"/>
            </w:tabs>
            <w:spacing w:line="240" w:lineRule="auto" w:before="338" w:after="0"/>
            <w:ind w:left="599" w:right="0" w:hanging="500"/>
            <w:jc w:val="left"/>
          </w:pPr>
          <w:hyperlink w:history="true" w:anchor="_TOC_250050">
            <w:r>
              <w:rPr/>
              <w:t>Ultraviolet</w:t>
            </w:r>
            <w:r>
              <w:rPr>
                <w:spacing w:val="3"/>
              </w:rPr>
              <w:t> </w:t>
            </w:r>
            <w:r>
              <w:rPr/>
              <w:t>Visible</w:t>
            </w:r>
            <w:r>
              <w:rPr>
                <w:spacing w:val="-5"/>
              </w:rPr>
              <w:t> </w:t>
            </w:r>
            <w:r>
              <w:rPr/>
              <w:t>spectroscopy</w:t>
              <w:tab/>
              <w:t>24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77" w:val="right" w:leader="dot"/>
            </w:tabs>
            <w:spacing w:line="240" w:lineRule="auto" w:before="362" w:after="0"/>
            <w:ind w:left="599" w:right="0" w:hanging="500"/>
            <w:jc w:val="left"/>
          </w:pPr>
          <w:hyperlink w:history="true" w:anchor="_TOC_250049">
            <w:r>
              <w:rPr/>
              <w:t>Beer’s</w:t>
            </w:r>
            <w:r>
              <w:rPr>
                <w:spacing w:val="1"/>
              </w:rPr>
              <w:t> </w:t>
            </w:r>
            <w:r>
              <w:rPr/>
              <w:t>law</w:t>
              <w:tab/>
              <w:t>25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72" w:val="right" w:leader="dot"/>
            </w:tabs>
            <w:spacing w:line="240" w:lineRule="auto" w:before="362" w:after="0"/>
            <w:ind w:left="599" w:right="0" w:hanging="500"/>
            <w:jc w:val="left"/>
          </w:pPr>
          <w:hyperlink w:history="true" w:anchor="_TOC_250048">
            <w:r>
              <w:rPr/>
              <w:t>Lambert’s</w:t>
            </w:r>
            <w:r>
              <w:rPr>
                <w:spacing w:val="1"/>
              </w:rPr>
              <w:t> </w:t>
            </w:r>
            <w:r>
              <w:rPr/>
              <w:t>law</w:t>
              <w:tab/>
              <w:t>25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25" w:val="right" w:leader="dot"/>
            </w:tabs>
            <w:spacing w:line="240" w:lineRule="auto" w:before="361" w:after="0"/>
            <w:ind w:left="599" w:right="0" w:hanging="500"/>
            <w:jc w:val="left"/>
          </w:pPr>
          <w:hyperlink w:history="true" w:anchor="_TOC_250047">
            <w:r>
              <w:rPr/>
              <w:t>Beer-Lambert’s</w:t>
            </w:r>
            <w:r>
              <w:rPr>
                <w:spacing w:val="1"/>
              </w:rPr>
              <w:t> </w:t>
            </w:r>
            <w:r>
              <w:rPr/>
              <w:t>Law</w:t>
              <w:tab/>
              <w:t>26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432" w:val="left" w:leader="none"/>
              <w:tab w:pos="9358" w:val="right" w:leader="dot"/>
            </w:tabs>
            <w:spacing w:line="240" w:lineRule="auto" w:before="352" w:after="240"/>
            <w:ind w:left="431" w:right="0" w:hanging="332"/>
            <w:jc w:val="left"/>
          </w:pPr>
          <w:hyperlink w:history="true" w:anchor="_TOC_250046">
            <w:r>
              <w:rPr/>
              <w:t>Quality</w:t>
            </w:r>
            <w:r>
              <w:rPr>
                <w:spacing w:val="1"/>
              </w:rPr>
              <w:t> </w:t>
            </w:r>
            <w:r>
              <w:rPr/>
              <w:t>Control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Tablets</w:t>
            </w:r>
            <w:r>
              <w:rPr>
                <w:spacing w:val="2"/>
              </w:rPr>
              <w:t> </w:t>
            </w:r>
            <w:r>
              <w:rPr/>
              <w:t>(evaluation</w:t>
            </w:r>
            <w:r>
              <w:rPr>
                <w:spacing w:val="-6"/>
              </w:rPr>
              <w:t> </w:t>
            </w:r>
            <w:r>
              <w:rPr/>
              <w:t>tests)</w:t>
            </w:r>
            <w:r>
              <w:rPr/>
              <w:tab/>
            </w:r>
            <w:r>
              <w:rPr/>
              <w:t>26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01" w:val="right" w:leader="dot"/>
            </w:tabs>
            <w:spacing w:line="240" w:lineRule="auto" w:before="86" w:after="0"/>
            <w:ind w:left="599" w:right="0" w:hanging="500"/>
            <w:jc w:val="left"/>
          </w:pPr>
          <w:hyperlink w:history="true" w:anchor="_TOC_250045">
            <w:r>
              <w:rPr/>
              <w:t>General</w:t>
            </w:r>
            <w:r>
              <w:rPr>
                <w:spacing w:val="-3"/>
              </w:rPr>
              <w:t> </w:t>
            </w:r>
            <w:r>
              <w:rPr/>
              <w:t>appearance</w:t>
              <w:tab/>
              <w:t>27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15" w:val="right" w:leader="dot"/>
            </w:tabs>
            <w:spacing w:line="240" w:lineRule="auto" w:before="361" w:after="0"/>
            <w:ind w:left="599" w:right="0" w:hanging="500"/>
            <w:jc w:val="left"/>
          </w:pPr>
          <w:hyperlink w:history="true" w:anchor="_TOC_250044">
            <w:r>
              <w:rPr/>
              <w:t>Non-official</w:t>
            </w:r>
            <w:r>
              <w:rPr>
                <w:spacing w:val="-3"/>
              </w:rPr>
              <w:t> </w:t>
            </w:r>
            <w:r>
              <w:rPr/>
              <w:t>tests…</w:t>
              <w:tab/>
              <w:t>28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20" w:val="right" w:leader="dot"/>
            </w:tabs>
            <w:spacing w:line="240" w:lineRule="auto" w:before="362" w:after="0"/>
            <w:ind w:left="599" w:right="0" w:hanging="500"/>
            <w:jc w:val="left"/>
          </w:pPr>
          <w:r>
            <w:rPr/>
            <w:t>Hardness</w:t>
          </w:r>
          <w:r>
            <w:rPr>
              <w:spacing w:val="2"/>
            </w:rPr>
            <w:t> </w:t>
          </w:r>
          <w:r>
            <w:rPr/>
            <w:t>(crushing</w:t>
          </w:r>
          <w:r>
            <w:rPr>
              <w:spacing w:val="-3"/>
            </w:rPr>
            <w:t> </w:t>
          </w:r>
          <w:r>
            <w:rPr/>
            <w:t>test)</w:t>
            <w:tab/>
            <w:t>28</w:t>
          </w:r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420" w:val="right" w:leader="dot"/>
            </w:tabs>
            <w:spacing w:line="240" w:lineRule="auto" w:before="362" w:after="0"/>
            <w:ind w:left="599" w:right="0" w:hanging="500"/>
            <w:jc w:val="left"/>
          </w:pPr>
          <w:hyperlink w:history="true" w:anchor="_TOC_250043">
            <w:r>
              <w:rPr/>
              <w:t>Friability</w:t>
              <w:tab/>
              <w:t>30</w:t>
            </w:r>
          </w:hyperlink>
        </w:p>
        <w:p>
          <w:pPr>
            <w:pStyle w:val="TOC5"/>
            <w:tabs>
              <w:tab w:pos="9430" w:val="right" w:leader="dot"/>
            </w:tabs>
            <w:spacing w:before="347"/>
            <w:ind w:left="100" w:firstLine="0"/>
          </w:pPr>
          <w:r>
            <w:rPr/>
            <w:t>2.2.5</w:t>
          </w:r>
          <w:r>
            <w:rPr>
              <w:spacing w:val="-3"/>
            </w:rPr>
            <w:t> </w:t>
          </w:r>
          <w:r>
            <w:rPr/>
            <w:t>Official</w:t>
          </w:r>
          <w:r>
            <w:rPr>
              <w:spacing w:val="-2"/>
            </w:rPr>
            <w:t> </w:t>
          </w:r>
          <w:r>
            <w:rPr/>
            <w:t>tests…</w:t>
            <w:tab/>
            <w:t>30</w:t>
          </w:r>
        </w:p>
        <w:p>
          <w:pPr>
            <w:pStyle w:val="TOC5"/>
            <w:numPr>
              <w:ilvl w:val="2"/>
              <w:numId w:val="3"/>
            </w:numPr>
            <w:tabs>
              <w:tab w:pos="600" w:val="left" w:leader="none"/>
              <w:tab w:pos="9434" w:val="right" w:leader="dot"/>
            </w:tabs>
            <w:spacing w:line="240" w:lineRule="auto" w:before="338" w:after="0"/>
            <w:ind w:left="599" w:right="0" w:hanging="500"/>
            <w:jc w:val="left"/>
          </w:pPr>
          <w:hyperlink w:history="true" w:anchor="_TOC_250042">
            <w:r>
              <w:rPr/>
              <w:t>Disintegration</w:t>
              <w:tab/>
              <w:t>30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600" w:val="left" w:leader="none"/>
              <w:tab w:pos="9420" w:val="right" w:leader="dot"/>
            </w:tabs>
            <w:spacing w:line="240" w:lineRule="auto" w:before="347" w:after="0"/>
            <w:ind w:left="599" w:right="0" w:hanging="500"/>
            <w:jc w:val="left"/>
          </w:pPr>
          <w:hyperlink w:history="true" w:anchor="_TOC_250041">
            <w:r>
              <w:rPr/>
              <w:t>Dissolution</w:t>
              <w:tab/>
              <w:t>31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600" w:val="left" w:leader="none"/>
              <w:tab w:pos="9439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40">
            <w:r>
              <w:rPr/>
              <w:t>Weight</w:t>
            </w:r>
            <w:r>
              <w:rPr>
                <w:spacing w:val="2"/>
              </w:rPr>
              <w:t> </w:t>
            </w:r>
            <w:r>
              <w:rPr/>
              <w:t>variation</w:t>
            </w:r>
            <w:r>
              <w:rPr>
                <w:spacing w:val="2"/>
              </w:rPr>
              <w:t> </w:t>
            </w:r>
            <w:r>
              <w:rPr/>
              <w:t>or</w:t>
            </w:r>
            <w:r>
              <w:rPr>
                <w:spacing w:val="4"/>
              </w:rPr>
              <w:t> </w:t>
            </w:r>
            <w:r>
              <w:rPr/>
              <w:t>uniformity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weight</w:t>
              <w:tab/>
              <w:t>32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600" w:val="left" w:leader="none"/>
              <w:tab w:pos="9439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39">
            <w:r>
              <w:rPr/>
              <w:t>Content</w:t>
            </w:r>
            <w:r>
              <w:rPr>
                <w:spacing w:val="2"/>
              </w:rPr>
              <w:t> </w:t>
            </w:r>
            <w:r>
              <w:rPr/>
              <w:t>uniformity</w:t>
              <w:tab/>
              <w:t>33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437" w:val="left" w:leader="none"/>
              <w:tab w:pos="9444" w:val="right" w:leader="dot"/>
            </w:tabs>
            <w:spacing w:line="240" w:lineRule="auto" w:before="328" w:after="0"/>
            <w:ind w:left="436" w:right="0" w:hanging="337"/>
            <w:jc w:val="left"/>
          </w:pPr>
          <w:hyperlink w:history="true" w:anchor="_TOC_250038">
            <w:r>
              <w:rPr/>
              <w:t>Analytical</w:t>
            </w:r>
            <w:r>
              <w:rPr>
                <w:spacing w:val="-3"/>
              </w:rPr>
              <w:t> </w:t>
            </w:r>
            <w:r>
              <w:rPr/>
              <w:t>Procedures…</w:t>
            </w:r>
            <w:r>
              <w:rPr/>
              <w:tab/>
            </w:r>
            <w:r>
              <w:rPr/>
              <w:t>34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595" w:val="left" w:leader="none"/>
              <w:tab w:pos="9444" w:val="right" w:leader="dot"/>
            </w:tabs>
            <w:spacing w:line="240" w:lineRule="auto" w:before="323" w:after="0"/>
            <w:ind w:left="594" w:right="0" w:hanging="495"/>
            <w:jc w:val="left"/>
          </w:pPr>
          <w:hyperlink w:history="true" w:anchor="_TOC_250037">
            <w:r>
              <w:rPr/>
              <w:t>Types</w:t>
            </w:r>
            <w:r>
              <w:rPr>
                <w:spacing w:val="1"/>
              </w:rPr>
              <w:t> </w:t>
            </w:r>
            <w:r>
              <w:rPr/>
              <w:t>of analytical</w:t>
            </w:r>
            <w:r>
              <w:rPr>
                <w:spacing w:val="-2"/>
              </w:rPr>
              <w:t> </w:t>
            </w:r>
            <w:r>
              <w:rPr/>
              <w:t>procedures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be validated</w:t>
              <w:tab/>
              <w:t>34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600" w:val="left" w:leader="none"/>
              <w:tab w:pos="9396" w:val="right" w:leader="dot"/>
            </w:tabs>
            <w:spacing w:line="240" w:lineRule="auto" w:before="328" w:after="0"/>
            <w:ind w:left="599" w:right="0" w:hanging="500"/>
            <w:jc w:val="left"/>
          </w:pPr>
          <w:r>
            <w:rPr/>
            <w:t>Validation</w:t>
          </w:r>
          <w:r>
            <w:rPr>
              <w:spacing w:val="-4"/>
            </w:rPr>
            <w:t> </w:t>
          </w:r>
          <w:r>
            <w:rPr/>
            <w:t>of analytical</w:t>
          </w:r>
          <w:r>
            <w:rPr>
              <w:spacing w:val="2"/>
            </w:rPr>
            <w:t> </w:t>
          </w:r>
          <w:r>
            <w:rPr/>
            <w:t>methods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characteristics…</w:t>
            <w:tab/>
            <w:t>36</w:t>
          </w:r>
        </w:p>
        <w:p>
          <w:pPr>
            <w:pStyle w:val="TOC4"/>
            <w:tabs>
              <w:tab w:pos="9372" w:val="right" w:leader="dot"/>
            </w:tabs>
            <w:spacing w:before="333"/>
            <w:ind w:left="100" w:firstLine="0"/>
          </w:pPr>
          <w:hyperlink w:history="true" w:anchor="_TOC_250036">
            <w:r>
              <w:rPr/>
              <w:t>CHAPTER THREE</w:t>
              <w:tab/>
              <w:t>40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61" w:val="left" w:leader="none"/>
              <w:tab w:pos="9415" w:val="right" w:leader="dot"/>
            </w:tabs>
            <w:spacing w:line="240" w:lineRule="auto" w:before="319" w:after="0"/>
            <w:ind w:left="460" w:right="0" w:hanging="361"/>
            <w:jc w:val="left"/>
          </w:pPr>
          <w:hyperlink w:history="true" w:anchor="_TOC_250035">
            <w:r>
              <w:rPr/>
              <w:t>MATERIAL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METHODS</w:t>
              <w:tab/>
              <w:t>40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61" w:val="left" w:leader="none"/>
              <w:tab w:pos="9386" w:val="right" w:leader="dot"/>
            </w:tabs>
            <w:spacing w:line="240" w:lineRule="auto" w:before="338" w:after="0"/>
            <w:ind w:left="460" w:right="0" w:hanging="361"/>
            <w:jc w:val="left"/>
          </w:pPr>
          <w:hyperlink w:history="true" w:anchor="_TOC_250034">
            <w:r>
              <w:rPr/>
              <w:t>Materials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6"/>
            <w:numPr>
              <w:ilvl w:val="2"/>
              <w:numId w:val="4"/>
            </w:numPr>
            <w:tabs>
              <w:tab w:pos="644" w:val="left" w:leader="none"/>
              <w:tab w:pos="9386" w:val="right" w:leader="dot"/>
            </w:tabs>
            <w:spacing w:line="240" w:lineRule="auto" w:before="334" w:after="0"/>
            <w:ind w:left="643" w:right="0" w:hanging="544"/>
            <w:jc w:val="left"/>
            <w:rPr>
              <w:b w:val="0"/>
              <w:i w:val="0"/>
              <w:sz w:val="24"/>
            </w:rPr>
          </w:pPr>
          <w:hyperlink w:history="true" w:anchor="_TOC_250033">
            <w:r>
              <w:rPr>
                <w:b w:val="0"/>
                <w:i w:val="0"/>
                <w:sz w:val="24"/>
              </w:rPr>
              <w:t>Drugs</w:t>
              <w:tab/>
            </w:r>
            <w:r>
              <w:rPr>
                <w:b w:val="0"/>
                <w:i w:val="0"/>
                <w:sz w:val="22"/>
              </w:rPr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644" w:val="left" w:leader="none"/>
              <w:tab w:pos="9449" w:val="right" w:leader="dot"/>
            </w:tabs>
            <w:spacing w:line="240" w:lineRule="auto" w:before="339" w:after="0"/>
            <w:ind w:left="643" w:right="0" w:hanging="544"/>
            <w:jc w:val="left"/>
          </w:pPr>
          <w:r>
            <w:rPr/>
            <w:t>Glassware accessories</w:t>
            <w:tab/>
            <w:t>42</w:t>
          </w:r>
        </w:p>
        <w:p>
          <w:pPr>
            <w:pStyle w:val="TOC2"/>
            <w:numPr>
              <w:ilvl w:val="2"/>
              <w:numId w:val="4"/>
            </w:numPr>
            <w:tabs>
              <w:tab w:pos="644" w:val="left" w:leader="none"/>
              <w:tab w:pos="9415" w:val="right" w:leader="dot"/>
            </w:tabs>
            <w:spacing w:line="240" w:lineRule="auto" w:before="338" w:after="0"/>
            <w:ind w:left="643" w:right="0" w:hanging="544"/>
            <w:jc w:val="left"/>
          </w:pPr>
          <w:hyperlink w:history="true" w:anchor="_TOC_250032">
            <w:r>
              <w:rPr/>
              <w:t>Equipments</w:t>
              <w:tab/>
              <w:t>43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644" w:val="left" w:leader="none"/>
              <w:tab w:pos="9444" w:val="right" w:leader="dot"/>
            </w:tabs>
            <w:spacing w:line="240" w:lineRule="auto" w:before="339" w:after="0"/>
            <w:ind w:left="643" w:right="0" w:hanging="544"/>
            <w:jc w:val="left"/>
          </w:pPr>
          <w:hyperlink w:history="true" w:anchor="_TOC_250031">
            <w:r>
              <w:rPr/>
              <w:t>Reagents</w:t>
              <w:tab/>
              <w:t>44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66" w:val="left" w:leader="none"/>
              <w:tab w:pos="9429" w:val="right" w:leader="dot"/>
            </w:tabs>
            <w:spacing w:line="240" w:lineRule="auto" w:before="343" w:after="0"/>
            <w:ind w:left="465" w:right="0" w:hanging="366"/>
            <w:jc w:val="left"/>
          </w:pPr>
          <w:hyperlink w:history="true" w:anchor="_TOC_250030">
            <w:r>
              <w:rPr/>
              <w:t>Subjects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61" w:val="left" w:leader="none"/>
              <w:tab w:pos="9429" w:val="right" w:leader="dot"/>
            </w:tabs>
            <w:spacing w:line="240" w:lineRule="auto" w:before="339" w:after="0"/>
            <w:ind w:left="460" w:right="0" w:hanging="361"/>
            <w:jc w:val="left"/>
          </w:pPr>
          <w:hyperlink w:history="true" w:anchor="_TOC_250029">
            <w:r>
              <w:rPr/>
              <w:t>Methodology…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644" w:val="left" w:leader="none"/>
              <w:tab w:pos="9440" w:val="right" w:leader="dot"/>
            </w:tabs>
            <w:spacing w:line="240" w:lineRule="auto" w:before="334" w:after="20"/>
            <w:ind w:left="643" w:right="0" w:hanging="544"/>
            <w:jc w:val="left"/>
          </w:pPr>
          <w:hyperlink w:history="true" w:anchor="_TOC_250028">
            <w:r>
              <w:rPr/>
              <w:t>Sample Collection</w:t>
              <w:tab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644" w:val="left" w:leader="none"/>
              <w:tab w:pos="9357" w:val="right" w:leader="dot"/>
            </w:tabs>
            <w:spacing w:line="240" w:lineRule="auto" w:before="67" w:after="0"/>
            <w:ind w:left="643" w:right="0" w:hanging="544"/>
            <w:jc w:val="left"/>
          </w:pPr>
          <w:hyperlink w:history="true" w:anchor="_TOC_250027">
            <w:r>
              <w:rPr/>
              <w:t>In-vitro</w:t>
            </w:r>
            <w:r>
              <w:rPr>
                <w:spacing w:val="5"/>
              </w:rPr>
              <w:t> </w:t>
            </w:r>
            <w:r>
              <w:rPr/>
              <w:t>quality</w:t>
            </w:r>
            <w:r>
              <w:rPr>
                <w:spacing w:val="-8"/>
              </w:rPr>
              <w:t> </w:t>
            </w:r>
            <w:r>
              <w:rPr/>
              <w:t>control</w:t>
            </w:r>
            <w:r>
              <w:rPr>
                <w:spacing w:val="-7"/>
              </w:rPr>
              <w:t> </w:t>
            </w:r>
            <w:r>
              <w:rPr/>
              <w:t>(BP</w:t>
            </w:r>
            <w:r>
              <w:rPr>
                <w:spacing w:val="7"/>
              </w:rPr>
              <w:t> </w:t>
            </w:r>
            <w:r>
              <w:rPr/>
              <w:t>2002,</w:t>
            </w:r>
            <w:r>
              <w:rPr>
                <w:spacing w:val="-1"/>
              </w:rPr>
              <w:t> </w:t>
            </w:r>
            <w:r>
              <w:rPr/>
              <w:t>2009)</w:t>
              <w:tab/>
              <w:t>45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271" w:val="right" w:leader="dot"/>
            </w:tabs>
            <w:spacing w:line="240" w:lineRule="auto" w:before="343" w:after="0"/>
            <w:ind w:left="599" w:right="0" w:hanging="500"/>
            <w:jc w:val="left"/>
          </w:pPr>
          <w:hyperlink w:history="true" w:anchor="_TOC_250026"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validation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analytical</w:t>
            </w:r>
            <w:r>
              <w:rPr>
                <w:spacing w:val="3"/>
              </w:rPr>
              <w:t> </w:t>
            </w:r>
            <w:r>
              <w:rPr/>
              <w:t>methods</w:t>
              <w:tab/>
              <w:t>48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295" w:val="right" w:leader="dot"/>
            </w:tabs>
            <w:spacing w:line="240" w:lineRule="auto" w:before="328" w:after="0"/>
            <w:ind w:left="599" w:right="0" w:hanging="500"/>
            <w:jc w:val="left"/>
          </w:pPr>
          <w:r>
            <w:rPr/>
            <w:t>Validation</w:t>
          </w:r>
          <w:r>
            <w:rPr>
              <w:spacing w:val="-4"/>
            </w:rPr>
            <w:t> </w:t>
          </w:r>
          <w:r>
            <w:rPr/>
            <w:t>of the developed</w:t>
          </w:r>
          <w:r>
            <w:rPr>
              <w:spacing w:val="2"/>
            </w:rPr>
            <w:t> </w:t>
          </w:r>
          <w:r>
            <w:rPr/>
            <w:t>methods</w:t>
            <w:tab/>
            <w:t>49</w:t>
          </w:r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276" w:val="right" w:leader="dot"/>
            </w:tabs>
            <w:spacing w:line="240" w:lineRule="auto" w:before="323" w:after="0"/>
            <w:ind w:left="599" w:right="0" w:hanging="500"/>
            <w:jc w:val="left"/>
          </w:pPr>
          <w:hyperlink w:history="true" w:anchor="_TOC_250025">
            <w:r>
              <w:rPr/>
              <w:t>Extraction</w:t>
            </w:r>
            <w:r>
              <w:rPr>
                <w:spacing w:val="1"/>
              </w:rPr>
              <w:t> </w:t>
            </w:r>
            <w:r>
              <w:rPr/>
              <w:t>method</w:t>
              <w:tab/>
              <w:t>50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266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24">
            <w:r>
              <w:rPr/>
              <w:t>Percentage</w:t>
            </w:r>
            <w:r>
              <w:rPr>
                <w:spacing w:val="-6"/>
              </w:rPr>
              <w:t> </w:t>
            </w:r>
            <w:r>
              <w:rPr/>
              <w:t>recovery</w:t>
              <w:tab/>
              <w:t>50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285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23">
            <w:r>
              <w:rPr/>
              <w:t>Calibration</w:t>
            </w:r>
            <w:r>
              <w:rPr>
                <w:spacing w:val="-4"/>
              </w:rPr>
              <w:t> </w:t>
            </w:r>
            <w:r>
              <w:rPr/>
              <w:t>curve</w:t>
              <w:tab/>
              <w:t>51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333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22">
            <w:r>
              <w:rPr/>
              <w:t>Study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51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600" w:val="left" w:leader="none"/>
              <w:tab w:pos="9314" w:val="right" w:leader="dot"/>
            </w:tabs>
            <w:spacing w:line="240" w:lineRule="auto" w:before="323" w:after="0"/>
            <w:ind w:left="599" w:right="0" w:hanging="500"/>
            <w:jc w:val="left"/>
          </w:pPr>
          <w:hyperlink w:history="true" w:anchor="_TOC_250021">
            <w:r>
              <w:rPr/>
              <w:t>Data</w:t>
            </w:r>
            <w:r>
              <w:rPr>
                <w:spacing w:val="-6"/>
              </w:rPr>
              <w:t> </w:t>
            </w:r>
            <w:r>
              <w:rPr/>
              <w:t>analysis…</w:t>
              <w:tab/>
              <w:t>52</w:t>
            </w:r>
          </w:hyperlink>
        </w:p>
        <w:p>
          <w:pPr>
            <w:pStyle w:val="TOC4"/>
            <w:tabs>
              <w:tab w:pos="9342" w:val="right" w:leader="dot"/>
            </w:tabs>
            <w:spacing w:before="333"/>
            <w:ind w:left="100" w:firstLine="0"/>
          </w:pPr>
          <w:hyperlink w:history="true" w:anchor="_TOC_250020">
            <w:r>
              <w:rPr/>
              <w:t>CHAPTER</w:t>
            </w:r>
            <w:r>
              <w:rPr>
                <w:spacing w:val="1"/>
              </w:rPr>
              <w:t> </w:t>
            </w:r>
            <w:r>
              <w:rPr/>
              <w:t>FOUR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437" w:val="left" w:leader="none"/>
              <w:tab w:pos="9305" w:val="right" w:leader="dot"/>
            </w:tabs>
            <w:spacing w:line="240" w:lineRule="auto" w:before="328" w:after="0"/>
            <w:ind w:left="436" w:right="0" w:hanging="337"/>
            <w:jc w:val="left"/>
          </w:pPr>
          <w:r>
            <w:rPr/>
            <w:t>RESULTS</w:t>
            <w:tab/>
            <w:t>53</w:t>
          </w:r>
        </w:p>
        <w:p>
          <w:pPr>
            <w:pStyle w:val="TOC4"/>
            <w:numPr>
              <w:ilvl w:val="1"/>
              <w:numId w:val="5"/>
            </w:numPr>
            <w:tabs>
              <w:tab w:pos="437" w:val="left" w:leader="none"/>
              <w:tab w:pos="9266" w:val="right" w:leader="dot"/>
            </w:tabs>
            <w:spacing w:line="240" w:lineRule="auto" w:before="323" w:after="0"/>
            <w:ind w:left="436" w:right="0" w:hanging="337"/>
            <w:jc w:val="left"/>
          </w:pPr>
          <w:hyperlink w:history="true" w:anchor="_TOC_250019">
            <w:r>
              <w:rPr/>
              <w:t>In-vitro</w:t>
            </w:r>
            <w:r>
              <w:rPr>
                <w:spacing w:val="1"/>
              </w:rPr>
              <w:t> </w:t>
            </w:r>
            <w:r>
              <w:rPr/>
              <w:t>quality</w:t>
            </w:r>
            <w:r>
              <w:rPr>
                <w:spacing w:val="2"/>
              </w:rPr>
              <w:t> </w:t>
            </w:r>
            <w:r>
              <w:rPr/>
              <w:t>control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120" w:val="left" w:leader="dot"/>
            </w:tabs>
            <w:spacing w:line="240" w:lineRule="auto" w:before="324" w:after="0"/>
            <w:ind w:left="599" w:right="0" w:hanging="500"/>
            <w:jc w:val="left"/>
          </w:pPr>
          <w:r>
            <w:rPr/>
            <w:t>Physical</w:t>
          </w:r>
          <w:r>
            <w:rPr>
              <w:spacing w:val="-2"/>
            </w:rPr>
            <w:t> </w:t>
          </w:r>
          <w:r>
            <w:rPr/>
            <w:t>identity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samples…</w:t>
            <w:tab/>
            <w:t>53.</w:t>
          </w:r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383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18">
            <w:r>
              <w:rPr/>
              <w:t>Identification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Ciprofloxacin</w:t>
            </w:r>
            <w:r>
              <w:rPr>
                <w:spacing w:val="-4"/>
              </w:rPr>
              <w:t> </w:t>
            </w:r>
            <w:r>
              <w:rPr/>
              <w:t>Hydrochloride</w:t>
            </w:r>
            <w:r>
              <w:rPr>
                <w:spacing w:val="-5"/>
              </w:rPr>
              <w:t> </w:t>
            </w:r>
            <w:r>
              <w:rPr/>
              <w:t>powder</w:t>
            </w:r>
            <w:r>
              <w:rPr>
                <w:spacing w:val="4"/>
              </w:rPr>
              <w:t> </w:t>
            </w:r>
            <w:r>
              <w:rPr/>
              <w:t>(chloride</w:t>
            </w:r>
            <w:r>
              <w:rPr>
                <w:spacing w:val="-5"/>
              </w:rPr>
              <w:t> </w:t>
            </w:r>
            <w:r>
              <w:rPr/>
              <w:t>test)</w:t>
              <w:tab/>
              <w:t>54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10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17">
            <w:r>
              <w:rPr/>
              <w:t>Mean</w:t>
            </w:r>
            <w:r>
              <w:rPr>
                <w:spacing w:val="-4"/>
              </w:rPr>
              <w:t> </w:t>
            </w:r>
            <w:r>
              <w:rPr/>
              <w:t>weight</w:t>
            </w:r>
            <w:r>
              <w:rPr>
                <w:spacing w:val="3"/>
              </w:rPr>
              <w:t> </w:t>
            </w:r>
            <w:r>
              <w:rPr/>
              <w:t>variation</w:t>
              <w:tab/>
              <w:t>55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23" w:val="right" w:leader="dot"/>
            </w:tabs>
            <w:spacing w:line="240" w:lineRule="auto" w:before="323" w:after="0"/>
            <w:ind w:left="599" w:right="0" w:hanging="500"/>
            <w:jc w:val="left"/>
          </w:pPr>
          <w:hyperlink w:history="true" w:anchor="_TOC_250016">
            <w:r>
              <w:rPr/>
              <w:t>Percentage</w:t>
            </w:r>
            <w:r>
              <w:rPr>
                <w:spacing w:val="-6"/>
              </w:rPr>
              <w:t> </w:t>
            </w:r>
            <w:r>
              <w:rPr/>
              <w:t>friability</w:t>
              <w:tab/>
              <w:t>56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38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15">
            <w:r>
              <w:rPr/>
              <w:t>Mean</w:t>
            </w:r>
            <w:r>
              <w:rPr>
                <w:spacing w:val="-4"/>
              </w:rPr>
              <w:t> </w:t>
            </w:r>
            <w:r>
              <w:rPr/>
              <w:t>crushing</w:t>
            </w:r>
            <w:r>
              <w:rPr>
                <w:spacing w:val="-3"/>
              </w:rPr>
              <w:t> </w:t>
            </w:r>
            <w:r>
              <w:rPr/>
              <w:t>strength</w:t>
              <w:tab/>
              <w:t>57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370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14">
            <w:r>
              <w:rPr/>
              <w:t>Mean</w:t>
            </w:r>
            <w:r>
              <w:rPr>
                <w:spacing w:val="-4"/>
              </w:rPr>
              <w:t> </w:t>
            </w:r>
            <w:r>
              <w:rPr/>
              <w:t>disintegration</w:t>
            </w:r>
            <w:r>
              <w:rPr>
                <w:spacing w:val="-3"/>
              </w:rPr>
              <w:t> </w:t>
            </w:r>
            <w:r>
              <w:rPr/>
              <w:t>(mins)</w:t>
              <w:tab/>
              <w:t>58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19" w:val="right" w:leader="dot"/>
            </w:tabs>
            <w:spacing w:line="240" w:lineRule="auto" w:before="323" w:after="0"/>
            <w:ind w:left="599" w:right="0" w:hanging="500"/>
            <w:jc w:val="left"/>
          </w:pPr>
          <w:hyperlink w:history="true" w:anchor="_TOC_250013">
            <w:r>
              <w:rPr/>
              <w:t>Dissolution</w:t>
              <w:tab/>
              <w:t>59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45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12">
            <w:r>
              <w:rPr/>
              <w:t>Assay</w:t>
            </w:r>
            <w:r>
              <w:rPr>
                <w:spacing w:val="-4"/>
              </w:rPr>
              <w:t> </w:t>
            </w:r>
            <w:r>
              <w:rPr/>
              <w:t>of innovator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test</w:t>
            </w:r>
            <w:r>
              <w:rPr>
                <w:spacing w:val="3"/>
              </w:rPr>
              <w:t> </w:t>
            </w:r>
            <w:r>
              <w:rPr/>
              <w:t>brands</w:t>
            </w:r>
            <w:r>
              <w:rPr>
                <w:spacing w:val="1"/>
              </w:rPr>
              <w:t> </w:t>
            </w:r>
            <w:r>
              <w:rPr/>
              <w:t>of Ciprofloxacin</w:t>
              <w:tab/>
              <w:t>60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437" w:val="left" w:leader="none"/>
              <w:tab w:pos="9406" w:val="right" w:leader="dot"/>
            </w:tabs>
            <w:spacing w:line="240" w:lineRule="auto" w:before="328" w:after="0"/>
            <w:ind w:left="436" w:right="0" w:hanging="337"/>
            <w:jc w:val="left"/>
          </w:pP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validation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analytical</w:t>
          </w:r>
          <w:r>
            <w:rPr>
              <w:spacing w:val="3"/>
            </w:rPr>
            <w:t> </w:t>
          </w:r>
          <w:r>
            <w:rPr/>
            <w:t>method</w:t>
            <w:tab/>
            <w:t>61</w:t>
          </w:r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44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11"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analytical</w:t>
            </w:r>
            <w:r>
              <w:rPr>
                <w:spacing w:val="2"/>
              </w:rPr>
              <w:t> </w:t>
            </w:r>
            <w:r>
              <w:rPr/>
              <w:t>methods…</w:t>
              <w:tab/>
              <w:t>61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49" w:val="right" w:leader="dot"/>
            </w:tabs>
            <w:spacing w:line="240" w:lineRule="auto" w:before="323" w:after="240"/>
            <w:ind w:left="599" w:right="0" w:hanging="500"/>
            <w:jc w:val="left"/>
          </w:pPr>
          <w:hyperlink w:history="true" w:anchor="_TOC_250010">
            <w:r>
              <w:rPr/>
              <w:t>Effect</w:t>
            </w:r>
            <w:r>
              <w:rPr>
                <w:spacing w:val="2"/>
              </w:rPr>
              <w:t> </w:t>
            </w:r>
            <w:r>
              <w:rPr/>
              <w:t>of pH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wavelength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maximum</w:t>
            </w:r>
            <w:r>
              <w:rPr>
                <w:spacing w:val="-7"/>
              </w:rPr>
              <w:t> </w:t>
            </w:r>
            <w:r>
              <w:rPr/>
              <w:t>absorption</w:t>
              <w:tab/>
              <w:t>63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34" w:val="right" w:leader="dot"/>
            </w:tabs>
            <w:spacing w:line="240" w:lineRule="auto" w:before="72" w:after="0"/>
            <w:ind w:left="599" w:right="0" w:hanging="500"/>
            <w:jc w:val="left"/>
          </w:pPr>
          <w:hyperlink w:history="true" w:anchor="_TOC_250009">
            <w:r>
              <w:rPr/>
              <w:t>Precision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analytical</w:t>
            </w:r>
            <w:r>
              <w:rPr>
                <w:spacing w:val="3"/>
              </w:rPr>
              <w:t> </w:t>
            </w:r>
            <w:r>
              <w:rPr/>
              <w:t>method</w:t>
              <w:tab/>
              <w:t>65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391" w:val="right" w:leader="dot"/>
            </w:tabs>
            <w:spacing w:line="240" w:lineRule="auto" w:before="327" w:after="0"/>
            <w:ind w:left="599" w:right="0" w:hanging="500"/>
            <w:jc w:val="left"/>
          </w:pPr>
          <w:r>
            <w:rPr/>
            <w:t>Accuracy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percentage</w:t>
          </w:r>
          <w:r>
            <w:rPr>
              <w:spacing w:val="-5"/>
            </w:rPr>
            <w:t> </w:t>
          </w:r>
          <w:r>
            <w:rPr/>
            <w:t>recovery</w:t>
          </w:r>
          <w:r>
            <w:rPr>
              <w:spacing w:val="-3"/>
            </w:rPr>
            <w:t> </w:t>
          </w:r>
          <w:r>
            <w:rPr/>
            <w:t>of standard</w:t>
          </w:r>
          <w:r>
            <w:rPr>
              <w:spacing w:val="1"/>
            </w:rPr>
            <w:t> </w:t>
          </w:r>
          <w:r>
            <w:rPr/>
            <w:t>Ciprofloxacin</w:t>
          </w:r>
          <w:r>
            <w:rPr>
              <w:spacing w:val="-3"/>
            </w:rPr>
            <w:t> </w:t>
          </w:r>
          <w:r>
            <w:rPr/>
            <w:t>Hydrochloride</w:t>
            <w:tab/>
            <w:t>66</w:t>
          </w:r>
        </w:p>
        <w:p>
          <w:pPr>
            <w:pStyle w:val="TOC8"/>
          </w:pPr>
          <w:r>
            <w:rPr/>
            <w:t>powder</w:t>
          </w:r>
          <w:r>
            <w:rPr>
              <w:spacing w:val="2"/>
            </w:rPr>
            <w:t> </w:t>
          </w:r>
          <w:r>
            <w:rPr/>
            <w:t>spiked</w:t>
          </w:r>
          <w:r>
            <w:rPr>
              <w:spacing w:val="-6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blank</w:t>
          </w:r>
          <w:r>
            <w:rPr>
              <w:spacing w:val="50"/>
            </w:rPr>
            <w:t> </w:t>
          </w:r>
          <w:r>
            <w:rPr/>
            <w:t>saliva</w:t>
          </w:r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55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08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parameters</w:t>
            </w:r>
            <w:r>
              <w:rPr>
                <w:spacing w:val="2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developed</w:t>
            </w:r>
            <w:r>
              <w:rPr>
                <w:spacing w:val="2"/>
              </w:rPr>
              <w:t> </w:t>
            </w:r>
            <w:r>
              <w:rPr/>
              <w:t>method</w:t>
              <w:tab/>
              <w:t>67</w:t>
            </w:r>
          </w:hyperlink>
        </w:p>
        <w:p>
          <w:pPr>
            <w:pStyle w:val="TOC5"/>
            <w:tabs>
              <w:tab w:pos="9449" w:val="right" w:leader="dot"/>
            </w:tabs>
            <w:ind w:left="100" w:firstLine="0"/>
          </w:pPr>
          <w:r>
            <w:rPr/>
            <w:t>4.3.6</w:t>
          </w:r>
          <w:r>
            <w:rPr>
              <w:spacing w:val="-2"/>
            </w:rPr>
            <w:t> </w:t>
          </w:r>
          <w:r>
            <w:rPr/>
            <w:t>Calibration</w:t>
          </w:r>
          <w:r>
            <w:rPr>
              <w:spacing w:val="-4"/>
            </w:rPr>
            <w:t> </w:t>
          </w:r>
          <w:r>
            <w:rPr/>
            <w:t>curve</w:t>
            <w:tab/>
            <w:t>68</w:t>
          </w:r>
        </w:p>
        <w:p>
          <w:pPr>
            <w:pStyle w:val="TOC4"/>
            <w:numPr>
              <w:ilvl w:val="1"/>
              <w:numId w:val="5"/>
            </w:numPr>
            <w:tabs>
              <w:tab w:pos="437" w:val="left" w:leader="none"/>
              <w:tab w:pos="9454" w:val="right" w:leader="dot"/>
            </w:tabs>
            <w:spacing w:line="240" w:lineRule="auto" w:before="333" w:after="0"/>
            <w:ind w:left="436" w:right="0" w:hanging="337"/>
            <w:jc w:val="left"/>
          </w:pPr>
          <w:hyperlink w:history="true" w:anchor="_TOC_250007">
            <w:r>
              <w:rPr/>
              <w:t>In-vivo</w:t>
            </w:r>
            <w:r>
              <w:rPr>
                <w:spacing w:val="1"/>
              </w:rPr>
              <w:t> </w:t>
            </w:r>
            <w:r>
              <w:rPr/>
              <w:t>result</w:t>
            </w:r>
            <w:r>
              <w:rPr/>
              <w:tab/>
            </w:r>
            <w:r>
              <w:rPr/>
              <w:t>70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358" w:val="right" w:leader="dot"/>
            </w:tabs>
            <w:spacing w:line="240" w:lineRule="auto" w:before="318" w:after="0"/>
            <w:ind w:left="599" w:right="0" w:hanging="500"/>
            <w:jc w:val="left"/>
          </w:pPr>
          <w:r>
            <w:rPr/>
            <w:t>Pharmacokinetic</w:t>
          </w:r>
          <w:r>
            <w:rPr>
              <w:spacing w:val="-1"/>
            </w:rPr>
            <w:t> </w:t>
          </w:r>
          <w:r>
            <w:rPr/>
            <w:t>parameters of</w:t>
          </w:r>
          <w:r>
            <w:rPr>
              <w:spacing w:val="4"/>
            </w:rPr>
            <w:t> </w:t>
          </w:r>
          <w:r>
            <w:rPr/>
            <w:t>various</w:t>
          </w:r>
          <w:r>
            <w:rPr>
              <w:spacing w:val="1"/>
            </w:rPr>
            <w:t> </w:t>
          </w:r>
          <w:r>
            <w:rPr/>
            <w:t>brands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Ciprofloxacin</w:t>
          </w:r>
          <w:r>
            <w:rPr>
              <w:spacing w:val="4"/>
            </w:rPr>
            <w:t> </w:t>
          </w:r>
          <w:r>
            <w:rPr/>
            <w:t>tablets</w:t>
            <w:tab/>
            <w:t>70</w:t>
          </w:r>
        </w:p>
        <w:p>
          <w:pPr>
            <w:pStyle w:val="TOC5"/>
            <w:numPr>
              <w:ilvl w:val="2"/>
              <w:numId w:val="5"/>
            </w:numPr>
            <w:tabs>
              <w:tab w:pos="600" w:val="left" w:leader="none"/>
              <w:tab w:pos="9411" w:val="right" w:leader="dot"/>
            </w:tabs>
            <w:spacing w:line="240" w:lineRule="auto" w:before="328" w:after="0"/>
            <w:ind w:left="599" w:right="0" w:hanging="500"/>
            <w:jc w:val="left"/>
          </w:pPr>
          <w:hyperlink w:history="true" w:anchor="_TOC_250006">
            <w:r>
              <w:rPr/>
              <w:t>Bioequivalence</w:t>
            </w:r>
            <w:r>
              <w:rPr>
                <w:spacing w:val="-6"/>
              </w:rPr>
              <w:t> </w:t>
            </w:r>
            <w:r>
              <w:rPr/>
              <w:t>ratio</w:t>
            </w:r>
            <w:r>
              <w:rPr>
                <w:spacing w:val="-3"/>
              </w:rPr>
              <w:t> </w:t>
            </w:r>
            <w:r>
              <w:rPr/>
              <w:t>of reference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test</w:t>
            </w:r>
            <w:r>
              <w:rPr>
                <w:spacing w:val="3"/>
              </w:rPr>
              <w:t> </w:t>
            </w:r>
            <w:r>
              <w:rPr/>
              <w:t>brands…</w:t>
              <w:tab/>
              <w:t>71</w:t>
            </w:r>
          </w:hyperlink>
        </w:p>
        <w:p>
          <w:pPr>
            <w:pStyle w:val="TOC4"/>
            <w:tabs>
              <w:tab w:pos="9463" w:val="right" w:leader="dot"/>
            </w:tabs>
            <w:spacing w:before="333"/>
            <w:ind w:left="100" w:firstLine="0"/>
          </w:pPr>
          <w:hyperlink w:history="true" w:anchor="_TOC_250005">
            <w:r>
              <w:rPr/>
              <w:t>CHAPTER FIVE</w:t>
            </w:r>
            <w:r>
              <w:rPr/>
              <w:tab/>
            </w:r>
            <w:r>
              <w:rPr/>
              <w:t>74</w:t>
            </w:r>
          </w:hyperlink>
        </w:p>
        <w:p>
          <w:pPr>
            <w:pStyle w:val="TOC1"/>
            <w:tabs>
              <w:tab w:pos="9434" w:val="right" w:leader="dot"/>
            </w:tabs>
            <w:spacing w:before="323"/>
          </w:pPr>
          <w:hyperlink w:history="true" w:anchor="_TOC_250004">
            <w:r>
              <w:rPr/>
              <w:t>5.0</w:t>
            </w:r>
            <w:r>
              <w:rPr>
                <w:spacing w:val="1"/>
              </w:rPr>
              <w:t> </w:t>
            </w:r>
            <w:r>
              <w:rPr/>
              <w:t>DISCUSSION…</w:t>
            </w:r>
            <w:r>
              <w:rPr/>
              <w:tab/>
            </w:r>
            <w:r>
              <w:rPr/>
              <w:t>74</w:t>
            </w:r>
          </w:hyperlink>
        </w:p>
        <w:p>
          <w:pPr>
            <w:pStyle w:val="TOC1"/>
            <w:tabs>
              <w:tab w:pos="9420" w:val="right" w:leader="dot"/>
            </w:tabs>
            <w:spacing w:before="334"/>
          </w:pPr>
          <w:hyperlink w:history="true" w:anchor="_TOC_250003">
            <w:r>
              <w:rPr/>
              <w:t>CHAPTER SIX…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9410" w:val="right" w:leader="dot"/>
            </w:tabs>
            <w:spacing w:before="339"/>
          </w:pPr>
          <w:hyperlink w:history="true" w:anchor="_TOC_250002">
            <w:r>
              <w:rPr/>
              <w:t>6.0</w:t>
            </w:r>
            <w:r>
              <w:rPr>
                <w:spacing w:val="1"/>
              </w:rPr>
              <w:t> </w:t>
            </w:r>
            <w:r>
              <w:rPr/>
              <w:t>CONCLUSION</w:t>
              <w:tab/>
              <w:t>80</w:t>
            </w:r>
          </w:hyperlink>
        </w:p>
        <w:p>
          <w:pPr>
            <w:pStyle w:val="TOC1"/>
            <w:tabs>
              <w:tab w:pos="9401" w:val="right" w:leader="dot"/>
            </w:tabs>
            <w:spacing w:before="343"/>
          </w:pPr>
          <w:hyperlink w:history="true" w:anchor="_TOC_250001">
            <w:r>
              <w:rPr/>
              <w:t>RECOMMENDATIONS</w:t>
            </w:r>
            <w:r>
              <w:rPr/>
              <w:tab/>
            </w:r>
            <w:r>
              <w:rPr/>
              <w:t>81</w:t>
            </w:r>
          </w:hyperlink>
        </w:p>
        <w:p>
          <w:pPr>
            <w:pStyle w:val="TOC3"/>
            <w:tabs>
              <w:tab w:pos="9462" w:val="right" w:leader="dot"/>
            </w:tabs>
          </w:pPr>
          <w:r>
            <w:rPr/>
            <w:t>REFERENCES</w:t>
            <w:tab/>
            <w:t>82</w:t>
          </w:r>
        </w:p>
        <w:p>
          <w:pPr>
            <w:pStyle w:val="TOC3"/>
            <w:tabs>
              <w:tab w:pos="9404" w:val="right" w:leader="dot"/>
            </w:tabs>
            <w:spacing w:before="339"/>
          </w:pPr>
          <w:hyperlink w:history="true" w:anchor="_TOC_250000">
            <w:r>
              <w:rPr/>
              <w:t>APPENDICES…</w:t>
            </w:r>
            <w:r>
              <w:rPr/>
              <w:tab/>
            </w:r>
            <w:r>
              <w:rPr/>
              <w:t>86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493" w:left="1340" w:right="680"/>
        </w:sectPr>
      </w:pPr>
    </w:p>
    <w:p>
      <w:pPr>
        <w:pStyle w:val="Heading1"/>
        <w:spacing w:before="72"/>
        <w:ind w:left="201" w:right="1072"/>
        <w:jc w:val="center"/>
      </w:pPr>
      <w:bookmarkStart w:name="_TOC_250075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TABLES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9094" w:val="left" w:leader="dot"/>
        </w:tabs>
        <w:ind w:left="100"/>
      </w:pPr>
      <w:r>
        <w:rPr/>
        <w:t>Table 2.1 Regions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electromagnetic</w:t>
      </w:r>
      <w:r>
        <w:rPr>
          <w:spacing w:val="-1"/>
        </w:rPr>
        <w:t> </w:t>
      </w:r>
      <w:r>
        <w:rPr/>
        <w:t>spectrum</w:t>
        <w:tab/>
        <w:t>25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9098" w:val="left" w:leader="dot"/>
        </w:tabs>
        <w:ind w:left="100"/>
      </w:pPr>
      <w:r>
        <w:rPr/>
        <w:t>Table</w:t>
      </w:r>
      <w:r>
        <w:rPr>
          <w:spacing w:val="1"/>
        </w:rPr>
        <w:t> </w:t>
      </w:r>
      <w:r>
        <w:rPr/>
        <w:t>2.2</w:t>
      </w:r>
      <w:r>
        <w:rPr>
          <w:spacing w:val="1"/>
        </w:rPr>
        <w:t> </w:t>
      </w:r>
      <w:r>
        <w:rPr/>
        <w:t>Uncoated</w:t>
      </w:r>
      <w:r>
        <w:rPr>
          <w:spacing w:val="-7"/>
        </w:rPr>
        <w:t> </w:t>
      </w:r>
      <w:r>
        <w:rPr/>
        <w:t>tablets</w:t>
        <w:tab/>
        <w:t>31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60" w:val="left" w:leader="dot"/>
        </w:tabs>
        <w:ind w:left="100"/>
      </w:pPr>
      <w:r>
        <w:rPr/>
        <w:t>Table</w:t>
      </w:r>
      <w:r>
        <w:rPr>
          <w:spacing w:val="-1"/>
        </w:rPr>
        <w:t> </w:t>
      </w:r>
      <w:r>
        <w:rPr/>
        <w:t>2.3 I.P</w:t>
      </w:r>
      <w:r>
        <w:rPr>
          <w:spacing w:val="1"/>
        </w:rPr>
        <w:t> </w:t>
      </w:r>
      <w:r>
        <w:rPr/>
        <w:t>standard…</w:t>
        <w:tab/>
        <w:t>33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108" w:val="left" w:leader="dot"/>
        </w:tabs>
        <w:spacing w:before="1"/>
        <w:ind w:left="100"/>
      </w:pPr>
      <w:r>
        <w:rPr/>
        <w:t>Table 2.4</w:t>
      </w:r>
      <w:r>
        <w:rPr>
          <w:spacing w:val="119"/>
        </w:rPr>
        <w:t> </w:t>
      </w:r>
      <w:r>
        <w:rPr/>
        <w:t>USP</w:t>
      </w:r>
      <w:r>
        <w:rPr>
          <w:spacing w:val="-4"/>
        </w:rPr>
        <w:t> </w:t>
      </w:r>
      <w:r>
        <w:rPr/>
        <w:t>standard…</w:t>
        <w:tab/>
        <w:t>33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113" w:val="left" w:leader="dot"/>
        </w:tabs>
        <w:ind w:left="100"/>
      </w:pPr>
      <w:r>
        <w:rPr/>
        <w:t>Table 4.1</w:t>
      </w:r>
      <w:r>
        <w:rPr>
          <w:spacing w:val="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identity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samples</w:t>
        <w:tab/>
        <w:t>53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9108" w:val="left" w:leader="dot"/>
        </w:tabs>
        <w:ind w:left="100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Weight</w:t>
      </w:r>
      <w:r>
        <w:rPr>
          <w:spacing w:val="3"/>
        </w:rPr>
        <w:t> </w:t>
      </w:r>
      <w:r>
        <w:rPr/>
        <w:t>Variation</w:t>
        <w:tab/>
        <w:t>55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9199" w:val="left" w:leader="dot"/>
        </w:tabs>
        <w:ind w:left="100"/>
      </w:pPr>
      <w:r>
        <w:rPr/>
        <w:t>Table</w:t>
      </w:r>
      <w:r>
        <w:rPr>
          <w:spacing w:val="-1"/>
        </w:rPr>
        <w:t> </w:t>
      </w:r>
      <w:r>
        <w:rPr/>
        <w:t>4.3 Percentage Friability</w:t>
      </w:r>
      <w:r>
        <w:rPr>
          <w:spacing w:val="-4"/>
        </w:rPr>
        <w:t> </w:t>
      </w:r>
      <w:r>
        <w:rPr/>
        <w:t>(%)</w:t>
        <w:tab/>
        <w:t>56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218" w:val="left" w:leader="dot"/>
        </w:tabs>
        <w:spacing w:before="1"/>
        <w:ind w:left="100"/>
      </w:pPr>
      <w:r>
        <w:rPr/>
        <w:t>Table 4.4</w:t>
      </w:r>
      <w:r>
        <w:rPr>
          <w:spacing w:val="1"/>
        </w:rPr>
        <w:t> </w:t>
      </w:r>
      <w:r>
        <w:rPr/>
        <w:t>Mean</w:t>
      </w:r>
      <w:r>
        <w:rPr>
          <w:spacing w:val="-5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  <w:tab/>
        <w:t>57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199" w:val="left" w:leader="dot"/>
        </w:tabs>
        <w:spacing w:before="1"/>
        <w:ind w:left="100"/>
      </w:pP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Mean</w:t>
      </w:r>
      <w:r>
        <w:rPr>
          <w:spacing w:val="-6"/>
        </w:rPr>
        <w:t> </w:t>
      </w:r>
      <w:r>
        <w:rPr/>
        <w:t>Disintegration</w:t>
      </w:r>
      <w:r>
        <w:rPr>
          <w:spacing w:val="-5"/>
        </w:rPr>
        <w:t> </w:t>
      </w:r>
      <w:r>
        <w:rPr/>
        <w:t>(mins)</w:t>
        <w:tab/>
        <w:t>58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181" w:val="left" w:leader="dot"/>
        </w:tabs>
        <w:ind w:left="100"/>
      </w:pPr>
      <w:r>
        <w:rPr/>
        <w:t>Table</w:t>
      </w:r>
      <w:r>
        <w:rPr>
          <w:spacing w:val="-1"/>
        </w:rPr>
        <w:t> </w:t>
      </w:r>
      <w:r>
        <w:rPr/>
        <w:t>4.6 Dissolution</w:t>
      </w:r>
      <w:r>
        <w:rPr>
          <w:spacing w:val="-4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0.1N</w:t>
      </w:r>
      <w:r>
        <w:rPr>
          <w:spacing w:val="-2"/>
        </w:rPr>
        <w:t> </w:t>
      </w:r>
      <w:r>
        <w:rPr/>
        <w:t>HCl</w:t>
      </w:r>
      <w:r>
        <w:rPr>
          <w:spacing w:val="-9"/>
        </w:rPr>
        <w:t> </w:t>
      </w:r>
      <w:r>
        <w:rPr/>
        <w:t>at</w:t>
      </w:r>
      <w:r>
        <w:rPr>
          <w:spacing w:val="5"/>
        </w:rPr>
        <w:t> </w:t>
      </w:r>
      <w:r>
        <w:rPr/>
        <w:t>30mins</w:t>
      </w:r>
      <w:r>
        <w:rPr>
          <w:spacing w:val="-2"/>
        </w:rPr>
        <w:t> </w:t>
      </w:r>
      <w:r>
        <w:rPr/>
        <w:t>(% drug</w:t>
      </w:r>
      <w:r>
        <w:rPr>
          <w:spacing w:val="-5"/>
        </w:rPr>
        <w:t> </w:t>
      </w:r>
      <w:r>
        <w:rPr/>
        <w:t>release)</w:t>
        <w:tab/>
        <w:t>59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152" w:val="left" w:leader="dot"/>
        </w:tabs>
        <w:ind w:left="100"/>
      </w:pPr>
      <w:r>
        <w:rPr/>
        <w:t>Table</w:t>
      </w:r>
      <w:r>
        <w:rPr>
          <w:spacing w:val="-1"/>
        </w:rPr>
        <w:t> </w:t>
      </w:r>
      <w:r>
        <w:rPr/>
        <w:t>4.7</w:t>
      </w:r>
      <w:r>
        <w:rPr>
          <w:spacing w:val="-1"/>
        </w:rPr>
        <w:t> </w:t>
      </w:r>
      <w:r>
        <w:rPr/>
        <w:t>Assay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innovator</w:t>
      </w:r>
      <w:r>
        <w:rPr>
          <w:spacing w:val="-4"/>
        </w:rPr>
        <w:t> </w:t>
      </w:r>
      <w:r>
        <w:rPr/>
        <w:t>and test</w:t>
      </w:r>
      <w:r>
        <w:rPr>
          <w:spacing w:val="4"/>
        </w:rPr>
        <w:t> </w:t>
      </w:r>
      <w:r>
        <w:rPr/>
        <w:t>brands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Ciprofloxacin</w:t>
        <w:tab/>
        <w:t>60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223" w:val="left" w:leader="dot"/>
        </w:tabs>
        <w:ind w:left="100"/>
      </w:pPr>
      <w:r>
        <w:rPr/>
        <w:t>Table 4.8 Effect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pH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wavelength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maximum</w:t>
      </w:r>
      <w:r>
        <w:rPr>
          <w:spacing w:val="-5"/>
        </w:rPr>
        <w:t> </w:t>
      </w:r>
      <w:r>
        <w:rPr/>
        <w:t>absorption</w:t>
        <w:tab/>
        <w:t>63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9173" w:val="left" w:leader="dot"/>
        </w:tabs>
        <w:ind w:left="100"/>
      </w:pPr>
      <w:r>
        <w:rPr/>
        <w:t>Table 4.9</w:t>
      </w:r>
      <w:r>
        <w:rPr>
          <w:spacing w:val="1"/>
        </w:rPr>
        <w:t> </w:t>
      </w:r>
      <w:r>
        <w:rPr/>
        <w:t>Within-day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Between-day</w:t>
      </w:r>
      <w:r>
        <w:rPr>
          <w:spacing w:val="-8"/>
        </w:rPr>
        <w:t> </w:t>
      </w:r>
      <w:r>
        <w:rPr/>
        <w:t>precision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10μg/ml</w:t>
      </w:r>
      <w:r>
        <w:rPr>
          <w:spacing w:val="-7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Hydrochloride</w:t>
        <w:tab/>
        <w:t>65</w:t>
      </w:r>
    </w:p>
    <w:p>
      <w:pPr>
        <w:pStyle w:val="BodyText"/>
        <w:spacing w:before="132"/>
        <w:ind w:left="100"/>
      </w:pPr>
      <w:r>
        <w:rPr/>
        <w:t>solutions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9165" w:val="left" w:leader="dot"/>
        </w:tabs>
        <w:ind w:left="100"/>
      </w:pPr>
      <w:r>
        <w:rPr/>
        <w:t>Table 4.10</w:t>
      </w:r>
      <w:r>
        <w:rPr>
          <w:spacing w:val="2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 recovery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Standard  </w:t>
      </w:r>
      <w:r>
        <w:rPr>
          <w:spacing w:val="7"/>
        </w:rPr>
        <w:t> </w:t>
      </w:r>
      <w:r>
        <w:rPr/>
        <w:t>powder</w:t>
        <w:tab/>
        <w:t>66</w:t>
      </w:r>
    </w:p>
    <w:p>
      <w:pPr>
        <w:pStyle w:val="BodyText"/>
      </w:pPr>
    </w:p>
    <w:p>
      <w:pPr>
        <w:pStyle w:val="BodyText"/>
        <w:ind w:left="1185"/>
      </w:pPr>
      <w:r>
        <w:rPr/>
        <w:t>Spiked in</w:t>
      </w:r>
      <w:r>
        <w:rPr>
          <w:spacing w:val="-4"/>
        </w:rPr>
        <w:t> </w:t>
      </w:r>
      <w:r>
        <w:rPr/>
        <w:t>blank</w:t>
      </w:r>
      <w:r>
        <w:rPr>
          <w:spacing w:val="-5"/>
        </w:rPr>
        <w:t> </w:t>
      </w:r>
      <w:r>
        <w:rPr/>
        <w:t>saliva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9180" w:val="left" w:leader="dot"/>
        </w:tabs>
        <w:ind w:left="100"/>
      </w:pPr>
      <w:r>
        <w:rPr/>
        <w:t>Table</w:t>
      </w:r>
      <w:r>
        <w:rPr>
          <w:spacing w:val="-1"/>
        </w:rPr>
        <w:t> </w:t>
      </w:r>
      <w:r>
        <w:rPr/>
        <w:t>4.11 Validation</w:t>
      </w:r>
      <w:r>
        <w:rPr>
          <w:spacing w:val="-4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method…</w:t>
        <w:tab/>
        <w:t>67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228" w:val="left" w:leader="dot"/>
        </w:tabs>
        <w:ind w:left="100"/>
      </w:pPr>
      <w:r>
        <w:rPr/>
        <w:t>Table</w:t>
      </w:r>
      <w:r>
        <w:rPr>
          <w:spacing w:val="-1"/>
        </w:rPr>
        <w:t> </w:t>
      </w:r>
      <w:r>
        <w:rPr/>
        <w:t>4.12</w:t>
      </w:r>
      <w:r>
        <w:rPr>
          <w:spacing w:val="-1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curve</w:t>
        <w:tab/>
        <w:t>68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9170" w:val="left" w:leader="dot"/>
        </w:tabs>
        <w:ind w:left="100"/>
      </w:pPr>
      <w:r>
        <w:rPr/>
        <w:t>Table 4.13 Pharmacokinetic</w:t>
      </w:r>
      <w:r>
        <w:rPr>
          <w:spacing w:val="-1"/>
        </w:rPr>
        <w:t> </w:t>
      </w:r>
      <w:r>
        <w:rPr/>
        <w:t>Parameters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various</w:t>
      </w:r>
      <w:r>
        <w:rPr>
          <w:spacing w:val="-1"/>
        </w:rPr>
        <w:t> </w:t>
      </w:r>
      <w:r>
        <w:rPr/>
        <w:t>Brands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Ciprofloxacin</w:t>
      </w:r>
      <w:r>
        <w:rPr>
          <w:spacing w:val="-5"/>
        </w:rPr>
        <w:t> </w:t>
      </w:r>
      <w:r>
        <w:rPr/>
        <w:t>tablets</w:t>
      </w:r>
      <w:r>
        <w:rPr>
          <w:spacing w:val="-1"/>
        </w:rPr>
        <w:t> </w:t>
      </w:r>
      <w:r>
        <w:rPr/>
        <w:t>(n=6)</w:t>
        <w:tab/>
        <w:t>70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9084" w:val="left" w:leader="dot"/>
        </w:tabs>
        <w:ind w:left="100"/>
      </w:pPr>
      <w:r>
        <w:rPr/>
        <w:t>Table</w:t>
      </w:r>
      <w:r>
        <w:rPr>
          <w:spacing w:val="-2"/>
        </w:rPr>
        <w:t> </w:t>
      </w:r>
      <w:r>
        <w:rPr/>
        <w:t>4.14</w:t>
      </w:r>
      <w:r>
        <w:rPr>
          <w:spacing w:val="-2"/>
        </w:rPr>
        <w:t> </w:t>
      </w:r>
      <w:r>
        <w:rPr/>
        <w:t>Bioequivalence</w:t>
      </w:r>
      <w:r>
        <w:rPr>
          <w:spacing w:val="-2"/>
        </w:rPr>
        <w:t> </w:t>
      </w:r>
      <w:r>
        <w:rPr/>
        <w:t>ratio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test</w:t>
      </w:r>
      <w:r>
        <w:rPr>
          <w:spacing w:val="2"/>
        </w:rPr>
        <w:t> </w:t>
      </w:r>
      <w:r>
        <w:rPr/>
        <w:t>brands</w:t>
        <w:tab/>
        <w:t>71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2"/>
        <w:ind w:left="2777" w:right="3441"/>
        <w:jc w:val="center"/>
      </w:pPr>
      <w:bookmarkStart w:name="_TOC_250074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FIGURES</w:t>
      </w:r>
    </w:p>
    <w:p>
      <w:pPr>
        <w:pStyle w:val="BodyText"/>
        <w:tabs>
          <w:tab w:pos="9410" w:val="right" w:leader="dot"/>
        </w:tabs>
        <w:spacing w:before="334"/>
        <w:ind w:left="100"/>
      </w:pPr>
      <w:r>
        <w:rPr/>
        <w:t>Figure</w:t>
      </w:r>
      <w:r>
        <w:rPr>
          <w:spacing w:val="1"/>
        </w:rPr>
        <w:t> </w:t>
      </w:r>
      <w:r>
        <w:rPr/>
        <w:t>1.0</w:t>
      </w:r>
      <w:r>
        <w:rPr>
          <w:spacing w:val="2"/>
        </w:rPr>
        <w:t> </w:t>
      </w:r>
      <w:r>
        <w:rPr/>
        <w:t>Schematic</w:t>
      </w:r>
      <w:r>
        <w:rPr>
          <w:spacing w:val="2"/>
        </w:rPr>
        <w:t> </w:t>
      </w:r>
      <w:r>
        <w:rPr/>
        <w:t>diagram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dissolution</w:t>
      </w:r>
      <w:r>
        <w:rPr>
          <w:spacing w:val="-3"/>
        </w:rPr>
        <w:t> </w:t>
      </w:r>
      <w:r>
        <w:rPr/>
        <w:t>process</w:t>
        <w:tab/>
        <w:t>32</w:t>
      </w:r>
    </w:p>
    <w:p>
      <w:pPr>
        <w:pStyle w:val="BodyText"/>
        <w:tabs>
          <w:tab w:pos="9454" w:val="right" w:leader="dot"/>
        </w:tabs>
        <w:spacing w:before="339"/>
        <w:ind w:left="100"/>
      </w:pPr>
      <w:r>
        <w:rPr/>
        <w:t>Figure 4.1 Spectrum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10μg/ml</w:t>
      </w:r>
      <w:r>
        <w:rPr>
          <w:spacing w:val="-3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standard powder</w:t>
      </w:r>
      <w:r>
        <w:rPr>
          <w:spacing w:val="2"/>
        </w:rPr>
        <w:t> </w:t>
      </w:r>
      <w:r>
        <w:rPr/>
        <w:t>at</w:t>
        <w:tab/>
        <w:t>62</w:t>
      </w:r>
    </w:p>
    <w:p>
      <w:pPr>
        <w:pStyle w:val="BodyText"/>
        <w:spacing w:before="338"/>
        <w:ind w:left="1243"/>
      </w:pPr>
      <w:r>
        <w:rPr/>
        <w:t>200-400nm</w:t>
      </w:r>
    </w:p>
    <w:p>
      <w:pPr>
        <w:pStyle w:val="BodyText"/>
        <w:tabs>
          <w:tab w:pos="9448" w:val="right" w:leader="dot"/>
        </w:tabs>
        <w:spacing w:before="339"/>
        <w:ind w:left="100"/>
      </w:pPr>
      <w:r>
        <w:rPr/>
        <w:t>Figure 4.2</w:t>
      </w:r>
      <w:r>
        <w:rPr>
          <w:spacing w:val="1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10μg/ml</w:t>
      </w:r>
      <w:r>
        <w:rPr>
          <w:spacing w:val="-2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Ciprofloxacin</w:t>
      </w:r>
      <w:r>
        <w:rPr>
          <w:spacing w:val="2"/>
        </w:rPr>
        <w:t> </w:t>
      </w:r>
      <w:r>
        <w:rPr/>
        <w:t>Hydrochloride</w:t>
      </w:r>
      <w:r>
        <w:rPr>
          <w:spacing w:val="2"/>
        </w:rPr>
        <w:t> </w:t>
      </w:r>
      <w:r>
        <w:rPr/>
        <w:t>standard</w:t>
        <w:tab/>
        <w:t>64</w:t>
      </w:r>
    </w:p>
    <w:p>
      <w:pPr>
        <w:pStyle w:val="BodyText"/>
        <w:spacing w:before="338"/>
        <w:ind w:left="1185"/>
      </w:pPr>
      <w:r>
        <w:rPr/>
        <w:t>powder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distilled water at pH</w:t>
      </w:r>
      <w:r>
        <w:rPr>
          <w:spacing w:val="-2"/>
        </w:rPr>
        <w:t> </w:t>
      </w:r>
      <w:r>
        <w:rPr/>
        <w:t>4</w:t>
      </w:r>
    </w:p>
    <w:p>
      <w:pPr>
        <w:pStyle w:val="BodyText"/>
        <w:tabs>
          <w:tab w:pos="9463" w:val="right" w:leader="dot"/>
        </w:tabs>
        <w:spacing w:before="334"/>
        <w:ind w:left="100"/>
      </w:pPr>
      <w:r>
        <w:rPr/>
        <w:t>Figure</w:t>
      </w:r>
      <w:r>
        <w:rPr>
          <w:spacing w:val="1"/>
        </w:rPr>
        <w:t> </w:t>
      </w:r>
      <w:r>
        <w:rPr/>
        <w:t>4.3</w:t>
      </w:r>
      <w:r>
        <w:rPr>
          <w:spacing w:val="2"/>
        </w:rPr>
        <w:t> </w:t>
      </w:r>
      <w:r>
        <w:rPr/>
        <w:t>Calibration</w:t>
      </w:r>
      <w:r>
        <w:rPr>
          <w:spacing w:val="-2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ciprofloxacin…</w:t>
        <w:tab/>
        <w:t>69</w:t>
      </w:r>
    </w:p>
    <w:p>
      <w:pPr>
        <w:pStyle w:val="BodyText"/>
        <w:tabs>
          <w:tab w:pos="9420" w:val="right" w:leader="dot"/>
        </w:tabs>
        <w:spacing w:before="344"/>
        <w:ind w:left="100"/>
      </w:pPr>
      <w:r>
        <w:rPr/>
        <w:t>Figure</w:t>
      </w:r>
      <w:r>
        <w:rPr>
          <w:spacing w:val="1"/>
        </w:rPr>
        <w:t> </w:t>
      </w:r>
      <w:r>
        <w:rPr/>
        <w:t>4.4</w:t>
      </w:r>
      <w:r>
        <w:rPr>
          <w:spacing w:val="2"/>
        </w:rPr>
        <w:t> </w:t>
      </w:r>
      <w:r>
        <w:rPr/>
        <w:t>Super</w:t>
      </w:r>
      <w:r>
        <w:rPr>
          <w:spacing w:val="-2"/>
        </w:rPr>
        <w:t> </w:t>
      </w:r>
      <w:r>
        <w:rPr/>
        <w:t>imposed</w:t>
      </w:r>
      <w:r>
        <w:rPr>
          <w:spacing w:val="6"/>
        </w:rPr>
        <w:t> </w:t>
      </w:r>
      <w:r>
        <w:rPr/>
        <w:t>mean</w:t>
      </w:r>
      <w:r>
        <w:rPr>
          <w:spacing w:val="-2"/>
        </w:rPr>
        <w:t> </w:t>
      </w:r>
      <w:r>
        <w:rPr/>
        <w:t>salivary</w:t>
      </w:r>
      <w:r>
        <w:rPr>
          <w:spacing w:val="-3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graph</w:t>
      </w:r>
      <w:r>
        <w:rPr>
          <w:spacing w:val="-4"/>
        </w:rPr>
        <w:t> </w:t>
      </w:r>
      <w:r>
        <w:rPr/>
        <w:t>of</w:t>
        <w:tab/>
        <w:t>73</w:t>
      </w:r>
    </w:p>
    <w:p>
      <w:pPr>
        <w:pStyle w:val="BodyText"/>
        <w:spacing w:before="141"/>
        <w:ind w:left="1065"/>
      </w:pPr>
      <w:r>
        <w:rPr/>
        <w:t>all</w:t>
      </w:r>
      <w:r>
        <w:rPr>
          <w:spacing w:val="-6"/>
        </w:rPr>
        <w:t> </w:t>
      </w:r>
      <w:r>
        <w:rPr/>
        <w:t>brands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2"/>
        <w:ind w:left="2637" w:right="3441"/>
        <w:jc w:val="center"/>
      </w:pPr>
      <w:bookmarkStart w:name="_TOC_250073" w:id="8"/>
      <w:bookmarkEnd w:id="8"/>
      <w:r>
        <w:rPr/>
        <w:t>ABBREVIATIONS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1571" w:val="left" w:leader="none"/>
        </w:tabs>
        <w:ind w:left="100"/>
      </w:pPr>
      <w:r>
        <w:rPr/>
        <w:t>AUC</w:t>
        <w:tab/>
        <w:t>area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curve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1633" w:val="left" w:leader="none"/>
          <w:tab w:pos="1676" w:val="left" w:leader="none"/>
        </w:tabs>
        <w:spacing w:line="535" w:lineRule="auto"/>
        <w:ind w:left="100" w:right="4153"/>
      </w:pPr>
      <w:r>
        <w:rPr/>
        <w:t>Tmax</w:t>
        <w:tab/>
        <w:tab/>
        <w:t>time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reach</w:t>
      </w:r>
      <w:r>
        <w:rPr>
          <w:spacing w:val="-2"/>
        </w:rPr>
        <w:t> </w:t>
      </w:r>
      <w:r>
        <w:rPr/>
        <w:t>maximum</w:t>
      </w:r>
      <w:r>
        <w:rPr>
          <w:spacing w:val="-6"/>
        </w:rPr>
        <w:t> </w:t>
      </w:r>
      <w:r>
        <w:rPr/>
        <w:t>plasma</w:t>
      </w:r>
      <w:r>
        <w:rPr>
          <w:spacing w:val="-3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Cmax</w:t>
        <w:tab/>
        <w:t>maximum</w:t>
      </w:r>
      <w:r>
        <w:rPr>
          <w:spacing w:val="-4"/>
        </w:rPr>
        <w:t> </w:t>
      </w:r>
      <w:r>
        <w:rPr/>
        <w:t>plasma</w:t>
      </w:r>
      <w:r>
        <w:rPr>
          <w:spacing w:val="6"/>
        </w:rPr>
        <w:t> </w:t>
      </w:r>
      <w:r>
        <w:rPr/>
        <w:t>concentration</w:t>
      </w:r>
    </w:p>
    <w:p>
      <w:pPr>
        <w:pStyle w:val="BodyText"/>
        <w:tabs>
          <w:tab w:pos="1595" w:val="left" w:leader="none"/>
        </w:tabs>
        <w:spacing w:line="274" w:lineRule="exact"/>
        <w:ind w:left="100"/>
      </w:pPr>
      <w:r>
        <w:rPr/>
        <w:t>BP</w:t>
        <w:tab/>
        <w:t>British</w:t>
      </w:r>
      <w:r>
        <w:rPr>
          <w:spacing w:val="-10"/>
        </w:rPr>
        <w:t> </w:t>
      </w:r>
      <w:r>
        <w:rPr/>
        <w:t>pharmacopoeia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46" w:val="left" w:leader="none"/>
        </w:tabs>
        <w:ind w:left="100"/>
      </w:pPr>
      <w:r>
        <w:rPr/>
        <w:t>GMP</w:t>
        <w:tab/>
        <w:t>good</w:t>
      </w:r>
      <w:r>
        <w:rPr>
          <w:spacing w:val="-10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practice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1657" w:val="left" w:leader="none"/>
        </w:tabs>
        <w:ind w:left="100"/>
      </w:pPr>
      <w:r>
        <w:rPr/>
        <w:t>ICH</w:t>
        <w:tab/>
        <w:t>international</w:t>
      </w:r>
      <w:r>
        <w:rPr>
          <w:spacing w:val="-8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harmonization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1633" w:val="left" w:leader="none"/>
        </w:tabs>
        <w:ind w:left="100"/>
      </w:pPr>
      <w:r>
        <w:rPr/>
        <w:t>IP</w:t>
        <w:tab/>
        <w:t>Indian</w:t>
      </w:r>
      <w:r>
        <w:rPr>
          <w:spacing w:val="-9"/>
        </w:rPr>
        <w:t> </w:t>
      </w:r>
      <w:r>
        <w:rPr/>
        <w:t>pharmacopoeia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29" w:val="left" w:leader="none"/>
        </w:tabs>
        <w:ind w:left="100"/>
      </w:pPr>
      <w:r>
        <w:rPr/>
        <w:t>KgF</w:t>
        <w:tab/>
        <w:t>kilogram</w:t>
      </w:r>
      <w:r>
        <w:rPr>
          <w:spacing w:val="-8"/>
        </w:rPr>
        <w:t> </w:t>
      </w:r>
      <w:r>
        <w:rPr/>
        <w:t>force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92" w:val="left" w:leader="none"/>
        </w:tabs>
        <w:spacing w:line="535" w:lineRule="auto"/>
        <w:ind w:left="100" w:right="3884"/>
      </w:pPr>
      <w:r>
        <w:rPr/>
        <w:t>NAFDAC</w:t>
        <w:tab/>
        <w:t>Nigeria</w:t>
      </w:r>
      <w:r>
        <w:rPr>
          <w:spacing w:val="-4"/>
        </w:rPr>
        <w:t> </w:t>
      </w:r>
      <w:r>
        <w:rPr/>
        <w:t>agency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food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drug</w:t>
      </w:r>
      <w:r>
        <w:rPr>
          <w:spacing w:val="-7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PR</w:t>
        <w:tab/>
        <w:t>percentage recovery</w:t>
      </w:r>
    </w:p>
    <w:p>
      <w:pPr>
        <w:pStyle w:val="BodyText"/>
        <w:tabs>
          <w:tab w:pos="1705" w:val="left" w:leader="none"/>
        </w:tabs>
        <w:spacing w:line="274" w:lineRule="exact"/>
        <w:ind w:left="100"/>
      </w:pPr>
      <w:r>
        <w:rPr/>
        <w:t>RSD</w:t>
        <w:tab/>
        <w:t>relative</w:t>
      </w:r>
      <w:r>
        <w:rPr>
          <w:spacing w:val="-4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667" w:val="left" w:leader="none"/>
        </w:tabs>
        <w:spacing w:before="1"/>
        <w:ind w:left="100"/>
      </w:pPr>
      <w:r>
        <w:rPr/>
        <w:t>SD</w:t>
        <w:tab/>
        <w:t>standard</w:t>
      </w:r>
      <w:r>
        <w:rPr>
          <w:spacing w:val="-4"/>
        </w:rPr>
        <w:t> </w:t>
      </w:r>
      <w:r>
        <w:rPr/>
        <w:t>deviation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76" w:val="left" w:leader="none"/>
        </w:tabs>
        <w:ind w:left="100"/>
      </w:pPr>
      <w:r>
        <w:rPr/>
        <w:t>SEM</w:t>
        <w:tab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10" w:val="left" w:leader="none"/>
        </w:tabs>
        <w:ind w:left="100"/>
      </w:pPr>
      <w:r>
        <w:rPr/>
        <w:t>U.V</w:t>
        <w:tab/>
        <w:t>ultraviolet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81" w:val="left" w:leader="none"/>
        </w:tabs>
        <w:ind w:left="100"/>
      </w:pPr>
      <w:r>
        <w:rPr/>
        <w:t>USP</w:t>
        <w:tab/>
        <w:t>United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r>
        <w:rPr/>
        <w:t>pharmacopoeia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48" w:val="left" w:leader="none"/>
        </w:tabs>
        <w:ind w:left="100"/>
      </w:pPr>
      <w:r>
        <w:rPr/>
        <w:t>Λmax</w:t>
        <w:tab/>
        <w:t>maximum</w:t>
      </w:r>
      <w:r>
        <w:rPr>
          <w:spacing w:val="-7"/>
        </w:rPr>
        <w:t> </w:t>
      </w:r>
      <w:r>
        <w:rPr/>
        <w:t>wavelength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2"/>
        <w:ind w:left="201" w:right="143"/>
        <w:jc w:val="center"/>
      </w:pPr>
      <w:bookmarkStart w:name="_TOC_250072" w:id="9"/>
      <w:bookmarkEnd w:id="9"/>
      <w:r>
        <w:rPr/>
        <w:t>EQUATIONS</w:t>
      </w:r>
    </w:p>
    <w:p>
      <w:pPr>
        <w:pStyle w:val="BodyText"/>
        <w:tabs>
          <w:tab w:pos="9449" w:val="right" w:leader="dot"/>
        </w:tabs>
        <w:spacing w:before="334"/>
        <w:ind w:left="100"/>
      </w:pPr>
      <w:r>
        <w:rPr/>
        <w:t>Equation</w:t>
      </w:r>
      <w:r>
        <w:rPr>
          <w:spacing w:val="-4"/>
        </w:rPr>
        <w:t> </w:t>
      </w:r>
      <w:r>
        <w:rPr/>
        <w:t>1  </w:t>
      </w:r>
      <w:r>
        <w:rPr>
          <w:spacing w:val="3"/>
        </w:rPr>
        <w:t> </w:t>
      </w:r>
      <w:r>
        <w:rPr/>
        <w:t>%</w:t>
      </w:r>
      <w:r>
        <w:rPr>
          <w:spacing w:val="4"/>
        </w:rPr>
        <w:t> </w:t>
      </w:r>
      <w:r>
        <w:rPr/>
        <w:t>friability</w:t>
        <w:tab/>
        <w:t>48</w:t>
      </w:r>
    </w:p>
    <w:p>
      <w:pPr>
        <w:pStyle w:val="BodyText"/>
        <w:tabs>
          <w:tab w:pos="9463" w:val="right" w:leader="dot"/>
        </w:tabs>
        <w:spacing w:before="339"/>
        <w:ind w:left="100"/>
      </w:pPr>
      <w:r>
        <w:rPr/>
        <w:t>Equation</w:t>
      </w:r>
      <w:r>
        <w:rPr>
          <w:spacing w:val="-4"/>
        </w:rPr>
        <w:t> </w:t>
      </w:r>
      <w:r>
        <w:rPr/>
        <w:t>2  </w:t>
      </w:r>
      <w:r>
        <w:rPr>
          <w:spacing w:val="3"/>
        </w:rPr>
        <w:t> </w:t>
      </w:r>
      <w:r>
        <w:rPr/>
        <w:t>Chloride</w:t>
      </w:r>
      <w:r>
        <w:rPr>
          <w:spacing w:val="1"/>
        </w:rPr>
        <w:t> </w:t>
      </w:r>
      <w:r>
        <w:rPr/>
        <w:t>test</w:t>
        <w:tab/>
        <w:t>49</w:t>
      </w:r>
    </w:p>
    <w:p>
      <w:pPr>
        <w:pStyle w:val="BodyText"/>
        <w:tabs>
          <w:tab w:pos="9410" w:val="right" w:leader="dot"/>
        </w:tabs>
        <w:spacing w:before="338"/>
        <w:ind w:left="100"/>
      </w:pPr>
      <w:r>
        <w:rPr/>
        <w:t>Equation</w:t>
      </w:r>
      <w:r>
        <w:rPr>
          <w:spacing w:val="-4"/>
        </w:rPr>
        <w:t> </w:t>
      </w:r>
      <w:r>
        <w:rPr/>
        <w:t>3  </w:t>
      </w:r>
      <w:r>
        <w:rPr>
          <w:spacing w:val="3"/>
        </w:rPr>
        <w:t> </w:t>
      </w:r>
      <w:r>
        <w:rPr/>
        <w:t>%</w:t>
      </w:r>
      <w:r>
        <w:rPr>
          <w:spacing w:val="3"/>
        </w:rPr>
        <w:t> </w:t>
      </w:r>
      <w:r>
        <w:rPr/>
        <w:t>Recovery</w:t>
        <w:tab/>
        <w:t>53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2"/>
        <w:ind w:left="195" w:right="856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9109" w:val="left" w:leader="dot"/>
        </w:tabs>
        <w:spacing w:before="334"/>
        <w:ind w:left="100"/>
      </w:pPr>
      <w:r>
        <w:rPr/>
        <w:t>Appendix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Weight</w:t>
      </w:r>
      <w:r>
        <w:rPr>
          <w:spacing w:val="2"/>
        </w:rPr>
        <w:t> </w:t>
      </w:r>
      <w:r>
        <w:rPr/>
        <w:t>variation</w:t>
      </w:r>
      <w:r>
        <w:rPr>
          <w:spacing w:val="-7"/>
        </w:rPr>
        <w:t> </w:t>
      </w:r>
      <w:r>
        <w:rPr/>
        <w:t>(mg)</w:t>
      </w:r>
      <w:r>
        <w:rPr>
          <w:spacing w:val="-1"/>
        </w:rPr>
        <w:t> </w:t>
      </w:r>
      <w:r>
        <w:rPr/>
        <w:t>n=20…</w:t>
        <w:tab/>
        <w:t>86</w:t>
      </w:r>
    </w:p>
    <w:p>
      <w:pPr>
        <w:pStyle w:val="BodyText"/>
        <w:tabs>
          <w:tab w:pos="9120" w:val="left" w:leader="dot"/>
        </w:tabs>
        <w:spacing w:before="339"/>
        <w:ind w:left="100"/>
      </w:pPr>
      <w:r>
        <w:rPr/>
        <w:t>Appendix</w:t>
      </w:r>
      <w:r>
        <w:rPr>
          <w:spacing w:val="-2"/>
        </w:rPr>
        <w:t> </w:t>
      </w:r>
      <w:r>
        <w:rPr/>
        <w:t>II Friability</w:t>
        <w:tab/>
        <w:t>87</w:t>
      </w:r>
    </w:p>
    <w:p>
      <w:pPr>
        <w:pStyle w:val="BodyText"/>
        <w:tabs>
          <w:tab w:pos="9134" w:val="left" w:leader="dot"/>
        </w:tabs>
        <w:spacing w:before="338"/>
        <w:ind w:left="100"/>
      </w:pPr>
      <w:r>
        <w:rPr/>
        <w:t>Appendix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Crushing</w:t>
      </w:r>
      <w:r>
        <w:rPr>
          <w:spacing w:val="-1"/>
        </w:rPr>
        <w:t> </w:t>
      </w:r>
      <w:r>
        <w:rPr/>
        <w:t>strength</w:t>
      </w:r>
      <w:r>
        <w:rPr>
          <w:spacing w:val="52"/>
        </w:rPr>
        <w:t> </w:t>
      </w:r>
      <w:r>
        <w:rPr/>
        <w:t>(Kgf)</w:t>
      </w:r>
      <w:r>
        <w:rPr>
          <w:spacing w:val="4"/>
        </w:rPr>
        <w:t> </w:t>
      </w:r>
      <w:r>
        <w:rPr/>
        <w:t>n=6…</w:t>
        <w:tab/>
        <w:t>87</w:t>
      </w:r>
    </w:p>
    <w:p>
      <w:pPr>
        <w:pStyle w:val="BodyText"/>
        <w:tabs>
          <w:tab w:pos="9185" w:val="left" w:leader="dot"/>
        </w:tabs>
        <w:spacing w:before="339"/>
        <w:ind w:left="100"/>
      </w:pPr>
      <w:r>
        <w:rPr/>
        <w:t>Appendix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Disintegration</w:t>
      </w:r>
      <w:r>
        <w:rPr>
          <w:spacing w:val="-7"/>
        </w:rPr>
        <w:t> </w:t>
      </w:r>
      <w:r>
        <w:rPr/>
        <w:t>(mins)</w:t>
        <w:tab/>
        <w:t>88</w:t>
      </w:r>
    </w:p>
    <w:p>
      <w:pPr>
        <w:pStyle w:val="BodyText"/>
        <w:tabs>
          <w:tab w:pos="9213" w:val="left" w:leader="dot"/>
        </w:tabs>
        <w:spacing w:before="338"/>
        <w:ind w:left="100"/>
      </w:pPr>
      <w:r>
        <w:rPr/>
        <w:t>Appendix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Dissolution</w:t>
      </w:r>
      <w:r>
        <w:rPr>
          <w:spacing w:val="-7"/>
        </w:rPr>
        <w:t> </w:t>
      </w:r>
      <w:r>
        <w:rPr/>
        <w:t>at</w:t>
      </w:r>
      <w:r>
        <w:rPr>
          <w:spacing w:val="4"/>
        </w:rPr>
        <w:t> </w:t>
      </w:r>
      <w:r>
        <w:rPr/>
        <w:t>30</w:t>
      </w:r>
      <w:r>
        <w:rPr>
          <w:spacing w:val="-7"/>
        </w:rPr>
        <w:t> </w:t>
      </w:r>
      <w:r>
        <w:rPr/>
        <w:t>mins</w:t>
        <w:tab/>
        <w:t>88</w:t>
      </w:r>
    </w:p>
    <w:p>
      <w:pPr>
        <w:pStyle w:val="BodyText"/>
        <w:tabs>
          <w:tab w:pos="9151" w:val="left" w:leader="dot"/>
        </w:tabs>
        <w:spacing w:before="334"/>
        <w:ind w:left="100"/>
      </w:pPr>
      <w:r>
        <w:rPr/>
        <w:t>Appendix</w:t>
      </w:r>
      <w:r>
        <w:rPr>
          <w:spacing w:val="-2"/>
        </w:rPr>
        <w:t> </w:t>
      </w:r>
      <w:r>
        <w:rPr/>
        <w:t>VI Assay</w:t>
        <w:tab/>
        <w:t>89</w:t>
      </w:r>
    </w:p>
    <w:p>
      <w:pPr>
        <w:pStyle w:val="BodyText"/>
        <w:tabs>
          <w:tab w:pos="9146" w:val="left" w:leader="dot"/>
        </w:tabs>
        <w:spacing w:before="339"/>
        <w:ind w:left="100"/>
      </w:pPr>
      <w:r>
        <w:rPr/>
        <w:t>Appendix VII</w:t>
      </w:r>
      <w:r>
        <w:rPr>
          <w:spacing w:val="2"/>
        </w:rPr>
        <w:t> </w:t>
      </w:r>
      <w:r>
        <w:rPr/>
        <w:t>Preparation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0.1N HCl</w:t>
        <w:tab/>
        <w:t>89</w:t>
      </w:r>
    </w:p>
    <w:p>
      <w:pPr>
        <w:pStyle w:val="BodyText"/>
        <w:tabs>
          <w:tab w:pos="9151" w:val="left" w:leader="dot"/>
        </w:tabs>
        <w:spacing w:before="338"/>
        <w:ind w:left="100"/>
      </w:pPr>
      <w:r>
        <w:rPr/>
        <w:t>Appendix</w:t>
      </w:r>
      <w:r>
        <w:rPr>
          <w:spacing w:val="-1"/>
        </w:rPr>
        <w:t> </w:t>
      </w:r>
      <w:r>
        <w:rPr/>
        <w:t>VIII</w:t>
      </w:r>
      <w:r>
        <w:rPr>
          <w:spacing w:val="1"/>
        </w:rPr>
        <w:t> </w:t>
      </w:r>
      <w:r>
        <w:rPr/>
        <w:t>Preparation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0.1N</w:t>
      </w:r>
      <w:r>
        <w:rPr>
          <w:spacing w:val="-1"/>
        </w:rPr>
        <w:t> </w:t>
      </w:r>
      <w:r>
        <w:rPr/>
        <w:t>NaOH</w:t>
        <w:tab/>
        <w:t>89</w:t>
      </w:r>
    </w:p>
    <w:p>
      <w:pPr>
        <w:pStyle w:val="BodyText"/>
        <w:tabs>
          <w:tab w:pos="9134" w:val="left" w:leader="dot"/>
        </w:tabs>
        <w:spacing w:before="339"/>
        <w:ind w:left="100"/>
      </w:pPr>
      <w:r>
        <w:rPr/>
        <w:t>Appendix IX</w:t>
      </w:r>
      <w:r>
        <w:rPr>
          <w:spacing w:val="-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op</w:t>
      </w:r>
      <w:r>
        <w:rPr>
          <w:spacing w:val="1"/>
        </w:rPr>
        <w:t> </w:t>
      </w:r>
      <w:r>
        <w:rPr/>
        <w:t>pH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solution</w:t>
        <w:tab/>
        <w:t>90</w:t>
      </w:r>
    </w:p>
    <w:p>
      <w:pPr>
        <w:pStyle w:val="BodyText"/>
        <w:tabs>
          <w:tab w:pos="9122" w:val="left" w:leader="dot"/>
        </w:tabs>
        <w:spacing w:before="343"/>
        <w:ind w:left="100"/>
      </w:pPr>
      <w:r>
        <w:rPr/>
        <w:t>Appendix</w:t>
      </w:r>
      <w:r>
        <w:rPr>
          <w:spacing w:val="1"/>
        </w:rPr>
        <w:t> </w:t>
      </w:r>
      <w:r>
        <w:rPr/>
        <w:t>X Spectrum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10µg/ml</w:t>
      </w:r>
      <w:r>
        <w:rPr>
          <w:spacing w:val="-4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Hydrochloride</w:t>
      </w:r>
      <w:r>
        <w:rPr>
          <w:spacing w:val="-1"/>
        </w:rPr>
        <w:t> </w:t>
      </w:r>
      <w:r>
        <w:rPr/>
        <w:t>standard</w:t>
        <w:tab/>
        <w:t>90</w:t>
      </w:r>
    </w:p>
    <w:p>
      <w:pPr>
        <w:pStyle w:val="BodyText"/>
        <w:spacing w:before="3"/>
        <w:ind w:left="1363"/>
      </w:pPr>
      <w:r>
        <w:rPr/>
        <w:t>powder at pH</w:t>
      </w:r>
      <w:r>
        <w:rPr>
          <w:spacing w:val="-1"/>
        </w:rPr>
        <w:t> </w:t>
      </w:r>
      <w:r>
        <w:rPr/>
        <w:t>5</w:t>
      </w:r>
    </w:p>
    <w:p>
      <w:pPr>
        <w:pStyle w:val="BodyText"/>
        <w:tabs>
          <w:tab w:pos="9141" w:val="left" w:leader="dot"/>
        </w:tabs>
        <w:spacing w:line="275" w:lineRule="exact" w:before="612"/>
        <w:ind w:left="100"/>
      </w:pPr>
      <w:r>
        <w:rPr/>
        <w:t>Appendix</w:t>
      </w:r>
      <w:r>
        <w:rPr>
          <w:spacing w:val="1"/>
        </w:rPr>
        <w:t> </w:t>
      </w:r>
      <w:r>
        <w:rPr/>
        <w:t>XI</w:t>
      </w:r>
      <w:r>
        <w:rPr>
          <w:spacing w:val="2"/>
        </w:rPr>
        <w:t> </w:t>
      </w:r>
      <w:r>
        <w:rPr/>
        <w:t>Spectrum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10µg/ml</w:t>
      </w:r>
      <w:r>
        <w:rPr>
          <w:spacing w:val="-5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Ciprofloxacin</w:t>
      </w:r>
      <w:r>
        <w:rPr>
          <w:spacing w:val="3"/>
        </w:rPr>
        <w:t> </w:t>
      </w:r>
      <w:r>
        <w:rPr/>
        <w:t>Hydrochloride</w:t>
      </w:r>
      <w:r>
        <w:rPr>
          <w:spacing w:val="-1"/>
        </w:rPr>
        <w:t> </w:t>
      </w:r>
      <w:r>
        <w:rPr/>
        <w:t>standard</w:t>
        <w:tab/>
        <w:t>91</w:t>
      </w:r>
    </w:p>
    <w:p>
      <w:pPr>
        <w:pStyle w:val="BodyText"/>
        <w:spacing w:line="275" w:lineRule="exact"/>
        <w:ind w:left="1363"/>
      </w:pPr>
      <w:r>
        <w:rPr/>
        <w:t>powder at pH</w:t>
      </w:r>
      <w:r>
        <w:rPr>
          <w:spacing w:val="-1"/>
        </w:rPr>
        <w:t> </w:t>
      </w:r>
      <w:r>
        <w:rPr/>
        <w:t>9</w:t>
      </w:r>
    </w:p>
    <w:p>
      <w:pPr>
        <w:pStyle w:val="BodyText"/>
        <w:tabs>
          <w:tab w:pos="9222" w:val="left" w:leader="dot"/>
        </w:tabs>
        <w:spacing w:line="275" w:lineRule="exact" w:before="617"/>
        <w:ind w:left="100"/>
      </w:pPr>
      <w:r>
        <w:rPr/>
        <w:t>Appendix</w:t>
      </w:r>
      <w:r>
        <w:rPr>
          <w:spacing w:val="1"/>
        </w:rPr>
        <w:t> </w:t>
      </w:r>
      <w:r>
        <w:rPr/>
        <w:t>XII</w:t>
      </w:r>
      <w:r>
        <w:rPr>
          <w:spacing w:val="2"/>
        </w:rPr>
        <w:t> </w:t>
      </w:r>
      <w:r>
        <w:rPr/>
        <w:t>Spectrum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10µg/ml</w:t>
      </w:r>
      <w:r>
        <w:rPr>
          <w:spacing w:val="-4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Ciprofloxacin</w:t>
      </w:r>
      <w:r>
        <w:rPr>
          <w:spacing w:val="-5"/>
        </w:rPr>
        <w:t> </w:t>
      </w:r>
      <w:r>
        <w:rPr/>
        <w:t>Hydrochloride standard</w:t>
        <w:tab/>
        <w:t>91</w:t>
      </w:r>
    </w:p>
    <w:p>
      <w:pPr>
        <w:pStyle w:val="BodyText"/>
        <w:spacing w:line="275" w:lineRule="exact"/>
        <w:ind w:left="1363"/>
      </w:pPr>
      <w:r>
        <w:rPr/>
        <w:t>powder at pH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tabs>
          <w:tab w:pos="9196" w:val="left" w:leader="dot"/>
        </w:tabs>
        <w:spacing w:before="272"/>
        <w:ind w:left="100"/>
      </w:pPr>
      <w:r>
        <w:rPr/>
        <w:t>Appendix</w:t>
      </w:r>
      <w:r>
        <w:rPr>
          <w:spacing w:val="-3"/>
        </w:rPr>
        <w:t> </w:t>
      </w:r>
      <w:r>
        <w:rPr/>
        <w:t>XIII</w:t>
      </w:r>
      <w:r>
        <w:rPr>
          <w:spacing w:val="-2"/>
        </w:rPr>
        <w:t> </w:t>
      </w:r>
      <w:r>
        <w:rPr/>
        <w:t>Precision</w:t>
        <w:tab/>
        <w:t>92</w:t>
      </w:r>
    </w:p>
    <w:p>
      <w:pPr>
        <w:pStyle w:val="BodyText"/>
        <w:tabs>
          <w:tab w:pos="9184" w:val="left" w:leader="dot"/>
        </w:tabs>
        <w:spacing w:before="424"/>
        <w:ind w:left="100"/>
      </w:pPr>
      <w:r>
        <w:rPr/>
        <w:t>Appendix</w:t>
      </w:r>
      <w:r>
        <w:rPr>
          <w:spacing w:val="-2"/>
        </w:rPr>
        <w:t> </w:t>
      </w:r>
      <w:r>
        <w:rPr/>
        <w:t>XIV Sample</w:t>
      </w:r>
      <w:r>
        <w:rPr>
          <w:spacing w:val="-3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innovator</w:t>
      </w:r>
      <w:r>
        <w:rPr>
          <w:spacing w:val="-4"/>
        </w:rPr>
        <w:t> </w:t>
      </w:r>
      <w:r>
        <w:rPr/>
        <w:t>Brand</w:t>
      </w:r>
      <w:r>
        <w:rPr>
          <w:spacing w:val="2"/>
        </w:rPr>
        <w:t> </w:t>
      </w:r>
      <w:r>
        <w:rPr/>
        <w:t>into</w:t>
      </w:r>
      <w:r>
        <w:rPr>
          <w:spacing w:val="-1"/>
        </w:rPr>
        <w:t> </w:t>
      </w:r>
      <w:r>
        <w:rPr/>
        <w:t>concentrations</w:t>
        <w:tab/>
        <w:t>92</w:t>
      </w:r>
    </w:p>
    <w:p>
      <w:pPr>
        <w:pStyle w:val="BodyText"/>
        <w:tabs>
          <w:tab w:pos="9179" w:val="left" w:leader="dot"/>
        </w:tabs>
        <w:spacing w:before="281"/>
        <w:ind w:left="100"/>
      </w:pPr>
      <w:r>
        <w:rPr/>
        <w:t>Appendix</w:t>
      </w:r>
      <w:r>
        <w:rPr>
          <w:spacing w:val="-2"/>
        </w:rPr>
        <w:t> </w:t>
      </w:r>
      <w:r>
        <w:rPr/>
        <w:t>XV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absorbances of</w:t>
      </w:r>
      <w:r>
        <w:rPr>
          <w:spacing w:val="-3"/>
        </w:rPr>
        <w:t> </w:t>
      </w:r>
      <w:r>
        <w:rPr/>
        <w:t>Brand</w:t>
      </w:r>
      <w:r>
        <w:rPr>
          <w:spacing w:val="-1"/>
        </w:rPr>
        <w:t> </w:t>
      </w:r>
      <w:r>
        <w:rPr/>
        <w:t>B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concentrations</w:t>
        <w:tab/>
        <w:t>93</w:t>
      </w:r>
    </w:p>
    <w:p>
      <w:pPr>
        <w:pStyle w:val="BodyText"/>
        <w:tabs>
          <w:tab w:pos="9194" w:val="left" w:leader="dot"/>
        </w:tabs>
        <w:spacing w:before="277"/>
        <w:ind w:left="100"/>
      </w:pPr>
      <w:r>
        <w:rPr/>
        <w:t>Appendix</w:t>
      </w:r>
      <w:r>
        <w:rPr>
          <w:spacing w:val="-2"/>
        </w:rPr>
        <w:t> </w:t>
      </w:r>
      <w:r>
        <w:rPr/>
        <w:t>XVI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Brand C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concentrations</w:t>
        <w:tab/>
        <w:t>93</w:t>
      </w:r>
    </w:p>
    <w:p>
      <w:pPr>
        <w:pStyle w:val="BodyText"/>
        <w:tabs>
          <w:tab w:pos="9174" w:val="left" w:leader="dot"/>
        </w:tabs>
        <w:spacing w:before="338"/>
        <w:ind w:left="100"/>
      </w:pPr>
      <w:r>
        <w:rPr/>
        <w:t>Appendix</w:t>
      </w:r>
      <w:r>
        <w:rPr>
          <w:spacing w:val="-2"/>
        </w:rPr>
        <w:t> </w:t>
      </w:r>
      <w:r>
        <w:rPr/>
        <w:t>XVII</w:t>
      </w:r>
      <w:r>
        <w:rPr>
          <w:spacing w:val="2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Brand</w:t>
      </w:r>
      <w:r>
        <w:rPr>
          <w:spacing w:val="-1"/>
        </w:rPr>
        <w:t> </w:t>
      </w:r>
      <w:r>
        <w:rPr/>
        <w:t>D</w:t>
      </w:r>
      <w:r>
        <w:rPr>
          <w:spacing w:val="3"/>
        </w:rPr>
        <w:t> </w:t>
      </w:r>
      <w:r>
        <w:rPr/>
        <w:t>into</w:t>
      </w:r>
      <w:r>
        <w:rPr>
          <w:spacing w:val="-1"/>
        </w:rPr>
        <w:t> </w:t>
      </w:r>
      <w:r>
        <w:rPr/>
        <w:t>concentrations</w:t>
        <w:tab/>
        <w:t>94</w:t>
      </w:r>
    </w:p>
    <w:p>
      <w:pPr>
        <w:pStyle w:val="BodyText"/>
        <w:tabs>
          <w:tab w:pos="9170" w:val="left" w:leader="dot"/>
        </w:tabs>
        <w:spacing w:before="334"/>
        <w:ind w:left="100"/>
      </w:pPr>
      <w:r>
        <w:rPr/>
        <w:t>Appendix</w:t>
      </w:r>
      <w:r>
        <w:rPr>
          <w:spacing w:val="-2"/>
        </w:rPr>
        <w:t> </w:t>
      </w:r>
      <w:r>
        <w:rPr/>
        <w:t>XVIII</w:t>
      </w:r>
      <w:r>
        <w:rPr>
          <w:spacing w:val="2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Brand E</w:t>
      </w:r>
      <w:r>
        <w:rPr>
          <w:spacing w:val="5"/>
        </w:rPr>
        <w:t> </w:t>
      </w:r>
      <w:r>
        <w:rPr/>
        <w:t>into</w:t>
      </w:r>
      <w:r>
        <w:rPr>
          <w:spacing w:val="-1"/>
        </w:rPr>
        <w:t> </w:t>
      </w:r>
      <w:r>
        <w:rPr/>
        <w:t>concentrations</w:t>
        <w:tab/>
        <w:t>94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tabs>
          <w:tab w:pos="9348" w:val="right" w:leader="dot"/>
        </w:tabs>
        <w:spacing w:before="67"/>
        <w:ind w:left="100"/>
      </w:pPr>
      <w:r>
        <w:rPr/>
        <w:t>Appendix XIX</w:t>
      </w:r>
      <w:r>
        <w:rPr>
          <w:spacing w:val="2"/>
        </w:rPr>
        <w:t> </w:t>
      </w:r>
      <w:r>
        <w:rPr/>
        <w:t>Sample conversion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absorbances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Brand</w:t>
      </w:r>
      <w:r>
        <w:rPr>
          <w:spacing w:val="6"/>
        </w:rPr>
        <w:t> </w:t>
      </w:r>
      <w:r>
        <w:rPr/>
        <w:t>F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concentrations</w:t>
        <w:tab/>
        <w:t>95</w:t>
      </w:r>
    </w:p>
    <w:p>
      <w:pPr>
        <w:pStyle w:val="BodyText"/>
        <w:tabs>
          <w:tab w:pos="9376" w:val="right" w:leader="dot"/>
        </w:tabs>
        <w:spacing w:before="425"/>
        <w:ind w:left="100"/>
      </w:pPr>
      <w:r>
        <w:rPr/>
        <w:t>Appendix</w:t>
      </w:r>
      <w:r>
        <w:rPr>
          <w:spacing w:val="1"/>
        </w:rPr>
        <w:t> </w:t>
      </w:r>
      <w:r>
        <w:rPr/>
        <w:t>XX</w:t>
      </w:r>
      <w:r>
        <w:rPr>
          <w:spacing w:val="2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 of</w:t>
      </w:r>
      <w:r>
        <w:rPr>
          <w:spacing w:val="-6"/>
        </w:rPr>
        <w:t> </w:t>
      </w:r>
      <w:r>
        <w:rPr/>
        <w:t>Innovator</w:t>
      </w:r>
      <w:r>
        <w:rPr>
          <w:spacing w:val="-1"/>
        </w:rPr>
        <w:t> </w:t>
      </w:r>
      <w:r>
        <w:rPr/>
        <w:t>Brand</w:t>
        <w:tab/>
        <w:t>95</w:t>
      </w:r>
    </w:p>
    <w:p>
      <w:pPr>
        <w:pStyle w:val="BodyText"/>
        <w:tabs>
          <w:tab w:pos="9404" w:val="right" w:leader="dot"/>
        </w:tabs>
        <w:spacing w:before="277"/>
        <w:ind w:left="100"/>
      </w:pPr>
      <w:r>
        <w:rPr/>
        <w:t>Appendix</w:t>
      </w:r>
      <w:r>
        <w:rPr>
          <w:spacing w:val="1"/>
        </w:rPr>
        <w:t> </w:t>
      </w:r>
      <w:r>
        <w:rPr/>
        <w:t>XXI</w:t>
      </w:r>
      <w:r>
        <w:rPr>
          <w:spacing w:val="5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Brand</w:t>
      </w:r>
      <w:r>
        <w:rPr>
          <w:spacing w:val="3"/>
        </w:rPr>
        <w:t> </w:t>
      </w:r>
      <w:r>
        <w:rPr/>
        <w:t>B</w:t>
        <w:tab/>
        <w:t>96</w:t>
      </w:r>
    </w:p>
    <w:p>
      <w:pPr>
        <w:pStyle w:val="BodyText"/>
        <w:tabs>
          <w:tab w:pos="9423" w:val="right" w:leader="dot"/>
        </w:tabs>
        <w:spacing w:before="281"/>
        <w:ind w:left="100"/>
      </w:pPr>
      <w:r>
        <w:rPr/>
        <w:t>Appendix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II</w:t>
      </w:r>
      <w:r>
        <w:rPr>
          <w:spacing w:val="4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Brand</w:t>
      </w:r>
      <w:r>
        <w:rPr>
          <w:spacing w:val="2"/>
        </w:rPr>
        <w:t> </w:t>
      </w:r>
      <w:r>
        <w:rPr/>
        <w:t>C</w:t>
        <w:tab/>
        <w:t>96</w:t>
      </w:r>
    </w:p>
    <w:p>
      <w:pPr>
        <w:pStyle w:val="BodyText"/>
        <w:tabs>
          <w:tab w:pos="9394" w:val="right" w:leader="dot"/>
        </w:tabs>
        <w:spacing w:before="280"/>
        <w:ind w:left="100"/>
      </w:pPr>
      <w:r>
        <w:rPr/>
        <w:t>Appendix</w:t>
      </w:r>
      <w:r>
        <w:rPr>
          <w:spacing w:val="1"/>
        </w:rPr>
        <w:t> </w:t>
      </w:r>
      <w:r>
        <w:rPr/>
        <w:t>XXIII</w:t>
      </w:r>
      <w:r>
        <w:rPr>
          <w:spacing w:val="5"/>
        </w:rPr>
        <w:t> </w:t>
      </w:r>
      <w:r>
        <w:rPr/>
        <w:t>Concentration-Time curve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Brand</w:t>
      </w:r>
      <w:r>
        <w:rPr>
          <w:spacing w:val="2"/>
        </w:rPr>
        <w:t> </w:t>
      </w:r>
      <w:r>
        <w:rPr/>
        <w:t>D.</w:t>
        <w:tab/>
        <w:t>97</w:t>
      </w:r>
    </w:p>
    <w:p>
      <w:pPr>
        <w:pStyle w:val="BodyText"/>
        <w:tabs>
          <w:tab w:pos="9384" w:val="right" w:leader="dot"/>
        </w:tabs>
        <w:spacing w:before="282"/>
        <w:ind w:left="100"/>
      </w:pPr>
      <w:r>
        <w:rPr/>
        <w:t>Appendix</w:t>
      </w:r>
      <w:r>
        <w:rPr>
          <w:spacing w:val="1"/>
        </w:rPr>
        <w:t> </w:t>
      </w:r>
      <w:r>
        <w:rPr/>
        <w:t>XXIV</w:t>
      </w:r>
      <w:r>
        <w:rPr>
          <w:spacing w:val="3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 of</w:t>
      </w:r>
      <w:r>
        <w:rPr>
          <w:spacing w:val="-4"/>
        </w:rPr>
        <w:t> </w:t>
      </w:r>
      <w:r>
        <w:rPr/>
        <w:t>Brand</w:t>
      </w:r>
      <w:r>
        <w:rPr>
          <w:spacing w:val="2"/>
        </w:rPr>
        <w:t> </w:t>
      </w:r>
      <w:r>
        <w:rPr/>
        <w:t>E</w:t>
        <w:tab/>
        <w:t>97</w:t>
      </w:r>
    </w:p>
    <w:p>
      <w:pPr>
        <w:pStyle w:val="BodyText"/>
        <w:tabs>
          <w:tab w:pos="9404" w:val="right" w:leader="dot"/>
        </w:tabs>
        <w:spacing w:before="280"/>
        <w:ind w:left="100"/>
      </w:pPr>
      <w:r>
        <w:rPr/>
        <w:t>Appendix</w:t>
      </w:r>
      <w:r>
        <w:rPr>
          <w:spacing w:val="1"/>
        </w:rPr>
        <w:t> </w:t>
      </w:r>
      <w:r>
        <w:rPr/>
        <w:t>XXV</w:t>
      </w:r>
      <w:r>
        <w:rPr>
          <w:spacing w:val="3"/>
        </w:rPr>
        <w:t> </w:t>
      </w:r>
      <w:r>
        <w:rPr/>
        <w:t>Concentration-Time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Brand</w:t>
      </w:r>
      <w:r>
        <w:rPr>
          <w:spacing w:val="2"/>
        </w:rPr>
        <w:t> </w:t>
      </w:r>
      <w:r>
        <w:rPr/>
        <w:t>F</w:t>
        <w:tab/>
        <w:t>98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6"/>
        <w:jc w:val="center"/>
      </w:pPr>
      <w:bookmarkStart w:name="_TOC_250071" w:id="10"/>
      <w:r>
        <w:rPr/>
        <w:t>CHAPTER</w:t>
      </w:r>
      <w:r>
        <w:rPr>
          <w:spacing w:val="-3"/>
        </w:rPr>
        <w:t> </w:t>
      </w:r>
      <w:bookmarkEnd w:id="10"/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4365" w:val="left" w:leader="none"/>
        </w:tabs>
        <w:spacing w:line="240" w:lineRule="auto" w:before="0" w:after="0"/>
        <w:ind w:left="4364" w:right="0" w:hanging="366"/>
        <w:jc w:val="left"/>
      </w:pPr>
      <w:bookmarkStart w:name="_TOC_250070" w:id="11"/>
      <w:bookmarkEnd w:id="11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4836" w:val="left" w:leader="none"/>
        </w:tabs>
        <w:spacing w:line="240" w:lineRule="auto" w:before="1" w:after="0"/>
        <w:ind w:left="4835" w:right="0" w:hanging="366"/>
        <w:jc w:val="both"/>
      </w:pPr>
      <w:bookmarkStart w:name="_TOC_250069" w:id="12"/>
      <w:bookmarkEnd w:id="12"/>
      <w:r>
        <w:rPr/>
        <w:t>Preamble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756"/>
        <w:jc w:val="both"/>
      </w:pPr>
      <w:r>
        <w:rPr/>
        <w:t>There is growing trade in substandard and counterfeit drugs including antibiotics 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such</w:t>
      </w:r>
      <w:r>
        <w:rPr>
          <w:spacing w:val="1"/>
        </w:rPr>
        <w:t> </w:t>
      </w:r>
      <w:r>
        <w:rPr/>
        <w:t>substandard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 Nigerian</w:t>
      </w:r>
      <w:r>
        <w:rPr>
          <w:spacing w:val="1"/>
        </w:rPr>
        <w:t> </w:t>
      </w:r>
      <w:r>
        <w:rPr/>
        <w:t>markets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 regulatory agencies 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 drugs,</w:t>
      </w:r>
      <w:r>
        <w:rPr>
          <w:spacing w:val="1"/>
        </w:rPr>
        <w:t> </w:t>
      </w:r>
      <w:r>
        <w:rPr/>
        <w:t>especially antibiotics in open markets has led to indiscriminate use and may contribute to</w:t>
      </w:r>
      <w:r>
        <w:rPr>
          <w:spacing w:val="1"/>
        </w:rPr>
        <w:t> </w:t>
      </w:r>
      <w:r>
        <w:rPr/>
        <w:t>high incidence of antibiotic resistant strains (Mukhtar </w:t>
      </w:r>
      <w:r>
        <w:rPr>
          <w:i/>
        </w:rPr>
        <w:t>et al., </w:t>
      </w:r>
      <w:r>
        <w:rPr/>
        <w:t>2010</w:t>
      </w:r>
      <w:r>
        <w:rPr>
          <w:i/>
        </w:rPr>
        <w:t>)</w:t>
      </w:r>
      <w:r>
        <w:rPr/>
        <w:t>. The need to select one</w:t>
      </w:r>
      <w:r>
        <w:rPr>
          <w:spacing w:val="-57"/>
        </w:rPr>
        <w:t> </w:t>
      </w:r>
      <w:r>
        <w:rPr/>
        <w:t>product from several generic drug products of the same active ingredients during the</w:t>
      </w:r>
      <w:r>
        <w:rPr>
          <w:spacing w:val="1"/>
        </w:rPr>
        <w:t> </w:t>
      </w:r>
      <w:r>
        <w:rPr/>
        <w:t>course of therapy is also a cause for concern to healthcare practitioners (Adegbolagun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2007).</w:t>
      </w:r>
    </w:p>
    <w:p>
      <w:pPr>
        <w:pStyle w:val="BodyText"/>
        <w:spacing w:line="480" w:lineRule="auto" w:before="2"/>
        <w:ind w:left="821" w:right="757"/>
        <w:jc w:val="both"/>
      </w:pPr>
      <w:r>
        <w:rPr/>
        <w:t>Generic drug is a product sold under the chemical name of a branded drug, after the</w:t>
      </w:r>
      <w:r>
        <w:rPr>
          <w:spacing w:val="1"/>
        </w:rPr>
        <w:t> </w:t>
      </w:r>
      <w:r>
        <w:rPr/>
        <w:t>expiry of the patent for a branded drug. Both the branded and the generic versions must</w:t>
      </w:r>
      <w:r>
        <w:rPr>
          <w:spacing w:val="1"/>
        </w:rPr>
        <w:t> </w:t>
      </w:r>
      <w:r>
        <w:rPr/>
        <w:t>have the same potency,</w:t>
      </w:r>
      <w:r>
        <w:rPr>
          <w:spacing w:val="1"/>
        </w:rPr>
        <w:t> </w:t>
      </w:r>
      <w:r>
        <w:rPr/>
        <w:t>be available in the same dosage forms (i.e. tablets,</w:t>
      </w:r>
      <w:r>
        <w:rPr>
          <w:spacing w:val="1"/>
        </w:rPr>
        <w:t> </w:t>
      </w:r>
      <w:r>
        <w:rPr/>
        <w:t>liquids,</w:t>
      </w:r>
      <w:r>
        <w:rPr>
          <w:spacing w:val="1"/>
        </w:rPr>
        <w:t> </w:t>
      </w:r>
      <w:r>
        <w:rPr/>
        <w:t>injectables) and be demonstrated to be safe and effective. The generic drugs are less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branded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investment costs of the developer of a new drug. New drugs are generally developed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branded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sometime up to 90%.</w:t>
      </w:r>
      <w:r>
        <w:rPr>
          <w:spacing w:val="1"/>
        </w:rPr>
        <w:t> </w:t>
      </w:r>
      <w:r>
        <w:rPr/>
        <w:t>Efficacy and safety of pharmaceutical product depends 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standards preset to assure the desired purpose. The efficiency of pharmaceutical products</w:t>
      </w:r>
      <w:r>
        <w:rPr>
          <w:spacing w:val="1"/>
        </w:rPr>
        <w:t> </w:t>
      </w:r>
      <w:r>
        <w:rPr/>
        <w:t>depends on its formulation properties and manufacturing methods, hence it is likely that</w:t>
      </w:r>
      <w:r>
        <w:rPr>
          <w:spacing w:val="1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products</w:t>
      </w:r>
      <w:r>
        <w:rPr>
          <w:spacing w:val="5"/>
        </w:rPr>
        <w:t> </w:t>
      </w:r>
      <w:r>
        <w:rPr/>
        <w:t>may</w:t>
      </w:r>
      <w:r>
        <w:rPr>
          <w:spacing w:val="-3"/>
        </w:rPr>
        <w:t> </w:t>
      </w:r>
      <w:r>
        <w:rPr/>
        <w:t>vary</w:t>
      </w:r>
      <w:r>
        <w:rPr>
          <w:spacing w:val="-7"/>
        </w:rPr>
        <w:t> </w:t>
      </w:r>
      <w:r>
        <w:rPr/>
        <w:t>(Yogananda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2009).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340" w:right="680"/>
          <w:pgNumType w:start="19"/>
        </w:sectPr>
      </w:pPr>
    </w:p>
    <w:p>
      <w:pPr>
        <w:pStyle w:val="BodyText"/>
        <w:spacing w:line="480" w:lineRule="auto" w:before="72"/>
        <w:ind w:left="821" w:right="749"/>
        <w:jc w:val="both"/>
      </w:pPr>
      <w:r>
        <w:rPr/>
        <w:t>The first stage in ascertaining the therapeutic equivalence of any drug product involves</w:t>
      </w:r>
      <w:r>
        <w:rPr>
          <w:spacing w:val="1"/>
        </w:rPr>
        <w:t> </w:t>
      </w:r>
      <w:r>
        <w:rPr/>
        <w:t>ascertaining the chemical and biopharmaceutical equivalency of such drug product</w:t>
      </w:r>
      <w:r>
        <w:rPr>
          <w:i/>
        </w:rPr>
        <w:t>. </w:t>
      </w:r>
      <w:r>
        <w:rPr/>
        <w:t>Drug</w:t>
      </w:r>
      <w:r>
        <w:rPr>
          <w:spacing w:val="1"/>
        </w:rPr>
        <w:t> </w:t>
      </w:r>
      <w:r>
        <w:rPr/>
        <w:t>products that are chemically and biopharmaceutically equivalent must be identical in</w:t>
      </w:r>
      <w:r>
        <w:rPr>
          <w:spacing w:val="1"/>
        </w:rPr>
        <w:t> </w:t>
      </w:r>
      <w:r>
        <w:rPr/>
        <w:t>strength, quality, purity as well as content uniformity, disintegration and dissolution rate</w:t>
      </w:r>
      <w:r>
        <w:rPr>
          <w:spacing w:val="1"/>
        </w:rPr>
        <w:t> </w:t>
      </w:r>
      <w:r>
        <w:rPr/>
        <w:t>(Adegbolagun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branded</w:t>
      </w:r>
      <w:r>
        <w:rPr>
          <w:spacing w:val="60"/>
        </w:rPr>
        <w:t> </w:t>
      </w:r>
      <w:r>
        <w:rPr/>
        <w:t>drug</w:t>
      </w:r>
      <w:r>
        <w:rPr>
          <w:spacing w:val="-57"/>
        </w:rPr>
        <w:t> </w:t>
      </w:r>
      <w:r>
        <w:rPr/>
        <w:t>products are pharmaceutically and therapeutically equivalent cannot be over emphasized.</w:t>
      </w:r>
      <w:r>
        <w:rPr>
          <w:spacing w:val="1"/>
        </w:rPr>
        <w:t> </w:t>
      </w:r>
      <w:r>
        <w:rPr/>
        <w:t>The safety and efficacy of drug products can be guaranteed when their quality is reliable</w:t>
      </w:r>
      <w:r>
        <w:rPr>
          <w:spacing w:val="1"/>
        </w:rPr>
        <w:t> </w:t>
      </w:r>
      <w:r>
        <w:rPr/>
        <w:t>and reproducible from batch to batch. To ensure the requisite quality, drug manufacturers</w:t>
      </w:r>
      <w:r>
        <w:rPr>
          <w:spacing w:val="1"/>
        </w:rPr>
        <w:t> </w:t>
      </w:r>
      <w:r>
        <w:rPr/>
        <w:t>are required to test their products during and after manufacturing and at various intervals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shelf</w:t>
      </w:r>
      <w:r>
        <w:rPr>
          <w:spacing w:val="-2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6"/>
        </w:rPr>
        <w:t> </w:t>
      </w:r>
      <w:r>
        <w:rPr/>
        <w:t>(Getu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Awot</w:t>
      </w:r>
      <w:r>
        <w:rPr>
          <w:i/>
        </w:rPr>
        <w:t>,</w:t>
      </w:r>
      <w:r>
        <w:rPr>
          <w:i/>
          <w:spacing w:val="5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821" w:right="754"/>
        <w:jc w:val="both"/>
      </w:pPr>
      <w:r>
        <w:rPr/>
        <w:t>"Bioequivalence" is a comparison of the bioavailability of two or more drug products.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formulation of an existing drug is developed, its bioavailability is generally evaluated</w:t>
      </w:r>
      <w:r>
        <w:rPr>
          <w:spacing w:val="1"/>
        </w:rPr>
        <w:t> </w:t>
      </w:r>
      <w:r>
        <w:rPr/>
        <w:t>relative to the standard formulation of the originator (Rasma, 1996)</w:t>
      </w:r>
      <w:r>
        <w:rPr>
          <w:i/>
        </w:rPr>
        <w:t>. </w:t>
      </w:r>
      <w:r>
        <w:rPr/>
        <w:t>For a generic drug to</w:t>
      </w:r>
      <w:r>
        <w:rPr>
          <w:spacing w:val="-57"/>
        </w:rPr>
        <w:t> </w:t>
      </w:r>
      <w:r>
        <w:rPr/>
        <w:t>be considered bioequivalent to a pioneer product there must be no statistical differences</w:t>
      </w:r>
      <w:r>
        <w:rPr>
          <w:spacing w:val="1"/>
        </w:rPr>
        <w:t> </w:t>
      </w:r>
      <w:r>
        <w:rPr/>
        <w:t>(as specified in the accepted criteria) between their plasma concentration-time profiles.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profiles,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(Rasma,</w:t>
      </w:r>
      <w:r>
        <w:rPr>
          <w:spacing w:val="4"/>
        </w:rPr>
        <w:t> </w:t>
      </w:r>
      <w:r>
        <w:rPr/>
        <w:t>1996).</w:t>
      </w:r>
    </w:p>
    <w:p>
      <w:pPr>
        <w:pStyle w:val="BodyText"/>
        <w:spacing w:line="480" w:lineRule="auto" w:before="2"/>
        <w:ind w:left="821" w:right="752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 assessment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performance, inherent in the demonstration that two preparations containing equivalent</w:t>
      </w:r>
      <w:r>
        <w:rPr>
          <w:spacing w:val="1"/>
        </w:rPr>
        <w:t> </w:t>
      </w:r>
      <w:r>
        <w:rPr/>
        <w:t>amounts of the same drug produce similar concentrations of the drug</w:t>
      </w:r>
      <w:r>
        <w:rPr>
          <w:spacing w:val="60"/>
        </w:rPr>
        <w:t> </w:t>
      </w:r>
      <w:r>
        <w:rPr/>
        <w:t>entity in blood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assumption</w:t>
      </w:r>
      <w:r>
        <w:rPr>
          <w:spacing w:val="-5"/>
        </w:rPr>
        <w:t> </w:t>
      </w:r>
      <w:r>
        <w:rPr/>
        <w:t>that</w:t>
      </w:r>
      <w:r>
        <w:rPr>
          <w:spacing w:val="5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elicit</w:t>
      </w:r>
      <w:r>
        <w:rPr>
          <w:spacing w:val="5"/>
        </w:rPr>
        <w:t> </w:t>
      </w:r>
      <w:r>
        <w:rPr/>
        <w:t>equivalent</w:t>
      </w:r>
      <w:r>
        <w:rPr>
          <w:spacing w:val="5"/>
        </w:rPr>
        <w:t> </w:t>
      </w:r>
      <w:r>
        <w:rPr/>
        <w:t>drug responses.</w:t>
      </w:r>
      <w:r>
        <w:rPr>
          <w:spacing w:val="6"/>
        </w:rPr>
        <w:t> </w:t>
      </w:r>
      <w:r>
        <w:rPr/>
        <w:t>Thus,</w:t>
      </w:r>
      <w:r>
        <w:rPr>
          <w:spacing w:val="2"/>
        </w:rPr>
        <w:t> </w:t>
      </w:r>
      <w:r>
        <w:rPr/>
        <w:t>two</w:t>
      </w:r>
      <w:r>
        <w:rPr>
          <w:spacing w:val="4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1"/>
        <w:jc w:val="both"/>
      </w:pP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therapeutically</w:t>
      </w:r>
      <w:r>
        <w:rPr>
          <w:spacing w:val="1"/>
        </w:rPr>
        <w:t> </w:t>
      </w:r>
      <w:r>
        <w:rPr/>
        <w:t>equivalent,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interchangeable (Rasma, 1996). In determining bioequivalence, for example,</w:t>
      </w:r>
      <w:r>
        <w:rPr>
          <w:spacing w:val="1"/>
        </w:rPr>
        <w:t> </w:t>
      </w:r>
      <w:r>
        <w:rPr/>
        <w:t>between two products such as a commercially-available brand product and a potential to-</w:t>
      </w:r>
      <w:r>
        <w:rPr>
          <w:spacing w:val="1"/>
        </w:rPr>
        <w:t> </w:t>
      </w:r>
      <w:r>
        <w:rPr/>
        <w:t>be-marketed generic product, pharmacokinetic studies are conducted whereby each of the</w:t>
      </w:r>
      <w:r>
        <w:rPr>
          <w:spacing w:val="-57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cross-over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healthy individuals but occasionally in patients. Serum/plasma samples are obtained at</w:t>
      </w:r>
      <w:r>
        <w:rPr>
          <w:spacing w:val="1"/>
        </w:rPr>
        <w:t> </w:t>
      </w:r>
      <w:r>
        <w:rPr/>
        <w:t>regular intervals and assayed for parent drug (or occasionally metabolite) concentration.</w:t>
      </w:r>
      <w:r>
        <w:rPr>
          <w:spacing w:val="1"/>
        </w:rPr>
        <w:t> </w:t>
      </w:r>
      <w:r>
        <w:rPr/>
        <w:t>Occasionally, blood concentration levels are neither feasible nor possible to compare the</w:t>
      </w:r>
      <w:r>
        <w:rPr>
          <w:spacing w:val="1"/>
        </w:rPr>
        <w:t> </w:t>
      </w:r>
      <w:r>
        <w:rPr/>
        <w:t>two products (e.g. inhaled corticosteroids), and then pharmacodynamic end points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comparison,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 such as area under the curve (AUC), peak concentration (C</w:t>
      </w:r>
      <w:r>
        <w:rPr>
          <w:vertAlign w:val="subscript"/>
        </w:rPr>
        <w:t>max</w:t>
      </w:r>
      <w:r>
        <w:rPr>
          <w:vertAlign w:val="baseline"/>
        </w:rPr>
        <w:t>), time to peak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(T</w:t>
      </w:r>
      <w:r>
        <w:rPr>
          <w:vertAlign w:val="subscript"/>
        </w:rPr>
        <w:t>max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lag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(t</w:t>
      </w:r>
      <w:r>
        <w:rPr>
          <w:vertAlign w:val="subscript"/>
        </w:rPr>
        <w:t>lag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different doses, especially when the drug displays non-linear pharmacokinetics</w:t>
      </w:r>
      <w:r>
        <w:rPr>
          <w:spacing w:val="1"/>
          <w:vertAlign w:val="baseline"/>
        </w:rPr>
        <w:t> </w:t>
      </w:r>
      <w:r>
        <w:rPr>
          <w:vertAlign w:val="baseline"/>
        </w:rPr>
        <w:t>(Birkett,</w:t>
      </w:r>
      <w:r>
        <w:rPr>
          <w:spacing w:val="-1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80" w:lineRule="auto" w:before="3"/>
        <w:ind w:left="821" w:right="754"/>
        <w:jc w:val="both"/>
      </w:pPr>
      <w:r>
        <w:rPr/>
        <w:t>In general, the FDA considers two products to be "therapeutic equivalents" if they each</w:t>
      </w:r>
      <w:r>
        <w:rPr>
          <w:spacing w:val="1"/>
        </w:rPr>
        <w:t> </w:t>
      </w:r>
      <w:r>
        <w:rPr/>
        <w:t>meet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criteria;</w:t>
      </w:r>
    </w:p>
    <w:p>
      <w:pPr>
        <w:pStyle w:val="ListParagraph"/>
        <w:numPr>
          <w:ilvl w:val="0"/>
          <w:numId w:val="7"/>
        </w:numPr>
        <w:tabs>
          <w:tab w:pos="1066" w:val="left" w:leader="none"/>
        </w:tabs>
        <w:spacing w:line="240" w:lineRule="auto" w:before="1" w:after="0"/>
        <w:ind w:left="1065" w:right="0" w:hanging="245"/>
        <w:jc w:val="both"/>
        <w:rPr>
          <w:sz w:val="24"/>
        </w:rPr>
      </w:pP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pharmaceutically</w:t>
      </w:r>
      <w:r>
        <w:rPr>
          <w:spacing w:val="-6"/>
          <w:sz w:val="24"/>
        </w:rPr>
        <w:t> </w:t>
      </w:r>
      <w:r>
        <w:rPr>
          <w:sz w:val="24"/>
        </w:rPr>
        <w:t>equivalent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66" w:val="left" w:leader="none"/>
        </w:tabs>
        <w:spacing w:line="480" w:lineRule="auto" w:before="0" w:after="0"/>
        <w:ind w:left="821" w:right="760" w:firstLine="0"/>
        <w:jc w:val="left"/>
        <w:rPr>
          <w:sz w:val="24"/>
        </w:rPr>
      </w:pPr>
      <w:r>
        <w:rPr>
          <w:sz w:val="24"/>
        </w:rPr>
        <w:t>They are bioequivalent (demonstrated either by a bioavailability measurement or an in-</w:t>
      </w:r>
      <w:r>
        <w:rPr>
          <w:spacing w:val="-57"/>
          <w:sz w:val="24"/>
        </w:rPr>
        <w:t> </w:t>
      </w:r>
      <w:r>
        <w:rPr>
          <w:sz w:val="24"/>
        </w:rPr>
        <w:t>vitro</w:t>
      </w:r>
      <w:r>
        <w:rPr>
          <w:spacing w:val="5"/>
          <w:sz w:val="24"/>
        </w:rPr>
        <w:t> </w:t>
      </w:r>
      <w:r>
        <w:rPr>
          <w:sz w:val="24"/>
        </w:rPr>
        <w:t>standard)</w:t>
      </w:r>
    </w:p>
    <w:p>
      <w:pPr>
        <w:pStyle w:val="ListParagraph"/>
        <w:numPr>
          <w:ilvl w:val="0"/>
          <w:numId w:val="7"/>
        </w:numPr>
        <w:tabs>
          <w:tab w:pos="1100" w:val="left" w:leader="none"/>
        </w:tabs>
        <w:spacing w:line="480" w:lineRule="auto" w:before="0" w:after="0"/>
        <w:ind w:left="821" w:right="761" w:firstLine="0"/>
        <w:jc w:val="left"/>
        <w:rPr>
          <w:sz w:val="24"/>
        </w:rPr>
      </w:pPr>
      <w:r>
        <w:rPr>
          <w:sz w:val="24"/>
        </w:rPr>
        <w:t>They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compliance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compendial</w:t>
      </w:r>
      <w:r>
        <w:rPr>
          <w:spacing w:val="35"/>
          <w:sz w:val="24"/>
        </w:rPr>
        <w:t> </w:t>
      </w:r>
      <w:r>
        <w:rPr>
          <w:sz w:val="24"/>
        </w:rPr>
        <w:t>standards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strength,</w:t>
      </w:r>
      <w:r>
        <w:rPr>
          <w:spacing w:val="37"/>
          <w:sz w:val="24"/>
        </w:rPr>
        <w:t> </w:t>
      </w:r>
      <w:r>
        <w:rPr>
          <w:sz w:val="24"/>
        </w:rPr>
        <w:t>quality,</w:t>
      </w:r>
      <w:r>
        <w:rPr>
          <w:spacing w:val="41"/>
          <w:sz w:val="24"/>
        </w:rPr>
        <w:t> </w:t>
      </w:r>
      <w:r>
        <w:rPr>
          <w:sz w:val="24"/>
        </w:rPr>
        <w:t>purity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7"/>
        </w:numPr>
        <w:tabs>
          <w:tab w:pos="1066" w:val="left" w:leader="none"/>
        </w:tabs>
        <w:spacing w:line="240" w:lineRule="auto" w:before="0" w:after="0"/>
        <w:ind w:left="1065" w:right="0" w:hanging="245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adequately</w:t>
      </w:r>
      <w:r>
        <w:rPr>
          <w:spacing w:val="-1"/>
          <w:sz w:val="24"/>
        </w:rPr>
        <w:t> </w:t>
      </w:r>
      <w:r>
        <w:rPr>
          <w:sz w:val="24"/>
        </w:rPr>
        <w:t>labeled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480" w:lineRule="auto" w:before="72" w:after="0"/>
        <w:ind w:left="821" w:right="757" w:firstLine="0"/>
        <w:jc w:val="both"/>
        <w:rPr>
          <w:sz w:val="24"/>
        </w:rPr>
      </w:pPr>
      <w:r>
        <w:rPr>
          <w:sz w:val="24"/>
        </w:rPr>
        <w:t>They have been manufactured in compliance with Good Manufacturing Practices as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FDA</w:t>
      </w:r>
      <w:r>
        <w:rPr>
          <w:spacing w:val="-2"/>
          <w:sz w:val="24"/>
        </w:rPr>
        <w:t> </w:t>
      </w:r>
      <w:r>
        <w:rPr>
          <w:sz w:val="24"/>
        </w:rPr>
        <w:t>(Rasma,</w:t>
      </w:r>
      <w:r>
        <w:rPr>
          <w:spacing w:val="4"/>
          <w:sz w:val="24"/>
        </w:rPr>
        <w:t> </w:t>
      </w:r>
      <w:r>
        <w:rPr>
          <w:sz w:val="24"/>
        </w:rPr>
        <w:t>1996).</w:t>
      </w:r>
    </w:p>
    <w:p>
      <w:pPr>
        <w:pStyle w:val="BodyText"/>
        <w:spacing w:line="480" w:lineRule="auto" w:before="1"/>
        <w:ind w:left="821" w:right="754"/>
        <w:jc w:val="both"/>
      </w:pPr>
      <w:r>
        <w:rPr/>
        <w:t>Ciprofloxacin hydrochloride is 1-cyclo-propyl-6-fluro-1- 4-dihydro-4-oxo-7-(piperazine-</w:t>
      </w:r>
      <w:r>
        <w:rPr>
          <w:spacing w:val="1"/>
        </w:rPr>
        <w:t> </w:t>
      </w:r>
      <w:r>
        <w:rPr/>
        <w:t>1-yl) quinoline-3- carboxylic acid hydrochloride. Ciprofloxacin is a quinolone carboxylic</w:t>
      </w:r>
      <w:r>
        <w:rPr>
          <w:spacing w:val="1"/>
        </w:rPr>
        <w:t> </w:t>
      </w:r>
      <w:r>
        <w:rPr/>
        <w:t>acid derivative with an extensive</w:t>
      </w:r>
      <w:r>
        <w:rPr>
          <w:spacing w:val="1"/>
        </w:rPr>
        <w:t> </w:t>
      </w:r>
      <w:r>
        <w:rPr/>
        <w:t>antibacterial spectrum of activity.</w:t>
      </w:r>
      <w:r>
        <w:rPr>
          <w:spacing w:val="60"/>
        </w:rPr>
        <w:t> </w:t>
      </w:r>
      <w:r>
        <w:rPr/>
        <w:t>Ciprofloxacin given</w:t>
      </w:r>
      <w:r>
        <w:rPr>
          <w:spacing w:val="1"/>
        </w:rPr>
        <w:t> </w:t>
      </w:r>
      <w:r>
        <w:rPr/>
        <w:t>as an oral tablet is rapidly and well absorbed</w:t>
      </w:r>
      <w:r>
        <w:rPr>
          <w:spacing w:val="60"/>
        </w:rPr>
        <w:t> </w:t>
      </w:r>
      <w:r>
        <w:rPr/>
        <w:t>from the gastrointestinal tract and this can</w:t>
      </w:r>
      <w:r>
        <w:rPr>
          <w:spacing w:val="1"/>
        </w:rPr>
        <w:t> </w:t>
      </w:r>
      <w:r>
        <w:rPr/>
        <w:t>be satisfactorily described as a zero-order process. It also exhibits a rapid onset of action,</w:t>
      </w:r>
      <w:r>
        <w:rPr>
          <w:spacing w:val="1"/>
        </w:rPr>
        <w:t> </w:t>
      </w:r>
      <w:r>
        <w:rPr/>
        <w:t>and lacks cross-reactivity with penicillin, cephalosporins and the amino glycosides.   In</w:t>
      </w:r>
      <w:r>
        <w:rPr>
          <w:spacing w:val="1"/>
        </w:rPr>
        <w:t> </w:t>
      </w:r>
      <w:r>
        <w:rPr/>
        <w:t>the 1990’s, there were just a few brands of ciprofloxacin in the Nigerian market but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flooded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 70% with no substantial loss by first pass metabolism. Maximum (peak)</w:t>
      </w:r>
      <w:r>
        <w:rPr>
          <w:spacing w:val="1"/>
        </w:rPr>
        <w:t> </w:t>
      </w:r>
      <w:r>
        <w:rPr/>
        <w:t>serum concentration is attained 1 to 2 hours after oral dosing. Serum concentrations</w:t>
      </w:r>
      <w:r>
        <w:rPr>
          <w:spacing w:val="1"/>
        </w:rPr>
        <w:t> </w:t>
      </w:r>
      <w:r>
        <w:rPr/>
        <w:t>increase proportionately with doses up to 1000mg (Osonwa </w:t>
      </w:r>
      <w:r>
        <w:rPr>
          <w:i/>
        </w:rPr>
        <w:t>et al., </w:t>
      </w:r>
      <w:r>
        <w:rPr/>
        <w:t>2011</w:t>
      </w:r>
      <w:r>
        <w:rPr>
          <w:i/>
        </w:rPr>
        <w:t>). </w:t>
      </w:r>
      <w:r>
        <w:rPr/>
        <w:t>Ciprofloxacin</w:t>
      </w:r>
      <w:r>
        <w:rPr>
          <w:spacing w:val="1"/>
        </w:rPr>
        <w:t> </w:t>
      </w:r>
      <w:r>
        <w:rPr/>
        <w:t>shows bactericidal action by inhibition of DNA super coiling in the bacteria (Yogananda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2"/>
        <w:ind w:left="821" w:right="755"/>
        <w:jc w:val="both"/>
      </w:pPr>
      <w:r>
        <w:rPr/>
        <w:t>The drug has been shown to</w:t>
      </w:r>
      <w:r>
        <w:rPr>
          <w:spacing w:val="1"/>
        </w:rPr>
        <w:t> </w:t>
      </w:r>
      <w:r>
        <w:rPr/>
        <w:t>be active against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strains of the following</w:t>
      </w:r>
      <w:r>
        <w:rPr>
          <w:spacing w:val="1"/>
        </w:rPr>
        <w:t> </w:t>
      </w:r>
      <w:r>
        <w:rPr/>
        <w:t>micro-</w:t>
      </w:r>
      <w:r>
        <w:rPr>
          <w:spacing w:val="1"/>
        </w:rPr>
        <w:t> </w:t>
      </w:r>
      <w:r>
        <w:rPr/>
        <w:t>organisms</w:t>
      </w:r>
      <w:r>
        <w:rPr>
          <w:spacing w:val="3"/>
        </w:rPr>
        <w:t> </w:t>
      </w:r>
      <w:r>
        <w:rPr/>
        <w:t>both</w:t>
      </w:r>
      <w:r>
        <w:rPr>
          <w:spacing w:val="-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infections:</w:t>
      </w:r>
    </w:p>
    <w:p>
      <w:pPr>
        <w:spacing w:line="480" w:lineRule="auto" w:before="1"/>
        <w:ind w:left="821" w:right="757" w:firstLine="0"/>
        <w:jc w:val="both"/>
        <w:rPr>
          <w:i/>
          <w:sz w:val="24"/>
        </w:rPr>
      </w:pPr>
      <w:r>
        <w:rPr>
          <w:sz w:val="24"/>
        </w:rPr>
        <w:t>Aerobic</w:t>
      </w:r>
      <w:r>
        <w:rPr>
          <w:spacing w:val="1"/>
          <w:sz w:val="24"/>
        </w:rPr>
        <w:t> </w:t>
      </w:r>
      <w:r>
        <w:rPr>
          <w:sz w:val="24"/>
        </w:rPr>
        <w:t>Gram-positive</w:t>
      </w:r>
      <w:r>
        <w:rPr>
          <w:spacing w:val="1"/>
          <w:sz w:val="24"/>
        </w:rPr>
        <w:t> </w:t>
      </w:r>
      <w:r>
        <w:rPr>
          <w:sz w:val="24"/>
        </w:rPr>
        <w:t>Microorganisms;</w:t>
      </w:r>
      <w:r>
        <w:rPr>
          <w:spacing w:val="1"/>
          <w:sz w:val="24"/>
        </w:rPr>
        <w:t> </w:t>
      </w:r>
      <w:r>
        <w:rPr>
          <w:i/>
          <w:sz w:val="24"/>
        </w:rPr>
        <w:t>Enterococcus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faecalis,Streptococcus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pneumonia,Streptococcus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pyrogenes,Staphylococcus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saprophyticus,Staphylococcus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aureus.</w:t>
      </w:r>
    </w:p>
    <w:p>
      <w:pPr>
        <w:spacing w:line="480" w:lineRule="auto" w:before="0"/>
        <w:ind w:left="821" w:right="761" w:firstLine="0"/>
        <w:jc w:val="both"/>
        <w:rPr>
          <w:i/>
          <w:sz w:val="24"/>
        </w:rPr>
      </w:pPr>
      <w:r>
        <w:rPr>
          <w:sz w:val="24"/>
        </w:rPr>
        <w:t>Aerobic</w:t>
      </w:r>
      <w:r>
        <w:rPr>
          <w:spacing w:val="1"/>
          <w:sz w:val="24"/>
        </w:rPr>
        <w:t> </w:t>
      </w:r>
      <w:r>
        <w:rPr>
          <w:sz w:val="24"/>
        </w:rPr>
        <w:t>Gram-negative</w:t>
      </w:r>
      <w:r>
        <w:rPr>
          <w:spacing w:val="1"/>
          <w:sz w:val="24"/>
        </w:rPr>
        <w:t> </w:t>
      </w:r>
      <w:r>
        <w:rPr>
          <w:sz w:val="24"/>
        </w:rPr>
        <w:t>Microorganisms;</w:t>
      </w:r>
      <w:r>
        <w:rPr>
          <w:spacing w:val="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cloacae,Escherichia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aeruginosa,Salmonella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typhi,Klebsiella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pneumonia,Neisseria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gonorrhoeae,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Shigella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sonnei.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6"/>
        <w:jc w:val="both"/>
      </w:pPr>
      <w:r>
        <w:rPr/>
        <w:t>Ciprofloxacin is indicated in infections of the urinary, gastro intestinal, respiratory tracts,</w:t>
      </w:r>
      <w:r>
        <w:rPr>
          <w:spacing w:val="1"/>
        </w:rPr>
        <w:t> </w:t>
      </w:r>
      <w:r>
        <w:rPr/>
        <w:t>tissue infections, gonorrhea and septicaemia caused by sensitive organisms (Osonwa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3702" w:val="left" w:leader="none"/>
        </w:tabs>
        <w:spacing w:line="240" w:lineRule="auto" w:before="1" w:after="0"/>
        <w:ind w:left="3702" w:right="0" w:hanging="365"/>
        <w:jc w:val="both"/>
      </w:pPr>
      <w:bookmarkStart w:name="_TOC_250068" w:id="1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bookmarkEnd w:id="1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5"/>
        <w:jc w:val="both"/>
      </w:pPr>
      <w:r>
        <w:rPr/>
        <w:t>The increase in the number of generic drug products from multiple sources has placed</w:t>
      </w:r>
      <w:r>
        <w:rPr>
          <w:spacing w:val="1"/>
        </w:rPr>
        <w:t> </w:t>
      </w:r>
      <w:r>
        <w:rPr/>
        <w:t>prescribers to select one out of the several products. However, there is high level of drug</w:t>
      </w:r>
      <w:r>
        <w:rPr>
          <w:spacing w:val="1"/>
        </w:rPr>
        <w:t> </w:t>
      </w:r>
      <w:r>
        <w:rPr/>
        <w:t>faking and substandard drugs are widespread in Nigerian markets. This has a negative</w:t>
      </w:r>
      <w:r>
        <w:rPr>
          <w:spacing w:val="1"/>
        </w:rPr>
        <w:t> </w:t>
      </w:r>
      <w:r>
        <w:rPr/>
        <w:t>impact on the patient as well as the healthcare delivery system with rapid emergence of</w:t>
      </w:r>
      <w:r>
        <w:rPr>
          <w:spacing w:val="1"/>
        </w:rPr>
        <w:t> </w:t>
      </w:r>
      <w:r>
        <w:rPr/>
        <w:t>bacterial</w:t>
      </w:r>
      <w:r>
        <w:rPr>
          <w:spacing w:val="-4"/>
        </w:rPr>
        <w:t> </w:t>
      </w:r>
      <w:r>
        <w:rPr/>
        <w:t>drug</w:t>
      </w:r>
      <w:r>
        <w:rPr>
          <w:spacing w:val="2"/>
        </w:rPr>
        <w:t> </w:t>
      </w:r>
      <w:r>
        <w:rPr/>
        <w:t>resistance.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4692" w:val="left" w:leader="none"/>
        </w:tabs>
        <w:spacing w:line="240" w:lineRule="auto" w:before="0" w:after="0"/>
        <w:ind w:left="4691" w:right="0" w:hanging="366"/>
        <w:jc w:val="both"/>
      </w:pPr>
      <w:bookmarkStart w:name="_TOC_250067" w:id="14"/>
      <w:bookmarkEnd w:id="14"/>
      <w:r>
        <w:rPr/>
        <w:t>Justification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758"/>
        <w:jc w:val="both"/>
      </w:pPr>
      <w:r>
        <w:rPr/>
        <w:t>With the high levels of drug faking and widespread of substandard drugs in Nigerian</w:t>
      </w:r>
      <w:r>
        <w:rPr>
          <w:spacing w:val="1"/>
        </w:rPr>
        <w:t> </w:t>
      </w:r>
      <w:r>
        <w:rPr/>
        <w:t>markets, there is a need to assess the various brands of Ciprofloxacin tablets available to</w:t>
      </w:r>
      <w:r>
        <w:rPr>
          <w:spacing w:val="1"/>
        </w:rPr>
        <w:t> </w:t>
      </w:r>
      <w:r>
        <w:rPr/>
        <w:t>ascertain whether they are bioequivalent, meet the official requirement for quality and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interchangeably.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numPr>
          <w:ilvl w:val="1"/>
          <w:numId w:val="6"/>
        </w:numPr>
        <w:tabs>
          <w:tab w:pos="3616" w:val="left" w:leader="none"/>
        </w:tabs>
        <w:spacing w:line="240" w:lineRule="auto" w:before="77" w:after="0"/>
        <w:ind w:left="3615" w:right="0" w:hanging="366"/>
        <w:jc w:val="left"/>
      </w:pPr>
      <w:bookmarkStart w:name="_TOC_250066" w:id="15"/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bookmarkEnd w:id="15"/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brands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Ciprofloxacin</w:t>
      </w:r>
      <w:r>
        <w:rPr>
          <w:spacing w:val="2"/>
          <w:sz w:val="24"/>
        </w:rPr>
        <w:t> </w:t>
      </w:r>
      <w:r>
        <w:rPr>
          <w:sz w:val="24"/>
        </w:rPr>
        <w:t>marketed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6"/>
          <w:sz w:val="24"/>
        </w:rPr>
        <w:t> </w:t>
      </w:r>
      <w:r>
        <w:rPr>
          <w:sz w:val="24"/>
        </w:rPr>
        <w:t>pharmaceutical</w:t>
      </w:r>
      <w:r>
        <w:rPr>
          <w:spacing w:val="-6"/>
          <w:sz w:val="24"/>
        </w:rPr>
        <w:t> </w:t>
      </w:r>
      <w:r>
        <w:rPr>
          <w:sz w:val="24"/>
        </w:rPr>
        <w:t>equivalence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Ciprofloxacin</w:t>
      </w:r>
      <w:r>
        <w:rPr>
          <w:spacing w:val="-1"/>
          <w:sz w:val="24"/>
        </w:rPr>
        <w:t> </w:t>
      </w:r>
      <w:r>
        <w:rPr>
          <w:sz w:val="24"/>
        </w:rPr>
        <w:t>tablets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475" w:lineRule="auto" w:before="1" w:after="0"/>
        <w:ind w:left="1541" w:right="75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develop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validate</w:t>
      </w:r>
      <w:r>
        <w:rPr>
          <w:spacing w:val="55"/>
          <w:sz w:val="24"/>
        </w:rPr>
        <w:t> </w:t>
      </w:r>
      <w:r>
        <w:rPr>
          <w:sz w:val="24"/>
        </w:rPr>
        <w:t>UV</w:t>
      </w:r>
      <w:r>
        <w:rPr>
          <w:spacing w:val="60"/>
          <w:sz w:val="24"/>
        </w:rPr>
        <w:t> </w:t>
      </w:r>
      <w:r>
        <w:rPr>
          <w:sz w:val="24"/>
        </w:rPr>
        <w:t>spectrophotometric</w:t>
      </w:r>
      <w:r>
        <w:rPr>
          <w:spacing w:val="60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analysis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Ciprofloxacin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tablets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10" w:after="0"/>
        <w:ind w:left="1541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evaluate</w:t>
      </w:r>
      <w:r>
        <w:rPr>
          <w:spacing w:val="-4"/>
          <w:sz w:val="24"/>
        </w:rPr>
        <w:t> </w:t>
      </w:r>
      <w:r>
        <w:rPr>
          <w:sz w:val="24"/>
        </w:rPr>
        <w:t>pharmacokinetic</w:t>
      </w:r>
      <w:r>
        <w:rPr>
          <w:spacing w:val="-3"/>
          <w:sz w:val="24"/>
        </w:rPr>
        <w:t> </w:t>
      </w:r>
      <w:r>
        <w:rPr>
          <w:sz w:val="24"/>
        </w:rPr>
        <w:t>parameters</w:t>
      </w:r>
      <w:r>
        <w:rPr>
          <w:spacing w:val="-5"/>
          <w:sz w:val="24"/>
        </w:rPr>
        <w:t> </w:t>
      </w:r>
      <w:r>
        <w:rPr>
          <w:sz w:val="24"/>
        </w:rPr>
        <w:t>(C</w:t>
      </w:r>
      <w:r>
        <w:rPr>
          <w:sz w:val="24"/>
          <w:vertAlign w:val="subscript"/>
        </w:rPr>
        <w:t>max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z w:val="24"/>
          <w:vertAlign w:val="subscript"/>
        </w:rPr>
        <w:t>max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and AUC)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6"/>
        </w:numPr>
        <w:tabs>
          <w:tab w:pos="4759" w:val="left" w:leader="none"/>
        </w:tabs>
        <w:spacing w:line="240" w:lineRule="auto" w:before="184" w:after="0"/>
        <w:ind w:left="4758" w:right="0" w:hanging="366"/>
        <w:jc w:val="left"/>
      </w:pPr>
      <w:bookmarkStart w:name="_TOC_250065" w:id="16"/>
      <w:bookmarkEnd w:id="16"/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1" w:right="748"/>
      </w:pP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statistical</w:t>
      </w:r>
      <w:r>
        <w:rPr>
          <w:spacing w:val="12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branded</w:t>
      </w:r>
      <w:r>
        <w:rPr>
          <w:spacing w:val="17"/>
        </w:rPr>
        <w:t> </w:t>
      </w:r>
      <w:r>
        <w:rPr/>
        <w:t>ciprofloxacin</w:t>
      </w:r>
      <w:r>
        <w:rPr>
          <w:spacing w:val="15"/>
        </w:rPr>
        <w:t> </w:t>
      </w:r>
      <w:r>
        <w:rPr/>
        <w:t>tablet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generic</w:t>
      </w:r>
      <w:r>
        <w:rPr>
          <w:spacing w:val="-57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Ciprofloxacin</w:t>
      </w:r>
      <w:r>
        <w:rPr>
          <w:spacing w:val="-3"/>
        </w:rPr>
        <w:t> </w:t>
      </w:r>
      <w:r>
        <w:rPr/>
        <w:t>tablets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8"/>
        <w:jc w:val="center"/>
      </w:pPr>
      <w:bookmarkStart w:name="_TOC_250064" w:id="17"/>
      <w:r>
        <w:rPr/>
        <w:t>CHAPTER</w:t>
      </w:r>
      <w:r>
        <w:rPr>
          <w:spacing w:val="-4"/>
        </w:rPr>
        <w:t> </w:t>
      </w:r>
      <w:bookmarkEnd w:id="17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4005" w:val="left" w:leader="none"/>
        </w:tabs>
        <w:spacing w:line="240" w:lineRule="auto" w:before="0" w:after="0"/>
        <w:ind w:left="4004" w:right="0" w:hanging="366"/>
        <w:jc w:val="left"/>
      </w:pPr>
      <w:bookmarkStart w:name="_TOC_250063" w:id="18"/>
      <w:r>
        <w:rPr/>
        <w:t>LITERATURE</w:t>
      </w:r>
      <w:r>
        <w:rPr>
          <w:spacing w:val="-8"/>
        </w:rPr>
        <w:t> </w:t>
      </w:r>
      <w:bookmarkEnd w:id="18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4548" w:val="left" w:leader="none"/>
        </w:tabs>
        <w:spacing w:line="240" w:lineRule="auto" w:before="1" w:after="0"/>
        <w:ind w:left="4547" w:right="0" w:hanging="362"/>
        <w:jc w:val="both"/>
      </w:pPr>
      <w:bookmarkStart w:name="_TOC_250062" w:id="19"/>
      <w:bookmarkEnd w:id="19"/>
      <w:r>
        <w:rPr/>
        <w:t>Bioequivalence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757"/>
        <w:jc w:val="both"/>
      </w:pPr>
      <w:r>
        <w:rPr/>
        <w:t>Bioequivalence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hyperlink r:id="rId7">
        <w:r>
          <w:rPr/>
          <w:t>pharmacokinetics</w:t>
        </w:r>
      </w:hyperlink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hyperlink r:id="rId8">
        <w:r>
          <w:rPr/>
          <w:t>in-vivo</w:t>
        </w:r>
      </w:hyperlink>
      <w:r>
        <w:rPr>
          <w:spacing w:val="1"/>
        </w:rPr>
        <w:t> </w:t>
      </w:r>
      <w:r>
        <w:rPr/>
        <w:t>biological equivalence of two proprietary preparations of a drug. If two products are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bioequivalent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they would</w:t>
      </w:r>
      <w:r>
        <w:rPr>
          <w:spacing w:val="1"/>
        </w:rPr>
        <w:t> </w:t>
      </w:r>
      <w:r>
        <w:rPr/>
        <w:t>be expected to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for all intents and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pharmaceutically equivalent and their </w:t>
      </w:r>
      <w:hyperlink r:id="rId9">
        <w:r>
          <w:rPr/>
          <w:t>bioavailabilities</w:t>
        </w:r>
      </w:hyperlink>
      <w:r>
        <w:rPr/>
        <w:t> (rate and extent of availability)</w:t>
      </w:r>
      <w:r>
        <w:rPr>
          <w:spacing w:val="1"/>
        </w:rPr>
        <w:t> </w:t>
      </w:r>
      <w:r>
        <w:rPr/>
        <w:t>after administration in the same molar dose are similar to such a degree that their effects,</w:t>
      </w:r>
      <w:r>
        <w:rPr>
          <w:spacing w:val="1"/>
        </w:rPr>
        <w:t> </w:t>
      </w:r>
      <w:r>
        <w:rPr/>
        <w:t>with respect to both efficacy and safety, can be expected to be essentially the same.</w:t>
      </w:r>
      <w:r>
        <w:rPr>
          <w:spacing w:val="1"/>
        </w:rPr>
        <w:t> </w:t>
      </w:r>
      <w:r>
        <w:rPr/>
        <w:t>Pharmaceutical equivalence implies the same amount of the same active substance(s), in</w:t>
      </w:r>
      <w:r>
        <w:rPr>
          <w:spacing w:val="1"/>
        </w:rPr>
        <w:t> </w:t>
      </w:r>
      <w:r>
        <w:rPr/>
        <w:t>the same dosage form, for the same route of administration and meeting the same or</w:t>
      </w:r>
      <w:r>
        <w:rPr>
          <w:spacing w:val="1"/>
        </w:rPr>
        <w:t> </w:t>
      </w:r>
      <w:r>
        <w:rPr/>
        <w:t>comparable standards</w:t>
      </w:r>
      <w:r>
        <w:rPr>
          <w:spacing w:val="2"/>
        </w:rPr>
        <w:t> </w:t>
      </w:r>
      <w:r>
        <w:rPr/>
        <w:t>(Birkett,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 w:before="2"/>
        <w:ind w:left="821" w:right="755"/>
        <w:jc w:val="both"/>
      </w:pPr>
      <w:r>
        <w:rPr/>
        <w:t>The </w:t>
      </w:r>
      <w:hyperlink r:id="rId10">
        <w:r>
          <w:rPr/>
          <w:t>United States </w:t>
        </w:r>
      </w:hyperlink>
      <w:hyperlink r:id="rId11">
        <w:r>
          <w:rPr/>
          <w:t>Food and Drug Administration </w:t>
        </w:r>
      </w:hyperlink>
      <w:r>
        <w:rPr/>
        <w:t>(FDA) has defined bioequivalence as,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 or active moiety in pharmaceutical equivalents or pharmaceutical alternatives</w:t>
      </w:r>
      <w:r>
        <w:rPr>
          <w:spacing w:val="1"/>
        </w:rPr>
        <w:t> </w:t>
      </w:r>
      <w:r>
        <w:rPr/>
        <w:t>becomes available at the site of drug action when administered at the same molar dose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similar conditions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appropriately</w:t>
      </w:r>
      <w:r>
        <w:rPr>
          <w:spacing w:val="-6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study."</w:t>
      </w:r>
      <w:r>
        <w:rPr>
          <w:spacing w:val="5"/>
        </w:rPr>
        <w:t> </w:t>
      </w:r>
      <w:r>
        <w:rPr/>
        <w:t>(SenthilKumar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10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r>
        <w:rPr/>
        <w:t>Regulatory</w:t>
      </w:r>
      <w:r>
        <w:rPr>
          <w:spacing w:val="-3"/>
        </w:rPr>
        <w:t> </w:t>
      </w:r>
      <w:r>
        <w:rPr/>
        <w:t>definitions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Australia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480" w:lineRule="auto"/>
        <w:ind w:left="821" w:right="758"/>
        <w:jc w:val="both"/>
      </w:pPr>
      <w:r>
        <w:rPr/>
        <w:t>In </w:t>
      </w:r>
      <w:hyperlink r:id="rId12">
        <w:r>
          <w:rPr/>
          <w:t>Australia, </w:t>
        </w:r>
      </w:hyperlink>
      <w:r>
        <w:rPr/>
        <w:t>the </w:t>
      </w:r>
      <w:hyperlink r:id="rId13">
        <w:r>
          <w:rPr/>
          <w:t>Therapeutics Goods Administration </w:t>
        </w:r>
      </w:hyperlink>
      <w:r>
        <w:rPr/>
        <w:t>(TGA) considers preparations to be</w:t>
      </w:r>
      <w:r>
        <w:rPr>
          <w:spacing w:val="1"/>
        </w:rPr>
        <w:t> </w:t>
      </w:r>
      <w:r>
        <w:rPr/>
        <w:t>bioequivalent</w:t>
      </w:r>
      <w:r>
        <w:rPr>
          <w:spacing w:val="38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90%</w:t>
      </w:r>
      <w:r>
        <w:rPr>
          <w:spacing w:val="35"/>
        </w:rPr>
        <w:t> </w:t>
      </w:r>
      <w:hyperlink r:id="rId14">
        <w:r>
          <w:rPr/>
          <w:t>confidence</w:t>
        </w:r>
        <w:r>
          <w:rPr>
            <w:spacing w:val="32"/>
          </w:rPr>
          <w:t> </w:t>
        </w:r>
        <w:r>
          <w:rPr/>
          <w:t>intervals</w:t>
        </w:r>
      </w:hyperlink>
      <w:r>
        <w:rPr>
          <w:spacing w:val="34"/>
        </w:rPr>
        <w:t> </w:t>
      </w:r>
      <w:r>
        <w:rPr/>
        <w:t>(90%</w:t>
      </w:r>
      <w:r>
        <w:rPr>
          <w:spacing w:val="31"/>
        </w:rPr>
        <w:t> </w:t>
      </w:r>
      <w:r>
        <w:rPr/>
        <w:t>CI)</w:t>
      </w:r>
      <w:r>
        <w:rPr>
          <w:spacing w:val="3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rate</w:t>
      </w:r>
      <w:r>
        <w:rPr>
          <w:spacing w:val="28"/>
        </w:rPr>
        <w:t> </w:t>
      </w:r>
      <w:r>
        <w:rPr/>
        <w:t>ratios,</w:t>
      </w:r>
      <w:r>
        <w:rPr>
          <w:spacing w:val="32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2" w:lineRule="auto" w:before="72"/>
        <w:ind w:left="821" w:right="758"/>
        <w:jc w:val="both"/>
        <w:rPr>
          <w:b/>
        </w:rPr>
      </w:pPr>
      <w:r>
        <w:rPr/>
        <w:t>two preparations, of C</w:t>
      </w:r>
      <w:r>
        <w:rPr>
          <w:vertAlign w:val="subscript"/>
        </w:rPr>
        <w:t>max</w:t>
      </w:r>
      <w:r>
        <w:rPr>
          <w:vertAlign w:val="baseline"/>
        </w:rPr>
        <w:t> and AUC lie in the range 0.80-1.25. T</w:t>
      </w:r>
      <w:r>
        <w:rPr>
          <w:vertAlign w:val="subscript"/>
        </w:rPr>
        <w:t>max</w:t>
      </w:r>
      <w:r>
        <w:rPr>
          <w:vertAlign w:val="baseline"/>
        </w:rPr>
        <w:t> should also be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products. There are tighter requirements for drugs with a narrow </w:t>
      </w:r>
      <w:hyperlink r:id="rId15">
        <w:r>
          <w:rPr>
            <w:vertAlign w:val="baseline"/>
          </w:rPr>
          <w:t>therapeutic</w:t>
        </w:r>
      </w:hyperlink>
      <w:r>
        <w:rPr>
          <w:spacing w:val="1"/>
          <w:vertAlign w:val="baseline"/>
        </w:rPr>
        <w:t> </w:t>
      </w:r>
      <w:hyperlink r:id="rId15">
        <w:r>
          <w:rPr>
            <w:vertAlign w:val="baseline"/>
          </w:rPr>
          <w:t>index</w:t>
        </w:r>
      </w:hyperlink>
      <w:r>
        <w:rPr>
          <w:vertAlign w:val="baseline"/>
        </w:rPr>
        <w:t> and/or saturable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metabolism,</w:t>
      </w:r>
      <w:r>
        <w:rPr>
          <w:spacing w:val="1"/>
          <w:vertAlign w:val="baseline"/>
        </w:rPr>
        <w:t> </w:t>
      </w:r>
      <w:r>
        <w:rPr>
          <w:vertAlign w:val="baseline"/>
        </w:rPr>
        <w:t>thus no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generic products exist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hyperlink r:id="rId16">
        <w:r>
          <w:rPr>
            <w:vertAlign w:val="baseline"/>
          </w:rPr>
          <w:t>digoxin</w:t>
        </w:r>
        <w:r>
          <w:rPr>
            <w:spacing w:val="-3"/>
            <w:vertAlign w:val="baseline"/>
          </w:rPr>
          <w:t> </w:t>
        </w:r>
      </w:hyperlink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hyperlink r:id="rId17">
        <w:r>
          <w:rPr>
            <w:vertAlign w:val="baseline"/>
          </w:rPr>
          <w:t>phenytoin</w:t>
        </w:r>
        <w:r>
          <w:rPr>
            <w:spacing w:val="2"/>
            <w:vertAlign w:val="baseline"/>
          </w:rPr>
          <w:t> </w:t>
        </w:r>
      </w:hyperlink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2"/>
          <w:vertAlign w:val="baseline"/>
        </w:rPr>
        <w:t> </w:t>
      </w:r>
      <w:r>
        <w:rPr>
          <w:vertAlign w:val="baseline"/>
        </w:rPr>
        <w:t>(Bikett,</w:t>
      </w:r>
      <w:r>
        <w:rPr>
          <w:spacing w:val="4"/>
          <w:vertAlign w:val="baseline"/>
        </w:rPr>
        <w:t> </w:t>
      </w:r>
      <w:r>
        <w:rPr>
          <w:vertAlign w:val="baseline"/>
        </w:rPr>
        <w:t>2003)</w:t>
      </w:r>
      <w:r>
        <w:rPr>
          <w:b/>
          <w:vertAlign w:val="baseline"/>
        </w:rPr>
        <w:t>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546" w:val="left" w:leader="none"/>
        </w:tabs>
        <w:spacing w:line="240" w:lineRule="auto" w:before="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Europe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18">
        <w:r>
          <w:rPr/>
          <w:t>European</w:t>
        </w:r>
        <w:r>
          <w:rPr>
            <w:spacing w:val="1"/>
          </w:rPr>
          <w:t> </w:t>
        </w:r>
        <w:r>
          <w:rPr/>
          <w:t>Economic</w:t>
        </w:r>
        <w:r>
          <w:rPr>
            <w:spacing w:val="1"/>
          </w:rPr>
          <w:t> </w:t>
        </w:r>
        <w:r>
          <w:rPr/>
          <w:t>Area</w:t>
        </w:r>
      </w:hyperlink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medicinal</w:t>
      </w:r>
      <w:r>
        <w:rPr>
          <w:spacing w:val="-57"/>
        </w:rPr>
        <w:t> </w:t>
      </w:r>
      <w:r>
        <w:rPr/>
        <w:t>products are bioequivalent</w:t>
      </w:r>
      <w:r>
        <w:rPr>
          <w:spacing w:val="1"/>
        </w:rPr>
        <w:t> </w:t>
      </w:r>
      <w:r>
        <w:rPr/>
        <w:t>if they are pharmaceutically equivalent</w:t>
      </w:r>
      <w:r>
        <w:rPr>
          <w:spacing w:val="1"/>
        </w:rPr>
        <w:t> </w:t>
      </w:r>
      <w:r>
        <w:rPr/>
        <w:t>or pharmaceutical</w:t>
      </w:r>
      <w:r>
        <w:rPr>
          <w:spacing w:val="1"/>
        </w:rPr>
        <w:t> </w:t>
      </w:r>
      <w:r>
        <w:rPr/>
        <w:t>alternatives and if their bioavailabilities after administration in the same molar dose are</w:t>
      </w:r>
      <w:r>
        <w:rPr>
          <w:spacing w:val="1"/>
        </w:rPr>
        <w:t> </w:t>
      </w:r>
      <w:r>
        <w:rPr/>
        <w:t>similar to such a degree that their effects, with respect to both efficacy and safety, will be</w:t>
      </w:r>
      <w:r>
        <w:rPr>
          <w:spacing w:val="1"/>
        </w:rPr>
        <w:t> </w:t>
      </w:r>
      <w:r>
        <w:rPr/>
        <w:t>essentially the same. This is considered demonstrated if the 90% </w:t>
      </w:r>
      <w:hyperlink r:id="rId14">
        <w:r>
          <w:rPr/>
          <w:t>confidence intervals</w:t>
        </w:r>
      </w:hyperlink>
      <w:r>
        <w:rPr>
          <w:spacing w:val="1"/>
        </w:rPr>
        <w:t> </w:t>
      </w:r>
      <w:r>
        <w:rPr/>
        <w:t>(90% CI) of the ratios for AUC</w:t>
      </w:r>
      <w:r>
        <w:rPr>
          <w:vertAlign w:val="subscript"/>
        </w:rPr>
        <w:t>0-t</w:t>
      </w:r>
      <w:r>
        <w:rPr>
          <w:vertAlign w:val="baseline"/>
        </w:rPr>
        <w:t> and C</w:t>
      </w:r>
      <w:r>
        <w:rPr>
          <w:vertAlign w:val="subscript"/>
        </w:rPr>
        <w:t>max</w:t>
      </w:r>
      <w:r>
        <w:rPr>
          <w:vertAlign w:val="baseline"/>
        </w:rPr>
        <w:t> between the two preparations lie in the range</w:t>
      </w:r>
      <w:r>
        <w:rPr>
          <w:spacing w:val="1"/>
          <w:vertAlign w:val="baseline"/>
        </w:rPr>
        <w:t> </w:t>
      </w:r>
      <w:r>
        <w:rPr>
          <w:vertAlign w:val="baseline"/>
        </w:rPr>
        <w:t>80.00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125.00%</w:t>
      </w:r>
      <w:r>
        <w:rPr>
          <w:spacing w:val="-1"/>
          <w:vertAlign w:val="baseline"/>
        </w:rPr>
        <w:t> </w:t>
      </w:r>
      <w:r>
        <w:rPr>
          <w:vertAlign w:val="baseline"/>
        </w:rPr>
        <w:t>(EMA,</w:t>
      </w:r>
      <w:r>
        <w:rPr>
          <w:spacing w:val="4"/>
          <w:vertAlign w:val="baseline"/>
        </w:rPr>
        <w:t> </w:t>
      </w:r>
      <w:r>
        <w:rPr>
          <w:vertAlign w:val="baseline"/>
        </w:rPr>
        <w:t>2010).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10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United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821" w:right="750"/>
        <w:jc w:val="both"/>
      </w:pPr>
      <w:r>
        <w:rPr/>
        <w:t>The FDA considers two products bioequivalent if the 90% CI of the relative mean C</w:t>
      </w:r>
      <w:r>
        <w:rPr>
          <w:vertAlign w:val="subscript"/>
        </w:rPr>
        <w:t>max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AUC </w:t>
      </w:r>
      <w:r>
        <w:rPr>
          <w:vertAlign w:val="subscript"/>
        </w:rPr>
        <w:t>(0-t)</w:t>
      </w:r>
      <w:r>
        <w:rPr>
          <w:vertAlign w:val="baseline"/>
        </w:rPr>
        <w:t> and AUC </w:t>
      </w:r>
      <w:r>
        <w:rPr>
          <w:vertAlign w:val="subscript"/>
        </w:rPr>
        <w:t>(0-∞)</w:t>
      </w:r>
      <w:r>
        <w:rPr>
          <w:vertAlign w:val="baseline"/>
        </w:rPr>
        <w:t> of the test (e.g. generic formulation) to reference (e.g. innovator</w:t>
      </w:r>
      <w:r>
        <w:rPr>
          <w:spacing w:val="1"/>
          <w:vertAlign w:val="baseline"/>
        </w:rPr>
        <w:t> </w:t>
      </w:r>
      <w:r>
        <w:rPr>
          <w:vertAlign w:val="baseline"/>
        </w:rPr>
        <w:t>brand formulation) should be within 80.00% to 125.00% in the fasting state.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a few exceptions, generally a bioequivalent comparison of test to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formulations also requires administration after an appropriate meal at a specified time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taking the drug, a so-called "fed" or "food-effect" study. A food-effect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same statistical</w:t>
      </w:r>
      <w:r>
        <w:rPr>
          <w:spacing w:val="-4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fasting</w:t>
      </w:r>
      <w:r>
        <w:rPr>
          <w:spacing w:val="2"/>
          <w:vertAlign w:val="baseline"/>
        </w:rPr>
        <w:t> </w:t>
      </w:r>
      <w:r>
        <w:rPr>
          <w:vertAlign w:val="baseline"/>
        </w:rPr>
        <w:t>study</w:t>
      </w:r>
      <w:r>
        <w:rPr>
          <w:spacing w:val="-7"/>
          <w:vertAlign w:val="baseline"/>
        </w:rPr>
        <w:t> </w:t>
      </w:r>
      <w:r>
        <w:rPr>
          <w:vertAlign w:val="baseline"/>
        </w:rPr>
        <w:t>(CDER,</w:t>
      </w:r>
      <w:r>
        <w:rPr>
          <w:spacing w:val="3"/>
          <w:vertAlign w:val="baseline"/>
        </w:rPr>
        <w:t> </w:t>
      </w:r>
      <w:r>
        <w:rPr>
          <w:vertAlign w:val="baseline"/>
        </w:rPr>
        <w:t>2003).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numPr>
          <w:ilvl w:val="1"/>
          <w:numId w:val="9"/>
        </w:numPr>
        <w:tabs>
          <w:tab w:pos="4620" w:val="left" w:leader="none"/>
        </w:tabs>
        <w:spacing w:line="240" w:lineRule="auto" w:before="62" w:after="0"/>
        <w:ind w:left="4619" w:right="0" w:hanging="366"/>
        <w:jc w:val="left"/>
      </w:pPr>
      <w:bookmarkStart w:name="_TOC_250061" w:id="20"/>
      <w:bookmarkEnd w:id="20"/>
      <w:r>
        <w:rPr/>
        <w:t>Ciprofloxacin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90" w:after="0"/>
        <w:ind w:left="1363" w:right="0" w:hanging="543"/>
        <w:jc w:val="left"/>
      </w:pPr>
      <w:bookmarkStart w:name="_TOC_250060" w:id="21"/>
      <w:bookmarkEnd w:id="21"/>
      <w:r>
        <w:rPr/>
        <w:t>Description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2" w:lineRule="auto"/>
        <w:ind w:left="821" w:right="751"/>
        <w:jc w:val="both"/>
        <w:rPr>
          <w:b/>
        </w:rPr>
      </w:pPr>
      <w:r>
        <w:rPr/>
        <w:t>Ciprofloxacin is a synthetic antibiotic of the fluoroquinolone drug class. It is a second-</w:t>
      </w:r>
      <w:r>
        <w:rPr>
          <w:spacing w:val="1"/>
        </w:rPr>
        <w:t> </w:t>
      </w:r>
      <w:r>
        <w:rPr/>
        <w:t>generation fluoroquinolone antibacterial (Pranshu </w:t>
      </w:r>
      <w:r>
        <w:rPr>
          <w:i/>
        </w:rPr>
        <w:t>et al.</w:t>
      </w:r>
      <w:r>
        <w:rPr/>
        <w:t>, 2012). Ciprofloxacin is a 1-</w:t>
      </w:r>
      <w:r>
        <w:rPr>
          <w:spacing w:val="1"/>
        </w:rPr>
        <w:t> </w:t>
      </w:r>
      <w:r>
        <w:rPr/>
        <w:t>Cyclopropyl-6-fluoro-4-oxo-7-(piperazin-1-yl)-1,4-dihydroquinoline-3-carboxylic</w:t>
      </w:r>
      <w:r>
        <w:rPr>
          <w:spacing w:val="1"/>
        </w:rPr>
        <w:t> </w:t>
      </w:r>
      <w:r>
        <w:rPr/>
        <w:t>acid.</w:t>
      </w:r>
      <w:r>
        <w:rPr>
          <w:spacing w:val="-57"/>
        </w:rPr>
        <w:t> </w:t>
      </w:r>
      <w:r>
        <w:rPr/>
        <w:t>Its</w:t>
      </w:r>
      <w:r>
        <w:rPr>
          <w:spacing w:val="-9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formula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C</w:t>
      </w:r>
      <w:r>
        <w:rPr>
          <w:vertAlign w:val="subscript"/>
        </w:rPr>
        <w:t>17</w:t>
      </w:r>
      <w:r>
        <w:rPr>
          <w:vertAlign w:val="baseline"/>
        </w:rPr>
        <w:t>H</w:t>
      </w:r>
      <w:r>
        <w:rPr>
          <w:vertAlign w:val="subscript"/>
        </w:rPr>
        <w:t>18</w:t>
      </w:r>
      <w:r>
        <w:rPr>
          <w:vertAlign w:val="baseline"/>
        </w:rPr>
        <w:t>FN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its molecular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331.4</w:t>
      </w:r>
      <w:r>
        <w:rPr>
          <w:spacing w:val="-2"/>
          <w:vertAlign w:val="baseline"/>
        </w:rPr>
        <w:t> </w:t>
      </w:r>
      <w:r>
        <w:rPr>
          <w:vertAlign w:val="baseline"/>
        </w:rPr>
        <w:t>g/mol</w:t>
      </w:r>
      <w:r>
        <w:rPr>
          <w:spacing w:val="-7"/>
          <w:vertAlign w:val="baseline"/>
        </w:rPr>
        <w:t> </w:t>
      </w:r>
      <w:r>
        <w:rPr>
          <w:vertAlign w:val="baseline"/>
        </w:rPr>
        <w:t>(BP,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2009)</w:t>
      </w:r>
      <w:r>
        <w:rPr>
          <w:b/>
          <w:vertAlign w:val="baseline"/>
        </w:rPr>
        <w:t>.</w:t>
      </w: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1419113</wp:posOffset>
            </wp:positionH>
            <wp:positionV relativeFrom="paragraph">
              <wp:posOffset>222078</wp:posOffset>
            </wp:positionV>
            <wp:extent cx="1806752" cy="10287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752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Ciprofloxacin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(</w:t>
      </w:r>
      <w:hyperlink r:id="rId20">
        <w:r>
          <w:rPr/>
          <w:t>USP</w:t>
        </w:r>
      </w:hyperlink>
      <w:r>
        <w:rPr/>
        <w:t>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monohydrochloride</w:t>
      </w:r>
      <w:r>
        <w:rPr>
          <w:spacing w:val="1"/>
        </w:rPr>
        <w:t> </w:t>
      </w:r>
      <w:r>
        <w:rPr/>
        <w:t>monohydrate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1-Cyclopropyl-6-fluoro-4-oxo-7-(piperazin-1-yl)-1,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dihydroquinoline-3-carboxylic acid hydrochloride. It is a pale yellow, crystalline powder,</w:t>
      </w:r>
      <w:r>
        <w:rPr>
          <w:spacing w:val="-57"/>
        </w:rPr>
        <w:t> </w:t>
      </w:r>
      <w:r>
        <w:rPr/>
        <w:t>slightly</w:t>
      </w:r>
      <w:r>
        <w:rPr>
          <w:spacing w:val="-4"/>
        </w:rPr>
        <w:t> </w:t>
      </w:r>
      <w:r>
        <w:rPr/>
        <w:t>hygroscopic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molecular</w:t>
      </w:r>
      <w:r>
        <w:rPr>
          <w:spacing w:val="2"/>
        </w:rPr>
        <w:t> </w:t>
      </w:r>
      <w:r>
        <w:rPr/>
        <w:t>weight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367.8g/mol.</w:t>
      </w:r>
    </w:p>
    <w:p>
      <w:pPr>
        <w:pStyle w:val="BodyText"/>
        <w:ind w:left="821"/>
        <w:jc w:val="both"/>
      </w:pPr>
      <w:r>
        <w:rPr/>
        <w:t>Its</w:t>
      </w:r>
      <w:r>
        <w:rPr>
          <w:spacing w:val="-8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formula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C</w:t>
      </w:r>
      <w:r>
        <w:rPr>
          <w:vertAlign w:val="subscript"/>
        </w:rPr>
        <w:t>17</w:t>
      </w:r>
      <w:r>
        <w:rPr>
          <w:vertAlign w:val="baseline"/>
        </w:rPr>
        <w:t>H</w:t>
      </w:r>
      <w:r>
        <w:rPr>
          <w:vertAlign w:val="subscript"/>
        </w:rPr>
        <w:t>18</w:t>
      </w:r>
      <w:r>
        <w:rPr>
          <w:vertAlign w:val="baseline"/>
        </w:rPr>
        <w:t>FN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vertAlign w:val="subscript"/>
        </w:rPr>
        <w:t>3,</w:t>
      </w:r>
      <w:r>
        <w:rPr>
          <w:spacing w:val="-2"/>
          <w:vertAlign w:val="baseline"/>
        </w:rPr>
        <w:t> </w:t>
      </w:r>
      <w:r>
        <w:rPr>
          <w:vertAlign w:val="baseline"/>
        </w:rPr>
        <w:t>HCl</w:t>
      </w:r>
      <w:r>
        <w:rPr>
          <w:spacing w:val="-10"/>
          <w:vertAlign w:val="baseline"/>
        </w:rPr>
        <w:t> </w:t>
      </w:r>
      <w:r>
        <w:rPr>
          <w:vertAlign w:val="baseline"/>
        </w:rPr>
        <w:t>(BP,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</w:t>
      </w:r>
      <w:r>
        <w:rPr>
          <w:vertAlign w:val="superscript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1390650</wp:posOffset>
            </wp:positionH>
            <wp:positionV relativeFrom="paragraph">
              <wp:posOffset>211599</wp:posOffset>
            </wp:positionV>
            <wp:extent cx="1972161" cy="91468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161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821" w:right="750"/>
        <w:jc w:val="both"/>
      </w:pPr>
      <w:r>
        <w:rPr/>
        <w:t>Ciprofloxacin tablets are available as film-coated tablets in 250 mg, 500 mg and 750 mg</w:t>
      </w:r>
      <w:r>
        <w:rPr>
          <w:spacing w:val="1"/>
        </w:rPr>
        <w:t> </w:t>
      </w:r>
      <w:r>
        <w:rPr/>
        <w:t>(ciprofloxacin equivalent) strengths. Ciprofloxacin tablets are white to off-white. The</w:t>
      </w:r>
      <w:r>
        <w:rPr>
          <w:spacing w:val="1"/>
        </w:rPr>
        <w:t> </w:t>
      </w:r>
      <w:r>
        <w:rPr/>
        <w:t>inactive</w:t>
      </w:r>
      <w:r>
        <w:rPr>
          <w:spacing w:val="58"/>
        </w:rPr>
        <w:t> </w:t>
      </w:r>
      <w:r>
        <w:rPr/>
        <w:t>ingredients</w:t>
      </w:r>
      <w:r>
        <w:rPr>
          <w:spacing w:val="53"/>
        </w:rPr>
        <w:t> </w:t>
      </w:r>
      <w:r>
        <w:rPr/>
        <w:t>are</w:t>
      </w:r>
      <w:r>
        <w:rPr>
          <w:spacing w:val="55"/>
        </w:rPr>
        <w:t> </w:t>
      </w:r>
      <w:r>
        <w:rPr/>
        <w:t>colloidal</w:t>
      </w:r>
      <w:r>
        <w:rPr>
          <w:spacing w:val="51"/>
        </w:rPr>
        <w:t> </w:t>
      </w:r>
      <w:r>
        <w:rPr/>
        <w:t>silicon</w:t>
      </w:r>
      <w:r>
        <w:rPr>
          <w:spacing w:val="50"/>
        </w:rPr>
        <w:t> </w:t>
      </w:r>
      <w:r>
        <w:rPr/>
        <w:t>dioxide,</w:t>
      </w:r>
      <w:r>
        <w:rPr>
          <w:spacing w:val="57"/>
        </w:rPr>
        <w:t> </w:t>
      </w:r>
      <w:r>
        <w:rPr/>
        <w:t>croscarmellose</w:t>
      </w:r>
      <w:r>
        <w:rPr>
          <w:spacing w:val="54"/>
        </w:rPr>
        <w:t> </w:t>
      </w:r>
      <w:r>
        <w:rPr/>
        <w:t>sodium,</w:t>
      </w:r>
      <w:r>
        <w:rPr>
          <w:spacing w:val="3"/>
        </w:rPr>
        <w:t> </w:t>
      </w:r>
      <w:r>
        <w:rPr/>
        <w:t>magnesium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BodyText"/>
        <w:spacing w:line="482" w:lineRule="auto" w:before="72"/>
        <w:ind w:left="821" w:right="758"/>
        <w:jc w:val="both"/>
      </w:pPr>
      <w:r>
        <w:rPr/>
        <w:t>stearate,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povidone.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hypromellose,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glycol,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titanium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(Bayer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pharmaceuticals,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1" w:after="0"/>
        <w:ind w:left="1363" w:right="0" w:hanging="543"/>
        <w:jc w:val="left"/>
      </w:pPr>
      <w:bookmarkStart w:name="_TOC_250059" w:id="22"/>
      <w:r>
        <w:rPr/>
        <w:t>Clinical</w:t>
      </w:r>
      <w:r>
        <w:rPr>
          <w:spacing w:val="-8"/>
        </w:rPr>
        <w:t> </w:t>
      </w:r>
      <w:bookmarkEnd w:id="22"/>
      <w:r>
        <w:rPr/>
        <w:t>pharmacology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3"/>
          <w:numId w:val="9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Pharmacokinetics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 w:before="1"/>
        <w:ind w:left="821" w:right="752"/>
        <w:jc w:val="both"/>
      </w:pP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tract.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micrograms/ml occurs 1 to 2 hours after a 500-mg oral dose. Absorption of ciprofloxacin</w:t>
      </w:r>
      <w:r>
        <w:rPr>
          <w:spacing w:val="1"/>
        </w:rPr>
        <w:t> </w:t>
      </w:r>
      <w:r>
        <w:rPr/>
        <w:t>tablets may be delayed by the presence of food, but is not substantially affected overall.</w:t>
      </w:r>
      <w:r>
        <w:rPr>
          <w:spacing w:val="1"/>
        </w:rPr>
        <w:t> </w:t>
      </w:r>
      <w:r>
        <w:rPr/>
        <w:t>Plasma protein binding ranges from 20 to 40%. Ciprofloxacin is widely distributed in the</w:t>
      </w:r>
      <w:r>
        <w:rPr>
          <w:spacing w:val="1"/>
        </w:rPr>
        <w:t> </w:t>
      </w:r>
      <w:r>
        <w:rPr/>
        <w:t>body and tissue penetration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good.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60"/>
        </w:rPr>
        <w:t> </w:t>
      </w:r>
      <w:r>
        <w:rPr/>
        <w:t>in the cerebro-spinal fluid</w:t>
      </w:r>
      <w:r>
        <w:rPr>
          <w:spacing w:val="1"/>
        </w:rPr>
        <w:t> </w:t>
      </w:r>
      <w:r>
        <w:rPr/>
        <w:t>(CSF), but concentrations are only about 10% of those in serum when the meninges are</w:t>
      </w:r>
      <w:r>
        <w:rPr>
          <w:spacing w:val="1"/>
        </w:rPr>
        <w:t> </w:t>
      </w:r>
      <w:r>
        <w:rPr/>
        <w:t>not inflamed. Ciprofloxacin crosses the placenta and is also distributed into breast milk.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concentrations are achieved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bile</w:t>
      </w:r>
      <w:r>
        <w:rPr>
          <w:spacing w:val="5"/>
        </w:rPr>
        <w:t> </w:t>
      </w:r>
      <w:r>
        <w:rPr/>
        <w:t>(Sean,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21" w:right="758"/>
        <w:jc w:val="both"/>
      </w:pP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half-life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accumulation. Half-life may be prolonged in renal impairment (a value of 8 hours has</w:t>
      </w:r>
      <w:r>
        <w:rPr>
          <w:spacing w:val="1"/>
        </w:rPr>
        <w:t> </w:t>
      </w:r>
      <w:r>
        <w:rPr/>
        <w:t>been reported in end-stage renal disease) and to some extent in the elderly. However, no</w:t>
      </w:r>
      <w:r>
        <w:rPr>
          <w:spacing w:val="1"/>
        </w:rPr>
        <w:t> </w:t>
      </w:r>
      <w:r>
        <w:rPr/>
        <w:t>dose adjustment is usually necessary in patients with renal impairment unless it is severe.</w:t>
      </w:r>
      <w:r>
        <w:rPr>
          <w:spacing w:val="1"/>
        </w:rPr>
        <w:t> </w:t>
      </w:r>
      <w:r>
        <w:rPr/>
        <w:t>Similarly, usual doses can be given to the elderly except</w:t>
      </w:r>
      <w:r>
        <w:rPr>
          <w:spacing w:val="1"/>
        </w:rPr>
        <w:t> </w:t>
      </w:r>
      <w:r>
        <w:rPr/>
        <w:t>in those with severe renal</w:t>
      </w:r>
      <w:r>
        <w:rPr>
          <w:spacing w:val="1"/>
        </w:rPr>
        <w:t> </w:t>
      </w:r>
      <w:r>
        <w:rPr/>
        <w:t>impairment. There is limited information on the effect of hepatic impairment. The half-</w:t>
      </w:r>
      <w:r>
        <w:rPr>
          <w:spacing w:val="1"/>
        </w:rPr>
        <w:t> </w:t>
      </w:r>
      <w:r>
        <w:rPr/>
        <w:t>life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ciprofloxacin</w:t>
      </w:r>
      <w:r>
        <w:rPr>
          <w:spacing w:val="33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24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28"/>
        </w:rPr>
        <w:t> </w:t>
      </w:r>
      <w:r>
        <w:rPr/>
        <w:t>slightly</w:t>
      </w:r>
      <w:r>
        <w:rPr>
          <w:spacing w:val="24"/>
        </w:rPr>
        <w:t> </w:t>
      </w:r>
      <w:r>
        <w:rPr/>
        <w:t>prolonged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patients</w:t>
      </w:r>
      <w:r>
        <w:rPr>
          <w:spacing w:val="25"/>
        </w:rPr>
        <w:t> </w:t>
      </w:r>
      <w:r>
        <w:rPr/>
        <w:t>with</w:t>
      </w:r>
      <w:r>
        <w:rPr>
          <w:spacing w:val="33"/>
        </w:rPr>
        <w:t> </w:t>
      </w:r>
      <w:r>
        <w:rPr/>
        <w:t>severe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1"/>
        <w:jc w:val="both"/>
      </w:pPr>
      <w:r>
        <w:rPr/>
        <w:t>cirrhosis of the liver. With one or two exceptions, most studies have shown that 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cystic</w:t>
      </w:r>
      <w:r>
        <w:rPr>
          <w:spacing w:val="1"/>
        </w:rPr>
        <w:t> </w:t>
      </w:r>
      <w:r>
        <w:rPr/>
        <w:t>fibrosis.</w:t>
      </w:r>
      <w:r>
        <w:rPr>
          <w:spacing w:val="1"/>
        </w:rPr>
        <w:t> </w:t>
      </w:r>
      <w:r>
        <w:rPr/>
        <w:t>Ciprofloxacin is eliminated principally by urinary excretion, but non-renal clearance may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 elimination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biliary</w:t>
      </w:r>
      <w:r>
        <w:rPr>
          <w:spacing w:val="1"/>
        </w:rPr>
        <w:t> </w:t>
      </w:r>
      <w:r>
        <w:rPr/>
        <w:t>excretion, and possibly transluminal secretion across the intestinal mucosa (Sean, 2009).</w:t>
      </w:r>
      <w:r>
        <w:rPr>
          <w:spacing w:val="1"/>
        </w:rPr>
        <w:t> </w:t>
      </w:r>
      <w:r>
        <w:rPr/>
        <w:t>Four metabolites have been identified</w:t>
      </w:r>
      <w:r>
        <w:rPr>
          <w:spacing w:val="1"/>
        </w:rPr>
        <w:t> </w:t>
      </w:r>
      <w:r>
        <w:rPr/>
        <w:t>in human. The metabolites have antimicrobial</w:t>
      </w:r>
      <w:r>
        <w:rPr>
          <w:spacing w:val="1"/>
        </w:rPr>
        <w:t> </w:t>
      </w:r>
      <w:r>
        <w:rPr/>
        <w:t>activity, but are less active than unchanged ciprofloxacin. The primary metabolites are</w:t>
      </w:r>
      <w:r>
        <w:rPr>
          <w:spacing w:val="1"/>
        </w:rPr>
        <w:t> </w:t>
      </w:r>
      <w:r>
        <w:rPr/>
        <w:t>Oxociprofloxacin and sulfociprofloxacin as major fecal metabolite, each accounting for</w:t>
      </w:r>
      <w:r>
        <w:rPr>
          <w:spacing w:val="1"/>
        </w:rPr>
        <w:t> </w:t>
      </w:r>
      <w:r>
        <w:rPr/>
        <w:t>roughly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dose.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minor</w:t>
      </w:r>
      <w:r>
        <w:rPr>
          <w:spacing w:val="61"/>
        </w:rPr>
        <w:t> </w:t>
      </w:r>
      <w:r>
        <w:rPr/>
        <w:t>metabolites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>
          <w:color w:val="2D2D2D"/>
        </w:rPr>
        <w:t>desethyleneciprofloxacin</w:t>
      </w:r>
      <w:r>
        <w:rPr>
          <w:color w:val="2D2D2D"/>
          <w:spacing w:val="1"/>
        </w:rPr>
        <w:t> </w:t>
      </w:r>
      <w:r>
        <w:rPr>
          <w:color w:val="2D2D2D"/>
        </w:rPr>
        <w:t>and</w:t>
      </w:r>
      <w:r>
        <w:rPr>
          <w:color w:val="2D2D2D"/>
          <w:spacing w:val="1"/>
        </w:rPr>
        <w:t> </w:t>
      </w:r>
      <w:r>
        <w:rPr>
          <w:color w:val="2D2D2D"/>
        </w:rPr>
        <w:t>formylciprofloxacin </w:t>
      </w:r>
      <w:r>
        <w:rPr/>
        <w:t>(Bayer</w:t>
      </w:r>
      <w:r>
        <w:rPr>
          <w:spacing w:val="1"/>
        </w:rPr>
        <w:t> </w:t>
      </w:r>
      <w:r>
        <w:rPr/>
        <w:t>Healthcare Pharmaceuticals,</w:t>
      </w:r>
      <w:r>
        <w:rPr>
          <w:spacing w:val="1"/>
        </w:rPr>
        <w:t> </w:t>
      </w:r>
      <w:r>
        <w:rPr/>
        <w:t>2009). Urinary excretion is by active tubular secretion as well as glomerular filtration and</w:t>
      </w:r>
      <w:r>
        <w:rPr>
          <w:spacing w:val="-57"/>
        </w:rPr>
        <w:t> </w:t>
      </w:r>
      <w:r>
        <w:rPr/>
        <w:t>is reduced by probenecid, it is virtually complete within 24 hours. About 40 to 50% of an</w:t>
      </w:r>
      <w:r>
        <w:rPr>
          <w:spacing w:val="1"/>
        </w:rPr>
        <w:t> </w:t>
      </w:r>
      <w:r>
        <w:rPr/>
        <w:t>oral dose is excreted unchanged in the urine and about 15% as metabolites. Up to 70% of</w:t>
      </w:r>
      <w:r>
        <w:rPr>
          <w:spacing w:val="1"/>
        </w:rPr>
        <w:t> </w:t>
      </w:r>
      <w:r>
        <w:rPr/>
        <w:t>a parenteral dose may be excreted unchanged within 24 hours and 10% as metabolites.</w:t>
      </w:r>
      <w:r>
        <w:rPr>
          <w:spacing w:val="1"/>
        </w:rPr>
        <w:t> </w:t>
      </w:r>
      <w:r>
        <w:rPr/>
        <w:t>Faecal excretion over 5 days has accounted for 20 to 35% of an oral dose and 15% of an</w:t>
      </w:r>
      <w:r>
        <w:rPr>
          <w:spacing w:val="1"/>
        </w:rPr>
        <w:t> </w:t>
      </w:r>
      <w:r>
        <w:rPr/>
        <w:t>intravenous dose. Only small amounts of ciprofloxacin are removed by haemodialysis or</w:t>
      </w:r>
      <w:r>
        <w:rPr>
          <w:spacing w:val="1"/>
        </w:rPr>
        <w:t> </w:t>
      </w:r>
      <w:r>
        <w:rPr/>
        <w:t>peritoneal</w:t>
      </w:r>
      <w:r>
        <w:rPr>
          <w:spacing w:val="-8"/>
        </w:rPr>
        <w:t> </w:t>
      </w:r>
      <w:r>
        <w:rPr/>
        <w:t>dialysis</w:t>
      </w:r>
      <w:r>
        <w:rPr>
          <w:spacing w:val="2"/>
        </w:rPr>
        <w:t> </w:t>
      </w:r>
      <w:r>
        <w:rPr/>
        <w:t>(Sean,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9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Interactions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Fluoroquinolones, including ciprofloxacin, are known to inhibit the cytochrome P450</w:t>
      </w:r>
      <w:r>
        <w:rPr>
          <w:spacing w:val="1"/>
        </w:rPr>
        <w:t> </w:t>
      </w:r>
      <w:r>
        <w:rPr/>
        <w:t>isoenzyme</w:t>
      </w:r>
      <w:r>
        <w:rPr>
          <w:spacing w:val="1"/>
        </w:rPr>
        <w:t> </w:t>
      </w:r>
      <w:r>
        <w:rPr/>
        <w:t>(CYP1A2)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theophylline</w:t>
      </w:r>
      <w:r>
        <w:rPr>
          <w:spacing w:val="54"/>
        </w:rPr>
        <w:t> </w:t>
      </w:r>
      <w:r>
        <w:rPr/>
        <w:t>and</w:t>
      </w:r>
      <w:r>
        <w:rPr>
          <w:spacing w:val="2"/>
        </w:rPr>
        <w:t> </w:t>
      </w:r>
      <w:r>
        <w:rPr/>
        <w:t>tizanidine,</w:t>
      </w:r>
      <w:r>
        <w:rPr>
          <w:spacing w:val="57"/>
        </w:rPr>
        <w:t> </w:t>
      </w:r>
      <w:r>
        <w:rPr/>
        <w:t>which</w:t>
      </w:r>
      <w:r>
        <w:rPr>
          <w:spacing w:val="53"/>
        </w:rPr>
        <w:t> </w:t>
      </w:r>
      <w:r>
        <w:rPr/>
        <w:t>are</w:t>
      </w:r>
      <w:r>
        <w:rPr>
          <w:spacing w:val="59"/>
        </w:rPr>
        <w:t> </w:t>
      </w:r>
      <w:r>
        <w:rPr/>
        <w:t>metabolized</w:t>
      </w:r>
      <w:r>
        <w:rPr>
          <w:spacing w:val="1"/>
        </w:rPr>
        <w:t> </w:t>
      </w:r>
      <w:r>
        <w:rPr/>
        <w:t>by</w:t>
      </w:r>
      <w:r>
        <w:rPr>
          <w:spacing w:val="51"/>
        </w:rPr>
        <w:t> </w:t>
      </w:r>
      <w:r>
        <w:rPr/>
        <w:t>this</w:t>
      </w:r>
      <w:r>
        <w:rPr>
          <w:spacing w:val="58"/>
        </w:rPr>
        <w:t> </w:t>
      </w:r>
      <w:r>
        <w:rPr/>
        <w:t>isoenzyme.</w:t>
      </w:r>
      <w:r>
        <w:rPr>
          <w:spacing w:val="57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4" w:lineRule="auto" w:before="72"/>
        <w:ind w:left="821" w:right="764"/>
        <w:jc w:val="both"/>
      </w:pPr>
      <w:r>
        <w:rPr/>
        <w:t>ciprofloxacin with tizanidine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contra-indicated,</w:t>
      </w:r>
      <w:r>
        <w:rPr>
          <w:spacing w:val="1"/>
        </w:rPr>
        <w:t> </w:t>
      </w:r>
      <w:r>
        <w:rPr/>
        <w:t>although theophylline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providing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dose</w:t>
      </w:r>
      <w:r>
        <w:rPr>
          <w:spacing w:val="5"/>
        </w:rPr>
        <w:t> </w:t>
      </w:r>
      <w:r>
        <w:rPr/>
        <w:t>is reduced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concentrations</w:t>
      </w:r>
      <w:r>
        <w:rPr>
          <w:spacing w:val="3"/>
        </w:rPr>
        <w:t> </w:t>
      </w:r>
      <w:r>
        <w:rPr/>
        <w:t>monitored.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 w:before="1"/>
        <w:ind w:left="821" w:right="762"/>
        <w:jc w:val="both"/>
      </w:pP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oral anticoagulants such as</w:t>
      </w:r>
      <w:r>
        <w:rPr>
          <w:spacing w:val="60"/>
        </w:rPr>
        <w:t> </w:t>
      </w:r>
      <w:r>
        <w:rPr/>
        <w:t>warfarin</w:t>
      </w:r>
      <w:r>
        <w:rPr>
          <w:spacing w:val="-57"/>
        </w:rPr>
        <w:t> </w:t>
      </w:r>
      <w:r>
        <w:rPr/>
        <w:t>and the oral antidiabetic glibenclamide.</w:t>
      </w:r>
      <w:r>
        <w:rPr>
          <w:spacing w:val="1"/>
        </w:rPr>
        <w:t> </w:t>
      </w:r>
      <w:r>
        <w:rPr/>
        <w:t>Severe hypoglycaemia,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fatal,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 in patients also taking glibenclamide. Renal tubularsecretion of methotrexate</w:t>
      </w:r>
      <w:r>
        <w:rPr>
          <w:spacing w:val="1"/>
        </w:rPr>
        <w:t> </w:t>
      </w:r>
      <w:r>
        <w:rPr/>
        <w:t>may be</w:t>
      </w:r>
      <w:r>
        <w:rPr>
          <w:spacing w:val="5"/>
        </w:rPr>
        <w:t> </w:t>
      </w:r>
      <w:r>
        <w:rPr/>
        <w:t>inhibited by</w:t>
      </w:r>
      <w:r>
        <w:rPr>
          <w:spacing w:val="-4"/>
        </w:rPr>
        <w:t> </w:t>
      </w:r>
      <w:r>
        <w:rPr/>
        <w:t>ciprofloxacin,</w:t>
      </w:r>
      <w:r>
        <w:rPr>
          <w:spacing w:val="8"/>
        </w:rPr>
        <w:t> </w:t>
      </w:r>
      <w:r>
        <w:rPr/>
        <w:t>potentially increasing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toxicity.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The excretion of ciprofloxacin or related drugs is reduced and plasma concentrations may</w:t>
      </w:r>
      <w:r>
        <w:rPr>
          <w:spacing w:val="-57"/>
        </w:rPr>
        <w:t> </w:t>
      </w:r>
      <w:r>
        <w:rPr/>
        <w:t>be increased by probenecid. Cations such as aluminium, calcium, magnesium, or iron</w:t>
      </w:r>
      <w:r>
        <w:rPr>
          <w:spacing w:val="1"/>
        </w:rPr>
        <w:t> </w:t>
      </w:r>
      <w:r>
        <w:rPr/>
        <w:t>reduce the absorption of oral ciprofloxacin or related drugs when given together. Changes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beenreported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histamine H</w:t>
      </w:r>
      <w:r>
        <w:rPr>
          <w:vertAlign w:val="subscript"/>
        </w:rPr>
        <w:t>2</w:t>
      </w:r>
      <w:r>
        <w:rPr>
          <w:vertAlign w:val="baseline"/>
        </w:rPr>
        <w:t> antagonists, possibly due to changes in gastric pH, but do not seem to be of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-4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significance.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821" w:right="755"/>
        <w:jc w:val="both"/>
      </w:pPr>
      <w:r>
        <w:rPr/>
        <w:t>Transient increase in serum creatinine has occurred when ciprofloxacin is given with</w:t>
      </w:r>
      <w:r>
        <w:rPr>
          <w:spacing w:val="1"/>
        </w:rPr>
        <w:t> </w:t>
      </w:r>
      <w:r>
        <w:rPr/>
        <w:t>ciclosporin.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 serum creatinine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recommended.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ciprofloxacin.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821" w:right="761"/>
        <w:jc w:val="both"/>
      </w:pPr>
      <w:r>
        <w:rPr/>
        <w:t>Some fluoroquinolones have the potential to prolong the QT</w:t>
      </w:r>
      <w:r>
        <w:rPr>
          <w:spacing w:val="1"/>
        </w:rPr>
        <w:t> </w:t>
      </w:r>
      <w:r>
        <w:rPr/>
        <w:t>interval and should be</w:t>
      </w:r>
      <w:r>
        <w:rPr>
          <w:spacing w:val="1"/>
        </w:rPr>
        <w:t> </w:t>
      </w:r>
      <w:r>
        <w:rPr/>
        <w:t>avoided in patients also receiving class Ia antiarrhythmic drugs (such as quinidine and</w:t>
      </w:r>
      <w:r>
        <w:rPr>
          <w:spacing w:val="1"/>
        </w:rPr>
        <w:t> </w:t>
      </w:r>
      <w:r>
        <w:rPr/>
        <w:t>procainamide) or class III antiarrhythmics (such as amiodarone and sotalol). In addition,</w:t>
      </w:r>
      <w:r>
        <w:rPr>
          <w:spacing w:val="1"/>
        </w:rPr>
        <w:t> </w:t>
      </w:r>
      <w:r>
        <w:rPr/>
        <w:t>caution</w:t>
      </w:r>
      <w:r>
        <w:rPr>
          <w:spacing w:val="33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  <w:r>
        <w:rPr>
          <w:spacing w:val="38"/>
        </w:rPr>
        <w:t> </w:t>
      </w:r>
      <w:r>
        <w:rPr/>
        <w:t>exercised</w:t>
      </w:r>
      <w:r>
        <w:rPr>
          <w:spacing w:val="38"/>
        </w:rPr>
        <w:t> </w:t>
      </w:r>
      <w:r>
        <w:rPr/>
        <w:t>when</w:t>
      </w:r>
      <w:r>
        <w:rPr>
          <w:spacing w:val="34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8"/>
        </w:rPr>
        <w:t> </w:t>
      </w:r>
      <w:r>
        <w:rPr/>
        <w:t>used</w:t>
      </w:r>
      <w:r>
        <w:rPr>
          <w:spacing w:val="43"/>
        </w:rPr>
        <w:t> </w:t>
      </w:r>
      <w:r>
        <w:rPr/>
        <w:t>with</w:t>
      </w:r>
      <w:r>
        <w:rPr>
          <w:spacing w:val="34"/>
        </w:rPr>
        <w:t> </w:t>
      </w:r>
      <w:r>
        <w:rPr/>
        <w:t>other</w:t>
      </w:r>
      <w:r>
        <w:rPr>
          <w:spacing w:val="41"/>
        </w:rPr>
        <w:t> </w:t>
      </w:r>
      <w:r>
        <w:rPr/>
        <w:t>drugs</w:t>
      </w:r>
      <w:r>
        <w:rPr>
          <w:spacing w:val="36"/>
        </w:rPr>
        <w:t> </w:t>
      </w:r>
      <w:r>
        <w:rPr/>
        <w:t>known</w:t>
      </w:r>
      <w:r>
        <w:rPr>
          <w:spacing w:val="34"/>
        </w:rPr>
        <w:t> </w:t>
      </w:r>
      <w:r>
        <w:rPr/>
        <w:t>to</w:t>
      </w:r>
      <w:r>
        <w:rPr>
          <w:spacing w:val="44"/>
        </w:rPr>
        <w:t> </w:t>
      </w:r>
      <w:r>
        <w:rPr/>
        <w:t>have</w:t>
      </w:r>
      <w:r>
        <w:rPr>
          <w:spacing w:val="3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4" w:lineRule="auto" w:before="72"/>
        <w:ind w:left="821" w:right="761"/>
        <w:jc w:val="both"/>
      </w:pPr>
      <w:r>
        <w:rPr/>
        <w:t>effect (such as the antihistamines astemizole and terfenadine, cisapride, erythromycin,</w:t>
      </w:r>
      <w:r>
        <w:rPr>
          <w:spacing w:val="1"/>
        </w:rPr>
        <w:t> </w:t>
      </w:r>
      <w:r>
        <w:rPr/>
        <w:t>pentamidine,</w:t>
      </w:r>
      <w:r>
        <w:rPr>
          <w:spacing w:val="3"/>
        </w:rPr>
        <w:t> </w:t>
      </w:r>
      <w:r>
        <w:rPr/>
        <w:t>phenothiazines,</w:t>
      </w:r>
      <w:r>
        <w:rPr>
          <w:spacing w:val="3"/>
        </w:rPr>
        <w:t> </w:t>
      </w:r>
      <w:r>
        <w:rPr/>
        <w:t>or</w:t>
      </w:r>
      <w:r>
        <w:rPr>
          <w:spacing w:val="-7"/>
        </w:rPr>
        <w:t> </w:t>
      </w:r>
      <w:r>
        <w:rPr/>
        <w:t>tricyclic anti-depressants)</w:t>
      </w:r>
      <w:r>
        <w:rPr>
          <w:spacing w:val="4"/>
        </w:rPr>
        <w:t> </w:t>
      </w:r>
      <w:r>
        <w:rPr/>
        <w:t>(Sean,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821" w:right="757"/>
        <w:jc w:val="both"/>
      </w:pPr>
      <w:r>
        <w:rPr/>
        <w:t>The </w:t>
      </w:r>
      <w:hyperlink r:id="rId22">
        <w:r>
          <w:rPr/>
          <w:t>Committee on the Safety of Medicines</w:t>
        </w:r>
      </w:hyperlink>
      <w:r>
        <w:rPr>
          <w:spacing w:val="1"/>
        </w:rPr>
        <w:t> </w:t>
      </w:r>
      <w:r>
        <w:rPr/>
        <w:t>and the FDA warn that</w:t>
      </w:r>
      <w:r>
        <w:rPr>
          <w:spacing w:val="60"/>
        </w:rPr>
        <w:t> </w:t>
      </w:r>
      <w:hyperlink r:id="rId23">
        <w:r>
          <w:rPr/>
          <w:t>central nervous</w:t>
        </w:r>
      </w:hyperlink>
      <w:r>
        <w:rPr>
          <w:spacing w:val="1"/>
        </w:rPr>
        <w:t> </w:t>
      </w:r>
      <w:hyperlink r:id="rId23">
        <w:r>
          <w:rPr/>
          <w:t>system </w:t>
        </w:r>
      </w:hyperlink>
      <w:r>
        <w:rPr/>
        <w:t>(CNS) adverse effects, including seizure risk, may be increased when NSAIDs are</w:t>
      </w:r>
      <w:r>
        <w:rPr>
          <w:spacing w:val="-57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quinolones.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quinolones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NSAIDs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 because it has the potential for considerable CNS toxicity. The mechanism for</w:t>
      </w:r>
      <w:r>
        <w:rPr>
          <w:spacing w:val="1"/>
        </w:rPr>
        <w:t> </w:t>
      </w:r>
      <w:r>
        <w:rPr/>
        <w:t>this interaction is believed to be due to a </w:t>
      </w:r>
      <w:hyperlink r:id="rId24">
        <w:r>
          <w:rPr/>
          <w:t>synergistic</w:t>
        </w:r>
      </w:hyperlink>
      <w:r>
        <w:rPr/>
        <w:t> increased antagonism of GABA</w:t>
      </w:r>
      <w:r>
        <w:rPr>
          <w:spacing w:val="1"/>
        </w:rPr>
        <w:t> </w:t>
      </w:r>
      <w:r>
        <w:rPr/>
        <w:t>neurotransmission</w:t>
      </w:r>
      <w:r>
        <w:rPr>
          <w:spacing w:val="-2"/>
        </w:rPr>
        <w:t> </w:t>
      </w:r>
      <w:r>
        <w:rPr/>
        <w:t>(Sean,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58" w:id="23"/>
      <w:r>
        <w:rPr/>
        <w:t>Antimicrobial</w:t>
      </w:r>
      <w:r>
        <w:rPr>
          <w:spacing w:val="-6"/>
        </w:rPr>
        <w:t> </w:t>
      </w:r>
      <w:bookmarkEnd w:id="23"/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821" w:right="755"/>
        <w:jc w:val="both"/>
      </w:pPr>
      <w:r>
        <w:rPr/>
        <w:t>Ciprofloxacin is bactericidal and acts by inhibiting DNA gyrase and topoisomerase IV,</w:t>
      </w:r>
      <w:r>
        <w:rPr>
          <w:spacing w:val="1"/>
        </w:rPr>
        <w:t> </w:t>
      </w:r>
      <w:r>
        <w:rPr/>
        <w:t>which are essential enzymes in the reproduction of bacterial DNA. It has a broader</w:t>
      </w:r>
      <w:r>
        <w:rPr>
          <w:spacing w:val="1"/>
        </w:rPr>
        <w:t> </w:t>
      </w:r>
      <w:r>
        <w:rPr/>
        <w:t>spectrum of activity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non-fluorinated</w:t>
      </w:r>
      <w:r>
        <w:rPr>
          <w:spacing w:val="1"/>
        </w:rPr>
        <w:t> </w:t>
      </w:r>
      <w:r>
        <w:rPr/>
        <w:t>quinolone</w:t>
      </w:r>
      <w:r>
        <w:rPr>
          <w:spacing w:val="1"/>
        </w:rPr>
        <w:t> </w:t>
      </w:r>
      <w:r>
        <w:rPr/>
        <w:t>nalidixic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although 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 species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emerging. Activity may be reduced in acid media and in the presence of urine but not of</w:t>
      </w:r>
      <w:r>
        <w:rPr>
          <w:spacing w:val="1"/>
        </w:rPr>
        <w:t> </w:t>
      </w:r>
      <w:r>
        <w:rPr/>
        <w:t>serum</w:t>
      </w:r>
      <w:r>
        <w:rPr>
          <w:spacing w:val="-8"/>
        </w:rPr>
        <w:t> </w:t>
      </w:r>
      <w:r>
        <w:rPr/>
        <w:t>(Sean,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before="8"/>
      </w:pPr>
    </w:p>
    <w:p>
      <w:pPr>
        <w:pStyle w:val="ListParagraph"/>
        <w:numPr>
          <w:ilvl w:val="3"/>
          <w:numId w:val="9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Spectrum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activity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line="480" w:lineRule="auto" w:before="0"/>
        <w:ind w:left="821" w:right="751" w:firstLine="0"/>
        <w:jc w:val="both"/>
        <w:rPr>
          <w:sz w:val="24"/>
        </w:rPr>
      </w:pPr>
      <w:r>
        <w:rPr>
          <w:sz w:val="24"/>
        </w:rPr>
        <w:t>Among Gram-negative aerobic</w:t>
      </w:r>
      <w:r>
        <w:rPr>
          <w:spacing w:val="1"/>
          <w:sz w:val="24"/>
        </w:rPr>
        <w:t> </w:t>
      </w:r>
      <w:r>
        <w:rPr>
          <w:sz w:val="24"/>
        </w:rPr>
        <w:t>bacteria,</w:t>
      </w:r>
      <w:r>
        <w:rPr>
          <w:spacing w:val="1"/>
          <w:sz w:val="24"/>
        </w:rPr>
        <w:t> </w:t>
      </w:r>
      <w:r>
        <w:rPr>
          <w:sz w:val="24"/>
        </w:rPr>
        <w:t>ciprofloxacin may be active</w:t>
      </w:r>
      <w:r>
        <w:rPr>
          <w:spacing w:val="1"/>
          <w:sz w:val="24"/>
        </w:rPr>
        <w:t> </w:t>
      </w:r>
      <w:r>
        <w:rPr>
          <w:sz w:val="24"/>
        </w:rPr>
        <w:t>in-vitro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Enterobacteriaceae including </w:t>
      </w:r>
      <w:r>
        <w:rPr>
          <w:i/>
          <w:sz w:val="24"/>
        </w:rPr>
        <w:t>Escherichia coli </w:t>
      </w:r>
      <w:r>
        <w:rPr>
          <w:sz w:val="24"/>
        </w:rPr>
        <w:t>and </w:t>
      </w:r>
      <w:r>
        <w:rPr>
          <w:i/>
          <w:sz w:val="24"/>
        </w:rPr>
        <w:t>Citrobacter, Enterobacter, Klebsiella,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Providencia,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Salmonella,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Serratia,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Shigella,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Yersinia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exhibit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Neisseria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gonorrhoeae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influenzae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i/>
          <w:sz w:val="24"/>
        </w:rPr>
        <w:t>Moraxella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catarrhalis</w:t>
      </w:r>
      <w:r>
        <w:rPr>
          <w:i/>
          <w:spacing w:val="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Branhamella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catarrhalis</w:t>
      </w:r>
      <w:r>
        <w:rPr>
          <w:sz w:val="24"/>
        </w:rPr>
        <w:t>),</w:t>
      </w:r>
      <w:r>
        <w:rPr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meningitidis</w:t>
      </w:r>
      <w:r>
        <w:rPr>
          <w:i/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all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spacing w:line="482" w:lineRule="auto" w:before="72"/>
        <w:ind w:left="821" w:right="755" w:firstLine="0"/>
        <w:jc w:val="both"/>
        <w:rPr>
          <w:i/>
          <w:sz w:val="24"/>
        </w:rPr>
      </w:pPr>
      <w:r>
        <w:rPr>
          <w:sz w:val="24"/>
        </w:rPr>
        <w:t>sensitive. Other Gram-negative aerobic bacteria reported to be sensitive to ciprofloxacin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i/>
          <w:sz w:val="24"/>
        </w:rPr>
        <w:t>Gardnerella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vaginalis,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Helicobacter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pylori,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Pasteurella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multocida, </w:t>
      </w:r>
      <w:r>
        <w:rPr>
          <w:sz w:val="24"/>
        </w:rPr>
        <w:t>and </w:t>
      </w:r>
      <w:r>
        <w:rPr>
          <w:i/>
          <w:sz w:val="24"/>
        </w:rPr>
        <w:t>Vibriospp</w:t>
      </w:r>
      <w:r>
        <w:rPr>
          <w:sz w:val="24"/>
        </w:rPr>
        <w:t>. Variable activity has been reported against </w:t>
      </w:r>
      <w:r>
        <w:rPr>
          <w:i/>
          <w:sz w:val="24"/>
        </w:rPr>
        <w:t>Acinetobacter spp.,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Brucella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melitensis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i/>
          <w:sz w:val="24"/>
        </w:rPr>
        <w:t>Campylobacter spp.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2" w:lineRule="auto"/>
        <w:ind w:left="821" w:right="753"/>
        <w:jc w:val="both"/>
        <w:rPr>
          <w:i/>
        </w:rPr>
      </w:pPr>
      <w:r>
        <w:rPr/>
        <w:t>Among Gram-positive aerobic bacteria, ciprofloxacin</w:t>
      </w:r>
      <w:r>
        <w:rPr>
          <w:spacing w:val="1"/>
        </w:rPr>
        <w:t> </w:t>
      </w:r>
      <w:r>
        <w:rPr/>
        <w:t>is active against</w:t>
      </w:r>
      <w:r>
        <w:rPr>
          <w:spacing w:val="1"/>
        </w:rPr>
        <w:t> </w:t>
      </w:r>
      <w:r>
        <w:rPr/>
        <w:t>staphylococci,</w:t>
      </w:r>
      <w:r>
        <w:rPr>
          <w:spacing w:val="1"/>
        </w:rPr>
        <w:t> </w:t>
      </w:r>
      <w:r>
        <w:rPr/>
        <w:t>including penicillinase-producing and penicillinase-non producing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some MRSA. Streptococci, in particular </w:t>
      </w:r>
      <w:r>
        <w:rPr>
          <w:i/>
        </w:rPr>
        <w:t>Streptococcus pneumonia </w:t>
      </w:r>
      <w:r>
        <w:rPr/>
        <w:t>and enterococci, 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susceptible.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Bacillus</w:t>
      </w:r>
      <w:r>
        <w:rPr>
          <w:spacing w:val="-1"/>
        </w:rPr>
        <w:t> </w:t>
      </w:r>
      <w:r>
        <w:rPr/>
        <w:t>spp.</w:t>
      </w:r>
      <w:r>
        <w:rPr>
          <w:spacing w:val="3"/>
        </w:rPr>
        <w:t> </w:t>
      </w:r>
      <w:r>
        <w:rPr/>
        <w:t>Variable activity</w:t>
      </w:r>
      <w:r>
        <w:rPr>
          <w:spacing w:val="-4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1"/>
        </w:rPr>
        <w:t> </w:t>
      </w:r>
      <w:r>
        <w:rPr/>
        <w:t>noted</w:t>
      </w:r>
      <w:r>
        <w:rPr>
          <w:spacing w:val="-4"/>
        </w:rPr>
        <w:t> </w:t>
      </w:r>
      <w:r>
        <w:rPr/>
        <w:t>for </w:t>
      </w:r>
      <w:r>
        <w:rPr>
          <w:i/>
        </w:rPr>
        <w:t>Corynebacterium</w:t>
      </w:r>
      <w:r>
        <w:rPr>
          <w:i/>
          <w:spacing w:val="2"/>
        </w:rPr>
        <w:t> </w:t>
      </w:r>
      <w:r>
        <w:rPr>
          <w:i/>
        </w:rPr>
        <w:t>spp.</w:t>
      </w:r>
    </w:p>
    <w:p>
      <w:pPr>
        <w:pStyle w:val="BodyText"/>
        <w:spacing w:before="6"/>
        <w:rPr>
          <w:i/>
          <w:sz w:val="23"/>
        </w:rPr>
      </w:pPr>
    </w:p>
    <w:p>
      <w:pPr>
        <w:spacing w:line="482" w:lineRule="auto" w:before="0"/>
        <w:ind w:left="821" w:right="749" w:firstLine="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anaerobic</w:t>
      </w:r>
      <w:r>
        <w:rPr>
          <w:spacing w:val="1"/>
          <w:sz w:val="24"/>
        </w:rPr>
        <w:t> </w:t>
      </w:r>
      <w:r>
        <w:rPr>
          <w:sz w:val="24"/>
        </w:rPr>
        <w:t>bacteria,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i/>
          <w:sz w:val="24"/>
        </w:rPr>
        <w:t>Bacteroides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fragilis </w:t>
      </w:r>
      <w:r>
        <w:rPr>
          <w:sz w:val="24"/>
        </w:rPr>
        <w:t>and </w:t>
      </w:r>
      <w:r>
        <w:rPr>
          <w:i/>
          <w:sz w:val="24"/>
        </w:rPr>
        <w:t>Clostridium difficile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ciprofloxacin,although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Clostridium</w:t>
      </w:r>
      <w:r>
        <w:rPr>
          <w:spacing w:val="1"/>
          <w:sz w:val="24"/>
        </w:rPr>
        <w:t> </w:t>
      </w:r>
      <w:r>
        <w:rPr>
          <w:sz w:val="24"/>
        </w:rPr>
        <w:t>spp.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susceptible.</w:t>
      </w:r>
      <w:r>
        <w:rPr>
          <w:spacing w:val="1"/>
          <w:sz w:val="24"/>
        </w:rPr>
        <w:t> </w:t>
      </w:r>
      <w:r>
        <w:rPr>
          <w:sz w:val="24"/>
        </w:rPr>
        <w:t>Ciprofloxacin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mycobacteria,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mycoplasmas,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rickettsias,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Chlamydia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trachomatis,</w:t>
      </w:r>
      <w:r>
        <w:rPr>
          <w:i/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i/>
          <w:sz w:val="24"/>
        </w:rPr>
        <w:t>Ureaplasma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urealyticum</w:t>
      </w:r>
      <w:r>
        <w:rPr>
          <w:i/>
          <w:spacing w:val="2"/>
          <w:sz w:val="24"/>
        </w:rPr>
        <w:t> </w:t>
      </w:r>
      <w:r>
        <w:rPr>
          <w:sz w:val="24"/>
        </w:rPr>
        <w:t>(Sean,</w:t>
      </w:r>
      <w:r>
        <w:rPr>
          <w:spacing w:val="4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546" w:val="left" w:leader="none"/>
        </w:tabs>
        <w:spacing w:line="240" w:lineRule="auto" w:before="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Acquired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resistance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line="482" w:lineRule="auto" w:before="0"/>
        <w:ind w:left="821" w:right="752" w:firstLine="0"/>
        <w:jc w:val="both"/>
        <w:rPr>
          <w:sz w:val="24"/>
        </w:rPr>
      </w:pP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strains,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MRSA,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Klebsiellapneumoniae, C. jejuni, N. gonorrhoeae, </w:t>
      </w:r>
      <w:r>
        <w:rPr>
          <w:sz w:val="24"/>
        </w:rPr>
        <w:t>and </w:t>
      </w:r>
      <w:r>
        <w:rPr>
          <w:i/>
          <w:sz w:val="24"/>
        </w:rPr>
        <w:t>Streptococcus pneumonia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emerged during treatment with ciprofloxacin although there are widely differing patterns</w:t>
      </w:r>
      <w:r>
        <w:rPr>
          <w:spacing w:val="1"/>
          <w:sz w:val="24"/>
        </w:rPr>
        <w:t> </w:t>
      </w:r>
      <w:r>
        <w:rPr>
          <w:sz w:val="24"/>
        </w:rPr>
        <w:t>of resistance geographically. Resistance to ciprofloxacin has usually been chromosomally</w:t>
      </w:r>
      <w:r>
        <w:rPr>
          <w:spacing w:val="-57"/>
          <w:sz w:val="24"/>
        </w:rPr>
        <w:t> </w:t>
      </w:r>
      <w:r>
        <w:rPr>
          <w:sz w:val="24"/>
        </w:rPr>
        <w:t>mediated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-5"/>
          <w:sz w:val="24"/>
        </w:rPr>
        <w:t> </w:t>
      </w:r>
      <w:r>
        <w:rPr>
          <w:sz w:val="24"/>
        </w:rPr>
        <w:t>plasma-mediated</w:t>
      </w:r>
      <w:r>
        <w:rPr>
          <w:spacing w:val="-1"/>
          <w:sz w:val="24"/>
        </w:rPr>
        <w:t> </w:t>
      </w:r>
      <w:r>
        <w:rPr>
          <w:sz w:val="24"/>
        </w:rPr>
        <w:t>resistance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recently been</w:t>
      </w:r>
      <w:r>
        <w:rPr>
          <w:spacing w:val="-1"/>
          <w:sz w:val="24"/>
        </w:rPr>
        <w:t> </w:t>
      </w:r>
      <w:r>
        <w:rPr>
          <w:sz w:val="24"/>
        </w:rPr>
        <w:t>noted</w:t>
      </w:r>
      <w:r>
        <w:rPr>
          <w:spacing w:val="-1"/>
          <w:sz w:val="24"/>
        </w:rPr>
        <w:t> </w:t>
      </w:r>
      <w:r>
        <w:rPr>
          <w:sz w:val="24"/>
        </w:rPr>
        <w:t>(Sean,</w:t>
      </w:r>
      <w:r>
        <w:rPr>
          <w:spacing w:val="3"/>
          <w:sz w:val="24"/>
        </w:rPr>
        <w:t> </w:t>
      </w:r>
      <w:r>
        <w:rPr>
          <w:sz w:val="24"/>
        </w:rPr>
        <w:t>2009).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62" w:after="0"/>
        <w:ind w:left="1363" w:right="0" w:hanging="543"/>
        <w:jc w:val="left"/>
      </w:pPr>
      <w:bookmarkStart w:name="_TOC_250057" w:id="24"/>
      <w:r>
        <w:rPr/>
        <w:t>Uses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bookmarkEnd w:id="24"/>
      <w:r>
        <w:rPr/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21" w:right="749"/>
        <w:jc w:val="both"/>
      </w:pPr>
      <w:r>
        <w:rPr/>
        <w:t>Ciprofloxacin has been used in the treatment of infections including anthrax, biliary tract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stings,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cat</w:t>
      </w:r>
      <w:r>
        <w:rPr>
          <w:spacing w:val="1"/>
        </w:rPr>
        <w:t> </w:t>
      </w:r>
      <w:r>
        <w:rPr/>
        <w:t>scratch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chancroid, exacerbationsof cystic fibrosis, ear,nose,and throat infections (including otitis</w:t>
      </w:r>
      <w:r>
        <w:rPr>
          <w:spacing w:val="1"/>
        </w:rPr>
        <w:t> </w:t>
      </w:r>
      <w:r>
        <w:rPr/>
        <w:t>externa,</w:t>
      </w:r>
      <w:r>
        <w:rPr>
          <w:spacing w:val="1"/>
        </w:rPr>
        <w:t> </w:t>
      </w:r>
      <w:r>
        <w:rPr/>
        <w:t>otitis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sinusitis),</w:t>
      </w:r>
      <w:r>
        <w:rPr>
          <w:spacing w:val="1"/>
        </w:rPr>
        <w:t> </w:t>
      </w:r>
      <w:r>
        <w:rPr/>
        <w:t>HACEK endocarditis,</w:t>
      </w:r>
      <w:r>
        <w:rPr>
          <w:spacing w:val="1"/>
        </w:rPr>
        <w:t> </w:t>
      </w:r>
      <w:r>
        <w:rPr/>
        <w:t>gastro-enteritis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travellers’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campylobacter</w:t>
      </w:r>
      <w:r>
        <w:rPr>
          <w:spacing w:val="1"/>
        </w:rPr>
        <w:t> </w:t>
      </w:r>
      <w:r>
        <w:rPr/>
        <w:t>enteritis,</w:t>
      </w:r>
      <w:r>
        <w:rPr>
          <w:spacing w:val="1"/>
        </w:rPr>
        <w:t> </w:t>
      </w:r>
      <w:r>
        <w:rPr/>
        <w:t>cholera,</w:t>
      </w:r>
      <w:r>
        <w:rPr>
          <w:spacing w:val="1"/>
        </w:rPr>
        <w:t> </w:t>
      </w:r>
      <w:r>
        <w:rPr/>
        <w:t>salmonella</w:t>
      </w:r>
      <w:r>
        <w:rPr>
          <w:spacing w:val="61"/>
        </w:rPr>
        <w:t> </w:t>
      </w:r>
      <w:r>
        <w:rPr/>
        <w:t>enteritis,</w:t>
      </w:r>
      <w:r>
        <w:rPr>
          <w:spacing w:val="1"/>
        </w:rPr>
        <w:t> </w:t>
      </w:r>
      <w:r>
        <w:rPr/>
        <w:t>shigellosis,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yersinia</w:t>
      </w:r>
      <w:r>
        <w:rPr>
          <w:spacing w:val="1"/>
        </w:rPr>
        <w:t> </w:t>
      </w:r>
      <w:r>
        <w:rPr/>
        <w:t>enteritis),</w:t>
      </w:r>
      <w:r>
        <w:rPr>
          <w:spacing w:val="1"/>
        </w:rPr>
        <w:t> </w:t>
      </w:r>
      <w:r>
        <w:rPr/>
        <w:t>gonorrhoea,</w:t>
      </w:r>
      <w:r>
        <w:rPr>
          <w:spacing w:val="1"/>
        </w:rPr>
        <w:t> </w:t>
      </w:r>
      <w:r>
        <w:rPr/>
        <w:t>granuloma</w:t>
      </w:r>
      <w:r>
        <w:rPr>
          <w:spacing w:val="1"/>
        </w:rPr>
        <w:t> </w:t>
      </w:r>
      <w:r>
        <w:rPr/>
        <w:t>inguinale,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immunocompromised patients (neutropenia), legionnaires’ disease, pelvic inflammatory</w:t>
      </w:r>
      <w:r>
        <w:rPr>
          <w:spacing w:val="1"/>
        </w:rPr>
        <w:t> </w:t>
      </w:r>
      <w:r>
        <w:rPr/>
        <w:t>disease, peritonitis, plague,</w:t>
      </w:r>
      <w:r>
        <w:rPr>
          <w:spacing w:val="1"/>
        </w:rPr>
        <w:t> </w:t>
      </w:r>
      <w:r>
        <w:rPr/>
        <w:t>lower respiratory-tract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(including pseudomonal</w:t>
      </w:r>
      <w:r>
        <w:rPr>
          <w:spacing w:val="1"/>
        </w:rPr>
        <w:t> </w:t>
      </w:r>
      <w:r>
        <w:rPr/>
        <w:t>infections in cystic fibrosis, but excluding infections due to </w:t>
      </w:r>
      <w:r>
        <w:rPr>
          <w:i/>
        </w:rPr>
        <w:t>Streptococcus pneumonia</w:t>
      </w:r>
      <w:r>
        <w:rPr>
          <w:i/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pneumococcal pneumonia),</w:t>
      </w:r>
      <w:r>
        <w:rPr>
          <w:spacing w:val="1"/>
        </w:rPr>
        <w:t> </w:t>
      </w:r>
      <w:r>
        <w:rPr/>
        <w:t>rickettsial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Q</w:t>
      </w:r>
      <w:r>
        <w:rPr>
          <w:spacing w:val="1"/>
        </w:rPr>
        <w:t> </w:t>
      </w:r>
      <w:r>
        <w:rPr/>
        <w:t>fever,</w:t>
      </w:r>
      <w:r>
        <w:rPr>
          <w:spacing w:val="1"/>
        </w:rPr>
        <w:t> </w:t>
      </w:r>
      <w:r>
        <w:rPr/>
        <w:t>spotted</w:t>
      </w:r>
      <w:r>
        <w:rPr>
          <w:spacing w:val="1"/>
        </w:rPr>
        <w:t> </w:t>
      </w:r>
      <w:r>
        <w:rPr/>
        <w:t>fevers,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typhus),</w:t>
      </w:r>
      <w:r>
        <w:rPr>
          <w:spacing w:val="1"/>
        </w:rPr>
        <w:t> </w:t>
      </w:r>
      <w:r>
        <w:rPr/>
        <w:t>septicaemia,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(including</w:t>
      </w:r>
      <w:r>
        <w:rPr>
          <w:spacing w:val="60"/>
        </w:rPr>
        <w:t> </w:t>
      </w:r>
      <w:r>
        <w:rPr/>
        <w:t>soft-tissue</w:t>
      </w:r>
      <w:r>
        <w:rPr>
          <w:spacing w:val="60"/>
        </w:rPr>
        <w:t> </w:t>
      </w:r>
      <w:r>
        <w:rPr/>
        <w:t>infections),</w:t>
      </w:r>
      <w:r>
        <w:rPr>
          <w:spacing w:val="1"/>
        </w:rPr>
        <w:t> </w:t>
      </w:r>
      <w:r>
        <w:rPr/>
        <w:t>typhoid and paratyphoid fever, and urinary-tract infections including chronic bacterial</w:t>
      </w:r>
      <w:r>
        <w:rPr>
          <w:spacing w:val="1"/>
        </w:rPr>
        <w:t> </w:t>
      </w:r>
      <w:r>
        <w:rPr/>
        <w:t>prostatitis. Ciprofloxacin</w:t>
      </w:r>
      <w:r>
        <w:rPr>
          <w:spacing w:val="1"/>
        </w:rPr>
        <w:t> </w:t>
      </w:r>
      <w:r>
        <w:rPr/>
        <w:t>is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meningococcal meningitis prophylaxis. It</w:t>
      </w:r>
      <w:r>
        <w:rPr>
          <w:spacing w:val="60"/>
        </w:rPr>
        <w:t> </w:t>
      </w:r>
      <w:r>
        <w:rPr/>
        <w:t>is 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prophylaxis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tuberculous</w:t>
      </w:r>
      <w:r>
        <w:rPr>
          <w:spacing w:val="1"/>
        </w:rPr>
        <w:t> </w:t>
      </w:r>
      <w:r>
        <w:rPr/>
        <w:t>mycobacterial infections and tuberculosis. Ciprofloxacin is used topically in the treatment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eye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ear</w:t>
      </w:r>
      <w:r>
        <w:rPr>
          <w:spacing w:val="10"/>
        </w:rPr>
        <w:t> </w:t>
      </w:r>
      <w:r>
        <w:rPr/>
        <w:t>infections (Sean,</w:t>
      </w:r>
      <w:r>
        <w:rPr>
          <w:spacing w:val="5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62" w:after="0"/>
        <w:ind w:left="1363" w:right="0" w:hanging="543"/>
        <w:jc w:val="left"/>
      </w:pPr>
      <w:bookmarkStart w:name="_TOC_250056" w:id="25"/>
      <w:bookmarkEnd w:id="25"/>
      <w:r>
        <w:rPr/>
        <w:t>Contraindications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/>
        <w:ind w:left="821" w:right="758"/>
        <w:jc w:val="both"/>
      </w:pPr>
      <w:r>
        <w:rPr/>
        <w:t>Co administration of ciprofloxacin with other drugs primarily metabolized by </w:t>
      </w:r>
      <w:hyperlink r:id="rId25">
        <w:r>
          <w:rPr/>
          <w:t>CYP1A2</w:t>
        </w:r>
      </w:hyperlink>
      <w:r>
        <w:rPr>
          <w:spacing w:val="1"/>
        </w:rPr>
        <w:t> </w:t>
      </w:r>
      <w:r>
        <w:rPr/>
        <w:t>results in increased plasma concentrations of these drugs and could lead to clinically</w:t>
      </w:r>
      <w:r>
        <w:rPr>
          <w:spacing w:val="1"/>
        </w:rPr>
        <w:t> </w:t>
      </w:r>
      <w:r>
        <w:rPr/>
        <w:t>significant adverse events of the coadministered drug."Concomitant administration with</w:t>
      </w:r>
      <w:r>
        <w:rPr>
          <w:spacing w:val="1"/>
        </w:rPr>
        <w:t> </w:t>
      </w:r>
      <w:hyperlink r:id="rId26">
        <w:r>
          <w:rPr/>
          <w:t>tizanidine</w:t>
        </w:r>
        <w:r>
          <w:rPr>
            <w:spacing w:val="6"/>
          </w:rPr>
          <w:t> </w:t>
        </w:r>
      </w:hyperlink>
      <w:r>
        <w:rPr/>
        <w:t>is contraindicated.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821" w:right="771"/>
        <w:jc w:val="both"/>
      </w:pP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ciprofloxacin, any member of the quinolone class of antimicrobial agents, or any of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821" w:right="764"/>
        <w:jc w:val="both"/>
      </w:pPr>
      <w:r>
        <w:rPr/>
        <w:t>Local IV site reactions are more frequent if the infusion time is 30 minutes or less. These</w:t>
      </w:r>
      <w:r>
        <w:rPr>
          <w:spacing w:val="1"/>
        </w:rPr>
        <w:t> </w:t>
      </w:r>
      <w:r>
        <w:rPr/>
        <w:t>may appear as local skin reactions that resolve rapidly upon completion of the infusion.</w:t>
      </w:r>
      <w:r>
        <w:rPr>
          <w:spacing w:val="1"/>
        </w:rPr>
        <w:t> </w:t>
      </w:r>
      <w:r>
        <w:rPr/>
        <w:t>Subsequent intravenous administration is not contraindicated unless the reactions recur or</w:t>
      </w:r>
      <w:r>
        <w:rPr>
          <w:spacing w:val="-57"/>
        </w:rPr>
        <w:t> </w:t>
      </w:r>
      <w:r>
        <w:rPr/>
        <w:t>worsen.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821" w:right="761"/>
        <w:jc w:val="both"/>
      </w:pPr>
      <w:r>
        <w:rPr/>
        <w:t>Ciprofloxacin is also considered to be contraindicated within the pediatric population</w:t>
      </w:r>
      <w:r>
        <w:rPr>
          <w:spacing w:val="1"/>
        </w:rPr>
        <w:t> </w:t>
      </w:r>
      <w:r>
        <w:rPr/>
        <w:t>(except for the indications outlined under licensed use), </w:t>
      </w:r>
      <w:hyperlink r:id="rId27">
        <w:r>
          <w:rPr/>
          <w:t>pregnancy, </w:t>
        </w:r>
      </w:hyperlink>
      <w:r>
        <w:rPr/>
        <w:t>nursing mothers, and</w:t>
      </w:r>
      <w:r>
        <w:rPr>
          <w:spacing w:val="1"/>
        </w:rPr>
        <w:t> </w:t>
      </w:r>
      <w:r>
        <w:rPr/>
        <w:t>in patients with </w:t>
      </w:r>
      <w:hyperlink r:id="rId28">
        <w:r>
          <w:rPr/>
          <w:t>epilepsy </w:t>
        </w:r>
      </w:hyperlink>
      <w:r>
        <w:rPr/>
        <w:t>or other seizure disorders (Bayer Healthcare Pharmaceuticals,</w:t>
      </w:r>
      <w:r>
        <w:rPr>
          <w:spacing w:val="1"/>
        </w:rPr>
        <w:t> </w:t>
      </w:r>
      <w:r>
        <w:rPr/>
        <w:t>2009)</w:t>
      </w:r>
    </w:p>
    <w:p>
      <w:pPr>
        <w:spacing w:after="0" w:line="482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62" w:after="0"/>
        <w:ind w:left="1363" w:right="0" w:hanging="543"/>
        <w:jc w:val="left"/>
      </w:pPr>
      <w:bookmarkStart w:name="_TOC_250055" w:id="26"/>
      <w:bookmarkEnd w:id="26"/>
      <w:r>
        <w:rPr/>
        <w:t>Precautions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/>
        <w:ind w:left="821" w:right="753"/>
        <w:jc w:val="both"/>
      </w:pPr>
      <w:r>
        <w:rPr/>
        <w:t>Ciprofloxacin should be used with caution in patients with epilepsy or a history of CNS</w:t>
      </w:r>
      <w:r>
        <w:rPr>
          <w:spacing w:val="1"/>
        </w:rPr>
        <w:t> </w:t>
      </w:r>
      <w:r>
        <w:rPr/>
        <w:t>disorders. Care is also necessary in those with renal impairment, G6PD deficiency, or</w:t>
      </w:r>
      <w:r>
        <w:rPr>
          <w:spacing w:val="1"/>
        </w:rPr>
        <w:t> </w:t>
      </w:r>
      <w:r>
        <w:rPr/>
        <w:t>myasthenia gravis. An adequate fluid intake should be maintained during treatment with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alkalinity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crystalluria</w:t>
      </w:r>
      <w:r>
        <w:rPr>
          <w:spacing w:val="1"/>
        </w:rPr>
        <w:t> </w:t>
      </w:r>
      <w:r>
        <w:rPr/>
        <w:t>(Sean,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Since ciprofloxacin and related fluoroquinolones have, like nalidixic acid, been shown 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degenerative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weight-bearing</w:t>
      </w:r>
      <w:r>
        <w:rPr>
          <w:spacing w:val="1"/>
        </w:rPr>
        <w:t> </w:t>
      </w:r>
      <w:r>
        <w:rPr/>
        <w:t>joints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 that these drugs should not generally</w:t>
      </w:r>
      <w:r>
        <w:rPr>
          <w:spacing w:val="1"/>
        </w:rPr>
        <w:t> </w:t>
      </w:r>
      <w:r>
        <w:rPr/>
        <w:t>be used in patients aged</w:t>
      </w:r>
      <w:r>
        <w:rPr>
          <w:spacing w:val="60"/>
        </w:rPr>
        <w:t> </w:t>
      </w:r>
      <w:r>
        <w:rPr/>
        <w:t>less than 18</w:t>
      </w:r>
      <w:r>
        <w:rPr>
          <w:spacing w:val="1"/>
        </w:rPr>
        <w:t> </w:t>
      </w:r>
      <w:r>
        <w:rPr/>
        <w:t>years, pregnant women, or breast-feeding mothers unless the benefits outweigh the risks.</w:t>
      </w:r>
      <w:r>
        <w:rPr>
          <w:spacing w:val="1"/>
        </w:rPr>
        <w:t> </w:t>
      </w:r>
      <w:r>
        <w:rPr/>
        <w:t>Tendon damage may occur rarely with fluoroquinolones and treatment should be stopped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tendon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inflammation,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rupture.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fluoroquinolones is contra-indicated in these patients. Exposure to strong sunlight or</w:t>
      </w:r>
      <w:r>
        <w:rPr>
          <w:spacing w:val="1"/>
        </w:rPr>
        <w:t> </w:t>
      </w:r>
      <w:r>
        <w:rPr/>
        <w:t>sunlamps should be avoided during treatment with ciprofloxacin. The ability to drive or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fluoroquinolones have the potential to prolong the QT interval and should be avoided 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 caution</w:t>
      </w:r>
      <w:r>
        <w:rPr>
          <w:spacing w:val="1"/>
        </w:rPr>
        <w:t> </w:t>
      </w:r>
      <w:r>
        <w:rPr/>
        <w:t>in patients with QT</w:t>
      </w:r>
      <w:r>
        <w:rPr>
          <w:spacing w:val="1"/>
        </w:rPr>
        <w:t> </w:t>
      </w:r>
      <w:r>
        <w:rPr/>
        <w:t>prolongation or relevant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 such as</w:t>
      </w:r>
      <w:r>
        <w:rPr>
          <w:spacing w:val="1"/>
        </w:rPr>
        <w:t> </w:t>
      </w:r>
      <w:r>
        <w:rPr/>
        <w:t>uncorrected electrolyte disturbances, bradycardia, or pre-existing cardiac disease. Certain</w:t>
      </w:r>
      <w:r>
        <w:rPr>
          <w:spacing w:val="1"/>
        </w:rPr>
        <w:t> </w:t>
      </w:r>
      <w:r>
        <w:rPr/>
        <w:t>drugs may also increase the risk. Ciprofloxacin and other fluoroquinolones should be</w:t>
      </w:r>
      <w:r>
        <w:rPr>
          <w:spacing w:val="1"/>
        </w:rPr>
        <w:t> </w:t>
      </w:r>
      <w:r>
        <w:rPr/>
        <w:t>avoided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MRSA</w:t>
      </w:r>
      <w:r>
        <w:rPr>
          <w:spacing w:val="-1"/>
        </w:rPr>
        <w:t> </w:t>
      </w:r>
      <w:r>
        <w:rPr/>
        <w:t>infections</w:t>
      </w:r>
      <w:r>
        <w:rPr>
          <w:spacing w:val="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(Sean,</w:t>
      </w:r>
      <w:r>
        <w:rPr>
          <w:spacing w:val="3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62" w:after="0"/>
        <w:ind w:left="1363" w:right="0" w:hanging="543"/>
        <w:jc w:val="left"/>
      </w:pPr>
      <w:r>
        <w:rPr/>
        <w:t>Adverse</w:t>
      </w:r>
      <w:r>
        <w:rPr>
          <w:spacing w:val="-2"/>
        </w:rPr>
        <w:t> </w:t>
      </w:r>
      <w:r>
        <w:rPr/>
        <w:t>reactions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Ciprofloxacin is generally well tolerated. The range of adverse effects associated with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quinolones such as nalidixic acid. They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often involve the gastrointestinal tract,</w:t>
      </w:r>
      <w:r>
        <w:rPr>
          <w:spacing w:val="1"/>
        </w:rPr>
        <w:t> </w:t>
      </w:r>
      <w:r>
        <w:rPr/>
        <w:t>CNS,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nausea,</w:t>
      </w:r>
      <w:r>
        <w:rPr>
          <w:spacing w:val="1"/>
        </w:rPr>
        <w:t> </w:t>
      </w:r>
      <w:r>
        <w:rPr/>
        <w:t>vomiting,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dyspepsia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membranous</w:t>
      </w:r>
      <w:r>
        <w:rPr>
          <w:spacing w:val="-4"/>
        </w:rPr>
        <w:t> </w:t>
      </w:r>
      <w:r>
        <w:rPr/>
        <w:t>colitis,</w:t>
      </w:r>
      <w:r>
        <w:rPr>
          <w:spacing w:val="1"/>
        </w:rPr>
        <w:t> </w:t>
      </w:r>
      <w:r>
        <w:rPr/>
        <w:t>pancreatitis,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dysphagia</w:t>
      </w:r>
      <w:r>
        <w:rPr>
          <w:spacing w:val="-2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6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rarely</w:t>
      </w:r>
      <w:r>
        <w:rPr>
          <w:spacing w:val="-6"/>
        </w:rPr>
        <w:t> </w:t>
      </w:r>
      <w:r>
        <w:rPr/>
        <w:t>(Sean,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821" w:right="756"/>
        <w:jc w:val="both"/>
      </w:pPr>
      <w:r>
        <w:rPr/>
        <w:t>Headache, dizziness, confusion, insomnia, and restlessness are among the commonest</w:t>
      </w:r>
      <w:r>
        <w:rPr>
          <w:spacing w:val="1"/>
        </w:rPr>
        <w:t> </w:t>
      </w:r>
      <w:r>
        <w:rPr/>
        <w:t>effects on the CNS. Others include tremor, drowsiness, nightmares, visual and other</w:t>
      </w:r>
      <w:r>
        <w:rPr>
          <w:spacing w:val="1"/>
        </w:rPr>
        <w:t> </w:t>
      </w:r>
      <w:r>
        <w:rPr/>
        <w:t>sensory disturbances, hallucinations, psychotic reactions, depression, convulsions, and</w:t>
      </w:r>
      <w:r>
        <w:rPr>
          <w:spacing w:val="1"/>
        </w:rPr>
        <w:t> </w:t>
      </w:r>
      <w:r>
        <w:rPr/>
        <w:t>intracranial hypertension. Paraesthesia and peripheral neuropathy have also been reported</w:t>
      </w:r>
      <w:r>
        <w:rPr>
          <w:spacing w:val="-57"/>
        </w:rPr>
        <w:t> </w:t>
      </w:r>
      <w:r>
        <w:rPr/>
        <w:t>(Sean,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21" w:right="750"/>
        <w:jc w:val="both"/>
      </w:pPr>
      <w:r>
        <w:rPr/>
        <w:t>In addition to rash and pruritus, hypersensitivity type reactions affecting the skin include</w:t>
      </w:r>
      <w:r>
        <w:rPr>
          <w:spacing w:val="1"/>
        </w:rPr>
        <w:t> </w:t>
      </w:r>
      <w:r>
        <w:rPr/>
        <w:t>rarely vasculitis, erythema multiforme, Stevens-Johnson syndrome, and toxic epidermal</w:t>
      </w:r>
      <w:r>
        <w:rPr>
          <w:spacing w:val="1"/>
        </w:rPr>
        <w:t> </w:t>
      </w:r>
      <w:r>
        <w:rPr/>
        <w:t>necrolysis. Photosensitivity has occurred, although it may be more frequent with some</w:t>
      </w:r>
      <w:r>
        <w:rPr>
          <w:spacing w:val="1"/>
        </w:rPr>
        <w:t> </w:t>
      </w:r>
      <w:r>
        <w:rPr/>
        <w:t>other fluoroquinolones such as lomefloxacin and sparfloxacin. Anaphylaxis has been</w:t>
      </w:r>
      <w:r>
        <w:rPr>
          <w:spacing w:val="1"/>
        </w:rPr>
        <w:t> </w:t>
      </w:r>
      <w:r>
        <w:rPr/>
        <w:t>associated with ciprofloxacin and some other</w:t>
      </w:r>
      <w:r>
        <w:rPr>
          <w:spacing w:val="1"/>
        </w:rPr>
        <w:t> </w:t>
      </w:r>
      <w:r>
        <w:rPr/>
        <w:t>quinolones.</w:t>
      </w:r>
      <w:r>
        <w:rPr>
          <w:spacing w:val="1"/>
        </w:rPr>
        <w:t> </w:t>
      </w:r>
      <w:r>
        <w:rPr/>
        <w:t>As with other</w:t>
      </w:r>
      <w:r>
        <w:rPr>
          <w:spacing w:val="1"/>
        </w:rPr>
        <w:t> </w:t>
      </w:r>
      <w:r>
        <w:rPr/>
        <w:t>quinolones,</w:t>
      </w:r>
      <w:r>
        <w:rPr>
          <w:spacing w:val="1"/>
        </w:rPr>
        <w:t> </w:t>
      </w:r>
      <w:r>
        <w:rPr/>
        <w:t>reversible arthralgia or myalgia has sometimes occurred and joint erosions have been</w:t>
      </w:r>
      <w:r>
        <w:rPr>
          <w:spacing w:val="1"/>
        </w:rPr>
        <w:t> </w:t>
      </w:r>
      <w:r>
        <w:rPr/>
        <w:t>documented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immature</w:t>
      </w:r>
      <w:r>
        <w:rPr>
          <w:spacing w:val="-2"/>
        </w:rPr>
        <w:t> </w:t>
      </w:r>
      <w:r>
        <w:rPr/>
        <w:t>animals.</w:t>
      </w:r>
      <w:r>
        <w:rPr>
          <w:spacing w:val="1"/>
        </w:rPr>
        <w:t> </w:t>
      </w:r>
      <w:r>
        <w:rPr/>
        <w:t>Tendon</w:t>
      </w:r>
      <w:r>
        <w:rPr>
          <w:spacing w:val="-6"/>
        </w:rPr>
        <w:t> </w:t>
      </w:r>
      <w:r>
        <w:rPr/>
        <w:t>damage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been</w:t>
      </w:r>
      <w:r>
        <w:rPr>
          <w:spacing w:val="-6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(Sean,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21" w:right="756"/>
        <w:jc w:val="both"/>
      </w:pPr>
      <w:r>
        <w:rPr/>
        <w:t>Other adverse effects reported with ciprofloxacin include crystalluria, transient increases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serum</w:t>
      </w:r>
      <w:r>
        <w:rPr>
          <w:spacing w:val="24"/>
        </w:rPr>
        <w:t> </w:t>
      </w:r>
      <w:r>
        <w:rPr/>
        <w:t>creatinine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blood</w:t>
      </w:r>
      <w:r>
        <w:rPr>
          <w:spacing w:val="28"/>
        </w:rPr>
        <w:t> </w:t>
      </w:r>
      <w:r>
        <w:rPr/>
        <w:t>urea</w:t>
      </w:r>
      <w:r>
        <w:rPr>
          <w:spacing w:val="29"/>
        </w:rPr>
        <w:t> </w:t>
      </w:r>
      <w:r>
        <w:rPr/>
        <w:t>nitrogen</w:t>
      </w:r>
      <w:r>
        <w:rPr>
          <w:spacing w:val="24"/>
        </w:rPr>
        <w:t> </w:t>
      </w:r>
      <w:r>
        <w:rPr/>
        <w:t>and,</w:t>
      </w:r>
      <w:r>
        <w:rPr>
          <w:spacing w:val="31"/>
        </w:rPr>
        <w:t> </w:t>
      </w:r>
      <w:r>
        <w:rPr/>
        <w:t>rarely,</w:t>
      </w:r>
      <w:r>
        <w:rPr>
          <w:spacing w:val="31"/>
        </w:rPr>
        <w:t> </w:t>
      </w:r>
      <w:r>
        <w:rPr/>
        <w:t>acute</w:t>
      </w:r>
      <w:r>
        <w:rPr>
          <w:spacing w:val="29"/>
        </w:rPr>
        <w:t> </w:t>
      </w:r>
      <w:r>
        <w:rPr/>
        <w:t>renal</w:t>
      </w:r>
      <w:r>
        <w:rPr>
          <w:spacing w:val="29"/>
        </w:rPr>
        <w:t> </w:t>
      </w:r>
      <w:r>
        <w:rPr/>
        <w:t>failure</w:t>
      </w:r>
      <w:r>
        <w:rPr>
          <w:spacing w:val="28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BodyText"/>
        <w:spacing w:line="480" w:lineRule="auto" w:before="72"/>
        <w:ind w:left="821" w:right="758"/>
        <w:jc w:val="both"/>
      </w:pPr>
      <w:r>
        <w:rPr/>
        <w:t>interstitial nephritis. Elevated liver enzyme values, jaundice, and hepatitis have occurred,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eosinophilia,</w:t>
      </w:r>
      <w:r>
        <w:rPr>
          <w:spacing w:val="1"/>
        </w:rPr>
        <w:t> </w:t>
      </w:r>
      <w:r>
        <w:rPr/>
        <w:t>leucopenia,</w:t>
      </w:r>
      <w:r>
        <w:rPr>
          <w:spacing w:val="1"/>
        </w:rPr>
        <w:t> </w:t>
      </w:r>
      <w:r>
        <w:rPr/>
        <w:t>thrombocytopenia and, very rarely, pancytopenia, haemolyticanaemia or agranulocytosis.</w:t>
      </w:r>
      <w:r>
        <w:rPr>
          <w:spacing w:val="-57"/>
        </w:rPr>
        <w:t> </w:t>
      </w:r>
      <w:r>
        <w:rPr/>
        <w:t>Cardiovascular adverse effects include tachycardia, hypotension, oedema, syncope, hot</w:t>
      </w:r>
      <w:r>
        <w:rPr>
          <w:spacing w:val="1"/>
        </w:rPr>
        <w:t> </w:t>
      </w:r>
      <w:r>
        <w:rPr/>
        <w:t>flushes, and sweating. Some fluoroquinolones may rarely cause prolongation of the QT</w:t>
      </w:r>
      <w:r>
        <w:rPr>
          <w:spacing w:val="1"/>
        </w:rPr>
        <w:t> </w:t>
      </w:r>
      <w:r>
        <w:rPr/>
        <w:t>interval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ventricular</w:t>
      </w:r>
      <w:r>
        <w:rPr>
          <w:spacing w:val="5"/>
        </w:rPr>
        <w:t> </w:t>
      </w:r>
      <w:r>
        <w:rPr/>
        <w:t>arrhythmias,</w:t>
      </w:r>
      <w:r>
        <w:rPr>
          <w:spacing w:val="7"/>
        </w:rPr>
        <w:t> </w:t>
      </w:r>
      <w:r>
        <w:rPr/>
        <w:t>including torsade</w:t>
      </w:r>
      <w:r>
        <w:rPr>
          <w:spacing w:val="-1"/>
        </w:rPr>
        <w:t> </w:t>
      </w:r>
      <w:r>
        <w:rPr/>
        <w:t>de pointes</w:t>
      </w:r>
      <w:r>
        <w:rPr>
          <w:spacing w:val="2"/>
        </w:rPr>
        <w:t> </w:t>
      </w:r>
      <w:r>
        <w:rPr/>
        <w:t>(Sean,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821" w:right="754"/>
        <w:jc w:val="both"/>
      </w:pPr>
      <w:r>
        <w:rPr/>
        <w:t>As</w:t>
      </w:r>
      <w:r>
        <w:rPr>
          <w:spacing w:val="1"/>
        </w:rPr>
        <w:t> </w:t>
      </w:r>
      <w:r>
        <w:rPr/>
        <w:t>with other</w:t>
      </w:r>
      <w:r>
        <w:rPr>
          <w:spacing w:val="1"/>
        </w:rPr>
        <w:t> </w:t>
      </w:r>
      <w:r>
        <w:rPr/>
        <w:t>antibacterials,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with organisms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 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ciprofloxacin is possible.</w:t>
      </w:r>
      <w:r>
        <w:rPr>
          <w:spacing w:val="1"/>
        </w:rPr>
        <w:t> </w:t>
      </w:r>
      <w:r>
        <w:rPr/>
        <w:t>Such organisms include Candida, </w:t>
      </w:r>
      <w:r>
        <w:rPr>
          <w:i/>
        </w:rPr>
        <w:t>Clostridium difficile</w:t>
      </w:r>
      <w:r>
        <w:rPr/>
        <w:t>, and</w:t>
      </w:r>
      <w:r>
        <w:rPr>
          <w:spacing w:val="1"/>
        </w:rPr>
        <w:t> </w:t>
      </w:r>
      <w:r>
        <w:rPr>
          <w:i/>
        </w:rPr>
        <w:t>Streptococcus pneumoniae. </w:t>
      </w:r>
      <w:r>
        <w:rPr/>
        <w:t>There is some evidence that fluoroquinolone use may be</w:t>
      </w:r>
      <w:r>
        <w:rPr>
          <w:spacing w:val="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colonisation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MRSA</w:t>
      </w:r>
      <w:r>
        <w:rPr>
          <w:spacing w:val="-1"/>
        </w:rPr>
        <w:t> </w:t>
      </w:r>
      <w:r>
        <w:rPr/>
        <w:t>(Sean,</w:t>
      </w:r>
      <w:r>
        <w:rPr>
          <w:spacing w:val="6"/>
        </w:rPr>
        <w:t> </w:t>
      </w:r>
      <w:r>
        <w:rPr/>
        <w:t>2009).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4" w:lineRule="auto" w:before="1"/>
        <w:ind w:left="821" w:right="757"/>
        <w:jc w:val="both"/>
      </w:pPr>
      <w:r>
        <w:rPr/>
        <w:t>Pain and irritation may occur at the site of infusion accompanied rarely by phlebitis or</w:t>
      </w:r>
      <w:r>
        <w:rPr>
          <w:spacing w:val="1"/>
        </w:rPr>
        <w:t> </w:t>
      </w:r>
      <w:r>
        <w:rPr/>
        <w:t>thrombophlebitis</w:t>
      </w:r>
      <w:r>
        <w:rPr>
          <w:spacing w:val="1"/>
        </w:rPr>
        <w:t> </w:t>
      </w:r>
      <w:r>
        <w:rPr/>
        <w:t>(Sean,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 w:before="1"/>
        <w:ind w:left="821" w:right="749"/>
        <w:jc w:val="both"/>
      </w:pP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ocular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discomfort,</w:t>
      </w:r>
      <w:r>
        <w:rPr>
          <w:spacing w:val="1"/>
        </w:rPr>
        <w:t> </w:t>
      </w:r>
      <w:r>
        <w:rPr/>
        <w:t>keratopathy,</w:t>
      </w:r>
      <w:r>
        <w:rPr>
          <w:spacing w:val="1"/>
        </w:rPr>
        <w:t> </w:t>
      </w:r>
      <w:r>
        <w:rPr/>
        <w:t>corneal</w:t>
      </w:r>
      <w:r>
        <w:rPr>
          <w:spacing w:val="1"/>
        </w:rPr>
        <w:t> </w:t>
      </w:r>
      <w:r>
        <w:rPr/>
        <w:t>staining,</w:t>
      </w:r>
      <w:r>
        <w:rPr>
          <w:spacing w:val="1"/>
        </w:rPr>
        <w:t> </w:t>
      </w:r>
      <w:r>
        <w:rPr/>
        <w:t>corneal</w:t>
      </w:r>
      <w:r>
        <w:rPr>
          <w:spacing w:val="1"/>
        </w:rPr>
        <w:t> </w:t>
      </w:r>
      <w:r>
        <w:rPr/>
        <w:t>precipitates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infiltrates,and</w:t>
      </w:r>
      <w:r>
        <w:rPr>
          <w:spacing w:val="1"/>
        </w:rPr>
        <w:t> </w:t>
      </w:r>
      <w:r>
        <w:rPr/>
        <w:t>photophobia.</w:t>
      </w:r>
      <w:r>
        <w:rPr>
          <w:spacing w:val="1"/>
        </w:rPr>
        <w:t> </w:t>
      </w:r>
      <w:r>
        <w:rPr/>
        <w:t>Local discomfort,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pruritus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ear</w:t>
      </w:r>
      <w:r>
        <w:rPr>
          <w:spacing w:val="1"/>
        </w:rPr>
        <w:t> </w:t>
      </w:r>
      <w:r>
        <w:rPr/>
        <w:t>drops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ciprofloxacin</w:t>
      </w:r>
      <w:r>
        <w:rPr>
          <w:spacing w:val="4"/>
        </w:rPr>
        <w:t> </w:t>
      </w:r>
      <w:r>
        <w:rPr/>
        <w:t>(Sean,</w:t>
      </w:r>
      <w:r>
        <w:rPr>
          <w:spacing w:val="5"/>
        </w:rPr>
        <w:t> </w:t>
      </w:r>
      <w:r>
        <w:rPr/>
        <w:t>2009).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numPr>
          <w:ilvl w:val="2"/>
          <w:numId w:val="9"/>
        </w:numPr>
        <w:tabs>
          <w:tab w:pos="1364" w:val="left" w:leader="none"/>
        </w:tabs>
        <w:spacing w:line="240" w:lineRule="auto" w:before="62" w:after="0"/>
        <w:ind w:left="1363" w:right="0" w:hanging="543"/>
        <w:jc w:val="left"/>
      </w:pPr>
      <w:bookmarkStart w:name="_TOC_250054" w:id="27"/>
      <w:bookmarkEnd w:id="27"/>
      <w:r>
        <w:rPr/>
        <w:t>Overdosage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Overdose of ciprofloxacin may result in reversible renal toxicity. Treatment of overdose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emptying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vomiting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29">
        <w:r>
          <w:rPr/>
          <w:t>gastric</w:t>
        </w:r>
        <w:r>
          <w:rPr>
            <w:spacing w:val="1"/>
          </w:rPr>
          <w:t> </w:t>
        </w:r>
        <w:r>
          <w:rPr/>
          <w:t>lavage</w:t>
        </w:r>
      </w:hyperlink>
      <w:r>
        <w:rPr/>
        <w:t>.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 renal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adequate hydration is recommended by the manufacturer. Administration of magnesium,</w:t>
      </w:r>
      <w:r>
        <w:rPr>
          <w:spacing w:val="1"/>
        </w:rPr>
        <w:t> </w:t>
      </w:r>
      <w:r>
        <w:rPr/>
        <w:t>aluminium, or calcium-containing antacids can reduce the absorption of ciprofloxacin.</w:t>
      </w:r>
      <w:r>
        <w:rPr>
          <w:spacing w:val="1"/>
        </w:rPr>
        <w:t> </w:t>
      </w:r>
      <w:hyperlink r:id="rId30">
        <w:r>
          <w:rPr/>
          <w:t>Hemodialysis</w:t>
        </w:r>
      </w:hyperlink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31">
        <w:r>
          <w:rPr/>
          <w:t>peritoneal</w:t>
        </w:r>
        <w:r>
          <w:rPr>
            <w:spacing w:val="1"/>
          </w:rPr>
          <w:t> </w:t>
        </w:r>
        <w:r>
          <w:rPr/>
          <w:t>dialysis</w:t>
        </w:r>
      </w:hyperlink>
      <w:r>
        <w:rPr>
          <w:spacing w:val="1"/>
        </w:rPr>
        <w:t> </w:t>
      </w:r>
      <w:r>
        <w:rPr/>
        <w:t>removes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ciprofloxacin.</w:t>
      </w:r>
      <w:r>
        <w:rPr>
          <w:spacing w:val="1"/>
        </w:rPr>
        <w:t> </w:t>
      </w:r>
      <w:r>
        <w:rPr/>
        <w:t>Ciprofloxacin may be quantified in plasma or serum to monitor for drug accumulation 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acute</w:t>
      </w:r>
      <w:r>
        <w:rPr>
          <w:spacing w:val="1"/>
        </w:rPr>
        <w:t> </w:t>
      </w:r>
      <w:r>
        <w:rPr/>
        <w:t>overdose victims</w:t>
      </w:r>
      <w:r>
        <w:rPr>
          <w:spacing w:val="1"/>
        </w:rPr>
        <w:t> </w:t>
      </w:r>
      <w:r>
        <w:rPr/>
        <w:t>(Bayer</w:t>
      </w:r>
      <w:r>
        <w:rPr>
          <w:spacing w:val="2"/>
        </w:rPr>
        <w:t> </w:t>
      </w:r>
      <w:r>
        <w:rPr/>
        <w:t>Healthcare pharmaceuticals,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1"/>
        </w:numPr>
        <w:tabs>
          <w:tab w:pos="3899" w:val="left" w:leader="none"/>
        </w:tabs>
        <w:spacing w:line="240" w:lineRule="auto" w:before="0" w:after="0"/>
        <w:ind w:left="3898" w:right="0" w:hanging="365"/>
        <w:jc w:val="left"/>
      </w:pPr>
      <w:bookmarkStart w:name="_TOC_250053" w:id="28"/>
      <w:r>
        <w:rPr/>
        <w:t>Saliva 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Analytical</w:t>
      </w:r>
      <w:r>
        <w:rPr>
          <w:spacing w:val="-5"/>
        </w:rPr>
        <w:t> </w:t>
      </w:r>
      <w:bookmarkEnd w:id="28"/>
      <w:r>
        <w:rPr/>
        <w:t>Tool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In recent years saliva has attracted much attention, in particular among people interested</w:t>
      </w:r>
      <w:r>
        <w:rPr>
          <w:spacing w:val="1"/>
        </w:rPr>
        <w:t> </w:t>
      </w:r>
      <w:r>
        <w:rPr/>
        <w:t>in the determination of drug concentrations, who suggest that saliva might be substituted</w:t>
      </w:r>
      <w:r>
        <w:rPr>
          <w:spacing w:val="1"/>
        </w:rPr>
        <w:t> </w:t>
      </w:r>
      <w:r>
        <w:rPr/>
        <w:t>for plasma in the areas of pharmacokinetic studies and drug monitoring. The traditional</w:t>
      </w:r>
      <w:r>
        <w:rPr>
          <w:spacing w:val="1"/>
        </w:rPr>
        <w:t> </w:t>
      </w:r>
      <w:r>
        <w:rPr/>
        <w:t>biological samples for the qualitative and quantitative measurement of most drugs are</w:t>
      </w:r>
      <w:r>
        <w:rPr>
          <w:spacing w:val="1"/>
        </w:rPr>
        <w:t> </w:t>
      </w:r>
      <w:r>
        <w:rPr/>
        <w:t>blood, plasma and urine. Many substances and their metabolites are present in 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 these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Blood 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provides an estimate of the current</w:t>
      </w:r>
      <w:r>
        <w:rPr>
          <w:spacing w:val="1"/>
        </w:rPr>
        <w:t> </w:t>
      </w:r>
      <w:r>
        <w:rPr/>
        <w:t>circulating concentration of the analyte of interest. Urine permits measurement of the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bladder.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publications have made it clear that for many drugs the monitoring of saliva is a real</w:t>
      </w:r>
      <w:r>
        <w:rPr>
          <w:spacing w:val="1"/>
        </w:rPr>
        <w:t> </w:t>
      </w:r>
      <w:r>
        <w:rPr/>
        <w:t>alternative for determining plasma levels because saliva lacks "the drama of blood, the</w:t>
      </w:r>
      <w:r>
        <w:rPr>
          <w:spacing w:val="1"/>
        </w:rPr>
        <w:t> </w:t>
      </w:r>
      <w:r>
        <w:rPr/>
        <w:t>sincerity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sweat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15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appeal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tears".</w:t>
      </w:r>
      <w:r>
        <w:rPr>
          <w:spacing w:val="19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clear</w:t>
      </w:r>
      <w:r>
        <w:rPr>
          <w:spacing w:val="22"/>
        </w:rPr>
        <w:t> </w:t>
      </w:r>
      <w:r>
        <w:rPr/>
        <w:t>interpretation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BodyText"/>
        <w:spacing w:line="482" w:lineRule="auto" w:before="72"/>
        <w:ind w:left="821" w:right="754"/>
        <w:jc w:val="both"/>
      </w:pPr>
      <w:r>
        <w:rPr/>
        <w:t>the quantitative significance of saliva drug concentrations to explain the mechanisms of</w:t>
      </w:r>
      <w:r>
        <w:rPr>
          <w:spacing w:val="1"/>
        </w:rPr>
        <w:t> </w:t>
      </w:r>
      <w:r>
        <w:rPr/>
        <w:t>drug secretion into saliva has not been achieved. Therefore, it is important to use saliva</w:t>
      </w:r>
      <w:r>
        <w:rPr>
          <w:spacing w:val="1"/>
        </w:rPr>
        <w:t> </w:t>
      </w:r>
      <w:r>
        <w:rPr/>
        <w:t>concentrations in conjunction with concentrations recorded from paired plasma samples</w:t>
      </w:r>
      <w:r>
        <w:rPr>
          <w:spacing w:val="1"/>
        </w:rPr>
        <w:t> </w:t>
      </w:r>
      <w:r>
        <w:rPr/>
        <w:t>(Karin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1999).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2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52" w:id="29"/>
      <w:r>
        <w:rPr/>
        <w:t>The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29"/>
      <w:r>
        <w:rPr/>
        <w:t>saliva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821" w:right="755"/>
        <w:jc w:val="both"/>
      </w:pPr>
      <w:r>
        <w:rPr/>
        <w:t>Many of the advantages of measuring drugs in saliva relate to the noninvasive nature of</w:t>
      </w:r>
      <w:r>
        <w:rPr>
          <w:spacing w:val="1"/>
        </w:rPr>
        <w:t> </w:t>
      </w:r>
      <w:r>
        <w:rPr/>
        <w:t>the easy collection procedure. For the collection of samples on a patient basis, mixed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is the only practical alternative.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 a drug</w:t>
      </w:r>
      <w:r>
        <w:rPr>
          <w:spacing w:val="1"/>
        </w:rPr>
        <w:t> </w:t>
      </w:r>
      <w:r>
        <w:rPr/>
        <w:t>level in saliva is to be of general clinical value it will need to be done on mixed (whole)</w:t>
      </w:r>
      <w:r>
        <w:rPr>
          <w:spacing w:val="1"/>
        </w:rPr>
        <w:t> </w:t>
      </w:r>
      <w:r>
        <w:rPr/>
        <w:t>saliva. Several methods have been described for the collection of mixed saliva. Without</w:t>
      </w:r>
      <w:r>
        <w:rPr>
          <w:spacing w:val="1"/>
        </w:rPr>
        <w:t> </w:t>
      </w:r>
      <w:r>
        <w:rPr/>
        <w:t>stimulation the normal human salivary glands do not secrete saliva. However, many</w:t>
      </w:r>
      <w:r>
        <w:rPr>
          <w:spacing w:val="1"/>
        </w:rPr>
        <w:t> </w:t>
      </w:r>
      <w:r>
        <w:rPr/>
        <w:t>different stimuli will cause salivation and even during sleep there is usually sufficient</w:t>
      </w:r>
      <w:r>
        <w:rPr>
          <w:spacing w:val="1"/>
        </w:rPr>
        <w:t> </w:t>
      </w:r>
      <w:r>
        <w:rPr/>
        <w:t>stimulation to elicit a very small flow of saliva (typically 0.05 ml/min). In many studies</w:t>
      </w:r>
      <w:r>
        <w:rPr>
          <w:spacing w:val="1"/>
        </w:rPr>
        <w:t> </w:t>
      </w:r>
      <w:r>
        <w:rPr/>
        <w:t>claiming to have utilized unstimulated whole saliva, the subjects have usually been asked</w:t>
      </w:r>
      <w:r>
        <w:rPr>
          <w:spacing w:val="1"/>
        </w:rPr>
        <w:t> </w:t>
      </w:r>
      <w:r>
        <w:rPr/>
        <w:t>to spit directly into a collection tube. This spitting itself is usually a sufficient stimulus to</w:t>
      </w:r>
      <w:r>
        <w:rPr>
          <w:spacing w:val="1"/>
        </w:rPr>
        <w:t> </w:t>
      </w:r>
      <w:r>
        <w:rPr/>
        <w:t>elicit a flow of about 0.5 ml/min. In healthy subjects, gingival crevicular fluid (from the</w:t>
      </w:r>
      <w:r>
        <w:rPr>
          <w:spacing w:val="1"/>
        </w:rPr>
        <w:t> </w:t>
      </w:r>
      <w:r>
        <w:rPr/>
        <w:t>tooth/gum</w:t>
      </w:r>
      <w:r>
        <w:rPr>
          <w:spacing w:val="1"/>
        </w:rPr>
        <w:t> </w:t>
      </w:r>
      <w:r>
        <w:rPr/>
        <w:t>margin)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0.5%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saliva: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proportion may be markedly increase in patients with gingivitis. Plasma exudate from</w:t>
      </w:r>
      <w:r>
        <w:rPr>
          <w:spacing w:val="1"/>
        </w:rPr>
        <w:t> </w:t>
      </w:r>
      <w:r>
        <w:rPr/>
        <w:t>minor abrasions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mouth may also</w:t>
      </w:r>
      <w:r>
        <w:rPr>
          <w:spacing w:val="1"/>
        </w:rPr>
        <w:t> </w:t>
      </w:r>
      <w:r>
        <w:rPr/>
        <w:t>contribute to</w:t>
      </w:r>
      <w:r>
        <w:rPr>
          <w:spacing w:val="1"/>
        </w:rPr>
        <w:t> </w:t>
      </w:r>
      <w:r>
        <w:rPr/>
        <w:t>saliva.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protein 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gingival fluid is similar to that of plasma and thus it provides a potential route for the</w:t>
      </w:r>
      <w:r>
        <w:rPr>
          <w:spacing w:val="1"/>
        </w:rPr>
        <w:t> </w:t>
      </w:r>
      <w:r>
        <w:rPr/>
        <w:t>entry</w:t>
      </w:r>
      <w:r>
        <w:rPr>
          <w:spacing w:val="43"/>
        </w:rPr>
        <w:t> </w:t>
      </w:r>
      <w:r>
        <w:rPr/>
        <w:t>of</w:t>
      </w:r>
      <w:r>
        <w:rPr>
          <w:spacing w:val="50"/>
        </w:rPr>
        <w:t> </w:t>
      </w:r>
      <w:r>
        <w:rPr/>
        <w:t>many</w:t>
      </w:r>
      <w:r>
        <w:rPr>
          <w:spacing w:val="49"/>
        </w:rPr>
        <w:t> </w:t>
      </w:r>
      <w:r>
        <w:rPr/>
        <w:t>drugs</w:t>
      </w:r>
      <w:r>
        <w:rPr>
          <w:spacing w:val="55"/>
        </w:rPr>
        <w:t> </w:t>
      </w:r>
      <w:r>
        <w:rPr/>
        <w:t>into</w:t>
      </w:r>
      <w:r>
        <w:rPr>
          <w:spacing w:val="58"/>
        </w:rPr>
        <w:t> </w:t>
      </w:r>
      <w:r>
        <w:rPr/>
        <w:t>saliva.</w:t>
      </w:r>
      <w:r>
        <w:rPr>
          <w:spacing w:val="55"/>
        </w:rPr>
        <w:t> </w:t>
      </w:r>
      <w:r>
        <w:rPr/>
        <w:t>Therefore,  it</w:t>
      </w:r>
      <w:r>
        <w:rPr>
          <w:spacing w:val="4"/>
        </w:rPr>
        <w:t> </w:t>
      </w:r>
      <w:r>
        <w:rPr/>
        <w:t>is</w:t>
      </w:r>
      <w:r>
        <w:rPr>
          <w:spacing w:val="50"/>
        </w:rPr>
        <w:t> </w:t>
      </w:r>
      <w:r>
        <w:rPr/>
        <w:t>usually</w:t>
      </w:r>
      <w:r>
        <w:rPr>
          <w:spacing w:val="49"/>
        </w:rPr>
        <w:t> </w:t>
      </w:r>
      <w:r>
        <w:rPr/>
        <w:t>recommended</w:t>
      </w:r>
      <w:r>
        <w:rPr>
          <w:spacing w:val="53"/>
        </w:rPr>
        <w:t> </w:t>
      </w:r>
      <w:r>
        <w:rPr/>
        <w:t>that</w:t>
      </w:r>
      <w:r>
        <w:rPr>
          <w:spacing w:val="58"/>
        </w:rPr>
        <w:t> </w:t>
      </w:r>
      <w:r>
        <w:rPr/>
        <w:t>subjects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4" w:lineRule="auto" w:before="72"/>
        <w:ind w:left="821" w:right="755"/>
        <w:jc w:val="both"/>
      </w:pPr>
      <w:r>
        <w:rPr/>
        <w:t>should not brush their teeth or practice any other methods of oral hygiene for several</w:t>
      </w:r>
      <w:r>
        <w:rPr>
          <w:spacing w:val="1"/>
        </w:rPr>
        <w:t> </w:t>
      </w:r>
      <w:r>
        <w:rPr/>
        <w:t>hours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saliva</w:t>
      </w:r>
      <w:r>
        <w:rPr>
          <w:spacing w:val="5"/>
        </w:rPr>
        <w:t> </w:t>
      </w:r>
      <w:r>
        <w:rPr/>
        <w:t>sample</w:t>
      </w:r>
      <w:r>
        <w:rPr>
          <w:spacing w:val="5"/>
        </w:rPr>
        <w:t> </w:t>
      </w:r>
      <w:r>
        <w:rPr/>
        <w:t>(Karin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1999).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821" w:right="756"/>
        <w:jc w:val="both"/>
      </w:pPr>
      <w:r>
        <w:rPr/>
        <w:t>Although most</w:t>
      </w:r>
      <w:r>
        <w:rPr>
          <w:spacing w:val="1"/>
        </w:rPr>
        <w:t> </w:t>
      </w:r>
      <w:r>
        <w:rPr/>
        <w:t>patients prefer donating</w:t>
      </w:r>
      <w:r>
        <w:rPr>
          <w:spacing w:val="1"/>
        </w:rPr>
        <w:t> </w:t>
      </w:r>
      <w:r>
        <w:rPr/>
        <w:t>saliva rather than blood, a substantial social</w:t>
      </w:r>
      <w:r>
        <w:rPr>
          <w:spacing w:val="1"/>
        </w:rPr>
        <w:t> </w:t>
      </w:r>
      <w:r>
        <w:rPr/>
        <w:t>barrier exists to "spitting". For this and other reasons, subjects often experience decreased</w:t>
      </w:r>
      <w:r>
        <w:rPr>
          <w:spacing w:val="-57"/>
        </w:rPr>
        <w:t> </w:t>
      </w:r>
      <w:r>
        <w:rPr/>
        <w:t>salivary secretion (dry mouth) if asked to provide a sample. Many researchers have found</w:t>
      </w:r>
      <w:r>
        <w:rPr>
          <w:spacing w:val="-57"/>
        </w:rPr>
        <w:t> </w:t>
      </w:r>
      <w:r>
        <w:rPr/>
        <w:t>it advantageous to further stimulate salivation and a number of stimuli has been used.</w:t>
      </w:r>
      <w:r>
        <w:rPr>
          <w:spacing w:val="1"/>
        </w:rPr>
        <w:t> </w:t>
      </w:r>
      <w:r>
        <w:rPr/>
        <w:t>Chewing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parafilm</w:t>
      </w:r>
      <w:r>
        <w:rPr>
          <w:vertAlign w:val="superscript"/>
        </w:rPr>
        <w:t>®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rubber</w:t>
      </w:r>
      <w:r>
        <w:rPr>
          <w:spacing w:val="1"/>
          <w:vertAlign w:val="baseline"/>
        </w:rPr>
        <w:t> </w:t>
      </w:r>
      <w:r>
        <w:rPr>
          <w:vertAlign w:val="baseline"/>
        </w:rPr>
        <w:t>bands,</w:t>
      </w:r>
      <w:r>
        <w:rPr>
          <w:spacing w:val="1"/>
          <w:vertAlign w:val="baseline"/>
        </w:rPr>
        <w:t> </w:t>
      </w:r>
      <w:r>
        <w:rPr>
          <w:vertAlign w:val="baseline"/>
        </w:rPr>
        <w:t>pieces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Teflon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chewing</w:t>
      </w:r>
      <w:r>
        <w:rPr>
          <w:spacing w:val="60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(Dawes </w:t>
      </w:r>
      <w:r>
        <w:rPr>
          <w:i/>
          <w:vertAlign w:val="baseline"/>
        </w:rPr>
        <w:t>et al., </w:t>
      </w:r>
      <w:r>
        <w:rPr>
          <w:vertAlign w:val="baseline"/>
        </w:rPr>
        <w:t>1992</w:t>
      </w:r>
      <w:r>
        <w:rPr>
          <w:i/>
          <w:vertAlign w:val="baseline"/>
        </w:rPr>
        <w:t>) </w:t>
      </w:r>
      <w:r>
        <w:rPr>
          <w:vertAlign w:val="baseline"/>
        </w:rPr>
        <w:t>will usually elicit a flow of 1 to 3 ml/min. recommends that,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types of stimuli are used, the subject should allow saliva to accumulate in the mouth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until the desire to swallow occurs, at which time the fluid can be expelled smoothly into a</w:t>
      </w:r>
      <w:r>
        <w:rPr>
          <w:spacing w:val="-57"/>
          <w:vertAlign w:val="baseline"/>
        </w:rPr>
        <w:t> </w:t>
      </w:r>
      <w:r>
        <w:rPr>
          <w:vertAlign w:val="baseline"/>
        </w:rPr>
        <w:t>vessel. Repeated expectorations should be avoided since this introduces bubbles,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 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 pH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errors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saliva/plasma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ratio (S/P ratio). The use of acid lemon drops or a few drops of 0.5 mol/l</w:t>
      </w:r>
      <w:r>
        <w:rPr>
          <w:spacing w:val="1"/>
          <w:vertAlign w:val="baseline"/>
        </w:rPr>
        <w:t> </w:t>
      </w:r>
      <w:r>
        <w:rPr>
          <w:vertAlign w:val="baseline"/>
        </w:rPr>
        <w:t>citric acid are among the most potent of taste stimuli and will generally induce a maximal</w:t>
      </w:r>
      <w:r>
        <w:rPr>
          <w:spacing w:val="-57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10</w:t>
      </w:r>
      <w:r>
        <w:rPr>
          <w:spacing w:val="-3"/>
          <w:vertAlign w:val="baseline"/>
        </w:rPr>
        <w:t> </w:t>
      </w:r>
      <w:r>
        <w:rPr>
          <w:vertAlign w:val="baseline"/>
        </w:rPr>
        <w:t>ml/min</w:t>
      </w:r>
      <w:r>
        <w:rPr>
          <w:spacing w:val="1"/>
          <w:vertAlign w:val="baseline"/>
        </w:rPr>
        <w:t> </w:t>
      </w:r>
      <w:r>
        <w:rPr>
          <w:vertAlign w:val="baseline"/>
        </w:rPr>
        <w:t>(Karin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1999).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821" w:right="755"/>
        <w:jc w:val="both"/>
      </w:pPr>
      <w:r>
        <w:rPr/>
        <w:t>In general, the secretion rate increases with the size of the bolus and the pressure required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chew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If chewing</w:t>
      </w:r>
      <w:r>
        <w:rPr>
          <w:spacing w:val="1"/>
        </w:rPr>
        <w:t> </w:t>
      </w:r>
      <w:r>
        <w:rPr/>
        <w:t>is unilateral,</w:t>
      </w:r>
      <w:r>
        <w:rPr>
          <w:spacing w:val="1"/>
        </w:rPr>
        <w:t> </w:t>
      </w:r>
      <w:r>
        <w:rPr/>
        <w:t>then the</w:t>
      </w:r>
      <w:r>
        <w:rPr>
          <w:spacing w:val="1"/>
        </w:rPr>
        <w:t> </w:t>
      </w:r>
      <w:r>
        <w:rPr/>
        <w:t>glands on 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may secrete</w:t>
      </w:r>
      <w:r>
        <w:rPr>
          <w:spacing w:val="1"/>
        </w:rPr>
        <w:t> </w:t>
      </w:r>
      <w:r>
        <w:rPr/>
        <w:t>copiously while those on the inactive site secrete very little. For studies requiring high</w:t>
      </w:r>
      <w:r>
        <w:rPr>
          <w:spacing w:val="1"/>
        </w:rPr>
        <w:t> </w:t>
      </w:r>
      <w:r>
        <w:rPr/>
        <w:t>saliva flow rates for extended periods of time, secretion stimulating drugs, such as the</w:t>
      </w:r>
      <w:r>
        <w:rPr>
          <w:spacing w:val="1"/>
        </w:rPr>
        <w:t> </w:t>
      </w:r>
      <w:r>
        <w:rPr/>
        <w:t>parasympathomimetic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pilocarpine,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orally,</w:t>
      </w:r>
      <w:r>
        <w:rPr>
          <w:spacing w:val="1"/>
        </w:rPr>
        <w:t> </w:t>
      </w:r>
      <w:r>
        <w:rPr/>
        <w:t>subcutaneously, or intravenously. However, in doses sufficient to produce very high flow</w:t>
      </w:r>
      <w:r>
        <w:rPr>
          <w:spacing w:val="-57"/>
        </w:rPr>
        <w:t> </w:t>
      </w:r>
      <w:r>
        <w:rPr/>
        <w:t>rates,</w:t>
      </w:r>
      <w:r>
        <w:rPr>
          <w:spacing w:val="32"/>
        </w:rPr>
        <w:t> </w:t>
      </w:r>
      <w:r>
        <w:rPr/>
        <w:t>parasympathomimetic</w:t>
      </w:r>
      <w:r>
        <w:rPr>
          <w:spacing w:val="29"/>
        </w:rPr>
        <w:t> </w:t>
      </w:r>
      <w:r>
        <w:rPr/>
        <w:t>drugs</w:t>
      </w:r>
      <w:r>
        <w:rPr>
          <w:spacing w:val="37"/>
        </w:rPr>
        <w:t> </w:t>
      </w:r>
      <w:r>
        <w:rPr/>
        <w:t>have</w:t>
      </w:r>
      <w:r>
        <w:rPr>
          <w:spacing w:val="29"/>
        </w:rPr>
        <w:t> </w:t>
      </w:r>
      <w:r>
        <w:rPr/>
        <w:t>undesirable</w:t>
      </w:r>
      <w:r>
        <w:rPr>
          <w:spacing w:val="34"/>
        </w:rPr>
        <w:t> </w:t>
      </w:r>
      <w:r>
        <w:rPr/>
        <w:t>side</w:t>
      </w:r>
      <w:r>
        <w:rPr>
          <w:spacing w:val="29"/>
        </w:rPr>
        <w:t> </w:t>
      </w:r>
      <w:r>
        <w:rPr/>
        <w:t>effects</w:t>
      </w:r>
      <w:r>
        <w:rPr>
          <w:spacing w:val="28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33"/>
        </w:rPr>
        <w:t> </w:t>
      </w:r>
      <w:r>
        <w:rPr/>
        <w:t>flushing,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2" w:lineRule="auto" w:before="72"/>
        <w:ind w:left="821" w:right="752"/>
        <w:jc w:val="both"/>
      </w:pPr>
      <w:r>
        <w:rPr/>
        <w:t>palpitations, colicky abdominal pains, and an urgent desire to micturate. In addition, they</w:t>
      </w:r>
      <w:r>
        <w:rPr>
          <w:spacing w:val="1"/>
        </w:rPr>
        <w:t> </w:t>
      </w:r>
      <w:r>
        <w:rPr/>
        <w:t>appear to cause an enlargement of the tight junctions of the secretory end pieces and thus</w:t>
      </w:r>
      <w:r>
        <w:rPr>
          <w:spacing w:val="1"/>
        </w:rPr>
        <w:t> </w:t>
      </w:r>
      <w:r>
        <w:rPr/>
        <w:t>result in the appearance in the saliva of compounds of higher molecular weight than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normally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6"/>
        </w:rPr>
        <w:t> </w:t>
      </w:r>
      <w:r>
        <w:rPr/>
        <w:t>(Karin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1999).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821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several</w:t>
      </w:r>
      <w:r>
        <w:rPr>
          <w:spacing w:val="-6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stimulating</w:t>
      </w:r>
      <w:r>
        <w:rPr>
          <w:spacing w:val="-1"/>
        </w:rPr>
        <w:t> </w:t>
      </w:r>
      <w:r>
        <w:rPr/>
        <w:t>salivary</w:t>
      </w:r>
      <w:r>
        <w:rPr>
          <w:spacing w:val="-5"/>
        </w:rPr>
        <w:t> </w:t>
      </w:r>
      <w:r>
        <w:rPr/>
        <w:t>flow.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066" w:val="left" w:leader="none"/>
        </w:tabs>
        <w:spacing w:line="240" w:lineRule="auto" w:before="0" w:after="0"/>
        <w:ind w:left="1065" w:right="0" w:hanging="245"/>
        <w:jc w:val="both"/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volumes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saliva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</w:t>
      </w:r>
      <w:r>
        <w:rPr>
          <w:spacing w:val="-5"/>
          <w:sz w:val="24"/>
        </w:rPr>
        <w:t> </w:t>
      </w:r>
      <w:r>
        <w:rPr>
          <w:sz w:val="24"/>
        </w:rPr>
        <w:t>time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071" w:val="left" w:leader="none"/>
        </w:tabs>
        <w:spacing w:line="480" w:lineRule="auto" w:before="1" w:after="0"/>
        <w:ind w:left="821" w:right="752" w:firstLine="0"/>
        <w:jc w:val="both"/>
        <w:rPr>
          <w:sz w:val="24"/>
        </w:rPr>
      </w:pPr>
      <w:r>
        <w:rPr>
          <w:sz w:val="24"/>
        </w:rPr>
        <w:t>The pH of stimulated saliva mostly lies within a narrow range around the value of 7.4,</w:t>
      </w:r>
      <w:r>
        <w:rPr>
          <w:spacing w:val="1"/>
          <w:sz w:val="24"/>
        </w:rPr>
        <w:t> </w:t>
      </w:r>
      <w:r>
        <w:rPr>
          <w:sz w:val="24"/>
        </w:rPr>
        <w:t>whereas the</w:t>
      </w:r>
      <w:r>
        <w:rPr>
          <w:spacing w:val="1"/>
          <w:sz w:val="24"/>
        </w:rPr>
        <w:t> </w:t>
      </w:r>
      <w:r>
        <w:rPr>
          <w:sz w:val="24"/>
        </w:rPr>
        <w:t>pH of unstimulated saliva</w:t>
      </w:r>
      <w:r>
        <w:rPr>
          <w:spacing w:val="1"/>
          <w:sz w:val="24"/>
        </w:rPr>
        <w:t> </w:t>
      </w:r>
      <w:r>
        <w:rPr>
          <w:sz w:val="24"/>
        </w:rPr>
        <w:t>shows a</w:t>
      </w:r>
      <w:r>
        <w:rPr>
          <w:spacing w:val="1"/>
          <w:sz w:val="24"/>
        </w:rPr>
        <w:t> </w:t>
      </w:r>
      <w:r>
        <w:rPr>
          <w:sz w:val="24"/>
        </w:rPr>
        <w:t>larger</w:t>
      </w:r>
      <w:r>
        <w:rPr>
          <w:spacing w:val="1"/>
          <w:sz w:val="24"/>
        </w:rPr>
        <w:t> </w:t>
      </w:r>
      <w:r>
        <w:rPr>
          <w:sz w:val="24"/>
        </w:rPr>
        <w:t>variability, which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importance for the salivary secretion of weak acidic and basic compounds. In particular,</w:t>
      </w:r>
      <w:r>
        <w:rPr>
          <w:spacing w:val="1"/>
          <w:sz w:val="24"/>
        </w:rPr>
        <w:t> </w:t>
      </w:r>
      <w:r>
        <w:rPr>
          <w:sz w:val="24"/>
        </w:rPr>
        <w:t>Parafilm</w:t>
      </w:r>
      <w:r>
        <w:rPr>
          <w:sz w:val="24"/>
          <w:vertAlign w:val="superscript"/>
        </w:rPr>
        <w:t>®</w:t>
      </w:r>
      <w:r>
        <w:rPr>
          <w:sz w:val="24"/>
          <w:vertAlign w:val="baseline"/>
        </w:rPr>
        <w:t> has been shown to absorb highly lipophilic molecules, leading to an apparent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reduction in drug level Gustatory stimulants (e.g., citric acid) can result in changes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salivary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consequently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lead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erroneous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results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calculating S/P ratios.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2"/>
        </w:numPr>
        <w:tabs>
          <w:tab w:pos="1364" w:val="left" w:leader="none"/>
        </w:tabs>
        <w:spacing w:line="240" w:lineRule="auto" w:before="1" w:after="0"/>
        <w:ind w:left="1363" w:right="0" w:hanging="543"/>
        <w:jc w:val="both"/>
      </w:pPr>
      <w:r>
        <w:rPr/>
        <w:t>Mechanisms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drug transfer</w:t>
      </w:r>
      <w:r>
        <w:rPr>
          <w:spacing w:val="-7"/>
        </w:rPr>
        <w:t> </w:t>
      </w:r>
      <w:r>
        <w:rPr/>
        <w:t>from</w:t>
      </w:r>
      <w:r>
        <w:rPr>
          <w:spacing w:val="-3"/>
        </w:rPr>
        <w:t> </w:t>
      </w:r>
      <w:r>
        <w:rPr/>
        <w:t>blood</w:t>
      </w:r>
      <w:r>
        <w:rPr>
          <w:spacing w:val="-1"/>
        </w:rPr>
        <w:t> </w:t>
      </w:r>
      <w:r>
        <w:rPr/>
        <w:t>to saliva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821" w:right="750"/>
        <w:jc w:val="both"/>
      </w:pPr>
      <w:r>
        <w:rPr/>
        <w:t>The possible routes which may lead to a drug being present in mixed saliva are passive</w:t>
      </w:r>
      <w:r>
        <w:rPr>
          <w:spacing w:val="1"/>
        </w:rPr>
        <w:t> </w:t>
      </w:r>
      <w:r>
        <w:rPr/>
        <w:t>transcellular</w:t>
      </w:r>
      <w:r>
        <w:rPr>
          <w:spacing w:val="1"/>
        </w:rPr>
        <w:t> </w:t>
      </w:r>
      <w:r>
        <w:rPr/>
        <w:t>diffusion,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filtration,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pinocytosis.</w:t>
      </w:r>
      <w:r>
        <w:rPr>
          <w:spacing w:val="1"/>
        </w:rPr>
        <w:t> </w:t>
      </w:r>
      <w:r>
        <w:rPr/>
        <w:t>Clearly,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patient has just received a drug orally there may be a spurious elevation of the salivary</w:t>
      </w:r>
      <w:r>
        <w:rPr>
          <w:spacing w:val="1"/>
        </w:rPr>
        <w:t> </w:t>
      </w:r>
      <w:r>
        <w:rPr/>
        <w:t>drug level. Even hard gelatin capsules containing amphetamine have produced oral drug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Usually the problem can be overcome by washing residual drug</w:t>
      </w:r>
      <w:r>
        <w:rPr>
          <w:spacing w:val="60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Similarly, the handling of drugs by subjects has been suggested as a possible source of</w:t>
      </w:r>
      <w:r>
        <w:rPr>
          <w:spacing w:val="1"/>
        </w:rPr>
        <w:t> </w:t>
      </w:r>
      <w:r>
        <w:rPr/>
        <w:t>saliva</w:t>
      </w:r>
      <w:r>
        <w:rPr>
          <w:spacing w:val="31"/>
        </w:rPr>
        <w:t> </w:t>
      </w:r>
      <w:r>
        <w:rPr/>
        <w:t>contamination.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contribution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gingival</w:t>
      </w:r>
      <w:r>
        <w:rPr>
          <w:spacing w:val="18"/>
        </w:rPr>
        <w:t> </w:t>
      </w:r>
      <w:r>
        <w:rPr/>
        <w:t>crevicular</w:t>
      </w:r>
      <w:r>
        <w:rPr>
          <w:spacing w:val="34"/>
        </w:rPr>
        <w:t> </w:t>
      </w:r>
      <w:r>
        <w:rPr/>
        <w:t>fluid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mixed</w:t>
      </w:r>
      <w:r>
        <w:rPr>
          <w:spacing w:val="27"/>
        </w:rPr>
        <w:t> </w:t>
      </w:r>
      <w:r>
        <w:rPr/>
        <w:t>saliva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4" w:lineRule="auto" w:before="72"/>
        <w:ind w:left="821" w:right="760"/>
        <w:jc w:val="both"/>
      </w:pPr>
      <w:r>
        <w:rPr/>
        <w:t>the need to refrain from vigorous brushing of the teeth to prevent contamination of the</w:t>
      </w:r>
      <w:r>
        <w:rPr>
          <w:spacing w:val="1"/>
        </w:rPr>
        <w:t> </w:t>
      </w:r>
      <w:r>
        <w:rPr/>
        <w:t>saliva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blood</w:t>
      </w:r>
      <w:r>
        <w:rPr>
          <w:spacing w:val="3"/>
        </w:rPr>
        <w:t> </w:t>
      </w:r>
      <w:r>
        <w:rPr/>
        <w:t>(Karin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1999).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1"/>
        </w:numPr>
        <w:tabs>
          <w:tab w:pos="4648" w:val="left" w:leader="none"/>
        </w:tabs>
        <w:spacing w:line="240" w:lineRule="auto" w:before="0" w:after="0"/>
        <w:ind w:left="4648" w:right="0" w:hanging="366"/>
        <w:jc w:val="both"/>
      </w:pPr>
      <w:bookmarkStart w:name="_TOC_250051" w:id="30"/>
      <w:bookmarkEnd w:id="30"/>
      <w:r>
        <w:rPr/>
        <w:t>Spectroscopy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6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electromagnetic radiation and matter. It is a most powerful tool available for the study of</w:t>
      </w:r>
      <w:r>
        <w:rPr>
          <w:spacing w:val="1"/>
        </w:rPr>
        <w:t> </w:t>
      </w:r>
      <w:r>
        <w:rPr/>
        <w:t>atomic and molecular structure/s and is used in the analysis of wide range of samples.</w:t>
      </w:r>
      <w:r>
        <w:rPr>
          <w:spacing w:val="1"/>
        </w:rPr>
        <w:t> </w:t>
      </w:r>
      <w:r>
        <w:rPr/>
        <w:t>Optical spectroscopy includes the region on electromagnetic spectrum between 100</w:t>
      </w:r>
      <w:r>
        <w:rPr>
          <w:spacing w:val="60"/>
        </w:rPr>
        <w:t> </w:t>
      </w:r>
      <w:r>
        <w:rPr/>
        <w:t>Å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400</w:t>
      </w:r>
      <w:r>
        <w:rPr>
          <w:spacing w:val="2"/>
        </w:rPr>
        <w:t> </w:t>
      </w:r>
      <w:r>
        <w:rPr/>
        <w:t>μm</w:t>
      </w:r>
      <w:r>
        <w:rPr>
          <w:spacing w:val="-6"/>
        </w:rPr>
        <w:t> </w:t>
      </w:r>
      <w:r>
        <w:rPr/>
        <w:t>(Behera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50" w:id="31"/>
      <w:r>
        <w:rPr/>
        <w:t>Ultraviolet</w:t>
      </w:r>
      <w:r>
        <w:rPr>
          <w:spacing w:val="-4"/>
        </w:rPr>
        <w:t> </w:t>
      </w:r>
      <w:r>
        <w:rPr/>
        <w:t>visible</w:t>
      </w:r>
      <w:r>
        <w:rPr>
          <w:spacing w:val="-5"/>
        </w:rPr>
        <w:t> </w:t>
      </w:r>
      <w:bookmarkEnd w:id="31"/>
      <w:r>
        <w:rPr/>
        <w:t>spectroscopy</w:t>
      </w:r>
    </w:p>
    <w:p>
      <w:pPr>
        <w:pStyle w:val="BodyText"/>
        <w:spacing w:before="2"/>
        <w:rPr>
          <w:b/>
          <w:sz w:val="27"/>
        </w:rPr>
      </w:pPr>
    </w:p>
    <w:p>
      <w:pPr>
        <w:spacing w:line="480" w:lineRule="auto" w:before="1"/>
        <w:ind w:left="821" w:right="751" w:firstLine="0"/>
        <w:jc w:val="both"/>
        <w:rPr>
          <w:sz w:val="18"/>
        </w:rPr>
      </w:pPr>
      <w:r>
        <w:rPr>
          <w:sz w:val="18"/>
        </w:rPr>
        <w:t>UV-Visible spectrophotometry is</w:t>
      </w:r>
      <w:r>
        <w:rPr>
          <w:spacing w:val="1"/>
          <w:sz w:val="18"/>
        </w:rPr>
        <w:t> </w:t>
      </w:r>
      <w:r>
        <w:rPr>
          <w:sz w:val="18"/>
        </w:rPr>
        <w:t>one of the</w:t>
      </w:r>
      <w:r>
        <w:rPr>
          <w:spacing w:val="1"/>
          <w:sz w:val="18"/>
        </w:rPr>
        <w:t> </w:t>
      </w:r>
      <w:r>
        <w:rPr>
          <w:sz w:val="18"/>
        </w:rPr>
        <w:t>most</w:t>
      </w:r>
      <w:r>
        <w:rPr>
          <w:spacing w:val="1"/>
          <w:sz w:val="18"/>
        </w:rPr>
        <w:t> </w:t>
      </w:r>
      <w:r>
        <w:rPr>
          <w:sz w:val="18"/>
        </w:rPr>
        <w:t>frequently employed</w:t>
      </w:r>
      <w:r>
        <w:rPr>
          <w:spacing w:val="1"/>
          <w:sz w:val="18"/>
        </w:rPr>
        <w:t> </w:t>
      </w:r>
      <w:r>
        <w:rPr>
          <w:sz w:val="18"/>
        </w:rPr>
        <w:t>techniques in pharmaceutical</w:t>
      </w:r>
      <w:r>
        <w:rPr>
          <w:spacing w:val="1"/>
          <w:sz w:val="18"/>
        </w:rPr>
        <w:t> </w:t>
      </w:r>
      <w:r>
        <w:rPr>
          <w:sz w:val="18"/>
        </w:rPr>
        <w:t>analysis.</w:t>
      </w:r>
      <w:r>
        <w:rPr>
          <w:spacing w:val="1"/>
          <w:sz w:val="18"/>
        </w:rPr>
        <w:t> </w:t>
      </w:r>
      <w:r>
        <w:rPr>
          <w:sz w:val="18"/>
        </w:rPr>
        <w:t>It</w:t>
      </w:r>
      <w:r>
        <w:rPr>
          <w:spacing w:val="1"/>
          <w:sz w:val="18"/>
        </w:rPr>
        <w:t> </w:t>
      </w:r>
      <w:r>
        <w:rPr>
          <w:sz w:val="18"/>
        </w:rPr>
        <w:t>involves measuring the amount of ultraviolet or visible radiation absorbed by a substance in solution. Instrument which</w:t>
      </w:r>
      <w:r>
        <w:rPr>
          <w:spacing w:val="1"/>
          <w:sz w:val="18"/>
        </w:rPr>
        <w:t> </w:t>
      </w:r>
      <w:r>
        <w:rPr>
          <w:sz w:val="18"/>
        </w:rPr>
        <w:t>measure the ratio, or function of ratio, of the intensity of two beams of light in the U.V-Visible region are called</w:t>
      </w:r>
      <w:r>
        <w:rPr>
          <w:spacing w:val="1"/>
          <w:sz w:val="18"/>
        </w:rPr>
        <w:t> </w:t>
      </w:r>
      <w:r>
        <w:rPr>
          <w:sz w:val="18"/>
        </w:rPr>
        <w:t>Ultraviolet-Visible</w:t>
      </w:r>
      <w:r>
        <w:rPr>
          <w:spacing w:val="-3"/>
          <w:sz w:val="18"/>
        </w:rPr>
        <w:t> </w:t>
      </w:r>
      <w:r>
        <w:rPr>
          <w:sz w:val="18"/>
        </w:rPr>
        <w:t>spectrophotometers</w:t>
      </w:r>
      <w:r>
        <w:rPr>
          <w:spacing w:val="2"/>
          <w:sz w:val="18"/>
        </w:rPr>
        <w:t> </w:t>
      </w:r>
      <w:r>
        <w:rPr>
          <w:sz w:val="18"/>
        </w:rPr>
        <w:t>(Behera</w:t>
      </w:r>
      <w:r>
        <w:rPr>
          <w:spacing w:val="4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al., </w:t>
      </w:r>
      <w:r>
        <w:rPr>
          <w:sz w:val="18"/>
        </w:rPr>
        <w:t>2012).</w:t>
      </w:r>
    </w:p>
    <w:p>
      <w:pPr>
        <w:spacing w:line="480" w:lineRule="auto" w:before="43"/>
        <w:ind w:left="821" w:right="761" w:firstLine="0"/>
        <w:jc w:val="both"/>
        <w:rPr>
          <w:sz w:val="18"/>
        </w:rPr>
      </w:pPr>
      <w:r>
        <w:rPr>
          <w:sz w:val="18"/>
        </w:rPr>
        <w:t>In qualitative analysis, organic compounds can be identified by use of spectrophotometer, if any recorded data is</w:t>
      </w:r>
      <w:r>
        <w:rPr>
          <w:spacing w:val="1"/>
          <w:sz w:val="18"/>
        </w:rPr>
        <w:t> </w:t>
      </w:r>
      <w:r>
        <w:rPr>
          <w:sz w:val="18"/>
        </w:rPr>
        <w:t>available, and quantitative spectrophotometric analysis is used to ascertain the quantity of molecular species absorbing</w:t>
      </w:r>
      <w:r>
        <w:rPr>
          <w:spacing w:val="1"/>
          <w:sz w:val="18"/>
        </w:rPr>
        <w:t> </w:t>
      </w:r>
      <w:r>
        <w:rPr>
          <w:sz w:val="18"/>
        </w:rPr>
        <w:t>the radiation. Spectrophotometric technique is simple, rapid, moderately specific and applicable to small quantities of</w:t>
      </w:r>
      <w:r>
        <w:rPr>
          <w:spacing w:val="1"/>
          <w:sz w:val="18"/>
        </w:rPr>
        <w:t> </w:t>
      </w:r>
      <w:r>
        <w:rPr>
          <w:sz w:val="18"/>
        </w:rPr>
        <w:t>compounds</w:t>
      </w:r>
      <w:r>
        <w:rPr>
          <w:spacing w:val="3"/>
          <w:sz w:val="18"/>
        </w:rPr>
        <w:t> </w:t>
      </w:r>
      <w:r>
        <w:rPr>
          <w:sz w:val="18"/>
        </w:rPr>
        <w:t>(Behera</w:t>
      </w:r>
      <w:r>
        <w:rPr>
          <w:spacing w:val="-1"/>
          <w:sz w:val="18"/>
        </w:rPr>
        <w:t> </w:t>
      </w:r>
      <w:r>
        <w:rPr>
          <w:i/>
          <w:sz w:val="18"/>
        </w:rPr>
        <w:t>et al., </w:t>
      </w:r>
      <w:r>
        <w:rPr>
          <w:sz w:val="18"/>
        </w:rPr>
        <w:t>2012).</w:t>
      </w:r>
    </w:p>
    <w:p>
      <w:pPr>
        <w:spacing w:line="480" w:lineRule="auto" w:before="37"/>
        <w:ind w:left="821" w:right="753" w:firstLine="0"/>
        <w:jc w:val="both"/>
        <w:rPr>
          <w:sz w:val="18"/>
        </w:rPr>
      </w:pPr>
      <w:r>
        <w:rPr>
          <w:sz w:val="24"/>
        </w:rPr>
        <w:t>Quantitative analysis basically relates concentration of analyte and the intensity of light</w:t>
      </w:r>
      <w:r>
        <w:rPr>
          <w:spacing w:val="1"/>
          <w:sz w:val="24"/>
        </w:rPr>
        <w:t> </w:t>
      </w:r>
      <w:r>
        <w:rPr>
          <w:sz w:val="24"/>
        </w:rPr>
        <w:t>absorbed.</w:t>
      </w:r>
      <w:r>
        <w:rPr>
          <w:spacing w:val="1"/>
          <w:sz w:val="24"/>
        </w:rPr>
        <w:t> </w:t>
      </w:r>
      <w:r>
        <w:rPr>
          <w:sz w:val="24"/>
        </w:rPr>
        <w:t>In addition,</w:t>
      </w:r>
      <w:r>
        <w:rPr>
          <w:spacing w:val="1"/>
          <w:sz w:val="24"/>
        </w:rPr>
        <w:t> </w:t>
      </w:r>
      <w:r>
        <w:rPr>
          <w:sz w:val="24"/>
        </w:rPr>
        <w:t>features of absorption spectra such as the</w:t>
      </w:r>
      <w:r>
        <w:rPr>
          <w:spacing w:val="1"/>
          <w:sz w:val="24"/>
        </w:rPr>
        <w:t> </w:t>
      </w:r>
      <w:r>
        <w:rPr>
          <w:sz w:val="24"/>
        </w:rPr>
        <w:t>molar</w:t>
      </w:r>
      <w:r>
        <w:rPr>
          <w:spacing w:val="1"/>
          <w:sz w:val="24"/>
        </w:rPr>
        <w:t> </w:t>
      </w:r>
      <w:r>
        <w:rPr>
          <w:sz w:val="24"/>
        </w:rPr>
        <w:t>absorptivity,</w:t>
      </w:r>
      <w:r>
        <w:rPr>
          <w:spacing w:val="1"/>
          <w:sz w:val="24"/>
        </w:rPr>
        <w:t> </w:t>
      </w:r>
      <w:r>
        <w:rPr>
          <w:sz w:val="24"/>
        </w:rPr>
        <w:t>spectral position, and shape and breadth of the absorption band are related to molecular</w:t>
      </w:r>
      <w:r>
        <w:rPr>
          <w:spacing w:val="1"/>
          <w:sz w:val="24"/>
        </w:rPr>
        <w:t> </w:t>
      </w:r>
      <w:r>
        <w:rPr>
          <w:sz w:val="24"/>
        </w:rPr>
        <w:t>structure and environment and therefore can be used for qualitative analysis. </w:t>
      </w:r>
      <w:r>
        <w:rPr>
          <w:sz w:val="18"/>
        </w:rPr>
        <w:t>The fundamental</w:t>
      </w:r>
      <w:r>
        <w:rPr>
          <w:spacing w:val="-42"/>
          <w:sz w:val="18"/>
        </w:rPr>
        <w:t> </w:t>
      </w:r>
      <w:r>
        <w:rPr>
          <w:sz w:val="18"/>
        </w:rPr>
        <w:t>law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governs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quantitative</w:t>
      </w:r>
      <w:r>
        <w:rPr>
          <w:spacing w:val="-3"/>
          <w:sz w:val="18"/>
        </w:rPr>
        <w:t> </w:t>
      </w:r>
      <w:r>
        <w:rPr>
          <w:sz w:val="18"/>
        </w:rPr>
        <w:t>spectrophotometric</w:t>
      </w:r>
      <w:r>
        <w:rPr>
          <w:spacing w:val="-6"/>
          <w:sz w:val="18"/>
        </w:rPr>
        <w:t> </w:t>
      </w:r>
      <w:r>
        <w:rPr>
          <w:sz w:val="18"/>
        </w:rPr>
        <w:t>analysis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Beer</w:t>
      </w:r>
      <w:r>
        <w:rPr>
          <w:spacing w:val="8"/>
          <w:sz w:val="18"/>
        </w:rPr>
        <w:t> </w:t>
      </w:r>
      <w:r>
        <w:rPr>
          <w:sz w:val="18"/>
        </w:rPr>
        <w:t>-Lambert</w:t>
      </w:r>
      <w:r>
        <w:rPr>
          <w:spacing w:val="-5"/>
          <w:sz w:val="18"/>
        </w:rPr>
        <w:t> </w:t>
      </w:r>
      <w:r>
        <w:rPr>
          <w:sz w:val="18"/>
        </w:rPr>
        <w:t>law</w:t>
      </w:r>
      <w:r>
        <w:rPr>
          <w:spacing w:val="-5"/>
          <w:sz w:val="18"/>
        </w:rPr>
        <w:t> </w:t>
      </w:r>
      <w:r>
        <w:rPr>
          <w:sz w:val="18"/>
        </w:rPr>
        <w:t>(Behera</w:t>
      </w:r>
      <w:r>
        <w:rPr>
          <w:spacing w:val="5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2012).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1364" w:val="left" w:leader="none"/>
        </w:tabs>
        <w:spacing w:line="240" w:lineRule="auto" w:before="134" w:after="0"/>
        <w:ind w:left="1363" w:right="0" w:hanging="543"/>
        <w:jc w:val="left"/>
      </w:pPr>
      <w:bookmarkStart w:name="_TOC_250049" w:id="32"/>
      <w:r>
        <w:rPr/>
        <w:t>Beer’s</w:t>
      </w:r>
      <w:r>
        <w:rPr>
          <w:spacing w:val="-6"/>
        </w:rPr>
        <w:t> </w:t>
      </w:r>
      <w:bookmarkEnd w:id="32"/>
      <w:r>
        <w:rPr/>
        <w:t>law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1340" w:right="680"/>
        </w:sectPr>
      </w:pPr>
    </w:p>
    <w:p>
      <w:pPr>
        <w:spacing w:line="477" w:lineRule="auto" w:before="75"/>
        <w:ind w:left="821" w:right="748" w:firstLine="0"/>
        <w:jc w:val="left"/>
        <w:rPr>
          <w:sz w:val="18"/>
        </w:rPr>
      </w:pPr>
      <w:r>
        <w:rPr>
          <w:sz w:val="18"/>
        </w:rPr>
        <w:t>It</w:t>
      </w:r>
      <w:r>
        <w:rPr>
          <w:spacing w:val="17"/>
          <w:sz w:val="18"/>
        </w:rPr>
        <w:t> </w:t>
      </w:r>
      <w:r>
        <w:rPr>
          <w:sz w:val="18"/>
        </w:rPr>
        <w:t>states</w:t>
      </w:r>
      <w:r>
        <w:rPr>
          <w:spacing w:val="11"/>
          <w:sz w:val="18"/>
        </w:rPr>
        <w:t> </w:t>
      </w:r>
      <w:r>
        <w:rPr>
          <w:sz w:val="18"/>
        </w:rPr>
        <w:t>that</w:t>
      </w:r>
      <w:r>
        <w:rPr>
          <w:spacing w:val="12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intensity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5"/>
          <w:sz w:val="18"/>
        </w:rPr>
        <w:t> </w:t>
      </w:r>
      <w:r>
        <w:rPr>
          <w:sz w:val="18"/>
        </w:rPr>
        <w:t>beam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3"/>
          <w:sz w:val="18"/>
        </w:rPr>
        <w:t> </w:t>
      </w:r>
      <w:r>
        <w:rPr>
          <w:sz w:val="18"/>
        </w:rPr>
        <w:t>parallel</w:t>
      </w:r>
      <w:r>
        <w:rPr>
          <w:spacing w:val="25"/>
          <w:sz w:val="18"/>
        </w:rPr>
        <w:t> </w:t>
      </w:r>
      <w:r>
        <w:rPr>
          <w:sz w:val="18"/>
        </w:rPr>
        <w:t>monochromatic</w:t>
      </w:r>
      <w:r>
        <w:rPr>
          <w:spacing w:val="11"/>
          <w:sz w:val="18"/>
        </w:rPr>
        <w:t> </w:t>
      </w:r>
      <w:r>
        <w:rPr>
          <w:sz w:val="18"/>
        </w:rPr>
        <w:t>radiation</w:t>
      </w:r>
      <w:r>
        <w:rPr>
          <w:spacing w:val="15"/>
          <w:sz w:val="18"/>
        </w:rPr>
        <w:t> </w:t>
      </w:r>
      <w:r>
        <w:rPr>
          <w:sz w:val="18"/>
        </w:rPr>
        <w:t>decreases</w:t>
      </w:r>
      <w:r>
        <w:rPr>
          <w:spacing w:val="16"/>
          <w:sz w:val="18"/>
        </w:rPr>
        <w:t> </w:t>
      </w:r>
      <w:r>
        <w:rPr>
          <w:sz w:val="18"/>
        </w:rPr>
        <w:t>exponentially</w:t>
      </w:r>
      <w:r>
        <w:rPr>
          <w:spacing w:val="6"/>
          <w:sz w:val="18"/>
        </w:rPr>
        <w:t> </w:t>
      </w:r>
      <w:r>
        <w:rPr>
          <w:sz w:val="18"/>
        </w:rPr>
        <w:t>with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number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absorbing</w:t>
      </w:r>
      <w:r>
        <w:rPr>
          <w:spacing w:val="-3"/>
          <w:sz w:val="18"/>
        </w:rPr>
        <w:t> </w:t>
      </w:r>
      <w:r>
        <w:rPr>
          <w:sz w:val="18"/>
        </w:rPr>
        <w:t>molecules.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other</w:t>
      </w:r>
      <w:r>
        <w:rPr>
          <w:spacing w:val="-2"/>
          <w:sz w:val="18"/>
        </w:rPr>
        <w:t> </w:t>
      </w:r>
      <w:r>
        <w:rPr>
          <w:sz w:val="18"/>
        </w:rPr>
        <w:t>words,</w:t>
      </w:r>
      <w:r>
        <w:rPr>
          <w:spacing w:val="-1"/>
          <w:sz w:val="18"/>
        </w:rPr>
        <w:t> </w:t>
      </w:r>
      <w:r>
        <w:rPr>
          <w:sz w:val="18"/>
        </w:rPr>
        <w:t>absorbance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2"/>
          <w:sz w:val="18"/>
        </w:rPr>
        <w:t> </w:t>
      </w:r>
      <w:r>
        <w:rPr>
          <w:sz w:val="18"/>
        </w:rPr>
        <w:t>proportional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concentration</w:t>
      </w:r>
      <w:r>
        <w:rPr>
          <w:spacing w:val="1"/>
          <w:sz w:val="18"/>
        </w:rPr>
        <w:t> </w:t>
      </w:r>
      <w:r>
        <w:rPr>
          <w:sz w:val="18"/>
        </w:rPr>
        <w:t>(Behera</w:t>
      </w:r>
      <w:r>
        <w:rPr>
          <w:spacing w:val="-1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> </w:t>
      </w:r>
      <w:r>
        <w:rPr>
          <w:sz w:val="18"/>
        </w:rPr>
        <w:t>2012).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14"/>
        </w:numPr>
        <w:tabs>
          <w:tab w:pos="1364" w:val="left" w:leader="none"/>
        </w:tabs>
        <w:spacing w:line="240" w:lineRule="auto" w:before="1" w:after="0"/>
        <w:ind w:left="1363" w:right="0" w:hanging="543"/>
        <w:jc w:val="both"/>
      </w:pPr>
      <w:bookmarkStart w:name="_TOC_250048" w:id="33"/>
      <w:r>
        <w:rPr/>
        <w:t>Lambert’s</w:t>
      </w:r>
      <w:r>
        <w:rPr>
          <w:spacing w:val="-7"/>
        </w:rPr>
        <w:t> </w:t>
      </w:r>
      <w:bookmarkEnd w:id="33"/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It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 of a</w:t>
      </w:r>
      <w:r>
        <w:rPr>
          <w:spacing w:val="1"/>
        </w:rPr>
        <w:t> </w:t>
      </w:r>
      <w:r>
        <w:rPr/>
        <w:t>beam of parallel monochromatic</w:t>
      </w:r>
      <w:r>
        <w:rPr>
          <w:spacing w:val="1"/>
        </w:rPr>
        <w:t> </w:t>
      </w:r>
      <w:r>
        <w:rPr/>
        <w:t>radiation decreases</w:t>
      </w:r>
      <w:r>
        <w:rPr>
          <w:spacing w:val="1"/>
        </w:rPr>
        <w:t> </w:t>
      </w:r>
      <w:r>
        <w:rPr/>
        <w:t>exponentially as it passes through a medium of homogeneous thickness </w:t>
      </w:r>
      <w:r>
        <w:rPr>
          <w:i/>
        </w:rPr>
        <w:t>(Behera et al.,</w:t>
      </w:r>
      <w:r>
        <w:rPr>
          <w:i/>
          <w:spacing w:val="1"/>
        </w:rPr>
        <w:t> </w:t>
      </w:r>
      <w:r>
        <w:rPr/>
        <w:t>2012).</w:t>
      </w:r>
    </w:p>
    <w:p>
      <w:pPr>
        <w:pStyle w:val="BodyText"/>
        <w:spacing w:before="1"/>
        <w:ind w:left="821"/>
        <w:jc w:val="both"/>
      </w:pPr>
      <w:r>
        <w:rPr/>
        <w:t>Table</w:t>
      </w:r>
      <w:r>
        <w:rPr>
          <w:spacing w:val="-1"/>
        </w:rPr>
        <w:t> </w:t>
      </w:r>
      <w:r>
        <w:rPr/>
        <w:t>2.1</w:t>
      </w:r>
      <w:r>
        <w:rPr>
          <w:spacing w:val="58"/>
        </w:rPr>
        <w:t> </w:t>
      </w:r>
      <w:r>
        <w:rPr/>
        <w:t>Regions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electromagnetic spectrum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97.75pt;margin-top:13.873291pt;width:293.7pt;height:.1pt;mso-position-horizontal-relative:page;mso-position-vertical-relative:paragraph;z-index:-15727616;mso-wrap-distance-left:0;mso-wrap-distance-right:0" coordorigin="1955,277" coordsize="5874,0" path="m1955,277l7829,2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</w:pPr>
    </w:p>
    <w:p>
      <w:pPr>
        <w:pStyle w:val="BodyText"/>
        <w:tabs>
          <w:tab w:pos="5060" w:val="left" w:leader="none"/>
        </w:tabs>
        <w:ind w:left="821"/>
        <w:jc w:val="both"/>
      </w:pPr>
      <w:r>
        <w:rPr/>
        <w:t>Region</w:t>
        <w:tab/>
        <w:t>Wavelength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97.75pt;margin-top:14.402344pt;width:296.75pt;height:.1pt;mso-position-horizontal-relative:page;mso-position-vertical-relative:paragraph;z-index:-15727104;mso-wrap-distance-left:0;mso-wrap-distance-right:0" coordorigin="1955,288" coordsize="5935,0" path="m1955,288l7890,28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13" w:val="left" w:leader="none"/>
        </w:tabs>
        <w:spacing w:before="153"/>
        <w:ind w:left="821"/>
        <w:jc w:val="both"/>
      </w:pPr>
      <w:r>
        <w:rPr/>
        <w:t>Far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vacuum)ultraviolet</w:t>
        <w:tab/>
        <w:t>10-200</w:t>
      </w:r>
      <w:r>
        <w:rPr>
          <w:spacing w:val="-2"/>
        </w:rPr>
        <w:t> </w:t>
      </w:r>
      <w:r>
        <w:rPr/>
        <w:t>nm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56" w:val="left" w:leader="none"/>
        </w:tabs>
        <w:spacing w:before="179"/>
        <w:ind w:left="821"/>
        <w:jc w:val="both"/>
      </w:pPr>
      <w:r>
        <w:rPr/>
        <w:t>Near</w:t>
      </w:r>
      <w:r>
        <w:rPr>
          <w:spacing w:val="-3"/>
        </w:rPr>
        <w:t> </w:t>
      </w:r>
      <w:r>
        <w:rPr/>
        <w:t>ultraviolet</w:t>
        <w:tab/>
        <w:t>200-400</w:t>
      </w:r>
      <w:r>
        <w:rPr>
          <w:spacing w:val="-2"/>
        </w:rPr>
        <w:t> </w:t>
      </w:r>
      <w:r>
        <w:rPr/>
        <w:t>nm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80" w:val="left" w:leader="none"/>
        </w:tabs>
        <w:spacing w:before="174"/>
        <w:ind w:left="821"/>
        <w:jc w:val="both"/>
      </w:pPr>
      <w:r>
        <w:rPr/>
        <w:t>Visible</w:t>
        <w:tab/>
        <w:t>400-750</w:t>
      </w:r>
      <w:r>
        <w:rPr>
          <w:spacing w:val="-7"/>
        </w:rPr>
        <w:t> </w:t>
      </w:r>
      <w:r>
        <w:rPr/>
        <w:t>nm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42" w:val="left" w:leader="none"/>
        </w:tabs>
        <w:ind w:left="821"/>
        <w:jc w:val="both"/>
      </w:pPr>
      <w:r>
        <w:rPr/>
        <w:t>Near</w:t>
      </w:r>
      <w:r>
        <w:rPr>
          <w:spacing w:val="2"/>
        </w:rPr>
        <w:t> </w:t>
      </w:r>
      <w:r>
        <w:rPr/>
        <w:t>infrared</w:t>
        <w:tab/>
        <w:t>0.75-</w:t>
      </w:r>
      <w:r>
        <w:rPr>
          <w:spacing w:val="4"/>
        </w:rPr>
        <w:t> </w:t>
      </w:r>
      <w:r>
        <w:rPr/>
        <w:t>2.2</w:t>
      </w:r>
      <w:r>
        <w:rPr>
          <w:spacing w:val="-4"/>
        </w:rPr>
        <w:t> </w:t>
      </w:r>
      <w:r>
        <w:rPr/>
        <w:t>μm</w:t>
      </w:r>
    </w:p>
    <w:p>
      <w:pPr>
        <w:pStyle w:val="BodyText"/>
      </w:pPr>
    </w:p>
    <w:p>
      <w:pPr>
        <w:pStyle w:val="BodyText"/>
        <w:tabs>
          <w:tab w:pos="5142" w:val="left" w:leader="none"/>
        </w:tabs>
        <w:spacing w:before="1"/>
        <w:ind w:left="821"/>
        <w:jc w:val="both"/>
      </w:pPr>
      <w:r>
        <w:rPr/>
        <w:t>Mid infrared</w:t>
        <w:tab/>
        <w:t>2.5-50</w:t>
      </w:r>
      <w:r>
        <w:rPr>
          <w:spacing w:val="-2"/>
        </w:rPr>
        <w:t> </w:t>
      </w:r>
      <w:r>
        <w:rPr/>
        <w:t>μm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42" w:val="left" w:leader="none"/>
        </w:tabs>
        <w:ind w:left="821"/>
        <w:jc w:val="both"/>
      </w:pPr>
      <w:r>
        <w:rPr/>
        <w:t>Far</w:t>
      </w:r>
      <w:r>
        <w:rPr>
          <w:spacing w:val="3"/>
        </w:rPr>
        <w:t> </w:t>
      </w:r>
      <w:r>
        <w:rPr/>
        <w:t>infrared</w:t>
        <w:tab/>
        <w:t>50-1000</w:t>
      </w:r>
      <w:r>
        <w:rPr>
          <w:spacing w:val="3"/>
        </w:rPr>
        <w:t> </w:t>
      </w:r>
      <w:r>
        <w:rPr/>
        <w:t>μm</w:t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108pt;margin-top:7.612988pt;width:286.5pt;height:.1pt;mso-position-horizontal-relative:page;mso-position-vertical-relative:paragraph;z-index:-15726592;mso-wrap-distance-left:0;mso-wrap-distance-right:0" coordorigin="2160,152" coordsize="5730,0" path="m2160,152l7890,1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1"/>
        <w:numPr>
          <w:ilvl w:val="2"/>
          <w:numId w:val="14"/>
        </w:numPr>
        <w:tabs>
          <w:tab w:pos="1364" w:val="left" w:leader="none"/>
        </w:tabs>
        <w:spacing w:line="240" w:lineRule="auto" w:before="0" w:after="0"/>
        <w:ind w:left="1363" w:right="0" w:hanging="543"/>
        <w:jc w:val="both"/>
      </w:pPr>
      <w:bookmarkStart w:name="_TOC_250047" w:id="34"/>
      <w:r>
        <w:rPr/>
        <w:t>Beer-Lambert’s</w:t>
      </w:r>
      <w:r>
        <w:rPr>
          <w:spacing w:val="-7"/>
        </w:rPr>
        <w:t> </w:t>
      </w:r>
      <w:bookmarkEnd w:id="34"/>
      <w:r>
        <w:rPr/>
        <w:t>law</w:t>
      </w:r>
    </w:p>
    <w:p>
      <w:pPr>
        <w:pStyle w:val="BodyText"/>
        <w:spacing w:before="2"/>
        <w:rPr>
          <w:b/>
          <w:sz w:val="27"/>
        </w:rPr>
      </w:pPr>
    </w:p>
    <w:p>
      <w:pPr>
        <w:spacing w:line="477" w:lineRule="auto" w:before="0"/>
        <w:ind w:left="821" w:right="748" w:firstLine="0"/>
        <w:jc w:val="left"/>
        <w:rPr>
          <w:sz w:val="18"/>
        </w:rPr>
      </w:pPr>
      <w:r>
        <w:rPr>
          <w:sz w:val="18"/>
        </w:rPr>
        <w:t>When</w:t>
      </w:r>
      <w:r>
        <w:rPr>
          <w:spacing w:val="10"/>
          <w:sz w:val="18"/>
        </w:rPr>
        <w:t> </w:t>
      </w:r>
      <w:r>
        <w:rPr>
          <w:sz w:val="18"/>
        </w:rPr>
        <w:t>beam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light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6"/>
          <w:sz w:val="18"/>
        </w:rPr>
        <w:t> </w:t>
      </w:r>
      <w:r>
        <w:rPr>
          <w:sz w:val="18"/>
        </w:rPr>
        <w:t>passed</w:t>
      </w:r>
      <w:r>
        <w:rPr>
          <w:spacing w:val="6"/>
          <w:sz w:val="18"/>
        </w:rPr>
        <w:t> </w:t>
      </w:r>
      <w:r>
        <w:rPr>
          <w:sz w:val="18"/>
        </w:rPr>
        <w:t>through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transparent</w:t>
      </w:r>
      <w:r>
        <w:rPr>
          <w:spacing w:val="8"/>
          <w:sz w:val="18"/>
        </w:rPr>
        <w:t> </w:t>
      </w:r>
      <w:r>
        <w:rPr>
          <w:sz w:val="18"/>
        </w:rPr>
        <w:t>cell</w:t>
      </w:r>
      <w:r>
        <w:rPr>
          <w:spacing w:val="7"/>
          <w:sz w:val="18"/>
        </w:rPr>
        <w:t> </w:t>
      </w:r>
      <w:r>
        <w:rPr>
          <w:sz w:val="18"/>
        </w:rPr>
        <w:t>containing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solution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an</w:t>
      </w:r>
      <w:r>
        <w:rPr>
          <w:spacing w:val="10"/>
          <w:sz w:val="18"/>
        </w:rPr>
        <w:t> </w:t>
      </w:r>
      <w:r>
        <w:rPr>
          <w:sz w:val="18"/>
        </w:rPr>
        <w:t>absorbing</w:t>
      </w:r>
      <w:r>
        <w:rPr>
          <w:spacing w:val="6"/>
          <w:sz w:val="18"/>
        </w:rPr>
        <w:t> </w:t>
      </w:r>
      <w:r>
        <w:rPr>
          <w:sz w:val="18"/>
        </w:rPr>
        <w:t>substance,</w:t>
      </w:r>
      <w:r>
        <w:rPr>
          <w:spacing w:val="12"/>
          <w:sz w:val="18"/>
        </w:rPr>
        <w:t> </w:t>
      </w:r>
      <w:r>
        <w:rPr>
          <w:sz w:val="18"/>
        </w:rPr>
        <w:t>reduction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intensity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light may</w:t>
      </w:r>
      <w:r>
        <w:rPr>
          <w:spacing w:val="-8"/>
          <w:sz w:val="18"/>
        </w:rPr>
        <w:t> </w:t>
      </w:r>
      <w:r>
        <w:rPr>
          <w:sz w:val="18"/>
        </w:rPr>
        <w:t>occur.</w:t>
      </w:r>
      <w:r>
        <w:rPr>
          <w:spacing w:val="4"/>
          <w:sz w:val="18"/>
        </w:rPr>
        <w:t> </w:t>
      </w:r>
      <w:r>
        <w:rPr>
          <w:sz w:val="18"/>
        </w:rPr>
        <w:t>Mathematically,</w:t>
      </w:r>
      <w:r>
        <w:rPr>
          <w:spacing w:val="4"/>
          <w:sz w:val="18"/>
        </w:rPr>
        <w:t> </w:t>
      </w:r>
      <w:r>
        <w:rPr>
          <w:sz w:val="18"/>
        </w:rPr>
        <w:t>Beer-</w:t>
      </w:r>
      <w:r>
        <w:rPr>
          <w:spacing w:val="-2"/>
          <w:sz w:val="18"/>
        </w:rPr>
        <w:t> </w:t>
      </w:r>
      <w:r>
        <w:rPr>
          <w:sz w:val="18"/>
        </w:rPr>
        <w:t>Lambert law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expressed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3"/>
          <w:sz w:val="18"/>
        </w:rPr>
        <w:t> </w:t>
      </w:r>
      <w:r>
        <w:rPr>
          <w:sz w:val="18"/>
        </w:rPr>
        <w:t>A= (a</w:t>
      </w:r>
      <w:r>
        <w:rPr>
          <w:spacing w:val="-2"/>
          <w:sz w:val="18"/>
        </w:rPr>
        <w:t> </w:t>
      </w:r>
      <w:r>
        <w:rPr>
          <w:sz w:val="18"/>
        </w:rPr>
        <w:t>b</w:t>
      </w:r>
      <w:r>
        <w:rPr>
          <w:spacing w:val="2"/>
          <w:sz w:val="18"/>
        </w:rPr>
        <w:t> </w:t>
      </w:r>
      <w:r>
        <w:rPr>
          <w:sz w:val="18"/>
        </w:rPr>
        <w:t>c)</w:t>
      </w:r>
    </w:p>
    <w:p>
      <w:pPr>
        <w:spacing w:line="523" w:lineRule="auto" w:before="46"/>
        <w:ind w:left="821" w:right="6486" w:firstLine="0"/>
        <w:jc w:val="left"/>
        <w:rPr>
          <w:sz w:val="18"/>
        </w:rPr>
      </w:pPr>
      <w:r>
        <w:rPr>
          <w:sz w:val="18"/>
        </w:rPr>
        <w:t>Where,</w:t>
      </w:r>
      <w:r>
        <w:rPr>
          <w:spacing w:val="-1"/>
          <w:sz w:val="18"/>
        </w:rPr>
        <w:t> </w:t>
      </w:r>
      <w:r>
        <w:rPr>
          <w:sz w:val="18"/>
        </w:rPr>
        <w:t>A=absorbance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optical</w:t>
      </w:r>
      <w:r>
        <w:rPr>
          <w:spacing w:val="-5"/>
          <w:sz w:val="18"/>
        </w:rPr>
        <w:t> </w:t>
      </w:r>
      <w:r>
        <w:rPr>
          <w:sz w:val="18"/>
        </w:rPr>
        <w:t>density</w:t>
      </w:r>
      <w:r>
        <w:rPr>
          <w:spacing w:val="-42"/>
          <w:sz w:val="18"/>
        </w:rPr>
        <w:t> </w:t>
      </w:r>
      <w:r>
        <w:rPr>
          <w:sz w:val="18"/>
        </w:rPr>
        <w:t>a=absorptivity</w:t>
      </w:r>
      <w:r>
        <w:rPr>
          <w:spacing w:val="-11"/>
          <w:sz w:val="18"/>
        </w:rPr>
        <w:t> </w:t>
      </w:r>
      <w:r>
        <w:rPr>
          <w:sz w:val="18"/>
        </w:rPr>
        <w:t>or extinction</w:t>
      </w:r>
      <w:r>
        <w:rPr>
          <w:spacing w:val="-2"/>
          <w:sz w:val="18"/>
        </w:rPr>
        <w:t> </w:t>
      </w:r>
      <w:r>
        <w:rPr>
          <w:sz w:val="18"/>
        </w:rPr>
        <w:t>coefficient</w:t>
      </w:r>
    </w:p>
    <w:p>
      <w:pPr>
        <w:spacing w:line="523" w:lineRule="auto" w:before="5"/>
        <w:ind w:left="821" w:right="5972" w:firstLine="0"/>
        <w:jc w:val="left"/>
        <w:rPr>
          <w:sz w:val="18"/>
        </w:rPr>
      </w:pPr>
      <w:r>
        <w:rPr>
          <w:sz w:val="18"/>
        </w:rPr>
        <w:t>b=path</w:t>
      </w:r>
      <w:r>
        <w:rPr>
          <w:spacing w:val="-5"/>
          <w:sz w:val="18"/>
        </w:rPr>
        <w:t> </w:t>
      </w:r>
      <w:r>
        <w:rPr>
          <w:sz w:val="18"/>
        </w:rPr>
        <w:t>length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radiation</w:t>
      </w:r>
      <w:r>
        <w:rPr>
          <w:spacing w:val="3"/>
          <w:sz w:val="18"/>
        </w:rPr>
        <w:t> </w:t>
      </w:r>
      <w:r>
        <w:rPr>
          <w:sz w:val="18"/>
        </w:rPr>
        <w:t>through</w:t>
      </w:r>
      <w:r>
        <w:rPr>
          <w:spacing w:val="-1"/>
          <w:sz w:val="18"/>
        </w:rPr>
        <w:t> </w:t>
      </w:r>
      <w:r>
        <w:rPr>
          <w:sz w:val="18"/>
        </w:rPr>
        <w:t>sample</w:t>
      </w:r>
      <w:r>
        <w:rPr>
          <w:spacing w:val="-4"/>
          <w:sz w:val="18"/>
        </w:rPr>
        <w:t> </w:t>
      </w:r>
      <w:r>
        <w:rPr>
          <w:sz w:val="18"/>
        </w:rPr>
        <w:t>(cm)</w:t>
      </w:r>
      <w:r>
        <w:rPr>
          <w:spacing w:val="-42"/>
          <w:sz w:val="18"/>
        </w:rPr>
        <w:t> </w:t>
      </w:r>
      <w:r>
        <w:rPr>
          <w:sz w:val="18"/>
        </w:rPr>
        <w:t>c=concentration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solute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solution.</w:t>
      </w:r>
    </w:p>
    <w:p>
      <w:pPr>
        <w:spacing w:after="0" w:line="523" w:lineRule="auto"/>
        <w:jc w:val="left"/>
        <w:rPr>
          <w:sz w:val="18"/>
        </w:rPr>
        <w:sectPr>
          <w:pgSz w:w="12240" w:h="15840"/>
          <w:pgMar w:header="0" w:footer="1012" w:top="1360" w:bottom="1200" w:left="1340" w:right="680"/>
        </w:sectPr>
      </w:pPr>
    </w:p>
    <w:p>
      <w:pPr>
        <w:spacing w:before="75"/>
        <w:ind w:left="821" w:right="0" w:firstLine="0"/>
        <w:jc w:val="both"/>
        <w:rPr>
          <w:sz w:val="18"/>
        </w:rPr>
      </w:pPr>
      <w:r>
        <w:rPr>
          <w:sz w:val="18"/>
        </w:rPr>
        <w:t>Both</w:t>
      </w:r>
      <w:r>
        <w:rPr>
          <w:spacing w:val="1"/>
          <w:sz w:val="18"/>
        </w:rPr>
        <w:t> </w:t>
      </w:r>
      <w:r>
        <w:rPr>
          <w:sz w:val="18"/>
        </w:rPr>
        <w:t>b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constant so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directly</w:t>
      </w:r>
      <w:r>
        <w:rPr>
          <w:spacing w:val="-8"/>
          <w:sz w:val="18"/>
        </w:rPr>
        <w:t> </w:t>
      </w:r>
      <w:r>
        <w:rPr>
          <w:sz w:val="18"/>
        </w:rPr>
        <w:t>proportional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concentration</w:t>
      </w:r>
      <w:r>
        <w:rPr>
          <w:spacing w:val="2"/>
          <w:sz w:val="18"/>
        </w:rPr>
        <w:t> </w:t>
      </w:r>
      <w:r>
        <w:rPr>
          <w:sz w:val="18"/>
        </w:rPr>
        <w:t>c</w:t>
      </w:r>
    </w:p>
    <w:p>
      <w:pPr>
        <w:pStyle w:val="BodyText"/>
        <w:spacing w:before="8"/>
        <w:rPr>
          <w:sz w:val="21"/>
        </w:rPr>
      </w:pPr>
    </w:p>
    <w:p>
      <w:pPr>
        <w:spacing w:line="480" w:lineRule="auto" w:before="0"/>
        <w:ind w:left="821" w:right="766" w:firstLine="0"/>
        <w:jc w:val="both"/>
        <w:rPr>
          <w:sz w:val="18"/>
        </w:rPr>
      </w:pPr>
      <w:r>
        <w:rPr>
          <w:sz w:val="18"/>
        </w:rPr>
        <w:t>Quantification of medicinal substance using spectrophotometer may carried out by preparing solution in transparent</w:t>
      </w:r>
      <w:r>
        <w:rPr>
          <w:spacing w:val="1"/>
          <w:sz w:val="18"/>
        </w:rPr>
        <w:t> </w:t>
      </w:r>
      <w:r>
        <w:rPr>
          <w:sz w:val="18"/>
        </w:rPr>
        <w:t>solvent and measuring it’s absorbance at suitable wavelength. The wavelength normally selected is wavelength of</w:t>
      </w:r>
      <w:r>
        <w:rPr>
          <w:spacing w:val="1"/>
          <w:sz w:val="18"/>
        </w:rPr>
        <w:t> </w:t>
      </w:r>
      <w:r>
        <w:rPr>
          <w:sz w:val="18"/>
        </w:rPr>
        <w:t>maximum absorption (λ</w:t>
      </w:r>
      <w:r>
        <w:rPr>
          <w:sz w:val="10"/>
        </w:rPr>
        <w:t>max</w:t>
      </w:r>
      <w:r>
        <w:rPr>
          <w:sz w:val="18"/>
        </w:rPr>
        <w:t>), where small error in setting the wavelength scale has little effect on measured absorbance.</w:t>
      </w:r>
      <w:r>
        <w:rPr>
          <w:spacing w:val="1"/>
          <w:sz w:val="18"/>
        </w:rPr>
        <w:t> </w:t>
      </w:r>
      <w:r>
        <w:rPr>
          <w:sz w:val="18"/>
        </w:rPr>
        <w:t>Ideally, concentration should be adjusted to give an absorbance of approximately 0.9, around which the accuracy and</w:t>
      </w:r>
      <w:r>
        <w:rPr>
          <w:spacing w:val="1"/>
          <w:sz w:val="18"/>
        </w:rPr>
        <w:t> </w:t>
      </w:r>
      <w:r>
        <w:rPr>
          <w:sz w:val="18"/>
        </w:rPr>
        <w:t>precision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measurements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3"/>
          <w:sz w:val="18"/>
        </w:rPr>
        <w:t> </w:t>
      </w:r>
      <w:r>
        <w:rPr>
          <w:sz w:val="18"/>
        </w:rPr>
        <w:t>optimal (Behera</w:t>
      </w:r>
      <w:r>
        <w:rPr>
          <w:spacing w:val="3"/>
          <w:sz w:val="18"/>
        </w:rPr>
        <w:t> </w:t>
      </w:r>
      <w:r>
        <w:rPr>
          <w:i/>
          <w:sz w:val="18"/>
        </w:rPr>
        <w:t>et al,</w:t>
      </w:r>
      <w:r>
        <w:rPr>
          <w:i/>
          <w:spacing w:val="1"/>
          <w:sz w:val="18"/>
        </w:rPr>
        <w:t> </w:t>
      </w:r>
      <w:r>
        <w:rPr>
          <w:sz w:val="18"/>
        </w:rPr>
        <w:t>2012).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11"/>
        </w:numPr>
        <w:tabs>
          <w:tab w:pos="3001" w:val="left" w:leader="none"/>
        </w:tabs>
        <w:spacing w:line="240" w:lineRule="auto" w:before="1" w:after="0"/>
        <w:ind w:left="3000" w:right="0" w:hanging="366"/>
        <w:jc w:val="left"/>
      </w:pPr>
      <w:bookmarkStart w:name="_TOC_250046" w:id="35"/>
      <w:r>
        <w:rPr/>
        <w:t>Quality</w:t>
      </w:r>
      <w:r>
        <w:rPr>
          <w:spacing w:val="-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Tablets</w:t>
      </w:r>
      <w:r>
        <w:rPr>
          <w:spacing w:val="-3"/>
        </w:rPr>
        <w:t> </w:t>
      </w:r>
      <w:r>
        <w:rPr/>
        <w:t>(Evaluation</w:t>
      </w:r>
      <w:r>
        <w:rPr>
          <w:spacing w:val="-1"/>
        </w:rPr>
        <w:t> </w:t>
      </w:r>
      <w:bookmarkEnd w:id="35"/>
      <w:r>
        <w:rPr/>
        <w:t>Tests)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1" w:right="761"/>
        <w:jc w:val="both"/>
      </w:pP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tablet’s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bioavailability properties are important in the design of tablets and to monitor product</w:t>
      </w:r>
      <w:r>
        <w:rPr>
          <w:spacing w:val="1"/>
        </w:rPr>
        <w:t> </w:t>
      </w:r>
      <w:r>
        <w:rPr/>
        <w:t>quality. These properties are important since chemical breakdown or interactions between</w:t>
      </w:r>
      <w:r>
        <w:rPr>
          <w:spacing w:val="-57"/>
        </w:rPr>
        <w:t> </w:t>
      </w:r>
      <w:r>
        <w:rPr/>
        <w:t>tablet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bioavailability of the tablet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Operations in tableting property are meaningless</w:t>
      </w:r>
      <w:r>
        <w:rPr>
          <w:spacing w:val="1"/>
        </w:rPr>
        <w:t> </w:t>
      </w:r>
      <w:r>
        <w:rPr/>
        <w:t>unless appropriate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methods and</w:t>
      </w:r>
      <w:r>
        <w:rPr>
          <w:spacing w:val="1"/>
        </w:rPr>
        <w:t> </w:t>
      </w:r>
      <w:r>
        <w:rPr/>
        <w:t>specifications are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guaranteeing quality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batch</w:t>
      </w:r>
      <w:r>
        <w:rPr>
          <w:spacing w:val="-4"/>
        </w:rPr>
        <w:t> </w:t>
      </w:r>
      <w:r>
        <w:rPr/>
        <w:t>to batch</w:t>
      </w:r>
      <w:r>
        <w:rPr>
          <w:spacing w:val="-4"/>
        </w:rPr>
        <w:t> </w:t>
      </w:r>
      <w:r>
        <w:rPr/>
        <w:t>basis.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4"/>
        </w:rPr>
        <w:t> </w:t>
      </w:r>
      <w:r>
        <w:rPr/>
        <w:t>called</w:t>
      </w:r>
      <w:r>
        <w:rPr>
          <w:spacing w:val="1"/>
        </w:rPr>
        <w:t> </w:t>
      </w:r>
      <w:r>
        <w:rPr/>
        <w:t>physicochemical</w:t>
      </w:r>
      <w:r>
        <w:rPr>
          <w:spacing w:val="-8"/>
        </w:rPr>
        <w:t> </w:t>
      </w:r>
      <w:r>
        <w:rPr/>
        <w:t>property.</w:t>
      </w:r>
    </w:p>
    <w:p>
      <w:pPr>
        <w:pStyle w:val="BodyText"/>
        <w:spacing w:line="480" w:lineRule="auto" w:before="1"/>
        <w:ind w:left="821" w:right="752"/>
        <w:jc w:val="both"/>
      </w:pPr>
      <w:r>
        <w:rPr/>
        <w:t>There are various standards that have been set in the various pharmacopoeias regarding</w:t>
      </w:r>
      <w:r>
        <w:rPr>
          <w:spacing w:val="1"/>
        </w:rPr>
        <w:t> </w:t>
      </w:r>
      <w:r>
        <w:rPr/>
        <w:t>the quality of pharmaceutical tablets. These include the diameter, size, shape, thickness,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disintegration and dissolution characters.</w:t>
      </w:r>
      <w:r>
        <w:rPr>
          <w:spacing w:val="1"/>
        </w:rPr>
        <w:t> </w:t>
      </w:r>
      <w:r>
        <w:rPr/>
        <w:t>The diameters and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depends on the die and punches selected for the compression of tablets. The remaining</w:t>
      </w:r>
      <w:r>
        <w:rPr>
          <w:spacing w:val="1"/>
        </w:rPr>
        <w:t> </w:t>
      </w:r>
      <w:r>
        <w:rPr/>
        <w:t>specifications assure that tablets do not vary from one production lot to another. These</w:t>
      </w:r>
      <w:r>
        <w:rPr>
          <w:spacing w:val="1"/>
        </w:rPr>
        <w:t> </w:t>
      </w:r>
      <w:r>
        <w:rPr/>
        <w:t>tests are carried out based on the official books, British Pharmacopeia (BP, 2002, 2009).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standard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tests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1" w:after="0"/>
        <w:ind w:left="1363" w:right="0" w:hanging="543"/>
        <w:jc w:val="left"/>
      </w:pPr>
      <w:bookmarkStart w:name="_TOC_250045" w:id="36"/>
      <w:r>
        <w:rPr/>
        <w:t>General</w:t>
      </w:r>
      <w:r>
        <w:rPr>
          <w:spacing w:val="-8"/>
        </w:rPr>
        <w:t> </w:t>
      </w:r>
      <w:bookmarkEnd w:id="36"/>
      <w:r>
        <w:rPr/>
        <w:t>appearance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60"/>
        <w:jc w:val="both"/>
      </w:pPr>
      <w:r>
        <w:rPr/>
        <w:t>It is the visual identity and overall elegance which is essential for consumer acceptance.</w:t>
      </w:r>
      <w:r>
        <w:rPr>
          <w:spacing w:val="1"/>
        </w:rPr>
        <w:t> </w:t>
      </w:r>
      <w:r>
        <w:rPr/>
        <w:t>This includes size, shape, and thickness: this is important to facilitate packaging and to</w:t>
      </w:r>
      <w:r>
        <w:rPr>
          <w:spacing w:val="1"/>
        </w:rPr>
        <w:t> </w:t>
      </w:r>
      <w:r>
        <w:rPr/>
        <w:t>decide which tablet compressing machine to use. Organoleptic properties like color and</w:t>
      </w:r>
      <w:r>
        <w:rPr>
          <w:spacing w:val="1"/>
        </w:rPr>
        <w:t> </w:t>
      </w:r>
      <w:r>
        <w:rPr/>
        <w:t>odor of the tablets. Tablet color is important because it affects rapid identification of the</w:t>
      </w:r>
      <w:r>
        <w:rPr>
          <w:spacing w:val="1"/>
        </w:rPr>
        <w:t> </w:t>
      </w:r>
      <w:r>
        <w:rPr/>
        <w:t>medication, and odor is important to</w:t>
      </w:r>
      <w:r>
        <w:rPr>
          <w:spacing w:val="1"/>
        </w:rPr>
        <w:t> </w:t>
      </w:r>
      <w:r>
        <w:rPr/>
        <w:t>identify any stability problems.</w:t>
      </w:r>
      <w:r>
        <w:rPr>
          <w:spacing w:val="1"/>
        </w:rPr>
        <w:t> </w:t>
      </w:r>
      <w:r>
        <w:rPr/>
        <w:t>An example is</w:t>
      </w:r>
      <w:r>
        <w:rPr>
          <w:spacing w:val="1"/>
        </w:rPr>
        <w:t> </w:t>
      </w:r>
      <w:r>
        <w:rPr/>
        <w:t>aspirin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odor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5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problem</w:t>
      </w:r>
      <w:r>
        <w:rPr>
          <w:spacing w:val="-7"/>
        </w:rPr>
        <w:t> </w:t>
      </w:r>
      <w:r>
        <w:rPr/>
        <w:t>occurred.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224" w:after="0"/>
        <w:ind w:left="1363" w:right="0" w:hanging="543"/>
        <w:jc w:val="left"/>
      </w:pPr>
      <w:bookmarkStart w:name="_TOC_250044" w:id="37"/>
      <w:r>
        <w:rPr/>
        <w:t>Non-official</w:t>
      </w:r>
      <w:r>
        <w:rPr>
          <w:spacing w:val="-7"/>
        </w:rPr>
        <w:t> </w:t>
      </w:r>
      <w:bookmarkEnd w:id="37"/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21" w:right="763"/>
        <w:jc w:val="both"/>
      </w:pPr>
      <w:r>
        <w:rPr/>
        <w:t>Non-Official Tests includes hardness, friability, Tensile strength, Brittle fracture index</w:t>
      </w:r>
      <w:r>
        <w:rPr>
          <w:spacing w:val="1"/>
        </w:rPr>
        <w:t> </w:t>
      </w:r>
      <w:r>
        <w:rPr/>
        <w:t>(BFI)</w:t>
      </w: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207" w:after="0"/>
        <w:ind w:left="1363" w:right="0" w:hanging="543"/>
        <w:jc w:val="left"/>
      </w:pPr>
      <w:r>
        <w:rPr/>
        <w:t>Hardness</w:t>
      </w:r>
      <w:r>
        <w:rPr>
          <w:spacing w:val="-6"/>
        </w:rPr>
        <w:t> </w:t>
      </w:r>
      <w:r>
        <w:rPr/>
        <w:t>(Crushing</w:t>
      </w:r>
      <w:r>
        <w:rPr>
          <w:spacing w:val="-3"/>
        </w:rPr>
        <w:t> </w:t>
      </w:r>
      <w:r>
        <w:rPr/>
        <w:t>strength)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1" w:right="762"/>
        <w:jc w:val="both"/>
      </w:pPr>
      <w:r>
        <w:rPr/>
        <w:t>Hardness is the load required to crush the tablet when placed on its edge. The small and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 Monsanto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Mid</w:t>
      </w:r>
      <w:r>
        <w:rPr>
          <w:spacing w:val="1"/>
        </w:rPr>
        <w:t> </w:t>
      </w:r>
      <w:r>
        <w:rPr/>
        <w:t>1930s.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Monsanto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Stokes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measures the force required to break the tablet when the force generated by a</w:t>
      </w:r>
      <w:r>
        <w:rPr>
          <w:spacing w:val="1"/>
        </w:rPr>
        <w:t> </w:t>
      </w:r>
      <w:r>
        <w:rPr/>
        <w:t>coil spring is applied diametrically to the tablet. The Strong-Cobb Pfizer and Schleuniger</w:t>
      </w:r>
      <w:r>
        <w:rPr>
          <w:spacing w:val="1"/>
        </w:rPr>
        <w:t> </w:t>
      </w:r>
      <w:r>
        <w:rPr/>
        <w:t>apparatus which were later introduced measures the diametrically applied force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8"/>
        <w:jc w:val="both"/>
      </w:pPr>
      <w:r>
        <w:rPr/>
        <w:t>Hardness is now more appropriately called crushing strength. Determinations are made</w:t>
      </w:r>
      <w:r>
        <w:rPr>
          <w:spacing w:val="1"/>
        </w:rPr>
        <w:t> </w:t>
      </w:r>
      <w:r>
        <w:rPr/>
        <w:t>during tablet production and are used to determine the need for pressure adjustment on</w:t>
      </w:r>
      <w:r>
        <w:rPr>
          <w:spacing w:val="1"/>
        </w:rPr>
        <w:t> </w:t>
      </w:r>
      <w:r>
        <w:rPr/>
        <w:t>tablet machine. If the tablet is too hard, it may not disintegrate in the required period of</w:t>
      </w:r>
      <w:r>
        <w:rPr>
          <w:spacing w:val="1"/>
        </w:rPr>
        <w:t> </w:t>
      </w:r>
      <w:r>
        <w:rPr/>
        <w:t>time to meet the dissolution specifications; if it is too soft, it may not be able to withstand</w:t>
      </w:r>
      <w:r>
        <w:rPr>
          <w:spacing w:val="-57"/>
        </w:rPr>
        <w:t> </w:t>
      </w:r>
      <w:r>
        <w:rPr/>
        <w:t>the handling during subsequent processing such as coating or packaging and shipping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before="203"/>
        <w:ind w:left="821"/>
        <w:jc w:val="both"/>
      </w:pPr>
      <w:r>
        <w:rPr/>
        <w:t>Why</w:t>
      </w:r>
      <w:r>
        <w:rPr>
          <w:spacing w:val="-6"/>
        </w:rPr>
        <w:t> </w:t>
      </w:r>
      <w:r>
        <w:rPr/>
        <w:t>do</w:t>
      </w:r>
      <w:r>
        <w:rPr>
          <w:spacing w:val="3"/>
        </w:rPr>
        <w:t> </w:t>
      </w:r>
      <w:r>
        <w:rPr/>
        <w:t>we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hardness?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1" w:right="762"/>
        <w:jc w:val="both"/>
      </w:pPr>
      <w:r>
        <w:rPr/>
        <w:t>Hardness determinations are made throughout the tablet runs to determine the need for</w:t>
      </w:r>
      <w:r>
        <w:rPr>
          <w:spacing w:val="1"/>
        </w:rPr>
        <w:t> </w:t>
      </w:r>
      <w:r>
        <w:rPr/>
        <w:t>pressure adjustments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tableting</w:t>
      </w:r>
      <w:r>
        <w:rPr>
          <w:spacing w:val="5"/>
        </w:rPr>
        <w:t> </w:t>
      </w:r>
      <w:r>
        <w:rPr/>
        <w:t>machine.</w:t>
      </w:r>
    </w:p>
    <w:p>
      <w:pPr>
        <w:pStyle w:val="BodyText"/>
        <w:spacing w:line="480" w:lineRule="auto" w:before="202"/>
        <w:ind w:left="821" w:right="766"/>
        <w:jc w:val="both"/>
      </w:pPr>
      <w:r>
        <w:rPr/>
        <w:t>Hardness can affect the disintegration.</w:t>
      </w:r>
      <w:r>
        <w:rPr>
          <w:spacing w:val="1"/>
        </w:rPr>
        <w:t> </w:t>
      </w:r>
      <w:r>
        <w:rPr/>
        <w:t>So if the tablet is too hard, it may not disintegrate</w:t>
      </w:r>
      <w:r>
        <w:rPr>
          <w:spacing w:val="1"/>
        </w:rPr>
        <w:t> </w:t>
      </w:r>
      <w:r>
        <w:rPr/>
        <w:t>in the required period of time. And if the tablet is too soft, it will not withstand the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subsequent</w:t>
      </w:r>
      <w:r>
        <w:rPr>
          <w:spacing w:val="6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 coating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packaging.</w:t>
      </w:r>
    </w:p>
    <w:p>
      <w:pPr>
        <w:pStyle w:val="BodyText"/>
        <w:spacing w:line="480" w:lineRule="auto" w:before="202"/>
        <w:ind w:left="821" w:right="770"/>
        <w:jc w:val="both"/>
      </w:pPr>
      <w:r>
        <w:rPr/>
        <w:t>In general, if the tablet hardness is too high, we first check its disintegration before</w:t>
      </w:r>
      <w:r>
        <w:rPr>
          <w:spacing w:val="1"/>
        </w:rPr>
        <w:t> </w:t>
      </w:r>
      <w:r>
        <w:rPr/>
        <w:t>rejecting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patch.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disintegration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limit,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batch.</w:t>
      </w:r>
      <w:r>
        <w:rPr>
          <w:spacing w:val="2"/>
        </w:rPr>
        <w:t> </w:t>
      </w:r>
      <w:r>
        <w:rPr/>
        <w:t>ie</w:t>
      </w:r>
    </w:p>
    <w:p>
      <w:pPr>
        <w:pStyle w:val="BodyText"/>
        <w:spacing w:before="197"/>
        <w:ind w:left="821"/>
        <w:jc w:val="both"/>
      </w:pPr>
      <w:r>
        <w:rPr/>
        <w:t>if</w:t>
      </w:r>
      <w:r>
        <w:rPr>
          <w:spacing w:val="-4"/>
        </w:rPr>
        <w:t> </w:t>
      </w:r>
      <w:r>
        <w:rPr/>
        <w:t>hardness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high</w:t>
      </w:r>
      <w:r>
        <w:rPr>
          <w:spacing w:val="-6"/>
        </w:rPr>
        <w:t> </w:t>
      </w:r>
      <w:r>
        <w:rPr/>
        <w:t>+</w:t>
      </w:r>
      <w:r>
        <w:rPr>
          <w:spacing w:val="-2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within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accept the</w:t>
      </w:r>
      <w:r>
        <w:rPr>
          <w:spacing w:val="-2"/>
        </w:rPr>
        <w:t> </w:t>
      </w:r>
      <w:r>
        <w:rPr/>
        <w:t>batch.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1546" w:val="left" w:leader="none"/>
        </w:tabs>
        <w:spacing w:line="240" w:lineRule="auto" w:before="18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Factors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affecting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hardness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540" w:val="left" w:leader="none"/>
          <w:tab w:pos="1541" w:val="left" w:leader="none"/>
        </w:tabs>
        <w:spacing w:line="240" w:lineRule="auto" w:before="178" w:after="0"/>
        <w:ind w:left="1541" w:right="0" w:hanging="720"/>
        <w:jc w:val="left"/>
        <w:rPr>
          <w:sz w:val="24"/>
        </w:rPr>
      </w:pPr>
      <w:r>
        <w:rPr>
          <w:sz w:val="24"/>
        </w:rPr>
        <w:t>Compression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tablet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compressive</w:t>
      </w:r>
      <w:r>
        <w:rPr>
          <w:spacing w:val="2"/>
          <w:sz w:val="24"/>
        </w:rPr>
        <w:t> </w:t>
      </w:r>
      <w:r>
        <w:rPr>
          <w:sz w:val="24"/>
        </w:rPr>
        <w:t>force.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540" w:val="left" w:leader="none"/>
          <w:tab w:pos="1541" w:val="left" w:leader="none"/>
        </w:tabs>
        <w:spacing w:line="240" w:lineRule="auto" w:before="175" w:after="0"/>
        <w:ind w:left="1541" w:right="0" w:hanging="720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binder.</w:t>
      </w:r>
      <w:r>
        <w:rPr>
          <w:spacing w:val="-1"/>
          <w:sz w:val="24"/>
        </w:rPr>
        <w:t> </w:t>
      </w:r>
      <w:r>
        <w:rPr>
          <w:sz w:val="24"/>
        </w:rPr>
        <w:t>(More</w:t>
      </w:r>
      <w:r>
        <w:rPr>
          <w:spacing w:val="-5"/>
          <w:sz w:val="24"/>
        </w:rPr>
        <w:t> </w:t>
      </w:r>
      <w:r>
        <w:rPr>
          <w:sz w:val="24"/>
        </w:rPr>
        <w:t>binder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hardness)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540" w:val="left" w:leader="none"/>
          <w:tab w:pos="1541" w:val="left" w:leader="none"/>
        </w:tabs>
        <w:spacing w:line="480" w:lineRule="auto" w:before="178" w:after="0"/>
        <w:ind w:left="821" w:right="760" w:firstLine="0"/>
        <w:jc w:val="left"/>
        <w:rPr>
          <w:sz w:val="24"/>
        </w:rPr>
      </w:pP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 granulation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preparing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tablet</w:t>
      </w:r>
      <w:r>
        <w:rPr>
          <w:spacing w:val="1"/>
          <w:sz w:val="24"/>
        </w:rPr>
        <w:t> </w:t>
      </w:r>
      <w:r>
        <w:rPr>
          <w:sz w:val="24"/>
        </w:rPr>
        <w:t>(Wet</w:t>
      </w:r>
      <w:r>
        <w:rPr>
          <w:spacing w:val="1"/>
          <w:sz w:val="24"/>
        </w:rPr>
        <w:t> </w:t>
      </w:r>
      <w:r>
        <w:rPr>
          <w:sz w:val="24"/>
        </w:rPr>
        <w:t>granulation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-57"/>
          <w:sz w:val="24"/>
        </w:rPr>
        <w:t> </w:t>
      </w:r>
      <w:r>
        <w:rPr>
          <w:sz w:val="24"/>
        </w:rPr>
        <w:t>highest</w:t>
      </w:r>
      <w:r>
        <w:rPr>
          <w:spacing w:val="7"/>
          <w:sz w:val="24"/>
        </w:rPr>
        <w:t> </w:t>
      </w:r>
      <w:r>
        <w:rPr>
          <w:sz w:val="24"/>
        </w:rPr>
        <w:t>hardness)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ListParagraph"/>
        <w:numPr>
          <w:ilvl w:val="0"/>
          <w:numId w:val="16"/>
        </w:numPr>
        <w:tabs>
          <w:tab w:pos="1541" w:val="left" w:leader="none"/>
        </w:tabs>
        <w:spacing w:line="240" w:lineRule="auto" w:before="72" w:after="0"/>
        <w:ind w:left="1541" w:right="0" w:hanging="720"/>
        <w:jc w:val="both"/>
        <w:rPr>
          <w:sz w:val="24"/>
        </w:rPr>
      </w:pP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drug.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1546" w:val="left" w:leader="none"/>
        </w:tabs>
        <w:spacing w:line="240" w:lineRule="auto" w:before="179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Limits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821" w:right="756"/>
        <w:jc w:val="both"/>
      </w:pPr>
      <w:r>
        <w:rPr/>
        <w:t>The force required to break the tablet is measured in kilograms and a crushing strength of</w:t>
      </w:r>
      <w:r>
        <w:rPr>
          <w:spacing w:val="-57"/>
        </w:rPr>
        <w:t> </w:t>
      </w:r>
      <w:r>
        <w:rPr/>
        <w:t>4Kg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normally have a hardness of 4 to 10kg however, hypodermic and chewable tablets are</w:t>
      </w:r>
      <w:r>
        <w:rPr>
          <w:spacing w:val="1"/>
        </w:rPr>
        <w:t> </w:t>
      </w:r>
      <w:r>
        <w:rPr/>
        <w:t>usually much softer (3 kg) and some sustained release tablets are much harder (10-20 kg).</w:t>
      </w:r>
      <w:r>
        <w:rPr>
          <w:spacing w:val="-57"/>
        </w:rPr>
        <w:t> </w:t>
      </w:r>
      <w:r>
        <w:rPr/>
        <w:t>Tablet hardness has been associated with other tablet properties such as density and</w:t>
      </w:r>
      <w:r>
        <w:rPr>
          <w:spacing w:val="1"/>
        </w:rPr>
        <w:t> </w:t>
      </w:r>
      <w:r>
        <w:rPr/>
        <w:t>porosity. Hardness generally increases with normal storage of tablets and depends on the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chemical</w:t>
      </w:r>
      <w:r>
        <w:rPr>
          <w:spacing w:val="-6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binding</w:t>
      </w:r>
      <w:r>
        <w:rPr>
          <w:spacing w:val="-1"/>
        </w:rPr>
        <w:t> </w:t>
      </w:r>
      <w:r>
        <w:rPr/>
        <w:t>agent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applied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compression.</w:t>
      </w: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208" w:after="0"/>
        <w:ind w:left="1363" w:right="0" w:hanging="543"/>
        <w:jc w:val="both"/>
      </w:pPr>
      <w:bookmarkStart w:name="_TOC_250043" w:id="38"/>
      <w:bookmarkEnd w:id="38"/>
      <w:r>
        <w:rPr/>
        <w:t>Friability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21" w:right="752"/>
        <w:jc w:val="both"/>
      </w:pPr>
      <w:r>
        <w:rPr/>
        <w:t>Friction and shock are the forces that most often cause tablets to chip, cap or break. The</w:t>
      </w:r>
      <w:r>
        <w:rPr>
          <w:spacing w:val="1"/>
        </w:rPr>
        <w:t> </w:t>
      </w:r>
      <w:r>
        <w:rPr/>
        <w:t>friability test is closely related to tablet hardness and is designed to evaluate the 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abrasion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shipping.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measured by the use of the Roche friabilator. A number of tablets are weighed and placed</w:t>
      </w:r>
      <w:r>
        <w:rPr>
          <w:spacing w:val="-57"/>
        </w:rPr>
        <w:t> </w:t>
      </w:r>
      <w:r>
        <w:rPr/>
        <w:t>in the apparatus where they are exposed to rolling and repeated shocks as they fall 6</w:t>
      </w:r>
      <w:r>
        <w:rPr>
          <w:spacing w:val="1"/>
        </w:rPr>
        <w:t> </w:t>
      </w:r>
      <w:r>
        <w:rPr/>
        <w:t>inches in each turn within the apparatus. After four minutes of this treatment or 100</w:t>
      </w:r>
      <w:r>
        <w:rPr>
          <w:spacing w:val="1"/>
        </w:rPr>
        <w:t> </w:t>
      </w:r>
      <w:r>
        <w:rPr/>
        <w:t>revolutions, the tablets are weighed and the weight compared with the initial weight. The</w:t>
      </w:r>
      <w:r>
        <w:rPr>
          <w:spacing w:val="1"/>
        </w:rPr>
        <w:t> </w:t>
      </w:r>
      <w:r>
        <w:rPr/>
        <w:t>loss due to abrasion is a measure of the tablet friability. The value is expressed as a</w:t>
      </w:r>
      <w:r>
        <w:rPr>
          <w:spacing w:val="1"/>
        </w:rPr>
        <w:t> </w:t>
      </w:r>
      <w:r>
        <w:rPr/>
        <w:t>percentage. A maximum weight loss of not more than 1% of the weight of the tablets</w:t>
      </w:r>
      <w:r>
        <w:rPr>
          <w:spacing w:val="1"/>
        </w:rPr>
        <w:t> </w:t>
      </w:r>
      <w:r>
        <w:rPr/>
        <w:t>being tested during the friability test is considered generally acceptable and any broken or</w:t>
      </w:r>
      <w:r>
        <w:rPr>
          <w:spacing w:val="-57"/>
        </w:rPr>
        <w:t> </w:t>
      </w:r>
      <w:r>
        <w:rPr/>
        <w:t>smashed tablets are not picked up. Normally, when capping occurs, friability values are</w:t>
      </w:r>
      <w:r>
        <w:rPr>
          <w:spacing w:val="1"/>
        </w:rPr>
        <w:t> </w:t>
      </w:r>
      <w:r>
        <w:rPr/>
        <w:t>not</w:t>
      </w:r>
      <w:r>
        <w:rPr>
          <w:spacing w:val="10"/>
        </w:rPr>
        <w:t> </w:t>
      </w:r>
      <w:r>
        <w:rPr/>
        <w:t>calculated.</w:t>
      </w:r>
      <w:r>
        <w:rPr>
          <w:spacing w:val="8"/>
        </w:rPr>
        <w:t> </w:t>
      </w:r>
      <w:r>
        <w:rPr/>
        <w:t>A thick</w:t>
      </w:r>
      <w:r>
        <w:rPr>
          <w:spacing w:val="10"/>
        </w:rPr>
        <w:t> </w:t>
      </w:r>
      <w:r>
        <w:rPr/>
        <w:t>tablet</w:t>
      </w:r>
      <w:r>
        <w:rPr>
          <w:spacing w:val="15"/>
        </w:rPr>
        <w:t> </w:t>
      </w:r>
      <w:r>
        <w:rPr/>
        <w:t>may</w:t>
      </w:r>
      <w:r>
        <w:rPr>
          <w:spacing w:val="5"/>
        </w:rPr>
        <w:t> </w:t>
      </w:r>
      <w:r>
        <w:rPr/>
        <w:t>have</w:t>
      </w:r>
      <w:r>
        <w:rPr>
          <w:spacing w:val="9"/>
        </w:rPr>
        <w:t> </w:t>
      </w:r>
      <w:r>
        <w:rPr/>
        <w:t>less</w:t>
      </w:r>
      <w:r>
        <w:rPr>
          <w:spacing w:val="8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cap</w:t>
      </w:r>
      <w:r>
        <w:rPr>
          <w:spacing w:val="5"/>
        </w:rPr>
        <w:t> </w:t>
      </w:r>
      <w:r>
        <w:rPr/>
        <w:t>whereas</w:t>
      </w:r>
      <w:r>
        <w:rPr>
          <w:spacing w:val="8"/>
        </w:rPr>
        <w:t> </w:t>
      </w:r>
      <w:r>
        <w:rPr/>
        <w:t>thin</w:t>
      </w:r>
      <w:r>
        <w:rPr>
          <w:spacing w:val="5"/>
        </w:rPr>
        <w:t> </w:t>
      </w:r>
      <w:r>
        <w:rPr/>
        <w:t>tablets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large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70"/>
        <w:jc w:val="both"/>
      </w:pPr>
      <w:r>
        <w:rPr/>
        <w:t>diameter often show extensive capping, thus indicating that tablets with greater thickness</w:t>
      </w:r>
      <w:r>
        <w:rPr>
          <w:spacing w:val="1"/>
        </w:rPr>
        <w:t> </w:t>
      </w:r>
      <w:r>
        <w:rPr/>
        <w:t>have reduced</w:t>
      </w:r>
      <w:r>
        <w:rPr>
          <w:spacing w:val="6"/>
        </w:rPr>
        <w:t> </w:t>
      </w:r>
      <w:r>
        <w:rPr/>
        <w:t>internal stress.</w:t>
      </w: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207" w:after="0"/>
        <w:ind w:left="1363" w:right="0" w:hanging="543"/>
        <w:jc w:val="left"/>
      </w:pPr>
      <w:r>
        <w:rPr/>
        <w:t>Official</w:t>
      </w:r>
      <w:r>
        <w:rPr>
          <w:spacing w:val="-5"/>
        </w:rPr>
        <w:t> </w:t>
      </w:r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821"/>
        <w:jc w:val="both"/>
      </w:pPr>
      <w:r>
        <w:rPr/>
        <w:t>Official</w:t>
      </w:r>
      <w:r>
        <w:rPr>
          <w:spacing w:val="-10"/>
        </w:rPr>
        <w:t> </w:t>
      </w:r>
      <w:r>
        <w:rPr/>
        <w:t>Tests</w:t>
      </w:r>
      <w:r>
        <w:rPr>
          <w:spacing w:val="-2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Weight variation,</w:t>
      </w:r>
      <w:r>
        <w:rPr>
          <w:spacing w:val="-3"/>
        </w:rPr>
        <w:t> </w:t>
      </w:r>
      <w:r>
        <w:rPr/>
        <w:t>disintegration,</w:t>
      </w:r>
      <w:r>
        <w:rPr>
          <w:spacing w:val="-3"/>
        </w:rPr>
        <w:t> </w:t>
      </w:r>
      <w:r>
        <w:rPr/>
        <w:t>dissolution,</w:t>
      </w:r>
      <w:r>
        <w:rPr>
          <w:spacing w:val="4"/>
        </w:rPr>
        <w:t> </w:t>
      </w:r>
      <w:r>
        <w:rPr/>
        <w:t>drug</w:t>
      </w:r>
      <w:r>
        <w:rPr>
          <w:spacing w:val="-4"/>
        </w:rPr>
        <w:t> </w:t>
      </w:r>
      <w:r>
        <w:rPr/>
        <w:t>content.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184" w:after="0"/>
        <w:ind w:left="1363" w:right="0" w:hanging="543"/>
        <w:jc w:val="left"/>
      </w:pPr>
      <w:bookmarkStart w:name="_TOC_250042" w:id="39"/>
      <w:bookmarkEnd w:id="39"/>
      <w:r>
        <w:rPr/>
        <w:t>Disintegration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21" w:right="760"/>
        <w:jc w:val="both"/>
      </w:pPr>
      <w:r>
        <w:rPr/>
        <w:t>It is the time required for the tablet to break into particles, the disintegration test is a</w:t>
      </w:r>
      <w:r>
        <w:rPr>
          <w:spacing w:val="1"/>
        </w:rPr>
        <w:t> </w:t>
      </w:r>
      <w:r>
        <w:rPr/>
        <w:t>measure only of the time required under a given set of conditions for a group of tablets to</w:t>
      </w:r>
      <w:r>
        <w:rPr>
          <w:spacing w:val="1"/>
        </w:rPr>
        <w:t> </w:t>
      </w:r>
      <w:r>
        <w:rPr/>
        <w:t>disintegrate into particles.   In the present disintegration test the particles are those that</w:t>
      </w:r>
      <w:r>
        <w:rPr>
          <w:spacing w:val="1"/>
        </w:rPr>
        <w:t> </w:t>
      </w:r>
      <w:r>
        <w:rPr/>
        <w:t>will pass through a 10-mesh screen.</w:t>
      </w:r>
      <w:r>
        <w:rPr>
          <w:spacing w:val="1"/>
        </w:rPr>
        <w:t> </w:t>
      </w:r>
      <w:r>
        <w:rPr/>
        <w:t>Complete disintegration occurs when no residue of</w:t>
      </w:r>
      <w:r>
        <w:rPr>
          <w:spacing w:val="1"/>
        </w:rPr>
        <w:t> </w:t>
      </w:r>
      <w:r>
        <w:rPr/>
        <w:t>the tablet still present on the screen except the insoluble</w:t>
      </w:r>
      <w:r>
        <w:rPr>
          <w:spacing w:val="60"/>
        </w:rPr>
        <w:t> </w:t>
      </w:r>
      <w:r>
        <w:rPr/>
        <w:t>ingredients as the shell or the</w:t>
      </w:r>
      <w:r>
        <w:rPr>
          <w:spacing w:val="1"/>
        </w:rPr>
        <w:t> </w:t>
      </w:r>
      <w:r>
        <w:rPr/>
        <w:t>coat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tablet.</w:t>
      </w:r>
    </w:p>
    <w:p>
      <w:pPr>
        <w:pStyle w:val="ListParagraph"/>
        <w:numPr>
          <w:ilvl w:val="3"/>
          <w:numId w:val="15"/>
        </w:numPr>
        <w:tabs>
          <w:tab w:pos="1546" w:val="left" w:leader="none"/>
        </w:tabs>
        <w:spacing w:line="240" w:lineRule="auto" w:before="198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Liquids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used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disintegration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821" w:right="752"/>
        <w:jc w:val="both"/>
      </w:pPr>
      <w:r>
        <w:rPr/>
        <w:t>Water, simulated gastric fluid (pH = 1.2 HCl), or Simulated intestinal fluid (pH = 7.5,</w:t>
      </w:r>
      <w:r>
        <w:rPr>
          <w:spacing w:val="1"/>
        </w:rPr>
        <w:t> </w:t>
      </w:r>
      <w:r>
        <w:rPr/>
        <w:t>KH</w:t>
      </w:r>
      <w:r>
        <w:rPr>
          <w:vertAlign w:val="subscript"/>
        </w:rPr>
        <w:t>2</w:t>
      </w:r>
      <w:r>
        <w:rPr>
          <w:vertAlign w:val="baseline"/>
        </w:rPr>
        <w:t>PO</w:t>
      </w:r>
      <w:r>
        <w:rPr>
          <w:vertAlign w:val="subscript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(phosphate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buffer)</w:t>
      </w:r>
      <w:r>
        <w:rPr>
          <w:spacing w:val="3"/>
          <w:vertAlign w:val="baseline"/>
        </w:rPr>
        <w:t> </w:t>
      </w:r>
      <w:r>
        <w:rPr>
          <w:vertAlign w:val="baseline"/>
        </w:rPr>
        <w:t>+ pancreatin</w:t>
      </w:r>
      <w:r>
        <w:rPr>
          <w:spacing w:val="-3"/>
          <w:vertAlign w:val="baseline"/>
        </w:rPr>
        <w:t> </w:t>
      </w:r>
      <w:r>
        <w:rPr>
          <w:vertAlign w:val="baseline"/>
        </w:rPr>
        <w:t>enzyme +NaOH)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1546" w:val="left" w:leader="none"/>
        </w:tabs>
        <w:spacing w:line="240" w:lineRule="auto" w:before="0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Limits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9"/>
        <w:ind w:left="821"/>
        <w:jc w:val="both"/>
      </w:pPr>
      <w:r>
        <w:rPr/>
        <w:pict>
          <v:line style="position:absolute;mso-position-horizontal-relative:page;mso-position-vertical-relative:paragraph;z-index:-18502144" from="101.900002pt,84.433121pt" to="488.800002pt,84.433121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2.2    </w:t>
      </w:r>
      <w:r>
        <w:rPr>
          <w:spacing w:val="59"/>
        </w:rPr>
        <w:t> </w:t>
      </w:r>
      <w:r>
        <w:rPr/>
        <w:t>Uncoated</w:t>
      </w:r>
      <w:r>
        <w:rPr>
          <w:spacing w:val="-5"/>
        </w:rPr>
        <w:t> </w:t>
      </w:r>
      <w:r>
        <w:rPr/>
        <w:t>tablets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99pt;margin-top:12.57417pt;width:389.8pt;height:.1pt;mso-position-horizontal-relative:page;mso-position-vertical-relative:paragraph;z-index:-15726080;mso-wrap-distance-left:0;mso-wrap-distance-right:0" coordorigin="1980,251" coordsize="7796,0" path="m1980,251l9776,25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1" w:val="left" w:leader="none"/>
          <w:tab w:pos="4141" w:val="left" w:leader="none"/>
          <w:tab w:pos="6606" w:val="left" w:leader="none"/>
          <w:tab w:pos="7062" w:val="left" w:leader="none"/>
        </w:tabs>
        <w:spacing w:line="650" w:lineRule="auto"/>
        <w:ind w:left="821" w:right="1819"/>
      </w:pPr>
      <w:r>
        <w:rPr/>
        <w:t>Medium</w:t>
        <w:tab/>
        <w:t>Temperature</w:t>
        <w:tab/>
        <w:tab/>
        <w:t>Time</w:t>
      </w:r>
      <w:r>
        <w:rPr>
          <w:spacing w:val="2"/>
        </w:rPr>
        <w:t> </w:t>
      </w:r>
      <w:r>
        <w:rPr/>
        <w:t>limit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U.S.P</w:t>
        <w:tab/>
        <w:tab/>
        <w:t>37</w:t>
      </w:r>
      <w:r>
        <w:rPr>
          <w:vertAlign w:val="superscript"/>
        </w:rPr>
        <w:t>o</w:t>
      </w:r>
      <w:r>
        <w:rPr>
          <w:vertAlign w:val="baseline"/>
        </w:rPr>
        <w:t>C</w:t>
        <w:tab/>
        <w:t>not</w:t>
      </w:r>
      <w:r>
        <w:rPr>
          <w:spacing w:val="-8"/>
          <w:vertAlign w:val="baseline"/>
        </w:rPr>
        <w:t> </w:t>
      </w:r>
      <w:r>
        <w:rPr>
          <w:vertAlign w:val="baseline"/>
        </w:rPr>
        <w:t>exceed</w:t>
      </w:r>
      <w:r>
        <w:rPr>
          <w:spacing w:val="-12"/>
          <w:vertAlign w:val="baseline"/>
        </w:rPr>
        <w:t> </w:t>
      </w:r>
      <w:r>
        <w:rPr>
          <w:vertAlign w:val="baseline"/>
        </w:rPr>
        <w:t>30mins</w:t>
      </w:r>
    </w:p>
    <w:p>
      <w:pPr>
        <w:spacing w:after="0" w:line="650" w:lineRule="auto"/>
        <w:sectPr>
          <w:pgSz w:w="12240" w:h="15840"/>
          <w:pgMar w:header="0" w:footer="1012" w:top="1360" w:bottom="1200" w:left="1340" w:right="680"/>
        </w:sect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1933"/>
        <w:gridCol w:w="3143"/>
      </w:tblGrid>
      <w:tr>
        <w:trPr>
          <w:trHeight w:val="490" w:hRule="atLeast"/>
        </w:trPr>
        <w:tc>
          <w:tcPr>
            <w:tcW w:w="29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gastric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fluid</w:t>
            </w:r>
          </w:p>
        </w:tc>
        <w:tc>
          <w:tcPr>
            <w:tcW w:w="507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291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According 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B.P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933" w:type="dxa"/>
          </w:tcPr>
          <w:p>
            <w:pPr>
              <w:pStyle w:val="TableParagraph"/>
              <w:spacing w:before="252"/>
              <w:ind w:left="420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314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exceed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15mins</w:t>
            </w:r>
          </w:p>
        </w:tc>
      </w:tr>
      <w:tr>
        <w:trPr>
          <w:trHeight w:val="1280" w:hRule="atLeast"/>
        </w:trPr>
        <w:tc>
          <w:tcPr>
            <w:tcW w:w="2911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I.P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933" w:type="dxa"/>
          </w:tcPr>
          <w:p>
            <w:pPr>
              <w:pStyle w:val="TableParagraph"/>
              <w:spacing w:before="250"/>
              <w:ind w:left="504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314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030"/>
              <w:rPr>
                <w:sz w:val="24"/>
              </w:rPr>
            </w:pPr>
            <w:r>
              <w:rPr>
                <w:sz w:val="24"/>
              </w:rPr>
              <w:t>not exceed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(unless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967"/>
              <w:rPr>
                <w:sz w:val="24"/>
              </w:rPr>
            </w:pPr>
            <w:r>
              <w:rPr>
                <w:sz w:val="24"/>
              </w:rPr>
              <w:t>Otherwise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directed)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99pt;margin-top:18.381914pt;width:396.4pt;height:.1pt;mso-position-horizontal-relative:page;mso-position-vertical-relative:paragraph;z-index:-15725056;mso-wrap-distance-left:0;mso-wrap-distance-right:0" coordorigin="1980,368" coordsize="7928,0" path="m1980,368l9908,3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90" w:after="0"/>
        <w:ind w:left="1363" w:right="0" w:hanging="543"/>
        <w:jc w:val="left"/>
      </w:pPr>
      <w:bookmarkStart w:name="_TOC_250041" w:id="40"/>
      <w:bookmarkEnd w:id="40"/>
      <w:r>
        <w:rPr/>
        <w:t>Dissolution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821" w:right="761"/>
        <w:jc w:val="both"/>
      </w:pPr>
      <w:r>
        <w:rPr/>
        <w:t>Dissolution is the process by which a solid solute enters a solution. In the pharmaceutical</w:t>
      </w:r>
      <w:r>
        <w:rPr>
          <w:spacing w:val="1"/>
        </w:rPr>
        <w:t> </w:t>
      </w:r>
      <w:r>
        <w:rPr/>
        <w:t>industry, it may be defined as the amount of drug substance that goes into solution per</w:t>
      </w:r>
      <w:r>
        <w:rPr>
          <w:spacing w:val="1"/>
        </w:rPr>
        <w:t> </w:t>
      </w:r>
      <w:r>
        <w:rPr/>
        <w:t>unit time under standardized conditions of liquid/solid interface, temperature and solvent</w:t>
      </w:r>
      <w:r>
        <w:rPr>
          <w:spacing w:val="1"/>
        </w:rPr>
        <w:t> </w:t>
      </w:r>
      <w:r>
        <w:rPr/>
        <w:t>composition.</w:t>
      </w:r>
    </w:p>
    <w:p>
      <w:pPr>
        <w:pStyle w:val="BodyText"/>
        <w:spacing w:line="480" w:lineRule="auto" w:before="202"/>
        <w:ind w:left="821" w:right="760"/>
        <w:jc w:val="both"/>
      </w:pPr>
      <w:r>
        <w:rPr/>
        <w:t>Dissolution is considered one of the most important quality control tests performed on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bioavailability, and in some cases, replacing clinical studies to determine bioequivalence.</w:t>
      </w:r>
      <w:r>
        <w:rPr>
          <w:spacing w:val="1"/>
        </w:rPr>
        <w:t> </w:t>
      </w:r>
      <w:r>
        <w:rPr/>
        <w:t>Dissolution behavior of drugs</w:t>
      </w:r>
      <w:r>
        <w:rPr>
          <w:spacing w:val="1"/>
        </w:rPr>
        <w:t> </w:t>
      </w:r>
      <w:r>
        <w:rPr/>
        <w:t>has a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their</w:t>
      </w:r>
      <w:r>
        <w:rPr>
          <w:spacing w:val="60"/>
        </w:rPr>
        <w:t> </w:t>
      </w:r>
      <w:r>
        <w:rPr/>
        <w:t>pharmacological activity.</w:t>
      </w:r>
      <w:r>
        <w:rPr>
          <w:spacing w:val="-57"/>
        </w:rPr>
        <w:t> </w:t>
      </w:r>
      <w:r>
        <w:rPr/>
        <w:t>In fact, a direct relationship between in-vitro dissolution rate of many drugs and their</w:t>
      </w:r>
      <w:r>
        <w:rPr>
          <w:spacing w:val="1"/>
        </w:rPr>
        <w:t> </w:t>
      </w:r>
      <w:r>
        <w:rPr/>
        <w:t>bioavailability has been demonstrated and</w:t>
      </w:r>
      <w:r>
        <w:rPr>
          <w:spacing w:val="1"/>
        </w:rPr>
        <w:t> </w:t>
      </w:r>
      <w:r>
        <w:rPr/>
        <w:t>is generally referred to as in-vitro in-vivo</w:t>
      </w:r>
      <w:r>
        <w:rPr>
          <w:spacing w:val="1"/>
        </w:rPr>
        <w:t> </w:t>
      </w:r>
      <w:r>
        <w:rPr/>
        <w:t>correlation.</w:t>
      </w:r>
    </w:p>
    <w:p>
      <w:pPr>
        <w:pStyle w:val="BodyText"/>
        <w:tabs>
          <w:tab w:pos="2462" w:val="left" w:leader="none"/>
        </w:tabs>
        <w:spacing w:before="198"/>
        <w:ind w:left="821"/>
        <w:jc w:val="both"/>
      </w:pPr>
      <w:r>
        <w:rPr/>
        <w:t>Fig 1</w:t>
        <w:tab/>
        <w:t>Schematic</w:t>
      </w:r>
      <w:r>
        <w:rPr>
          <w:spacing w:val="-1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dissolution</w:t>
      </w:r>
      <w:r>
        <w:rPr>
          <w:spacing w:val="-5"/>
        </w:rPr>
        <w:t> </w:t>
      </w:r>
      <w:r>
        <w:rPr/>
        <w:t>process</w:t>
      </w:r>
    </w:p>
    <w:p>
      <w:pPr>
        <w:spacing w:after="0"/>
        <w:jc w:val="both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ind w:left="859"/>
        <w:rPr>
          <w:sz w:val="20"/>
        </w:rPr>
      </w:pPr>
      <w:r>
        <w:rPr>
          <w:sz w:val="20"/>
        </w:rPr>
        <w:drawing>
          <wp:inline distT="0" distB="0" distL="0" distR="0">
            <wp:extent cx="5883503" cy="235915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503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40" w:id="41"/>
      <w:r>
        <w:rPr/>
        <w:t>Weight</w:t>
      </w:r>
      <w:r>
        <w:rPr>
          <w:spacing w:val="-4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Uniformity of</w:t>
      </w:r>
      <w:r>
        <w:rPr>
          <w:spacing w:val="-3"/>
        </w:rPr>
        <w:t> </w:t>
      </w:r>
      <w:bookmarkEnd w:id="41"/>
      <w:r>
        <w:rPr/>
        <w:t>weight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1" w:right="754"/>
        <w:jc w:val="both"/>
      </w:pPr>
      <w:r>
        <w:rPr/>
        <w:t>Twenty (20) tablets selected are weighed at random and the average weight calculated.</w:t>
      </w:r>
      <w:r>
        <w:rPr>
          <w:spacing w:val="1"/>
        </w:rPr>
        <w:t> </w:t>
      </w:r>
      <w:r>
        <w:rPr/>
        <w:t>Not more than two of the individual weights should deviate from the average weight by</w:t>
      </w:r>
      <w:r>
        <w:rPr>
          <w:spacing w:val="1"/>
        </w:rPr>
        <w:t> </w:t>
      </w:r>
      <w:r>
        <w:rPr/>
        <w:t>more than the percentage shown in the table below and none deviates by more than twice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percentage</w:t>
      </w:r>
    </w:p>
    <w:p>
      <w:pPr>
        <w:pStyle w:val="BodyText"/>
        <w:tabs>
          <w:tab w:pos="3529" w:val="left" w:leader="none"/>
        </w:tabs>
        <w:spacing w:before="202"/>
        <w:ind w:left="821"/>
        <w:jc w:val="both"/>
      </w:pPr>
      <w:r>
        <w:rPr/>
        <w:t>Table 2.3</w:t>
        <w:tab/>
        <w:t>I.P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99pt;margin-top:12.699121pt;width:389.8pt;height:.1pt;mso-position-horizontal-relative:page;mso-position-vertical-relative:paragraph;z-index:-15724544;mso-wrap-distance-left:0;mso-wrap-distance-right:0" coordorigin="1980,254" coordsize="7796,0" path="m1980,254l9776,2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44" w:val="left" w:leader="none"/>
        </w:tabs>
        <w:ind w:left="821"/>
        <w:jc w:val="both"/>
      </w:pPr>
      <w:r>
        <w:rPr/>
        <w:t>Average weight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tablets</w:t>
        <w:tab/>
        <w:t>Percentage</w:t>
      </w:r>
      <w:r>
        <w:rPr>
          <w:spacing w:val="-4"/>
        </w:rPr>
        <w:t> </w:t>
      </w:r>
      <w:r>
        <w:rPr/>
        <w:t>deviation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3063"/>
      </w:tblGrid>
      <w:tr>
        <w:trPr>
          <w:trHeight w:val="503" w:hRule="atLeast"/>
        </w:trPr>
        <w:tc>
          <w:tcPr>
            <w:tcW w:w="4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</w:tc>
        <w:tc>
          <w:tcPr>
            <w:tcW w:w="3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8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3" w:hRule="atLeast"/>
        </w:trPr>
        <w:tc>
          <w:tcPr>
            <w:tcW w:w="467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mg</w:t>
            </w:r>
          </w:p>
        </w:tc>
        <w:tc>
          <w:tcPr>
            <w:tcW w:w="306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09" w:hRule="atLeast"/>
        </w:trPr>
        <w:tc>
          <w:tcPr>
            <w:tcW w:w="4675" w:type="dxa"/>
          </w:tcPr>
          <w:p>
            <w:pPr>
              <w:pStyle w:val="TableParagraph"/>
              <w:spacing w:line="256" w:lineRule="exact" w:before="233"/>
              <w:ind w:left="122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  <w:tc>
          <w:tcPr>
            <w:tcW w:w="3063" w:type="dxa"/>
          </w:tcPr>
          <w:p>
            <w:pPr>
              <w:pStyle w:val="TableParagraph"/>
              <w:spacing w:line="256" w:lineRule="exact" w:before="233"/>
              <w:ind w:left="8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99pt;margin-top:18.055273pt;width:396.4pt;height:.1pt;mso-position-horizontal-relative:page;mso-position-vertical-relative:paragraph;z-index:-15724032;mso-wrap-distance-left:0;mso-wrap-distance-right:0" coordorigin="1980,361" coordsize="7928,0" path="m1980,361l9908,36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3831" w:val="left" w:leader="none"/>
        </w:tabs>
        <w:spacing w:before="90"/>
        <w:ind w:left="821"/>
      </w:pPr>
      <w:r>
        <w:rPr/>
        <w:t>Table 2.4</w:t>
        <w:tab/>
        <w:t>USP</w:t>
      </w:r>
      <w:r>
        <w:rPr>
          <w:spacing w:val="-5"/>
        </w:rPr>
        <w:t> </w:t>
      </w:r>
      <w:r>
        <w:rPr/>
        <w:t>Standard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99pt;margin-top:12.57417pt;width:389.8pt;height:.1pt;mso-position-horizontal-relative:page;mso-position-vertical-relative:paragraph;z-index:-15723520;mso-wrap-distance-left:0;mso-wrap-distance-right:0" coordorigin="1980,251" coordsize="7796,0" path="m1980,251l9776,25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7" w:val="left" w:leader="none"/>
        </w:tabs>
        <w:ind w:left="821"/>
      </w:pPr>
      <w:r>
        <w:rPr/>
        <w:t>Average</w:t>
      </w:r>
      <w:r>
        <w:rPr>
          <w:spacing w:val="-3"/>
        </w:rPr>
        <w:t> </w:t>
      </w:r>
      <w:r>
        <w:rPr/>
        <w:t>weight</w:t>
        <w:tab/>
        <w:t>Percent</w:t>
      </w:r>
      <w:r>
        <w:rPr>
          <w:spacing w:val="-5"/>
        </w:rPr>
        <w:t> </w:t>
      </w:r>
      <w:r>
        <w:rPr/>
        <w:t>difference</w:t>
      </w:r>
    </w:p>
    <w:p>
      <w:pPr>
        <w:spacing w:after="0"/>
        <w:sectPr>
          <w:pgSz w:w="12240" w:h="15840"/>
          <w:pgMar w:header="0" w:footer="1012" w:top="1440" w:bottom="1200" w:left="1340" w:right="68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200"/>
      </w:tblGrid>
      <w:tr>
        <w:trPr>
          <w:trHeight w:val="502" w:hRule="atLeast"/>
        </w:trPr>
        <w:tc>
          <w:tcPr>
            <w:tcW w:w="4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130mg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</w:tc>
        <w:tc>
          <w:tcPr>
            <w:tcW w:w="3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1" w:hRule="atLeast"/>
        </w:trPr>
        <w:tc>
          <w:tcPr>
            <w:tcW w:w="4539" w:type="dxa"/>
          </w:tcPr>
          <w:p>
            <w:pPr>
              <w:pStyle w:val="TableParagraph"/>
              <w:spacing w:before="233"/>
              <w:ind w:left="12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130mg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324mg</w:t>
            </w:r>
          </w:p>
        </w:tc>
        <w:tc>
          <w:tcPr>
            <w:tcW w:w="3200" w:type="dxa"/>
          </w:tcPr>
          <w:p>
            <w:pPr>
              <w:pStyle w:val="TableParagraph"/>
              <w:spacing w:before="233"/>
              <w:ind w:left="116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07" w:hRule="atLeast"/>
        </w:trPr>
        <w:tc>
          <w:tcPr>
            <w:tcW w:w="4539" w:type="dxa"/>
          </w:tcPr>
          <w:p>
            <w:pPr>
              <w:pStyle w:val="TableParagraph"/>
              <w:spacing w:line="256" w:lineRule="exact" w:before="231"/>
              <w:ind w:left="12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324mg</w:t>
            </w:r>
          </w:p>
        </w:tc>
        <w:tc>
          <w:tcPr>
            <w:tcW w:w="3200" w:type="dxa"/>
          </w:tcPr>
          <w:p>
            <w:pPr>
              <w:pStyle w:val="TableParagraph"/>
              <w:spacing w:line="256" w:lineRule="exact" w:before="231"/>
              <w:ind w:left="12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9pt;margin-top:18.335274pt;width:396.4pt;height:.1pt;mso-position-horizontal-relative:page;mso-position-vertical-relative:paragraph;z-index:-15723008;mso-wrap-distance-left:0;mso-wrap-distance-right:0" coordorigin="1980,367" coordsize="7928,0" path="m1980,367l9908,36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numPr>
          <w:ilvl w:val="2"/>
          <w:numId w:val="15"/>
        </w:numPr>
        <w:tabs>
          <w:tab w:pos="1364" w:val="left" w:leader="none"/>
        </w:tabs>
        <w:spacing w:line="240" w:lineRule="auto" w:before="90" w:after="0"/>
        <w:ind w:left="1363" w:right="0" w:hanging="543"/>
        <w:jc w:val="left"/>
      </w:pPr>
      <w:bookmarkStart w:name="_TOC_250039" w:id="42"/>
      <w:r>
        <w:rPr/>
        <w:t>Content</w:t>
      </w:r>
      <w:r>
        <w:rPr>
          <w:spacing w:val="-6"/>
        </w:rPr>
        <w:t> </w:t>
      </w:r>
      <w:bookmarkEnd w:id="42"/>
      <w:r>
        <w:rPr/>
        <w:t>uniformity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21" w:right="755"/>
        <w:jc w:val="both"/>
      </w:pPr>
      <w:r>
        <w:rPr/>
        <w:t>The content uniformity test is used to ensure that every tablet contains the amount of drug</w:t>
      </w:r>
      <w:r>
        <w:rPr>
          <w:spacing w:val="-57"/>
        </w:rPr>
        <w:t> </w:t>
      </w:r>
      <w:r>
        <w:rPr/>
        <w:t>substance intended with little variation among tablets within a batch. Due to increased</w:t>
      </w:r>
      <w:r>
        <w:rPr>
          <w:spacing w:val="1"/>
        </w:rPr>
        <w:t> </w:t>
      </w:r>
      <w:r>
        <w:rPr/>
        <w:t>awareness of physiological availability, the content uniformity test has been included in</w:t>
      </w:r>
      <w:r>
        <w:rPr>
          <w:spacing w:val="1"/>
        </w:rPr>
        <w:t> </w:t>
      </w:r>
      <w:r>
        <w:rPr/>
        <w:t>the monographs of all coated and uncoated tablets and all capsules intended for oral</w:t>
      </w:r>
      <w:r>
        <w:rPr>
          <w:spacing w:val="1"/>
        </w:rPr>
        <w:t> </w:t>
      </w:r>
      <w:r>
        <w:rPr/>
        <w:t>administration where the range of size of the dosage form available include 50mg or</w:t>
      </w:r>
      <w:r>
        <w:rPr>
          <w:spacing w:val="1"/>
        </w:rPr>
        <w:t> </w:t>
      </w:r>
      <w:r>
        <w:rPr/>
        <w:t>smaller sizes. Tablet monographs with a content uniformity requirement do</w:t>
      </w:r>
      <w:r>
        <w:rPr>
          <w:spacing w:val="1"/>
        </w:rPr>
        <w:t> </w:t>
      </w:r>
      <w:r>
        <w:rPr/>
        <w:t>not have</w:t>
      </w:r>
      <w:r>
        <w:rPr>
          <w:spacing w:val="1"/>
        </w:rPr>
        <w:t> </w:t>
      </w:r>
      <w:r>
        <w:rPr/>
        <w:t>weight</w:t>
      </w:r>
      <w:r>
        <w:rPr>
          <w:spacing w:val="6"/>
        </w:rPr>
        <w:t> </w:t>
      </w:r>
      <w:r>
        <w:rPr/>
        <w:t>variation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3826"/>
      </w:pPr>
      <w:bookmarkStart w:name="_TOC_250038" w:id="43"/>
      <w:r>
        <w:rPr/>
        <w:t>2.6</w:t>
      </w:r>
      <w:r>
        <w:rPr>
          <w:spacing w:val="-2"/>
        </w:rPr>
        <w:t> </w:t>
      </w:r>
      <w:r>
        <w:rPr/>
        <w:t>Analytical</w:t>
      </w:r>
      <w:r>
        <w:rPr>
          <w:spacing w:val="-6"/>
        </w:rPr>
        <w:t> </w:t>
      </w:r>
      <w:bookmarkEnd w:id="43"/>
      <w:r>
        <w:rPr/>
        <w:t>Procedures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821" w:right="756"/>
        <w:jc w:val="both"/>
      </w:pPr>
      <w:r>
        <w:rPr/>
        <w:t>The analytical procedure refers to the way of performing the analysis. It should describe</w:t>
      </w:r>
      <w:r>
        <w:rPr>
          <w:spacing w:val="1"/>
        </w:rPr>
        <w:t> </w:t>
      </w:r>
      <w:r>
        <w:rPr/>
        <w:t>in detail the steps necessary to perform each analytical test. This may include but is not</w:t>
      </w:r>
      <w:r>
        <w:rPr>
          <w:spacing w:val="1"/>
        </w:rPr>
        <w:t> </w:t>
      </w:r>
      <w:r>
        <w:rPr/>
        <w:t>limited to: the sample, the reference standard and the reagents preparations, use of the</w:t>
      </w:r>
      <w:r>
        <w:rPr>
          <w:spacing w:val="1"/>
        </w:rPr>
        <w:t> </w:t>
      </w:r>
      <w:r>
        <w:rPr/>
        <w:t>apparatus, generation of the calibration curve, use of the formulae for the calculation, etc.</w:t>
      </w:r>
      <w:r>
        <w:rPr>
          <w:spacing w:val="-57"/>
        </w:rPr>
        <w:t> </w:t>
      </w:r>
      <w:r>
        <w:rPr/>
        <w:t>(ICH,</w:t>
      </w:r>
      <w:r>
        <w:rPr>
          <w:spacing w:val="3"/>
        </w:rPr>
        <w:t> </w:t>
      </w:r>
      <w:r>
        <w:rPr/>
        <w:t>1995)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7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37" w:id="44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analytical</w:t>
      </w:r>
      <w:r>
        <w:rPr>
          <w:spacing w:val="-5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bookmarkEnd w:id="44"/>
      <w:r>
        <w:rPr/>
        <w:t>validated</w:t>
      </w:r>
    </w:p>
    <w:p>
      <w:pPr>
        <w:spacing w:after="0" w:line="240" w:lineRule="auto"/>
        <w:jc w:val="left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spacing w:line="475" w:lineRule="auto" w:before="77"/>
        <w:ind w:left="821" w:right="754"/>
        <w:jc w:val="both"/>
      </w:pPr>
      <w:r>
        <w:rPr/>
        <w:t>The discussion of the validation of analytical procedures is directed to the four most</w:t>
      </w:r>
      <w:r>
        <w:rPr>
          <w:spacing w:val="1"/>
        </w:rPr>
        <w:t> </w:t>
      </w:r>
      <w:r>
        <w:rPr/>
        <w:t>common</w:t>
      </w:r>
      <w:r>
        <w:rPr>
          <w:spacing w:val="-4"/>
        </w:rPr>
        <w:t> </w:t>
      </w:r>
      <w:r>
        <w:rPr/>
        <w:t>types of</w:t>
      </w:r>
      <w:r>
        <w:rPr>
          <w:spacing w:val="-6"/>
        </w:rPr>
        <w:t> </w:t>
      </w:r>
      <w:r>
        <w:rPr/>
        <w:t>analytical</w:t>
      </w:r>
      <w:r>
        <w:rPr>
          <w:spacing w:val="-7"/>
        </w:rPr>
        <w:t> </w:t>
      </w:r>
      <w:r>
        <w:rPr/>
        <w:t>procedures: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66" w:val="left" w:leader="none"/>
        </w:tabs>
        <w:spacing w:line="240" w:lineRule="auto" w:before="0" w:after="0"/>
        <w:ind w:left="1065" w:right="0" w:hanging="245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8"/>
          <w:sz w:val="24"/>
        </w:rPr>
        <w:t> </w:t>
      </w:r>
      <w:r>
        <w:rPr>
          <w:sz w:val="24"/>
        </w:rPr>
        <w:t>tests.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66" w:val="left" w:leader="none"/>
        </w:tabs>
        <w:spacing w:line="240" w:lineRule="auto" w:before="0" w:after="0"/>
        <w:ind w:left="1065" w:right="0" w:hanging="245"/>
        <w:jc w:val="both"/>
        <w:rPr>
          <w:sz w:val="24"/>
        </w:rPr>
      </w:pPr>
      <w:r>
        <w:rPr>
          <w:sz w:val="24"/>
        </w:rPr>
        <w:t>Quantitative</w:t>
      </w:r>
      <w:r>
        <w:rPr>
          <w:spacing w:val="-4"/>
          <w:sz w:val="24"/>
        </w:rPr>
        <w:t> </w:t>
      </w:r>
      <w:r>
        <w:rPr>
          <w:sz w:val="24"/>
        </w:rPr>
        <w:t>tests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impurities'</w:t>
      </w:r>
      <w:r>
        <w:rPr>
          <w:spacing w:val="-7"/>
          <w:sz w:val="24"/>
        </w:rPr>
        <w:t> </w:t>
      </w:r>
      <w:r>
        <w:rPr>
          <w:sz w:val="24"/>
        </w:rPr>
        <w:t>content.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66" w:val="left" w:leader="none"/>
        </w:tabs>
        <w:spacing w:line="240" w:lineRule="auto" w:before="0" w:after="0"/>
        <w:ind w:left="1065" w:right="0" w:hanging="245"/>
        <w:jc w:val="both"/>
        <w:rPr>
          <w:sz w:val="24"/>
        </w:rPr>
      </w:pPr>
      <w:r>
        <w:rPr>
          <w:sz w:val="24"/>
        </w:rPr>
        <w:t>Limit</w:t>
      </w:r>
      <w:r>
        <w:rPr>
          <w:spacing w:val="2"/>
          <w:sz w:val="24"/>
        </w:rPr>
        <w:t> </w:t>
      </w:r>
      <w:r>
        <w:rPr>
          <w:sz w:val="24"/>
        </w:rPr>
        <w:t>tests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impurities.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85" w:val="left" w:leader="none"/>
        </w:tabs>
        <w:spacing w:line="480" w:lineRule="auto" w:before="0" w:after="0"/>
        <w:ind w:left="821" w:right="752" w:firstLine="0"/>
        <w:jc w:val="both"/>
        <w:rPr>
          <w:sz w:val="24"/>
        </w:rPr>
      </w:pPr>
      <w:r>
        <w:rPr>
          <w:sz w:val="24"/>
        </w:rPr>
        <w:t>Quantitative tests of the active moiety in samples of drug substance, drug product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selected</w:t>
      </w:r>
      <w:r>
        <w:rPr>
          <w:spacing w:val="2"/>
          <w:sz w:val="24"/>
        </w:rPr>
        <w:t> </w:t>
      </w:r>
      <w:r>
        <w:rPr>
          <w:sz w:val="24"/>
        </w:rPr>
        <w:t>component(s)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product.</w:t>
      </w:r>
    </w:p>
    <w:p>
      <w:pPr>
        <w:pStyle w:val="BodyText"/>
        <w:spacing w:line="480" w:lineRule="auto"/>
        <w:ind w:left="821" w:right="749"/>
        <w:jc w:val="both"/>
      </w:pPr>
      <w:r>
        <w:rPr/>
        <w:t>There are many other analytical procedures, such as dissolution testing for drug products</w:t>
      </w:r>
      <w:r>
        <w:rPr>
          <w:spacing w:val="1"/>
        </w:rPr>
        <w:t> </w:t>
      </w:r>
      <w:r>
        <w:rPr/>
        <w:t>or particle size determination for drug substance (ICH, 1995). A brief description of the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tests considered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</w:t>
      </w:r>
      <w:r>
        <w:rPr>
          <w:spacing w:val="6"/>
        </w:rPr>
        <w:t> </w:t>
      </w:r>
      <w:r>
        <w:rPr/>
        <w:t>is provided</w:t>
      </w:r>
      <w:r>
        <w:rPr>
          <w:spacing w:val="9"/>
        </w:rPr>
        <w:t> </w:t>
      </w:r>
      <w:r>
        <w:rPr/>
        <w:t>below.</w:t>
      </w: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1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9"/>
        <w:jc w:val="both"/>
      </w:pPr>
      <w:r>
        <w:rPr/>
        <w:t>Identification test are intended to ensure the identity of an analyte in a sample. This 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spectrum,</w:t>
      </w:r>
      <w:r>
        <w:rPr>
          <w:spacing w:val="1"/>
        </w:rPr>
        <w:t> </w:t>
      </w:r>
      <w:r>
        <w:rPr/>
        <w:t>chromatographic</w:t>
      </w:r>
      <w:r>
        <w:rPr>
          <w:spacing w:val="-1"/>
        </w:rPr>
        <w:t> </w:t>
      </w:r>
      <w:r>
        <w:rPr/>
        <w:t>behavior,</w:t>
      </w:r>
      <w:r>
        <w:rPr>
          <w:spacing w:val="3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reactivity</w:t>
      </w:r>
      <w:r>
        <w:rPr>
          <w:spacing w:val="-4"/>
        </w:rPr>
        <w:t> </w:t>
      </w:r>
      <w:r>
        <w:rPr/>
        <w:t>etc.)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reference standard.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Testing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impurities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9"/>
        <w:jc w:val="both"/>
      </w:pPr>
      <w:r>
        <w:rPr/>
        <w:t>Testing for impurities can be either a quantitative test or a limit test for the impurity in a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accurately 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purity characteristics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sample. Different validation characteristics are required for a quantitative test than for a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test.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Assay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procedures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60"/>
        <w:jc w:val="both"/>
      </w:pPr>
      <w:r>
        <w:rPr/>
        <w:t>Assay procedures are intended to measure the analyte present in a given sample. In the</w:t>
      </w:r>
      <w:r>
        <w:rPr>
          <w:spacing w:val="1"/>
        </w:rPr>
        <w:t> </w:t>
      </w:r>
      <w:r>
        <w:rPr/>
        <w:t>context of this document, the assay represents a quantitative measurement of the major</w:t>
      </w:r>
      <w:r>
        <w:rPr>
          <w:spacing w:val="1"/>
        </w:rPr>
        <w:t> </w:t>
      </w:r>
      <w:r>
        <w:rPr/>
        <w:t>component(s)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substance.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characteristics also apply when assaying for the active or other selected component(s).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apply to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procedures (e.g.,</w:t>
      </w:r>
      <w:r>
        <w:rPr>
          <w:spacing w:val="-1"/>
        </w:rPr>
        <w:t> </w:t>
      </w:r>
      <w:r>
        <w:rPr/>
        <w:t>dissolution).</w:t>
      </w:r>
    </w:p>
    <w:p>
      <w:pPr>
        <w:pStyle w:val="BodyText"/>
        <w:spacing w:line="480" w:lineRule="auto" w:before="1"/>
        <w:ind w:left="821" w:right="755"/>
        <w:jc w:val="both"/>
      </w:pPr>
      <w:r>
        <w:rPr/>
        <w:t>The objective of the analytical procedure should be clearly understood since this will</w:t>
      </w:r>
      <w:r>
        <w:rPr>
          <w:spacing w:val="1"/>
        </w:rPr>
        <w:t> </w:t>
      </w:r>
      <w:r>
        <w:rPr/>
        <w:t>govern</w:t>
      </w:r>
      <w:r>
        <w:rPr>
          <w:spacing w:val="-4"/>
        </w:rPr>
        <w:t> </w:t>
      </w:r>
      <w:r>
        <w:rPr/>
        <w:t>the validation</w:t>
      </w:r>
      <w:r>
        <w:rPr>
          <w:spacing w:val="-4"/>
        </w:rPr>
        <w:t> </w:t>
      </w:r>
      <w:r>
        <w:rPr/>
        <w:t>characteristics which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evaluated</w:t>
      </w:r>
      <w:r>
        <w:rPr>
          <w:spacing w:val="6"/>
        </w:rPr>
        <w:t> </w:t>
      </w:r>
      <w:r>
        <w:rPr/>
        <w:t>(ICH,</w:t>
      </w:r>
      <w:r>
        <w:rPr>
          <w:spacing w:val="3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1364" w:val="left" w:leader="none"/>
        </w:tabs>
        <w:spacing w:line="240" w:lineRule="auto" w:before="167" w:after="0"/>
        <w:ind w:left="1363" w:right="0" w:hanging="543"/>
        <w:jc w:val="left"/>
      </w:pPr>
      <w:r>
        <w:rPr/>
        <w:t>Validation of</w:t>
      </w:r>
      <w:r>
        <w:rPr>
          <w:spacing w:val="-4"/>
        </w:rPr>
        <w:t> </w:t>
      </w:r>
      <w:r>
        <w:rPr/>
        <w:t>analytical</w:t>
      </w:r>
      <w:r>
        <w:rPr>
          <w:spacing w:val="-6"/>
        </w:rPr>
        <w:t> </w:t>
      </w:r>
      <w:r>
        <w:rPr/>
        <w:t>method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1"/>
        <w:jc w:val="both"/>
      </w:pPr>
      <w:r>
        <w:rPr/>
        <w:t>Typical</w:t>
      </w:r>
      <w:r>
        <w:rPr>
          <w:spacing w:val="-6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below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Accuracy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Precision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360"/>
        <w:jc w:val="left"/>
        <w:rPr>
          <w:sz w:val="24"/>
        </w:rPr>
      </w:pPr>
      <w:r>
        <w:rPr>
          <w:sz w:val="24"/>
        </w:rPr>
        <w:t>Repeatability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Intermediate</w:t>
      </w:r>
      <w:r>
        <w:rPr>
          <w:spacing w:val="-5"/>
          <w:sz w:val="24"/>
        </w:rPr>
        <w:t> </w:t>
      </w:r>
      <w:r>
        <w:rPr>
          <w:sz w:val="24"/>
        </w:rPr>
        <w:t>Precision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Specificity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360"/>
        <w:jc w:val="left"/>
        <w:rPr>
          <w:sz w:val="24"/>
        </w:rPr>
      </w:pPr>
      <w:r>
        <w:rPr>
          <w:sz w:val="24"/>
        </w:rPr>
        <w:t>Detection</w:t>
      </w:r>
      <w:r>
        <w:rPr>
          <w:spacing w:val="-9"/>
          <w:sz w:val="24"/>
        </w:rPr>
        <w:t> </w:t>
      </w:r>
      <w:r>
        <w:rPr>
          <w:sz w:val="24"/>
        </w:rPr>
        <w:t>Limit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Quantitation</w:t>
      </w:r>
      <w:r>
        <w:rPr>
          <w:spacing w:val="-9"/>
          <w:sz w:val="24"/>
        </w:rPr>
        <w:t> </w:t>
      </w:r>
      <w:r>
        <w:rPr>
          <w:sz w:val="24"/>
        </w:rPr>
        <w:t>Limit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Linearity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Range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81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spacing w:after="0"/>
        <w:rPr>
          <w:rFonts w:ascii="Symbol" w:hAnsi="Symbol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72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Specificity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8"/>
        <w:jc w:val="both"/>
      </w:pPr>
      <w:r>
        <w:rPr/>
        <w:t>Specificity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impurities,</w:t>
      </w:r>
      <w:r>
        <w:rPr>
          <w:spacing w:val="1"/>
        </w:rPr>
        <w:t> </w:t>
      </w:r>
      <w:r>
        <w:rPr/>
        <w:t>degradants,</w:t>
      </w:r>
      <w:r>
        <w:rPr>
          <w:spacing w:val="1"/>
        </w:rPr>
        <w:t> </w:t>
      </w:r>
      <w:r>
        <w:rPr/>
        <w:t>matrix,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may</w:t>
      </w:r>
      <w:r>
        <w:rPr>
          <w:spacing w:val="1"/>
        </w:rPr>
        <w:t> </w:t>
      </w:r>
      <w:r>
        <w:rPr/>
        <w:t>be compensated</w:t>
      </w:r>
      <w:r>
        <w:rPr>
          <w:spacing w:val="2"/>
        </w:rPr>
        <w:t> </w:t>
      </w:r>
      <w:r>
        <w:rPr/>
        <w:t>by other</w:t>
      </w:r>
      <w:r>
        <w:rPr>
          <w:spacing w:val="3"/>
        </w:rPr>
        <w:t> </w:t>
      </w:r>
      <w:r>
        <w:rPr/>
        <w:t>supporting</w:t>
      </w:r>
      <w:r>
        <w:rPr>
          <w:spacing w:val="2"/>
        </w:rPr>
        <w:t> </w:t>
      </w:r>
      <w:r>
        <w:rPr/>
        <w:t>analytical</w:t>
      </w:r>
      <w:r>
        <w:rPr>
          <w:spacing w:val="-8"/>
        </w:rPr>
        <w:t> </w:t>
      </w:r>
      <w:r>
        <w:rPr/>
        <w:t>procedure(s).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Accuracy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The accuracy of an analytical procedure expresses the closeness of agreement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value which is accepted either as a conventional true value or an accepted reference</w:t>
      </w:r>
      <w:r>
        <w:rPr>
          <w:spacing w:val="1"/>
        </w:rPr>
        <w:t> </w:t>
      </w:r>
      <w:r>
        <w:rPr/>
        <w:t>value and</w:t>
      </w:r>
      <w:r>
        <w:rPr>
          <w:spacing w:val="1"/>
        </w:rPr>
        <w:t> </w:t>
      </w:r>
      <w:r>
        <w:rPr/>
        <w:t>the value</w:t>
      </w:r>
      <w:r>
        <w:rPr>
          <w:spacing w:val="5"/>
        </w:rPr>
        <w:t> </w:t>
      </w:r>
      <w:r>
        <w:rPr/>
        <w:t>found.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 sometimes</w:t>
      </w:r>
      <w:r>
        <w:rPr>
          <w:spacing w:val="-1"/>
        </w:rPr>
        <w:t> </w:t>
      </w:r>
      <w:r>
        <w:rPr/>
        <w:t>termed</w:t>
      </w:r>
      <w:r>
        <w:rPr>
          <w:spacing w:val="1"/>
        </w:rPr>
        <w:t> </w:t>
      </w:r>
      <w:r>
        <w:rPr/>
        <w:t>trueness.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Precision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821" w:right="752"/>
        <w:jc w:val="both"/>
      </w:pPr>
      <w:r>
        <w:rPr/>
        <w:t>The precision of an analytical procedure expresses the closeness of agreement (degree of</w:t>
      </w:r>
      <w:r>
        <w:rPr>
          <w:spacing w:val="1"/>
        </w:rPr>
        <w:t> </w:t>
      </w:r>
      <w:r>
        <w:rPr/>
        <w:t>scatter) between a series of measurements obtained from multiple sampling of the same</w:t>
      </w:r>
      <w:r>
        <w:rPr>
          <w:spacing w:val="1"/>
        </w:rPr>
        <w:t> </w:t>
      </w:r>
      <w:r>
        <w:rPr/>
        <w:t>homogeneous sample under the prescribed conditions. Precision may be considered at</w:t>
      </w:r>
      <w:r>
        <w:rPr>
          <w:spacing w:val="1"/>
        </w:rPr>
        <w:t> </w:t>
      </w:r>
      <w:r>
        <w:rPr/>
        <w:t>three levels: repeatability, intermediate precision and reproducibility. Precision should be</w:t>
      </w:r>
      <w:r>
        <w:rPr>
          <w:spacing w:val="1"/>
        </w:rPr>
        <w:t> </w:t>
      </w:r>
      <w:r>
        <w:rPr/>
        <w:t>investigated using homogeneous, authentic samples. However, if it is not possible to</w:t>
      </w:r>
      <w:r>
        <w:rPr>
          <w:spacing w:val="1"/>
        </w:rPr>
        <w:t> </w:t>
      </w:r>
      <w:r>
        <w:rPr/>
        <w:t>obtain a</w:t>
      </w:r>
      <w:r>
        <w:rPr>
          <w:spacing w:val="1"/>
        </w:rPr>
        <w:t> </w:t>
      </w:r>
      <w:r>
        <w:rPr/>
        <w:t>homogeneous sample it</w:t>
      </w:r>
      <w:r>
        <w:rPr>
          <w:spacing w:val="1"/>
        </w:rPr>
        <w:t> </w:t>
      </w:r>
      <w:r>
        <w:rPr/>
        <w:t>may be</w:t>
      </w:r>
      <w:r>
        <w:rPr>
          <w:spacing w:val="60"/>
        </w:rPr>
        <w:t> </w:t>
      </w:r>
      <w:r>
        <w:rPr/>
        <w:t>investigated using artificially prepared samples</w:t>
      </w:r>
      <w:r>
        <w:rPr>
          <w:spacing w:val="-57"/>
        </w:rPr>
        <w:t> </w:t>
      </w:r>
      <w:r>
        <w:rPr/>
        <w:t>or a sample solution. The precision of an analytical procedure is usually expressed as the</w:t>
      </w:r>
      <w:r>
        <w:rPr>
          <w:spacing w:val="1"/>
        </w:rPr>
        <w:t> </w:t>
      </w:r>
      <w:r>
        <w:rPr/>
        <w:t>variance, standard deviation or coefficient of variation of a series of measurements (ICH,</w:t>
      </w:r>
      <w:r>
        <w:rPr>
          <w:spacing w:val="1"/>
        </w:rPr>
        <w:t> </w:t>
      </w:r>
      <w:r>
        <w:rPr/>
        <w:t>1995).</w:t>
      </w:r>
    </w:p>
    <w:p>
      <w:pPr>
        <w:pStyle w:val="ListParagraph"/>
        <w:numPr>
          <w:ilvl w:val="4"/>
          <w:numId w:val="17"/>
        </w:numPr>
        <w:tabs>
          <w:tab w:pos="1541" w:val="left" w:leader="none"/>
        </w:tabs>
        <w:spacing w:line="240" w:lineRule="auto" w:before="4" w:after="0"/>
        <w:ind w:left="1541" w:right="0" w:hanging="360"/>
        <w:jc w:val="both"/>
        <w:rPr>
          <w:sz w:val="24"/>
        </w:rPr>
      </w:pPr>
      <w:r>
        <w:rPr>
          <w:sz w:val="24"/>
        </w:rPr>
        <w:t>Repeatability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48"/>
      </w:pPr>
      <w:r>
        <w:rPr/>
        <w:t>Repeatability</w:t>
      </w:r>
      <w:r>
        <w:rPr>
          <w:spacing w:val="24"/>
        </w:rPr>
        <w:t> </w:t>
      </w:r>
      <w:r>
        <w:rPr/>
        <w:t>expresses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precision</w:t>
      </w:r>
      <w:r>
        <w:rPr>
          <w:spacing w:val="25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28"/>
        </w:rPr>
        <w:t> </w:t>
      </w:r>
      <w:r>
        <w:rPr/>
        <w:t>operating</w:t>
      </w:r>
      <w:r>
        <w:rPr>
          <w:spacing w:val="33"/>
        </w:rPr>
        <w:t> </w:t>
      </w:r>
      <w:r>
        <w:rPr/>
        <w:t>conditions</w:t>
      </w:r>
      <w:r>
        <w:rPr>
          <w:spacing w:val="39"/>
        </w:rPr>
        <w:t> </w:t>
      </w:r>
      <w:r>
        <w:rPr/>
        <w:t>over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short</w:t>
      </w:r>
      <w:r>
        <w:rPr>
          <w:spacing w:val="-57"/>
        </w:rPr>
        <w:t> </w:t>
      </w:r>
      <w:r>
        <w:rPr/>
        <w:t>interval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time.</w:t>
      </w:r>
      <w:r>
        <w:rPr>
          <w:spacing w:val="3"/>
        </w:rPr>
        <w:t> </w:t>
      </w:r>
      <w:r>
        <w:rPr/>
        <w:t>Repeatability</w:t>
      </w:r>
      <w:r>
        <w:rPr>
          <w:spacing w:val="-3"/>
        </w:rPr>
        <w:t> </w:t>
      </w:r>
      <w:r>
        <w:rPr/>
        <w:t>is also</w:t>
      </w:r>
      <w:r>
        <w:rPr>
          <w:spacing w:val="5"/>
        </w:rPr>
        <w:t> </w:t>
      </w:r>
      <w:r>
        <w:rPr/>
        <w:t>termed</w:t>
      </w:r>
      <w:r>
        <w:rPr>
          <w:spacing w:val="6"/>
        </w:rPr>
        <w:t> </w:t>
      </w:r>
      <w:r>
        <w:rPr/>
        <w:t>intra-assay</w:t>
      </w:r>
      <w:r>
        <w:rPr>
          <w:spacing w:val="-4"/>
        </w:rPr>
        <w:t> </w:t>
      </w:r>
      <w:r>
        <w:rPr/>
        <w:t>precision</w:t>
      </w:r>
    </w:p>
    <w:p>
      <w:pPr>
        <w:pStyle w:val="ListParagraph"/>
        <w:numPr>
          <w:ilvl w:val="4"/>
          <w:numId w:val="17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1" w:right="0" w:hanging="360"/>
        <w:jc w:val="left"/>
        <w:rPr>
          <w:sz w:val="24"/>
        </w:rPr>
      </w:pPr>
      <w:r>
        <w:rPr>
          <w:sz w:val="24"/>
        </w:rPr>
        <w:t>Intermediate</w:t>
      </w:r>
      <w:r>
        <w:rPr>
          <w:spacing w:val="-5"/>
          <w:sz w:val="24"/>
        </w:rPr>
        <w:t> </w:t>
      </w:r>
      <w:r>
        <w:rPr>
          <w:sz w:val="24"/>
        </w:rPr>
        <w:t>precision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21"/>
      </w:pPr>
      <w:r>
        <w:rPr/>
        <w:t>Intermediate</w:t>
      </w:r>
      <w:r>
        <w:rPr>
          <w:spacing w:val="29"/>
        </w:rPr>
        <w:t> </w:t>
      </w:r>
      <w:r>
        <w:rPr/>
        <w:t>precision</w:t>
      </w:r>
      <w:r>
        <w:rPr>
          <w:spacing w:val="25"/>
        </w:rPr>
        <w:t> </w:t>
      </w:r>
      <w:r>
        <w:rPr/>
        <w:t>expresses</w:t>
      </w:r>
      <w:r>
        <w:rPr>
          <w:spacing w:val="28"/>
        </w:rPr>
        <w:t> </w:t>
      </w:r>
      <w:r>
        <w:rPr/>
        <w:t>within</w:t>
      </w:r>
      <w:r>
        <w:rPr>
          <w:spacing w:val="35"/>
        </w:rPr>
        <w:t> </w:t>
      </w:r>
      <w:r>
        <w:rPr/>
        <w:t>laboratories</w:t>
      </w:r>
      <w:r>
        <w:rPr>
          <w:spacing w:val="33"/>
        </w:rPr>
        <w:t> </w:t>
      </w:r>
      <w:r>
        <w:rPr/>
        <w:t>variations:</w:t>
      </w:r>
      <w:r>
        <w:rPr>
          <w:spacing w:val="31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days</w:t>
      </w:r>
      <w:r>
        <w:rPr>
          <w:spacing w:val="28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analysts,</w:t>
      </w:r>
      <w:r>
        <w:rPr>
          <w:spacing w:val="3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equipment,</w:t>
      </w:r>
      <w:r>
        <w:rPr>
          <w:spacing w:val="3"/>
        </w:rPr>
        <w:t> </w:t>
      </w:r>
      <w:r>
        <w:rPr/>
        <w:t>etc.</w:t>
      </w:r>
    </w:p>
    <w:p>
      <w:pPr>
        <w:pStyle w:val="ListParagraph"/>
        <w:numPr>
          <w:ilvl w:val="4"/>
          <w:numId w:val="17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1" w:right="0" w:hanging="360"/>
        <w:jc w:val="left"/>
        <w:rPr>
          <w:sz w:val="24"/>
        </w:rPr>
      </w:pPr>
      <w:r>
        <w:rPr>
          <w:sz w:val="24"/>
        </w:rPr>
        <w:t>Reproducibility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821" w:right="860"/>
      </w:pPr>
      <w:r>
        <w:rPr/>
        <w:t>Reproducibility</w:t>
      </w:r>
      <w:r>
        <w:rPr>
          <w:spacing w:val="30"/>
        </w:rPr>
        <w:t> </w:t>
      </w:r>
      <w:r>
        <w:rPr/>
        <w:t>expresses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precision</w:t>
      </w:r>
      <w:r>
        <w:rPr>
          <w:spacing w:val="35"/>
        </w:rPr>
        <w:t> </w:t>
      </w:r>
      <w:r>
        <w:rPr/>
        <w:t>between</w:t>
      </w:r>
      <w:r>
        <w:rPr>
          <w:spacing w:val="35"/>
        </w:rPr>
        <w:t> </w:t>
      </w:r>
      <w:r>
        <w:rPr/>
        <w:t>laboratories</w:t>
      </w:r>
      <w:r>
        <w:rPr>
          <w:spacing w:val="33"/>
        </w:rPr>
        <w:t> </w:t>
      </w:r>
      <w:r>
        <w:rPr/>
        <w:t>(collaborative</w:t>
      </w:r>
      <w:r>
        <w:rPr>
          <w:spacing w:val="3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usually</w:t>
      </w:r>
      <w:r>
        <w:rPr>
          <w:spacing w:val="-4"/>
        </w:rPr>
        <w:t> </w:t>
      </w:r>
      <w:r>
        <w:rPr/>
        <w:t>applied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standardization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methodology).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Detection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limit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6"/>
        <w:jc w:val="both"/>
      </w:pPr>
      <w:r>
        <w:rPr/>
        <w:t>The detection limit of an individual analytical procedure is the lowest amount of analyte</w:t>
      </w:r>
      <w:r>
        <w:rPr>
          <w:spacing w:val="1"/>
        </w:rPr>
        <w:t> </w:t>
      </w:r>
      <w:r>
        <w:rPr/>
        <w:t>in a sample which can be detected but not necessarily quantitated as an exact value (ICH,</w:t>
      </w:r>
      <w:r>
        <w:rPr>
          <w:spacing w:val="1"/>
        </w:rPr>
        <w:t> </w:t>
      </w:r>
      <w:r>
        <w:rPr/>
        <w:t>1995)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Quantitation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limit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The quantitation limit</w:t>
      </w:r>
      <w:r>
        <w:rPr>
          <w:spacing w:val="1"/>
        </w:rPr>
        <w:t> </w:t>
      </w:r>
      <w:r>
        <w:rPr/>
        <w:t>of an individual analytical procedure is the lowest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analyte in a sample which can be quantitatively determined with suitable precision and</w:t>
      </w:r>
      <w:r>
        <w:rPr>
          <w:spacing w:val="1"/>
        </w:rPr>
        <w:t> </w:t>
      </w:r>
      <w:r>
        <w:rPr/>
        <w:t>accuracy. The quantitation limit is a parameter of quantitative assays for low levels of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matrices,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impurities</w:t>
      </w:r>
      <w:r>
        <w:rPr>
          <w:spacing w:val="-1"/>
        </w:rPr>
        <w:t> </w:t>
      </w:r>
      <w:r>
        <w:rPr/>
        <w:t>and/or</w:t>
      </w:r>
      <w:r>
        <w:rPr>
          <w:spacing w:val="3"/>
        </w:rPr>
        <w:t> </w:t>
      </w:r>
      <w:r>
        <w:rPr/>
        <w:t>degradation</w:t>
      </w:r>
      <w:r>
        <w:rPr>
          <w:spacing w:val="-3"/>
        </w:rPr>
        <w:t> </w:t>
      </w:r>
      <w:r>
        <w:rPr/>
        <w:t>products (ICH,</w:t>
      </w:r>
      <w:r>
        <w:rPr>
          <w:spacing w:val="-1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Linearity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821" w:right="760"/>
        <w:jc w:val="both"/>
      </w:pPr>
      <w:r>
        <w:rPr/>
        <w:t>The linearity of an analytical procedure is its ability (within a given range) to obtain test</w:t>
      </w:r>
      <w:r>
        <w:rPr>
          <w:spacing w:val="1"/>
        </w:rPr>
        <w:t> </w:t>
      </w:r>
      <w:r>
        <w:rPr/>
        <w:t>results which are directly proportional to the concentration (amount) of analyte in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(ICH,</w:t>
      </w:r>
      <w:r>
        <w:rPr>
          <w:spacing w:val="4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Range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48"/>
      </w:pPr>
      <w:r>
        <w:rPr/>
        <w:t>The range of an analytical procedure is the interval between the upper and lower</w:t>
      </w:r>
      <w:r>
        <w:rPr>
          <w:spacing w:val="1"/>
        </w:rPr>
        <w:t> </w:t>
      </w:r>
      <w:r>
        <w:rPr/>
        <w:t>Concentration</w:t>
      </w:r>
      <w:r>
        <w:rPr>
          <w:spacing w:val="33"/>
        </w:rPr>
        <w:t> </w:t>
      </w:r>
      <w:r>
        <w:rPr/>
        <w:t>(amounts)</w:t>
      </w:r>
      <w:r>
        <w:rPr>
          <w:spacing w:val="39"/>
        </w:rPr>
        <w:t> </w:t>
      </w:r>
      <w:r>
        <w:rPr/>
        <w:t>of</w:t>
      </w:r>
      <w:r>
        <w:rPr>
          <w:spacing w:val="29"/>
        </w:rPr>
        <w:t> </w:t>
      </w:r>
      <w:r>
        <w:rPr/>
        <w:t>analyte</w:t>
      </w:r>
      <w:r>
        <w:rPr>
          <w:spacing w:val="4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sample</w:t>
      </w:r>
      <w:r>
        <w:rPr>
          <w:spacing w:val="37"/>
        </w:rPr>
        <w:t> </w:t>
      </w:r>
      <w:r>
        <w:rPr/>
        <w:t>(including</w:t>
      </w:r>
      <w:r>
        <w:rPr>
          <w:spacing w:val="37"/>
        </w:rPr>
        <w:t> </w:t>
      </w:r>
      <w:r>
        <w:rPr/>
        <w:t>these</w:t>
      </w:r>
      <w:r>
        <w:rPr>
          <w:spacing w:val="44"/>
        </w:rPr>
        <w:t> </w:t>
      </w:r>
      <w:r>
        <w:rPr/>
        <w:t>concentrations)</w:t>
      </w:r>
      <w:r>
        <w:rPr>
          <w:spacing w:val="43"/>
        </w:rPr>
        <w:t> </w:t>
      </w:r>
      <w:r>
        <w:rPr/>
        <w:t>for</w:t>
      </w:r>
      <w:r>
        <w:rPr>
          <w:spacing w:val="-57"/>
        </w:rPr>
        <w:t> </w:t>
      </w:r>
      <w:r>
        <w:rPr/>
        <w:t>which</w:t>
      </w:r>
      <w:r>
        <w:rPr>
          <w:spacing w:val="51"/>
        </w:rPr>
        <w:t> </w:t>
      </w:r>
      <w:r>
        <w:rPr/>
        <w:t>it</w:t>
      </w:r>
      <w:r>
        <w:rPr>
          <w:spacing w:val="58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47"/>
        </w:rPr>
        <w:t> </w:t>
      </w:r>
      <w:r>
        <w:rPr/>
        <w:t>demonstrated</w:t>
      </w:r>
      <w:r>
        <w:rPr>
          <w:spacing w:val="48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analytical</w:t>
      </w:r>
      <w:r>
        <w:rPr>
          <w:spacing w:val="42"/>
        </w:rPr>
        <w:t> </w:t>
      </w:r>
      <w:r>
        <w:rPr/>
        <w:t>procedure</w:t>
      </w:r>
      <w:r>
        <w:rPr>
          <w:spacing w:val="2"/>
        </w:rPr>
        <w:t> </w:t>
      </w:r>
      <w:r>
        <w:rPr/>
        <w:t>has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suitable</w:t>
      </w:r>
      <w:r>
        <w:rPr>
          <w:spacing w:val="56"/>
        </w:rPr>
        <w:t> </w:t>
      </w:r>
      <w:r>
        <w:rPr/>
        <w:t>level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precision,</w:t>
      </w:r>
      <w:r>
        <w:rPr>
          <w:spacing w:val="3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linearity</w:t>
      </w:r>
      <w:r>
        <w:rPr>
          <w:spacing w:val="-4"/>
        </w:rPr>
        <w:t> </w:t>
      </w:r>
      <w:r>
        <w:rPr/>
        <w:t>(ICH,</w:t>
      </w:r>
      <w:r>
        <w:rPr>
          <w:spacing w:val="4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546" w:val="left" w:leader="none"/>
        </w:tabs>
        <w:spacing w:line="240" w:lineRule="auto" w:before="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Robustness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821" w:right="755"/>
        <w:jc w:val="both"/>
      </w:pPr>
      <w:r>
        <w:rPr/>
        <w:t>The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unaffected by small,</w:t>
      </w:r>
      <w:r>
        <w:rPr>
          <w:spacing w:val="1"/>
        </w:rPr>
        <w:t> </w:t>
      </w:r>
      <w:r>
        <w:rPr/>
        <w:t>but deliberate variations in</w:t>
      </w:r>
      <w:r>
        <w:rPr>
          <w:spacing w:val="1"/>
        </w:rPr>
        <w:t> </w:t>
      </w:r>
      <w:r>
        <w:rPr/>
        <w:t>method parameters and</w:t>
      </w:r>
      <w:r>
        <w:rPr>
          <w:spacing w:val="1"/>
        </w:rPr>
        <w:t> </w:t>
      </w:r>
      <w:r>
        <w:rPr/>
        <w:t>provides an</w:t>
      </w:r>
      <w:r>
        <w:rPr>
          <w:spacing w:val="1"/>
        </w:rPr>
        <w:t> </w:t>
      </w:r>
      <w:r>
        <w:rPr/>
        <w:t>indication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its reliability</w:t>
      </w:r>
      <w:r>
        <w:rPr>
          <w:spacing w:val="-8"/>
        </w:rPr>
        <w:t> </w:t>
      </w:r>
      <w:r>
        <w:rPr/>
        <w:t>during</w:t>
      </w:r>
      <w:r>
        <w:rPr>
          <w:spacing w:val="1"/>
        </w:rPr>
        <w:t> </w:t>
      </w:r>
      <w:r>
        <w:rPr/>
        <w:t>normal</w:t>
      </w:r>
      <w:r>
        <w:rPr>
          <w:spacing w:val="-7"/>
        </w:rPr>
        <w:t> </w:t>
      </w:r>
      <w:r>
        <w:rPr/>
        <w:t>usage.</w:t>
      </w:r>
      <w:r>
        <w:rPr>
          <w:spacing w:val="4"/>
        </w:rPr>
        <w:t> </w:t>
      </w:r>
      <w:r>
        <w:rPr/>
        <w:t>(ICH,</w:t>
      </w:r>
      <w:r>
        <w:rPr>
          <w:spacing w:val="4"/>
        </w:rPr>
        <w:t> </w:t>
      </w:r>
      <w:r>
        <w:rPr/>
        <w:t>1995)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0"/>
        <w:ind w:left="201" w:right="141"/>
        <w:jc w:val="center"/>
      </w:pPr>
      <w:bookmarkStart w:name="_TOC_250036" w:id="45"/>
      <w:r>
        <w:rPr/>
        <w:t>CHAPTER</w:t>
      </w:r>
      <w:r>
        <w:rPr>
          <w:spacing w:val="-3"/>
        </w:rPr>
        <w:t> </w:t>
      </w:r>
      <w:bookmarkEnd w:id="45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3726" w:val="left" w:leader="none"/>
        </w:tabs>
        <w:spacing w:line="240" w:lineRule="auto" w:before="0" w:after="0"/>
        <w:ind w:left="3726" w:right="0" w:hanging="360"/>
        <w:jc w:val="left"/>
      </w:pPr>
      <w:bookmarkStart w:name="_TOC_250035" w:id="46"/>
      <w:r>
        <w:rPr/>
        <w:t>MATERIAL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46"/>
      <w:r>
        <w:rPr/>
        <w:t>METHODS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4831" w:val="left" w:leader="none"/>
        </w:tabs>
        <w:spacing w:line="240" w:lineRule="auto" w:before="0" w:after="0"/>
        <w:ind w:left="4830" w:right="0" w:hanging="361"/>
        <w:jc w:val="left"/>
      </w:pPr>
      <w:bookmarkStart w:name="_TOC_250034" w:id="47"/>
      <w:bookmarkEnd w:id="47"/>
      <w:r>
        <w:rPr/>
        <w:t>Materials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2"/>
          <w:numId w:val="21"/>
        </w:numPr>
        <w:tabs>
          <w:tab w:pos="1364" w:val="left" w:leader="none"/>
        </w:tabs>
        <w:spacing w:line="240" w:lineRule="auto" w:before="90" w:after="0"/>
        <w:ind w:left="1363" w:right="0" w:hanging="543"/>
        <w:jc w:val="left"/>
      </w:pPr>
      <w:bookmarkStart w:name="_TOC_250033" w:id="48"/>
      <w:bookmarkEnd w:id="48"/>
      <w:r>
        <w:rPr/>
        <w:t>Drugs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Ciprofloxacin</w:t>
      </w:r>
      <w:r>
        <w:rPr>
          <w:spacing w:val="-3"/>
          <w:sz w:val="24"/>
        </w:rPr>
        <w:t> </w:t>
      </w:r>
      <w:r>
        <w:rPr>
          <w:sz w:val="24"/>
        </w:rPr>
        <w:t>Hydrochloride</w:t>
      </w:r>
      <w:r>
        <w:rPr>
          <w:spacing w:val="1"/>
          <w:sz w:val="24"/>
        </w:rPr>
        <w:t> </w:t>
      </w:r>
      <w:r>
        <w:rPr>
          <w:sz w:val="24"/>
        </w:rPr>
        <w:t>powder,</w:t>
      </w:r>
      <w:r>
        <w:rPr>
          <w:spacing w:val="-4"/>
          <w:sz w:val="24"/>
        </w:rPr>
        <w:t> </w:t>
      </w:r>
      <w:r>
        <w:rPr>
          <w:sz w:val="24"/>
        </w:rPr>
        <w:t>donated by</w:t>
      </w:r>
      <w:r>
        <w:rPr>
          <w:spacing w:val="-3"/>
          <w:sz w:val="24"/>
        </w:rPr>
        <w:t> </w:t>
      </w:r>
      <w:r>
        <w:rPr>
          <w:sz w:val="24"/>
        </w:rPr>
        <w:t>Juhel</w:t>
      </w:r>
      <w:r>
        <w:rPr>
          <w:spacing w:val="-9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540" w:val="left" w:leader="none"/>
          <w:tab w:pos="1541" w:val="left" w:leader="none"/>
        </w:tabs>
        <w:spacing w:line="475" w:lineRule="auto" w:before="0" w:after="0"/>
        <w:ind w:left="821" w:right="5577" w:firstLine="360"/>
        <w:jc w:val="left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brands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ciprofloxacin</w:t>
      </w:r>
      <w:r>
        <w:rPr>
          <w:spacing w:val="-5"/>
          <w:sz w:val="24"/>
        </w:rPr>
        <w:t> </w:t>
      </w:r>
      <w:r>
        <w:rPr>
          <w:sz w:val="24"/>
        </w:rPr>
        <w:t>tablets</w:t>
      </w:r>
      <w:r>
        <w:rPr>
          <w:spacing w:val="-57"/>
          <w:sz w:val="24"/>
        </w:rPr>
        <w:t> </w:t>
      </w:r>
      <w:r>
        <w:rPr>
          <w:sz w:val="24"/>
        </w:rPr>
        <w:t>Brand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(Ciprotab</w:t>
      </w:r>
      <w:r>
        <w:rPr>
          <w:spacing w:val="-1"/>
          <w:sz w:val="24"/>
        </w:rPr>
        <w:t> </w:t>
      </w:r>
      <w:r>
        <w:rPr>
          <w:sz w:val="24"/>
        </w:rPr>
        <w:t>-500®)</w:t>
      </w:r>
    </w:p>
    <w:p>
      <w:pPr>
        <w:pStyle w:val="BodyText"/>
        <w:spacing w:line="655" w:lineRule="auto" w:before="6"/>
        <w:ind w:left="821" w:right="2511"/>
      </w:pPr>
      <w:r>
        <w:rPr/>
        <w:t>Manufacturer;</w:t>
      </w:r>
      <w:r>
        <w:rPr>
          <w:spacing w:val="-7"/>
        </w:rPr>
        <w:t> </w:t>
      </w:r>
      <w:r>
        <w:rPr/>
        <w:t>GeltecPvt</w:t>
      </w:r>
      <w:r>
        <w:rPr>
          <w:spacing w:val="4"/>
        </w:rPr>
        <w:t> </w:t>
      </w:r>
      <w:r>
        <w:rPr/>
        <w:t>LTD,</w:t>
      </w:r>
      <w:r>
        <w:rPr>
          <w:spacing w:val="-5"/>
        </w:rPr>
        <w:t> </w:t>
      </w:r>
      <w:r>
        <w:rPr/>
        <w:t>Marketed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Fidson</w:t>
      </w:r>
      <w:r>
        <w:rPr>
          <w:spacing w:val="-6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LTD</w:t>
      </w:r>
      <w:r>
        <w:rPr>
          <w:spacing w:val="-57"/>
        </w:rPr>
        <w:t> </w:t>
      </w:r>
      <w:r>
        <w:rPr/>
        <w:t>NAFDAC No;</w:t>
      </w:r>
      <w:r>
        <w:rPr>
          <w:spacing w:val="-3"/>
        </w:rPr>
        <w:t> </w:t>
      </w:r>
      <w:r>
        <w:rPr/>
        <w:t>04-0723</w:t>
      </w:r>
    </w:p>
    <w:p>
      <w:pPr>
        <w:pStyle w:val="BodyText"/>
        <w:spacing w:before="1"/>
        <w:ind w:left="821"/>
      </w:pPr>
      <w:r>
        <w:rPr/>
        <w:t>Batch</w:t>
      </w:r>
      <w:r>
        <w:rPr>
          <w:spacing w:val="-4"/>
        </w:rPr>
        <w:t> </w:t>
      </w:r>
      <w:r>
        <w:rPr/>
        <w:t>no;</w:t>
      </w:r>
      <w:r>
        <w:rPr>
          <w:spacing w:val="-3"/>
        </w:rPr>
        <w:t> </w:t>
      </w:r>
      <w:r>
        <w:rPr/>
        <w:t>UG1308</w:t>
      </w:r>
    </w:p>
    <w:p>
      <w:pPr>
        <w:spacing w:after="0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spacing w:before="72"/>
        <w:ind w:left="821"/>
      </w:pPr>
      <w:r>
        <w:rPr/>
        <w:t>Expiry</w:t>
      </w:r>
      <w:r>
        <w:rPr>
          <w:spacing w:val="-4"/>
        </w:rPr>
        <w:t> </w:t>
      </w:r>
      <w:r>
        <w:rPr/>
        <w:t>Date;</w:t>
      </w:r>
      <w:r>
        <w:rPr>
          <w:spacing w:val="-4"/>
        </w:rPr>
        <w:t> </w:t>
      </w:r>
      <w:r>
        <w:rPr/>
        <w:t>01/16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821"/>
      </w:pPr>
      <w:r>
        <w:rPr/>
        <w:t>Brand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(Ciprovam</w:t>
      </w:r>
      <w:r>
        <w:rPr>
          <w:spacing w:val="-5"/>
        </w:rPr>
        <w:t> </w:t>
      </w:r>
      <w:r>
        <w:rPr/>
        <w:t>500®)</w:t>
      </w:r>
    </w:p>
    <w:p>
      <w:pPr>
        <w:pStyle w:val="BodyText"/>
      </w:pPr>
    </w:p>
    <w:p>
      <w:pPr>
        <w:pStyle w:val="BodyText"/>
        <w:spacing w:line="655" w:lineRule="auto"/>
        <w:ind w:left="821" w:right="4606"/>
      </w:pPr>
      <w:r>
        <w:rPr/>
        <w:t>Manufacturer;</w:t>
      </w:r>
      <w:r>
        <w:rPr>
          <w:spacing w:val="-6"/>
        </w:rPr>
        <w:t> </w:t>
      </w:r>
      <w:r>
        <w:rPr/>
        <w:t>Tuyilpharmaceutical</w:t>
      </w:r>
      <w:r>
        <w:rPr>
          <w:spacing w:val="-3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LTD</w:t>
      </w:r>
      <w:r>
        <w:rPr>
          <w:spacing w:val="-57"/>
        </w:rPr>
        <w:t> </w:t>
      </w:r>
      <w:r>
        <w:rPr/>
        <w:t>NAFDAC No;</w:t>
      </w:r>
      <w:r>
        <w:rPr>
          <w:spacing w:val="-3"/>
        </w:rPr>
        <w:t> </w:t>
      </w:r>
      <w:r>
        <w:rPr/>
        <w:t>04-7022</w:t>
      </w:r>
    </w:p>
    <w:p>
      <w:pPr>
        <w:pStyle w:val="BodyText"/>
        <w:spacing w:line="480" w:lineRule="auto"/>
        <w:ind w:left="821" w:right="7556"/>
      </w:pPr>
      <w:r>
        <w:rPr/>
        <w:t>Batch no; TCV03</w:t>
      </w:r>
      <w:r>
        <w:rPr>
          <w:spacing w:val="1"/>
        </w:rPr>
        <w:t> </w:t>
      </w:r>
      <w:r>
        <w:rPr/>
        <w:t>Expiry</w:t>
      </w:r>
      <w:r>
        <w:rPr>
          <w:spacing w:val="-9"/>
        </w:rPr>
        <w:t> </w:t>
      </w:r>
      <w:r>
        <w:rPr/>
        <w:t>Date;</w:t>
      </w:r>
      <w:r>
        <w:rPr>
          <w:spacing w:val="-8"/>
        </w:rPr>
        <w:t> </w:t>
      </w:r>
      <w:r>
        <w:rPr/>
        <w:t>12/16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before="1"/>
        <w:ind w:left="821"/>
      </w:pPr>
      <w:r>
        <w:rPr/>
        <w:t>Brand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(Ciprofit-500®)</w:t>
      </w:r>
    </w:p>
    <w:p>
      <w:pPr>
        <w:pStyle w:val="BodyText"/>
      </w:pPr>
    </w:p>
    <w:p>
      <w:pPr>
        <w:pStyle w:val="BodyText"/>
        <w:spacing w:line="655" w:lineRule="auto"/>
        <w:ind w:left="821" w:right="2511"/>
      </w:pPr>
      <w:r>
        <w:rPr/>
        <w:t>Manufacturer;</w:t>
      </w:r>
      <w:r>
        <w:rPr>
          <w:spacing w:val="-8"/>
        </w:rPr>
        <w:t> </w:t>
      </w:r>
      <w:r>
        <w:rPr/>
        <w:t>Jiangsu</w:t>
      </w:r>
      <w:r>
        <w:rPr>
          <w:spacing w:val="-2"/>
        </w:rPr>
        <w:t> </w:t>
      </w:r>
      <w:r>
        <w:rPr/>
        <w:t>RuinanQianjin</w:t>
      </w:r>
      <w:r>
        <w:rPr>
          <w:spacing w:val="-3"/>
        </w:rPr>
        <w:t> </w:t>
      </w:r>
      <w:r>
        <w:rPr/>
        <w:t>Pharmaceutical</w:t>
      </w:r>
      <w:r>
        <w:rPr>
          <w:spacing w:val="-10"/>
        </w:rPr>
        <w:t> </w:t>
      </w:r>
      <w:r>
        <w:rPr/>
        <w:t>Co</w:t>
      </w:r>
      <w:r>
        <w:rPr>
          <w:spacing w:val="1"/>
        </w:rPr>
        <w:t> </w:t>
      </w:r>
      <w:r>
        <w:rPr/>
        <w:t>LTD</w:t>
      </w:r>
      <w:r>
        <w:rPr>
          <w:spacing w:val="-57"/>
        </w:rPr>
        <w:t> </w:t>
      </w:r>
      <w:r>
        <w:rPr/>
        <w:t>NAFDAC No;</w:t>
      </w:r>
      <w:r>
        <w:rPr>
          <w:spacing w:val="-3"/>
        </w:rPr>
        <w:t> </w:t>
      </w:r>
      <w:r>
        <w:rPr/>
        <w:t>04-7405</w:t>
      </w:r>
    </w:p>
    <w:p>
      <w:pPr>
        <w:pStyle w:val="BodyText"/>
        <w:spacing w:line="480" w:lineRule="auto"/>
        <w:ind w:left="821" w:right="7556"/>
      </w:pPr>
      <w:r>
        <w:rPr/>
        <w:t>Batch no; 121222</w:t>
      </w:r>
      <w:r>
        <w:rPr>
          <w:spacing w:val="1"/>
        </w:rPr>
        <w:t> </w:t>
      </w:r>
      <w:r>
        <w:rPr/>
        <w:t>Expiry</w:t>
      </w:r>
      <w:r>
        <w:rPr>
          <w:spacing w:val="-11"/>
        </w:rPr>
        <w:t> </w:t>
      </w:r>
      <w:r>
        <w:rPr/>
        <w:t>Date;</w:t>
      </w:r>
      <w:r>
        <w:rPr>
          <w:spacing w:val="-8"/>
        </w:rPr>
        <w:t> </w:t>
      </w:r>
      <w:r>
        <w:rPr/>
        <w:t>12/15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821"/>
      </w:pPr>
      <w:r>
        <w:rPr/>
        <w:t>Brand</w:t>
      </w:r>
      <w:r>
        <w:rPr>
          <w:spacing w:val="-6"/>
        </w:rPr>
        <w:t> </w:t>
      </w:r>
      <w:r>
        <w:rPr/>
        <w:t>D</w:t>
      </w:r>
      <w:r>
        <w:rPr>
          <w:spacing w:val="-7"/>
        </w:rPr>
        <w:t> </w:t>
      </w:r>
      <w:r>
        <w:rPr/>
        <w:t>(Cipocil®)</w:t>
      </w:r>
    </w:p>
    <w:p>
      <w:pPr>
        <w:pStyle w:val="BodyText"/>
      </w:pPr>
    </w:p>
    <w:p>
      <w:pPr>
        <w:pStyle w:val="BodyText"/>
        <w:spacing w:line="655" w:lineRule="auto"/>
        <w:ind w:left="821" w:right="1819"/>
      </w:pPr>
      <w:r>
        <w:rPr/>
        <w:t>Manufacturer;</w:t>
      </w:r>
      <w:r>
        <w:rPr>
          <w:spacing w:val="-7"/>
        </w:rPr>
        <w:t> </w:t>
      </w:r>
      <w:r>
        <w:rPr/>
        <w:t>Greenfield</w:t>
      </w:r>
      <w:r>
        <w:rPr>
          <w:spacing w:val="-2"/>
        </w:rPr>
        <w:t> </w:t>
      </w:r>
      <w:r>
        <w:rPr/>
        <w:t>pharmaceutical</w:t>
      </w:r>
      <w:r>
        <w:rPr>
          <w:spacing w:val="-10"/>
        </w:rPr>
        <w:t> </w:t>
      </w:r>
      <w:r>
        <w:rPr/>
        <w:t>(Jiang</w:t>
      </w:r>
      <w:r>
        <w:rPr>
          <w:spacing w:val="-2"/>
        </w:rPr>
        <w:t> </w:t>
      </w:r>
      <w:r>
        <w:rPr/>
        <w:t>su)</w:t>
      </w:r>
      <w:r>
        <w:rPr>
          <w:spacing w:val="-1"/>
        </w:rPr>
        <w:t> </w:t>
      </w:r>
      <w:r>
        <w:rPr/>
        <w:t>Co., LTD.</w:t>
      </w:r>
      <w:r>
        <w:rPr>
          <w:spacing w:val="-4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by</w:t>
      </w:r>
      <w:r>
        <w:rPr>
          <w:spacing w:val="-57"/>
        </w:rPr>
        <w:t> </w:t>
      </w:r>
      <w:r>
        <w:rPr/>
        <w:t>Justeen</w:t>
      </w:r>
      <w:r>
        <w:rPr>
          <w:spacing w:val="-4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LTD</w:t>
      </w:r>
    </w:p>
    <w:p>
      <w:pPr>
        <w:spacing w:after="0" w:line="655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before="72"/>
        <w:ind w:left="821"/>
      </w:pPr>
      <w:r>
        <w:rPr/>
        <w:t>NAFDAC</w:t>
      </w:r>
      <w:r>
        <w:rPr>
          <w:spacing w:val="1"/>
        </w:rPr>
        <w:t> </w:t>
      </w:r>
      <w:r>
        <w:rPr/>
        <w:t>No;</w:t>
      </w:r>
      <w:r>
        <w:rPr>
          <w:spacing w:val="-2"/>
        </w:rPr>
        <w:t> </w:t>
      </w:r>
      <w:r>
        <w:rPr/>
        <w:t>04-5495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1" w:right="7558"/>
      </w:pPr>
      <w:r>
        <w:rPr/>
        <w:t>Batch no; 120602</w:t>
      </w:r>
      <w:r>
        <w:rPr>
          <w:spacing w:val="1"/>
        </w:rPr>
        <w:t> </w:t>
      </w:r>
      <w:r>
        <w:rPr/>
        <w:t>Expiry</w:t>
      </w:r>
      <w:r>
        <w:rPr>
          <w:spacing w:val="-10"/>
        </w:rPr>
        <w:t> </w:t>
      </w:r>
      <w:r>
        <w:rPr/>
        <w:t>Date;</w:t>
      </w:r>
      <w:r>
        <w:rPr>
          <w:spacing w:val="-9"/>
        </w:rPr>
        <w:t> </w:t>
      </w:r>
      <w:r>
        <w:rPr/>
        <w:t>06/15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1"/>
      </w:pPr>
      <w:r>
        <w:rPr/>
        <w:t>Brand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(Ciproflox</w:t>
      </w:r>
      <w:r>
        <w:rPr>
          <w:spacing w:val="-6"/>
        </w:rPr>
        <w:t> </w:t>
      </w:r>
      <w:r>
        <w:rPr/>
        <w:t>500®)</w:t>
      </w:r>
    </w:p>
    <w:p>
      <w:pPr>
        <w:pStyle w:val="BodyText"/>
        <w:spacing w:before="1"/>
      </w:pPr>
    </w:p>
    <w:p>
      <w:pPr>
        <w:pStyle w:val="BodyText"/>
        <w:spacing w:line="650" w:lineRule="auto"/>
        <w:ind w:left="821" w:right="4520"/>
      </w:pPr>
      <w:r>
        <w:rPr/>
        <w:t>Manufacturer; Indonesian pharmaceutical industry</w:t>
      </w:r>
      <w:r>
        <w:rPr>
          <w:spacing w:val="-57"/>
        </w:rPr>
        <w:t> </w:t>
      </w:r>
      <w:r>
        <w:rPr/>
        <w:t>NAFDAC No;</w:t>
      </w:r>
      <w:r>
        <w:rPr>
          <w:spacing w:val="-3"/>
        </w:rPr>
        <w:t> </w:t>
      </w:r>
      <w:r>
        <w:rPr/>
        <w:t>04-0807</w:t>
      </w:r>
    </w:p>
    <w:p>
      <w:pPr>
        <w:pStyle w:val="BodyText"/>
        <w:spacing w:line="480" w:lineRule="auto" w:before="7"/>
        <w:ind w:left="821" w:right="7556"/>
      </w:pPr>
      <w:r>
        <w:rPr/>
        <w:t>Batch no; 120029</w:t>
      </w:r>
      <w:r>
        <w:rPr>
          <w:spacing w:val="1"/>
        </w:rPr>
        <w:t> </w:t>
      </w:r>
      <w:r>
        <w:rPr/>
        <w:t>Expiry</w:t>
      </w:r>
      <w:r>
        <w:rPr>
          <w:spacing w:val="-10"/>
        </w:rPr>
        <w:t> </w:t>
      </w:r>
      <w:r>
        <w:rPr/>
        <w:t>Date;</w:t>
      </w:r>
      <w:r>
        <w:rPr>
          <w:spacing w:val="-7"/>
        </w:rPr>
        <w:t> </w:t>
      </w:r>
      <w:r>
        <w:rPr/>
        <w:t>12/19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821"/>
      </w:pPr>
      <w:r>
        <w:rPr/>
        <w:t>Brand</w:t>
      </w:r>
      <w:r>
        <w:rPr>
          <w:spacing w:val="-2"/>
        </w:rPr>
        <w:t> </w:t>
      </w:r>
      <w:r>
        <w:rPr/>
        <w:t>F</w:t>
      </w:r>
      <w:r>
        <w:rPr>
          <w:spacing w:val="-3"/>
        </w:rPr>
        <w:t> </w:t>
      </w:r>
      <w:r>
        <w:rPr/>
        <w:t>(Cipromax</w:t>
      </w:r>
      <w:r>
        <w:rPr>
          <w:spacing w:val="-1"/>
        </w:rPr>
        <w:t> </w:t>
      </w:r>
      <w:r>
        <w:rPr/>
        <w:t>fort</w:t>
      </w:r>
      <w:r>
        <w:rPr>
          <w:spacing w:val="3"/>
        </w:rPr>
        <w:t> </w:t>
      </w:r>
      <w:r>
        <w:rPr/>
        <w:t>500®)</w:t>
      </w:r>
    </w:p>
    <w:p>
      <w:pPr>
        <w:pStyle w:val="BodyText"/>
      </w:pPr>
    </w:p>
    <w:p>
      <w:pPr>
        <w:pStyle w:val="BodyText"/>
        <w:spacing w:line="655" w:lineRule="auto"/>
        <w:ind w:left="821"/>
      </w:pPr>
      <w:r>
        <w:rPr/>
        <w:t>Manufacturer;</w:t>
      </w:r>
      <w:r>
        <w:rPr>
          <w:spacing w:val="-3"/>
        </w:rPr>
        <w:t> </w:t>
      </w:r>
      <w:r>
        <w:rPr/>
        <w:t>Greenfield</w:t>
      </w:r>
      <w:r>
        <w:rPr>
          <w:spacing w:val="-1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(Jiang su) Co.,</w:t>
      </w:r>
      <w:r>
        <w:rPr>
          <w:spacing w:val="1"/>
        </w:rPr>
        <w:t> </w:t>
      </w:r>
      <w:r>
        <w:rPr/>
        <w:t>LTD.</w:t>
      </w:r>
      <w:r>
        <w:rPr>
          <w:spacing w:val="-3"/>
        </w:rPr>
        <w:t> </w:t>
      </w:r>
      <w:r>
        <w:rPr/>
        <w:t>Marketed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Climax</w:t>
      </w:r>
      <w:r>
        <w:rPr>
          <w:spacing w:val="-57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Chemist</w:t>
      </w:r>
      <w:r>
        <w:rPr>
          <w:spacing w:val="7"/>
        </w:rPr>
        <w:t> </w:t>
      </w:r>
      <w:r>
        <w:rPr/>
        <w:t>LTD</w:t>
      </w:r>
    </w:p>
    <w:p>
      <w:pPr>
        <w:pStyle w:val="BodyText"/>
        <w:spacing w:line="272" w:lineRule="exact"/>
        <w:ind w:left="821"/>
      </w:pPr>
      <w:r>
        <w:rPr/>
        <w:t>NAFDAC</w:t>
      </w:r>
      <w:r>
        <w:rPr>
          <w:spacing w:val="1"/>
        </w:rPr>
        <w:t> </w:t>
      </w:r>
      <w:r>
        <w:rPr/>
        <w:t>No;</w:t>
      </w:r>
      <w:r>
        <w:rPr>
          <w:spacing w:val="-2"/>
        </w:rPr>
        <w:t> </w:t>
      </w:r>
      <w:r>
        <w:rPr/>
        <w:t>04-4950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1" w:right="7556"/>
      </w:pPr>
      <w:r>
        <w:rPr/>
        <w:t>Batch no; 120109</w:t>
      </w:r>
      <w:r>
        <w:rPr>
          <w:spacing w:val="1"/>
        </w:rPr>
        <w:t> </w:t>
      </w:r>
      <w:r>
        <w:rPr/>
        <w:t>Expiry</w:t>
      </w:r>
      <w:r>
        <w:rPr>
          <w:spacing w:val="-10"/>
        </w:rPr>
        <w:t> </w:t>
      </w:r>
      <w:r>
        <w:rPr/>
        <w:t>Date;</w:t>
      </w:r>
      <w:r>
        <w:rPr>
          <w:spacing w:val="-7"/>
        </w:rPr>
        <w:t> </w:t>
      </w:r>
      <w:r>
        <w:rPr/>
        <w:t>01/15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1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r>
        <w:rPr/>
        <w:t>Glass</w:t>
      </w:r>
      <w:r>
        <w:rPr>
          <w:spacing w:val="-4"/>
        </w:rPr>
        <w:t> </w:t>
      </w:r>
      <w:r>
        <w:rPr/>
        <w:t>wares</w:t>
      </w:r>
      <w:r>
        <w:rPr>
          <w:spacing w:val="-3"/>
        </w:rPr>
        <w:t> </w:t>
      </w:r>
      <w:r>
        <w:rPr/>
        <w:t>accessories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821"/>
      </w:pPr>
      <w:r>
        <w:rPr/>
        <w:t>2×250ml</w:t>
      </w:r>
      <w:r>
        <w:rPr>
          <w:spacing w:val="-8"/>
        </w:rPr>
        <w:t> </w:t>
      </w:r>
      <w:r>
        <w:rPr/>
        <w:t>Extraction</w:t>
      </w:r>
      <w:r>
        <w:rPr>
          <w:spacing w:val="-4"/>
        </w:rPr>
        <w:t> </w:t>
      </w:r>
      <w:r>
        <w:rPr/>
        <w:t>tubes</w:t>
      </w:r>
      <w:r>
        <w:rPr>
          <w:spacing w:val="-1"/>
        </w:rPr>
        <w:t> </w:t>
      </w:r>
      <w:r>
        <w:rPr/>
        <w:t>(Pyrex</w:t>
      </w:r>
      <w:r>
        <w:rPr>
          <w:spacing w:val="-4"/>
        </w:rPr>
        <w:t> </w:t>
      </w:r>
      <w:r>
        <w:rPr/>
        <w:t>England)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655" w:lineRule="auto" w:before="72"/>
        <w:ind w:left="821" w:right="4191"/>
      </w:pPr>
      <w:r>
        <w:rPr/>
        <w:t>2×100ml measuring cylinders (Pyrex England)</w:t>
      </w:r>
      <w:r>
        <w:rPr>
          <w:spacing w:val="1"/>
        </w:rPr>
        <w:t> </w:t>
      </w:r>
      <w:r>
        <w:rPr/>
        <w:t>2×100ml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2×250ml</w:t>
      </w:r>
      <w:r>
        <w:rPr>
          <w:spacing w:val="-6"/>
        </w:rPr>
        <w:t> </w:t>
      </w:r>
      <w:r>
        <w:rPr/>
        <w:t>conical</w:t>
      </w:r>
      <w:r>
        <w:rPr>
          <w:spacing w:val="-5"/>
        </w:rPr>
        <w:t> </w:t>
      </w:r>
      <w:r>
        <w:rPr/>
        <w:t>flasks</w:t>
      </w:r>
      <w:r>
        <w:rPr>
          <w:spacing w:val="-3"/>
        </w:rPr>
        <w:t> </w:t>
      </w:r>
      <w:r>
        <w:rPr/>
        <w:t>(Pyrex</w:t>
      </w:r>
      <w:r>
        <w:rPr>
          <w:spacing w:val="-6"/>
        </w:rPr>
        <w:t> </w:t>
      </w:r>
      <w:r>
        <w:rPr/>
        <w:t>England)</w:t>
      </w:r>
      <w:r>
        <w:rPr>
          <w:spacing w:val="-57"/>
        </w:rPr>
        <w:t> </w:t>
      </w:r>
      <w:r>
        <w:rPr/>
        <w:t>2×25ml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2×50ml</w:t>
      </w:r>
      <w:r>
        <w:rPr>
          <w:spacing w:val="3"/>
        </w:rPr>
        <w:t> </w:t>
      </w:r>
      <w:r>
        <w:rPr/>
        <w:t>Beakers</w:t>
      </w:r>
      <w:r>
        <w:rPr>
          <w:spacing w:val="6"/>
        </w:rPr>
        <w:t> </w:t>
      </w:r>
      <w:r>
        <w:rPr/>
        <w:t>(Pyrex</w:t>
      </w:r>
      <w:r>
        <w:rPr>
          <w:spacing w:val="3"/>
        </w:rPr>
        <w:t> </w:t>
      </w:r>
      <w:r>
        <w:rPr/>
        <w:t>England)</w:t>
      </w:r>
      <w:r>
        <w:rPr>
          <w:spacing w:val="1"/>
        </w:rPr>
        <w:t> </w:t>
      </w:r>
      <w:r>
        <w:rPr/>
        <w:t>6×10ml</w:t>
      </w:r>
      <w:r>
        <w:rPr>
          <w:spacing w:val="-8"/>
        </w:rPr>
        <w:t> </w:t>
      </w:r>
      <w:r>
        <w:rPr/>
        <w:t>Test</w:t>
      </w:r>
      <w:r>
        <w:rPr>
          <w:spacing w:val="2"/>
        </w:rPr>
        <w:t> </w:t>
      </w:r>
      <w:r>
        <w:rPr/>
        <w:t>tubes</w:t>
      </w:r>
      <w:r>
        <w:rPr>
          <w:spacing w:val="-1"/>
        </w:rPr>
        <w:t> </w:t>
      </w:r>
      <w:r>
        <w:rPr/>
        <w:t>(Pyrex</w:t>
      </w:r>
      <w:r>
        <w:rPr>
          <w:spacing w:val="-3"/>
        </w:rPr>
        <w:t> </w:t>
      </w:r>
      <w:r>
        <w:rPr/>
        <w:t>England)</w:t>
      </w:r>
    </w:p>
    <w:p>
      <w:pPr>
        <w:pStyle w:val="BodyText"/>
        <w:spacing w:line="273" w:lineRule="exact"/>
        <w:ind w:left="821"/>
      </w:pPr>
      <w:r>
        <w:rPr/>
        <w:t>6×15ml</w:t>
      </w:r>
      <w:r>
        <w:rPr>
          <w:spacing w:val="-6"/>
        </w:rPr>
        <w:t> </w:t>
      </w:r>
      <w:r>
        <w:rPr/>
        <w:t>centrifuge</w:t>
      </w:r>
      <w:r>
        <w:rPr>
          <w:spacing w:val="-3"/>
        </w:rPr>
        <w:t> </w:t>
      </w:r>
      <w:r>
        <w:rPr/>
        <w:t>tubes</w:t>
      </w:r>
      <w:r>
        <w:rPr>
          <w:spacing w:val="-3"/>
        </w:rPr>
        <w:t> </w:t>
      </w:r>
      <w:r>
        <w:rPr/>
        <w:t>(Pyrex</w:t>
      </w:r>
      <w:r>
        <w:rPr>
          <w:spacing w:val="-5"/>
        </w:rPr>
        <w:t> </w:t>
      </w:r>
      <w:r>
        <w:rPr/>
        <w:t>England)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4"/>
        <w:ind w:left="821" w:right="2511"/>
      </w:pPr>
      <w:r>
        <w:rPr/>
        <w:t>2×25ml,2×50ml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2×100ml</w:t>
      </w:r>
      <w:r>
        <w:rPr>
          <w:spacing w:val="-6"/>
        </w:rPr>
        <w:t> </w:t>
      </w:r>
      <w:r>
        <w:rPr/>
        <w:t>volumetric flasks</w:t>
      </w:r>
      <w:r>
        <w:rPr>
          <w:spacing w:val="-4"/>
        </w:rPr>
        <w:t> </w:t>
      </w:r>
      <w:r>
        <w:rPr/>
        <w:t>(Pyrex</w:t>
      </w:r>
      <w:r>
        <w:rPr>
          <w:spacing w:val="-8"/>
        </w:rPr>
        <w:t> </w:t>
      </w:r>
      <w:r>
        <w:rPr/>
        <w:t>England)</w:t>
      </w:r>
      <w:r>
        <w:rPr>
          <w:spacing w:val="-57"/>
        </w:rPr>
        <w:t> </w:t>
      </w:r>
      <w:r>
        <w:rPr/>
        <w:t>20×Filter</w:t>
      </w:r>
      <w:r>
        <w:rPr>
          <w:spacing w:val="2"/>
        </w:rPr>
        <w:t> </w:t>
      </w:r>
      <w:r>
        <w:rPr/>
        <w:t>paper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2"/>
          <w:numId w:val="21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32" w:id="49"/>
      <w:bookmarkEnd w:id="49"/>
      <w:r>
        <w:rPr/>
        <w:t>Equipments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821" w:right="3936"/>
      </w:pPr>
      <w:r>
        <w:rPr/>
        <w:t>Electronic</w:t>
      </w:r>
      <w:r>
        <w:rPr>
          <w:spacing w:val="-5"/>
        </w:rPr>
        <w:t> </w:t>
      </w:r>
      <w:r>
        <w:rPr/>
        <w:t>weighing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(Metlers</w:t>
      </w:r>
      <w:r>
        <w:rPr>
          <w:spacing w:val="-2"/>
        </w:rPr>
        <w:t> </w:t>
      </w:r>
      <w:r>
        <w:rPr/>
        <w:t>Pr</w:t>
      </w:r>
      <w:r>
        <w:rPr>
          <w:spacing w:val="-3"/>
        </w:rPr>
        <w:t> </w:t>
      </w:r>
      <w:r>
        <w:rPr/>
        <w:t>63</w:t>
      </w:r>
      <w:r>
        <w:rPr>
          <w:spacing w:val="-4"/>
        </w:rPr>
        <w:t> </w:t>
      </w:r>
      <w:r>
        <w:rPr/>
        <w:t>Switzerland)</w:t>
      </w:r>
      <w:r>
        <w:rPr>
          <w:spacing w:val="-57"/>
        </w:rPr>
        <w:t> </w:t>
      </w:r>
      <w:r>
        <w:rPr/>
        <w:t>Tablet</w:t>
      </w:r>
      <w:r>
        <w:rPr>
          <w:spacing w:val="5"/>
        </w:rPr>
        <w:t> </w:t>
      </w:r>
      <w:r>
        <w:rPr/>
        <w:t>friabilator</w:t>
      </w:r>
      <w:r>
        <w:rPr>
          <w:spacing w:val="-2"/>
        </w:rPr>
        <w:t> </w:t>
      </w:r>
      <w:r>
        <w:rPr/>
        <w:t>(Erweka TA3,</w:t>
      </w:r>
      <w:r>
        <w:rPr>
          <w:spacing w:val="2"/>
        </w:rPr>
        <w:t> </w:t>
      </w:r>
      <w:r>
        <w:rPr/>
        <w:t>Germany)</w:t>
      </w:r>
      <w:r>
        <w:rPr>
          <w:spacing w:val="1"/>
        </w:rPr>
        <w:t> </w:t>
      </w:r>
      <w:r>
        <w:rPr/>
        <w:t>Disintegration</w:t>
      </w:r>
      <w:r>
        <w:rPr>
          <w:spacing w:val="-5"/>
        </w:rPr>
        <w:t> </w:t>
      </w:r>
      <w:r>
        <w:rPr/>
        <w:t>apparatus</w:t>
      </w:r>
      <w:r>
        <w:rPr>
          <w:spacing w:val="-2"/>
        </w:rPr>
        <w:t> </w:t>
      </w:r>
      <w:r>
        <w:rPr/>
        <w:t>(Erweka</w:t>
      </w:r>
      <w:r>
        <w:rPr>
          <w:spacing w:val="-1"/>
        </w:rPr>
        <w:t> </w:t>
      </w:r>
      <w:r>
        <w:rPr/>
        <w:t>G.M.B.H</w:t>
      </w:r>
      <w:r>
        <w:rPr>
          <w:spacing w:val="-6"/>
        </w:rPr>
        <w:t> </w:t>
      </w:r>
      <w:r>
        <w:rPr/>
        <w:t>Germany)</w:t>
      </w:r>
    </w:p>
    <w:p>
      <w:pPr>
        <w:pStyle w:val="BodyText"/>
        <w:spacing w:line="652" w:lineRule="auto" w:before="5"/>
        <w:ind w:left="821" w:right="2511"/>
      </w:pPr>
      <w:r>
        <w:rPr/>
        <w:t>Tablet hardness tester (Monsanto, Philip Harries Ltd, England)</w:t>
      </w:r>
      <w:r>
        <w:rPr>
          <w:spacing w:val="1"/>
        </w:rPr>
        <w:t> </w:t>
      </w:r>
      <w:r>
        <w:rPr/>
        <w:t>Centrifugation</w:t>
      </w:r>
      <w:r>
        <w:rPr>
          <w:spacing w:val="-4"/>
        </w:rPr>
        <w:t> </w:t>
      </w:r>
      <w:r>
        <w:rPr/>
        <w:t>machine</w:t>
      </w:r>
      <w:r>
        <w:rPr>
          <w:spacing w:val="-4"/>
        </w:rPr>
        <w:t> </w:t>
      </w:r>
      <w:r>
        <w:rPr/>
        <w:t>(Gallen</w:t>
      </w:r>
      <w:r>
        <w:rPr>
          <w:spacing w:val="-8"/>
        </w:rPr>
        <w:t> </w:t>
      </w:r>
      <w:r>
        <w:rPr/>
        <w:t>Kamp,</w:t>
      </w:r>
      <w:r>
        <w:rPr>
          <w:spacing w:val="-2"/>
        </w:rPr>
        <w:t> </w:t>
      </w:r>
      <w:r>
        <w:rPr/>
        <w:t>Philip</w:t>
      </w:r>
      <w:r>
        <w:rPr>
          <w:spacing w:val="-3"/>
        </w:rPr>
        <w:t> </w:t>
      </w:r>
      <w:r>
        <w:rPr/>
        <w:t>Harries</w:t>
      </w:r>
      <w:r>
        <w:rPr>
          <w:spacing w:val="-5"/>
        </w:rPr>
        <w:t> </w:t>
      </w:r>
      <w:r>
        <w:rPr/>
        <w:t>Ltd,</w:t>
      </w:r>
      <w:r>
        <w:rPr>
          <w:spacing w:val="-7"/>
        </w:rPr>
        <w:t> </w:t>
      </w:r>
      <w:r>
        <w:rPr/>
        <w:t>England)</w:t>
      </w:r>
      <w:r>
        <w:rPr>
          <w:spacing w:val="-57"/>
        </w:rPr>
        <w:t> </w:t>
      </w:r>
      <w:r>
        <w:rPr/>
        <w:t>Gallen Kamp Hot</w:t>
      </w:r>
      <w:r>
        <w:rPr>
          <w:spacing w:val="4"/>
        </w:rPr>
        <w:t> </w:t>
      </w:r>
      <w:r>
        <w:rPr/>
        <w:t>Air</w:t>
      </w:r>
      <w:r>
        <w:rPr>
          <w:spacing w:val="2"/>
        </w:rPr>
        <w:t> </w:t>
      </w:r>
      <w:r>
        <w:rPr/>
        <w:t>Oven</w:t>
      </w:r>
      <w:r>
        <w:rPr>
          <w:spacing w:val="-5"/>
        </w:rPr>
        <w:t> </w:t>
      </w:r>
      <w:r>
        <w:rPr/>
        <w:t>(Philip</w:t>
      </w:r>
      <w:r>
        <w:rPr>
          <w:spacing w:val="1"/>
        </w:rPr>
        <w:t> </w:t>
      </w:r>
      <w:r>
        <w:rPr/>
        <w:t>Harries</w:t>
      </w:r>
      <w:r>
        <w:rPr>
          <w:spacing w:val="-2"/>
        </w:rPr>
        <w:t> </w:t>
      </w:r>
      <w:r>
        <w:rPr/>
        <w:t>Ltd,</w:t>
      </w:r>
      <w:r>
        <w:rPr>
          <w:spacing w:val="-2"/>
        </w:rPr>
        <w:t> </w:t>
      </w:r>
      <w:r>
        <w:rPr/>
        <w:t>England)</w:t>
      </w:r>
    </w:p>
    <w:p>
      <w:pPr>
        <w:pStyle w:val="BodyText"/>
        <w:spacing w:before="4"/>
        <w:ind w:left="821"/>
      </w:pPr>
      <w:r>
        <w:rPr/>
        <w:t>Porcelain</w:t>
      </w:r>
      <w:r>
        <w:rPr>
          <w:spacing w:val="-7"/>
        </w:rPr>
        <w:t> </w:t>
      </w:r>
      <w:r>
        <w:rPr/>
        <w:t>pestle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mortar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655" w:lineRule="auto" w:before="72"/>
        <w:ind w:left="821" w:right="2511"/>
      </w:pPr>
      <w:r>
        <w:rPr/>
        <w:t>Thermometer (Mc</w:t>
      </w:r>
      <w:r>
        <w:rPr>
          <w:spacing w:val="-2"/>
        </w:rPr>
        <w:t> </w:t>
      </w:r>
      <w:r>
        <w:rPr/>
        <w:t>Donald Scientific</w:t>
      </w:r>
      <w:r>
        <w:rPr>
          <w:spacing w:val="-2"/>
        </w:rPr>
        <w:t> </w:t>
      </w:r>
      <w:r>
        <w:rPr/>
        <w:t>International,</w:t>
      </w:r>
      <w:r>
        <w:rPr>
          <w:spacing w:val="7"/>
        </w:rPr>
        <w:t> </w:t>
      </w:r>
      <w:r>
        <w:rPr/>
        <w:t>England)</w:t>
      </w:r>
      <w:r>
        <w:rPr>
          <w:spacing w:val="1"/>
        </w:rPr>
        <w:t> </w:t>
      </w:r>
      <w:r>
        <w:rPr/>
        <w:t>Dissolution</w:t>
      </w:r>
      <w:r>
        <w:rPr>
          <w:spacing w:val="-7"/>
        </w:rPr>
        <w:t> </w:t>
      </w:r>
      <w:r>
        <w:rPr/>
        <w:t>machine</w:t>
      </w:r>
      <w:r>
        <w:rPr>
          <w:spacing w:val="-8"/>
        </w:rPr>
        <w:t> </w:t>
      </w:r>
      <w:r>
        <w:rPr/>
        <w:t>(DA-6D,</w:t>
      </w:r>
      <w:r>
        <w:rPr>
          <w:spacing w:val="-6"/>
        </w:rPr>
        <w:t> </w:t>
      </w:r>
      <w:r>
        <w:rPr/>
        <w:t>VeegoScientificdevicesMumbai,</w:t>
      </w:r>
      <w:r>
        <w:rPr>
          <w:spacing w:val="-6"/>
        </w:rPr>
        <w:t> </w:t>
      </w:r>
      <w:r>
        <w:rPr/>
        <w:t>India)</w:t>
      </w:r>
    </w:p>
    <w:p>
      <w:pPr>
        <w:pStyle w:val="BodyText"/>
        <w:spacing w:line="655" w:lineRule="auto"/>
        <w:ind w:left="821" w:right="2247"/>
      </w:pPr>
      <w:r>
        <w:rPr/>
        <w:t>UV Spectrophotometer (Model; Helioszeta UV-Vis, ser no; UV2-164917)</w:t>
      </w:r>
      <w:r>
        <w:rPr>
          <w:spacing w:val="-57"/>
        </w:rPr>
        <w:t> </w:t>
      </w:r>
      <w:r>
        <w:rPr/>
        <w:t>Stop</w:t>
      </w:r>
      <w:r>
        <w:rPr>
          <w:spacing w:val="-4"/>
        </w:rPr>
        <w:t> </w:t>
      </w:r>
      <w:r>
        <w:rPr/>
        <w:t>watch</w:t>
      </w:r>
      <w:r>
        <w:rPr>
          <w:spacing w:val="-3"/>
        </w:rPr>
        <w:t> </w:t>
      </w:r>
      <w:r>
        <w:rPr/>
        <w:t>(Smith</w:t>
      </w:r>
      <w:r>
        <w:rPr>
          <w:spacing w:val="-4"/>
        </w:rPr>
        <w:t> </w:t>
      </w:r>
      <w:r>
        <w:rPr/>
        <w:t>England</w:t>
      </w:r>
      <w:r>
        <w:rPr>
          <w:spacing w:val="2"/>
        </w:rPr>
        <w:t> </w:t>
      </w:r>
      <w:r>
        <w:rPr/>
        <w:t>clock</w:t>
      </w:r>
      <w:r>
        <w:rPr>
          <w:spacing w:val="2"/>
        </w:rPr>
        <w:t> </w:t>
      </w:r>
      <w:r>
        <w:rPr/>
        <w:t>system)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1"/>
        </w:numPr>
        <w:tabs>
          <w:tab w:pos="1364" w:val="left" w:leader="none"/>
        </w:tabs>
        <w:spacing w:line="240" w:lineRule="auto" w:before="173" w:after="0"/>
        <w:ind w:left="1363" w:right="0" w:hanging="543"/>
        <w:jc w:val="left"/>
      </w:pPr>
      <w:bookmarkStart w:name="_TOC_250031" w:id="50"/>
      <w:bookmarkEnd w:id="50"/>
      <w:r>
        <w:rPr/>
        <w:t>Reagents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821" w:right="5005"/>
      </w:pPr>
      <w:r>
        <w:rPr/>
        <w:t>Glacial</w:t>
      </w:r>
      <w:r>
        <w:rPr>
          <w:spacing w:val="-9"/>
        </w:rPr>
        <w:t> </w:t>
      </w:r>
      <w:r>
        <w:rPr/>
        <w:t>acetic</w:t>
      </w:r>
      <w:r>
        <w:rPr>
          <w:spacing w:val="-5"/>
        </w:rPr>
        <w:t> </w:t>
      </w:r>
      <w:r>
        <w:rPr/>
        <w:t>acid</w:t>
      </w:r>
      <w:r>
        <w:rPr>
          <w:spacing w:val="-4"/>
        </w:rPr>
        <w:t> </w:t>
      </w:r>
      <w:r>
        <w:rPr/>
        <w:t>(BDH</w:t>
      </w:r>
      <w:r>
        <w:rPr>
          <w:spacing w:val="-5"/>
        </w:rPr>
        <w:t> </w:t>
      </w:r>
      <w:r>
        <w:rPr/>
        <w:t>Chemical,</w:t>
      </w:r>
      <w:r>
        <w:rPr>
          <w:spacing w:val="-2"/>
        </w:rPr>
        <w:t> </w:t>
      </w:r>
      <w:r>
        <w:rPr/>
        <w:t>England)</w:t>
      </w:r>
      <w:r>
        <w:rPr>
          <w:spacing w:val="-57"/>
        </w:rPr>
        <w:t> </w:t>
      </w:r>
      <w:r>
        <w:rPr/>
        <w:t>Distilled water (BDH Chemical, England)</w:t>
      </w:r>
      <w:r>
        <w:rPr>
          <w:spacing w:val="1"/>
        </w:rPr>
        <w:t> </w:t>
      </w:r>
      <w:r>
        <w:rPr/>
        <w:t>Ethanol</w:t>
      </w:r>
      <w:r>
        <w:rPr>
          <w:spacing w:val="-8"/>
        </w:rPr>
        <w:t> </w:t>
      </w:r>
      <w:r>
        <w:rPr/>
        <w:t>(BDH Chemical,</w:t>
      </w:r>
      <w:r>
        <w:rPr>
          <w:spacing w:val="5"/>
        </w:rPr>
        <w:t> </w:t>
      </w:r>
      <w:r>
        <w:rPr/>
        <w:t>England)</w:t>
      </w:r>
    </w:p>
    <w:p>
      <w:pPr>
        <w:pStyle w:val="BodyText"/>
        <w:spacing w:line="655" w:lineRule="auto" w:before="5"/>
        <w:ind w:left="821" w:right="5464"/>
      </w:pPr>
      <w:r>
        <w:rPr/>
        <w:t>Methanol (BDH Chemical, England)</w:t>
      </w:r>
      <w:r>
        <w:rPr>
          <w:spacing w:val="1"/>
        </w:rPr>
        <w:t> </w:t>
      </w:r>
      <w:r>
        <w:rPr/>
        <w:t>Glacial</w:t>
      </w:r>
      <w:r>
        <w:rPr>
          <w:spacing w:val="-9"/>
        </w:rPr>
        <w:t> </w:t>
      </w:r>
      <w:r>
        <w:rPr/>
        <w:t>acetic</w:t>
      </w:r>
      <w:r>
        <w:rPr>
          <w:spacing w:val="-4"/>
        </w:rPr>
        <w:t> </w:t>
      </w:r>
      <w:r>
        <w:rPr/>
        <w:t>(BDH</w:t>
      </w:r>
      <w:r>
        <w:rPr>
          <w:spacing w:val="-5"/>
        </w:rPr>
        <w:t> </w:t>
      </w:r>
      <w:r>
        <w:rPr/>
        <w:t>Chemical,</w:t>
      </w:r>
      <w:r>
        <w:rPr>
          <w:spacing w:val="-2"/>
        </w:rPr>
        <w:t> </w:t>
      </w:r>
      <w:r>
        <w:rPr/>
        <w:t>England)</w:t>
      </w:r>
      <w:r>
        <w:rPr>
          <w:spacing w:val="-57"/>
        </w:rPr>
        <w:t> </w:t>
      </w:r>
      <w:r>
        <w:rPr/>
        <w:t>N-hexane (BDH Chemical, England)</w:t>
      </w:r>
      <w:r>
        <w:rPr>
          <w:spacing w:val="1"/>
        </w:rPr>
        <w:t> </w:t>
      </w:r>
      <w:r>
        <w:rPr/>
        <w:t>Chloroform</w:t>
      </w:r>
      <w:r>
        <w:rPr>
          <w:spacing w:val="-10"/>
        </w:rPr>
        <w:t> </w:t>
      </w:r>
      <w:r>
        <w:rPr/>
        <w:t>(BDH</w:t>
      </w:r>
      <w:r>
        <w:rPr>
          <w:spacing w:val="-2"/>
        </w:rPr>
        <w:t> </w:t>
      </w:r>
      <w:r>
        <w:rPr/>
        <w:t>Chemical, England)</w:t>
      </w:r>
    </w:p>
    <w:p>
      <w:pPr>
        <w:spacing w:after="0" w:line="655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655" w:lineRule="auto" w:before="72"/>
        <w:ind w:left="821" w:right="5552"/>
      </w:pPr>
      <w:r>
        <w:rPr/>
        <w:t>Conc. HCl (BDH Chemical, England)</w:t>
      </w:r>
      <w:r>
        <w:rPr>
          <w:spacing w:val="1"/>
        </w:rPr>
        <w:t> </w:t>
      </w:r>
      <w:r>
        <w:rPr/>
        <w:t>NaOH</w:t>
      </w:r>
      <w:r>
        <w:rPr>
          <w:spacing w:val="-7"/>
        </w:rPr>
        <w:t> </w:t>
      </w:r>
      <w:r>
        <w:rPr/>
        <w:t>pallet</w:t>
      </w:r>
      <w:r>
        <w:rPr>
          <w:spacing w:val="-1"/>
        </w:rPr>
        <w:t> </w:t>
      </w:r>
      <w:r>
        <w:rPr/>
        <w:t>(BDH</w:t>
      </w:r>
      <w:r>
        <w:rPr>
          <w:spacing w:val="-7"/>
        </w:rPr>
        <w:t> </w:t>
      </w:r>
      <w:r>
        <w:rPr/>
        <w:t>Chemical,</w:t>
      </w:r>
      <w:r>
        <w:rPr>
          <w:spacing w:val="-4"/>
        </w:rPr>
        <w:t> </w:t>
      </w:r>
      <w:r>
        <w:rPr/>
        <w:t>England)</w:t>
      </w:r>
    </w:p>
    <w:p>
      <w:pPr>
        <w:pStyle w:val="Heading1"/>
        <w:numPr>
          <w:ilvl w:val="1"/>
          <w:numId w:val="20"/>
        </w:numPr>
        <w:tabs>
          <w:tab w:pos="4893" w:val="left" w:leader="none"/>
        </w:tabs>
        <w:spacing w:line="240" w:lineRule="auto" w:before="1" w:after="0"/>
        <w:ind w:left="4892" w:right="0" w:hanging="366"/>
        <w:jc w:val="both"/>
      </w:pPr>
      <w:bookmarkStart w:name="_TOC_250030" w:id="51"/>
      <w:bookmarkEnd w:id="51"/>
      <w:r>
        <w:rPr/>
        <w:t>Subjects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1"/>
        <w:jc w:val="both"/>
      </w:pPr>
      <w:r>
        <w:rPr/>
        <w:t>Six healthy adult male volunteers (age- 22-43±5years, weight 55-65±5kg) were used for</w:t>
      </w:r>
      <w:r>
        <w:rPr>
          <w:spacing w:val="1"/>
        </w:rPr>
        <w:t> </w:t>
      </w:r>
      <w:r>
        <w:rPr/>
        <w:t>the study. All volunteers were instructed to abstain from analgesic, anti-inflammatory</w:t>
      </w:r>
      <w:r>
        <w:rPr>
          <w:spacing w:val="1"/>
        </w:rPr>
        <w:t> </w:t>
      </w:r>
      <w:r>
        <w:rPr/>
        <w:t>drugs or any other medication one week before commencement of the study. No subject</w:t>
      </w:r>
      <w:r>
        <w:rPr>
          <w:spacing w:val="1"/>
        </w:rPr>
        <w:t> </w:t>
      </w:r>
      <w:r>
        <w:rPr/>
        <w:t>had a history of hepatic, renal, gastro-intestinal, hematological disease or drug allergy.</w:t>
      </w:r>
      <w:r>
        <w:rPr>
          <w:spacing w:val="1"/>
        </w:rPr>
        <w:t> </w:t>
      </w:r>
      <w:r>
        <w:rPr/>
        <w:t>Prior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4"/>
        </w:rPr>
        <w:t> </w:t>
      </w:r>
      <w:r>
        <w:rPr/>
        <w:t>screening</w:t>
      </w:r>
      <w:r>
        <w:rPr>
          <w:spacing w:val="17"/>
        </w:rPr>
        <w:t> </w:t>
      </w:r>
      <w:r>
        <w:rPr/>
        <w:t>procedures,</w:t>
      </w:r>
      <w:r>
        <w:rPr>
          <w:spacing w:val="16"/>
        </w:rPr>
        <w:t> </w:t>
      </w:r>
      <w:r>
        <w:rPr/>
        <w:t>consent</w:t>
      </w:r>
      <w:r>
        <w:rPr>
          <w:spacing w:val="22"/>
        </w:rPr>
        <w:t> </w:t>
      </w:r>
      <w:r>
        <w:rPr/>
        <w:t>was</w:t>
      </w:r>
      <w:r>
        <w:rPr>
          <w:spacing w:val="12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from</w:t>
      </w:r>
      <w:r>
        <w:rPr>
          <w:spacing w:val="6"/>
        </w:rPr>
        <w:t> </w:t>
      </w:r>
      <w:r>
        <w:rPr/>
        <w:t>each</w:t>
      </w:r>
      <w:r>
        <w:rPr>
          <w:spacing w:val="9"/>
        </w:rPr>
        <w:t> </w:t>
      </w:r>
      <w:r>
        <w:rPr/>
        <w:t>subject</w:t>
      </w:r>
      <w:r>
        <w:rPr>
          <w:spacing w:val="18"/>
        </w:rPr>
        <w:t> </w:t>
      </w:r>
      <w:r>
        <w:rPr/>
        <w:t>participating</w:t>
      </w:r>
      <w:r>
        <w:rPr>
          <w:spacing w:val="-57"/>
        </w:rPr>
        <w:t> </w:t>
      </w:r>
      <w:r>
        <w:rPr/>
        <w:t>in this study after adequate explanation of the aims, methods, objective, and potential</w:t>
      </w:r>
      <w:r>
        <w:rPr>
          <w:spacing w:val="1"/>
        </w:rPr>
        <w:t> </w:t>
      </w:r>
      <w:r>
        <w:rPr/>
        <w:t>hazards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4648" w:val="left" w:leader="none"/>
        </w:tabs>
        <w:spacing w:line="240" w:lineRule="auto" w:before="213" w:after="0"/>
        <w:ind w:left="4648" w:right="0" w:hanging="361"/>
        <w:jc w:val="left"/>
      </w:pPr>
      <w:bookmarkStart w:name="_TOC_250029" w:id="52"/>
      <w:bookmarkEnd w:id="52"/>
      <w:r>
        <w:rPr/>
        <w:t>Methodology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0" w:after="0"/>
        <w:ind w:left="1363" w:right="0" w:hanging="543"/>
        <w:jc w:val="both"/>
      </w:pPr>
      <w:bookmarkStart w:name="_TOC_250028" w:id="53"/>
      <w:r>
        <w:rPr/>
        <w:t>Sample</w:t>
      </w:r>
      <w:r>
        <w:rPr>
          <w:spacing w:val="-4"/>
        </w:rPr>
        <w:t> </w:t>
      </w:r>
      <w:bookmarkEnd w:id="53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21" w:right="754"/>
        <w:jc w:val="both"/>
      </w:pPr>
      <w:r>
        <w:rPr/>
        <w:t>Six brands of ciprofloxacin tablets were purchased from registered pharmacies at Sabon</w:t>
      </w:r>
      <w:r>
        <w:rPr>
          <w:spacing w:val="1"/>
        </w:rPr>
        <w:t> </w:t>
      </w:r>
      <w:r>
        <w:rPr/>
        <w:t>Gari market, Zaria and were then coded as A, B, C, D, E and F. Brand A was considered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innovator.</w:t>
      </w: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207" w:after="0"/>
        <w:ind w:left="1363" w:right="0" w:hanging="543"/>
        <w:jc w:val="both"/>
      </w:pPr>
      <w:bookmarkStart w:name="_TOC_250027" w:id="54"/>
      <w:r>
        <w:rPr/>
        <w:t>In-vitro quality control</w:t>
      </w:r>
      <w:r>
        <w:rPr>
          <w:spacing w:val="-3"/>
        </w:rPr>
        <w:t> </w:t>
      </w:r>
      <w:r>
        <w:rPr/>
        <w:t>(BP</w:t>
      </w:r>
      <w:r>
        <w:rPr>
          <w:spacing w:val="-3"/>
        </w:rPr>
        <w:t> </w:t>
      </w:r>
      <w:r>
        <w:rPr/>
        <w:t>2002,</w:t>
      </w:r>
      <w:r>
        <w:rPr>
          <w:spacing w:val="-3"/>
        </w:rPr>
        <w:t> </w:t>
      </w:r>
      <w:bookmarkEnd w:id="54"/>
      <w:r>
        <w:rPr/>
        <w:t>2009)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0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Visual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inspection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65"/>
        <w:jc w:val="both"/>
      </w:pPr>
      <w:r>
        <w:rPr/>
        <w:t>Physical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NAFDAC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labeling</w:t>
      </w:r>
      <w:r>
        <w:rPr>
          <w:spacing w:val="1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72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Ciprofloxacin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Hydrochloride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powder</w:t>
      </w:r>
    </w:p>
    <w:p>
      <w:pPr>
        <w:pStyle w:val="BodyText"/>
        <w:rPr>
          <w:i/>
        </w:rPr>
      </w:pPr>
    </w:p>
    <w:p>
      <w:pPr>
        <w:pStyle w:val="BodyText"/>
        <w:ind w:left="821"/>
        <w:jc w:val="both"/>
      </w:pPr>
      <w:r>
        <w:rPr/>
        <w:t>To</w:t>
      </w:r>
      <w:r>
        <w:rPr>
          <w:spacing w:val="-1"/>
        </w:rPr>
        <w:t> </w:t>
      </w:r>
      <w:r>
        <w:rPr/>
        <w:t>confirm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powder,</w:t>
      </w:r>
      <w:r>
        <w:rPr>
          <w:spacing w:val="-4"/>
        </w:rPr>
        <w:t> </w:t>
      </w:r>
      <w:r>
        <w:rPr/>
        <w:t>chloride test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carried out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1" w:right="759"/>
        <w:jc w:val="both"/>
      </w:pPr>
      <w:r>
        <w:rPr/>
        <w:t>0.1g</w:t>
      </w:r>
      <w:r>
        <w:rPr>
          <w:spacing w:val="1"/>
        </w:rPr>
        <w:t> </w:t>
      </w:r>
      <w:r>
        <w:rPr/>
        <w:t>of ciprofloxacin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 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10ml 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2ml of the</w:t>
      </w:r>
      <w:r>
        <w:rPr>
          <w:spacing w:val="1"/>
        </w:rPr>
        <w:t> </w:t>
      </w:r>
      <w:r>
        <w:rPr/>
        <w:t>solution, 5ml 2M nitric acid was added then 1ml 5% AgNO</w:t>
      </w:r>
      <w:r>
        <w:rPr>
          <w:vertAlign w:val="subscript"/>
        </w:rPr>
        <w:t>3</w:t>
      </w:r>
      <w:r>
        <w:rPr>
          <w:vertAlign w:val="baseline"/>
        </w:rPr>
        <w:t> solution. The solution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left to stand for 5mins. Appearance of white precipitates indicates a positive chloride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(BP,</w:t>
      </w:r>
      <w:r>
        <w:rPr>
          <w:spacing w:val="3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line="246" w:lineRule="exact"/>
        <w:ind w:left="2923"/>
      </w:pPr>
      <w:r>
        <w:rPr/>
        <w:t>HNO</w:t>
      </w:r>
      <w:r>
        <w:rPr>
          <w:vertAlign w:val="subscript"/>
        </w:rPr>
        <w:t>3</w:t>
      </w:r>
    </w:p>
    <w:p>
      <w:pPr>
        <w:pStyle w:val="BodyText"/>
        <w:tabs>
          <w:tab w:pos="1462" w:val="left" w:leader="none"/>
          <w:tab w:pos="7788" w:val="left" w:leader="hyphen"/>
        </w:tabs>
        <w:spacing w:before="28"/>
        <w:ind w:left="821"/>
      </w:pPr>
      <w:r>
        <w:rPr/>
        <w:pict>
          <v:line style="position:absolute;mso-position-horizontal-relative:page;mso-position-vertical-relative:paragraph;z-index:-18499072" from="210.033524pt,8.635426pt" to="217.834724pt,8.635426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98560" from="222.016479pt,8.635426pt" to="229.81768pt,8.635426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98048" from="233.999435pt,8.635426pt" to="241.800636pt,8.635426pt" stroked="true" strokeweight=".3168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97536" from="245.982407pt,8.635426pt" to="253.783607pt,8.635426pt" stroked="true" strokeweight=".316800pt" strokecolor="#000000">
            <v:stroke dashstyle="solid"/>
            <w10:wrap type="none"/>
          </v:line>
        </w:pict>
      </w:r>
      <w:r>
        <w:rPr/>
        <w:t>XCl</w:t>
        <w:tab/>
      </w:r>
      <w:r>
        <w:rPr>
          <w:w w:val="95"/>
        </w:rPr>
        <w:t>+</w:t>
      </w:r>
      <w:r>
        <w:rPr>
          <w:spacing w:val="138"/>
        </w:rPr>
        <w:t> </w:t>
      </w:r>
      <w:r>
        <w:rPr>
          <w:w w:val="95"/>
        </w:rPr>
        <w:t>AgNO</w:t>
      </w:r>
      <w:r>
        <w:rPr>
          <w:w w:val="95"/>
          <w:vertAlign w:val="subscript"/>
        </w:rPr>
        <w:t>3</w:t>
      </w:r>
      <w:r>
        <w:rPr>
          <w:spacing w:val="-12"/>
          <w:w w:val="95"/>
          <w:vertAlign w:val="baseline"/>
        </w:rPr>
        <w:t> </w:t>
      </w:r>
      <w:r>
        <w:rPr>
          <w:w w:val="95"/>
          <w:vertAlign w:val="superscript"/>
        </w:rPr>
        <w:t>____</w:t>
      </w:r>
      <w:r>
        <w:rPr>
          <w:spacing w:val="117"/>
          <w:vertAlign w:val="baseline"/>
        </w:rPr>
        <w:t> </w:t>
      </w:r>
      <w:r>
        <w:rPr>
          <w:w w:val="95"/>
          <w:vertAlign w:val="superscript"/>
        </w:rPr>
        <w:t>_</w:t>
      </w:r>
      <w:r>
        <w:rPr>
          <w:spacing w:val="116"/>
          <w:vertAlign w:val="baseline"/>
        </w:rPr>
        <w:t> </w:t>
      </w:r>
      <w:r>
        <w:rPr>
          <w:w w:val="95"/>
          <w:vertAlign w:val="superscript"/>
        </w:rPr>
        <w:t>_</w:t>
      </w:r>
      <w:r>
        <w:rPr>
          <w:spacing w:val="117"/>
          <w:vertAlign w:val="baseline"/>
        </w:rPr>
        <w:t> </w:t>
      </w:r>
      <w:r>
        <w:rPr>
          <w:w w:val="95"/>
          <w:vertAlign w:val="superscript"/>
        </w:rPr>
        <w:t>_</w:t>
      </w:r>
      <w:r>
        <w:rPr>
          <w:spacing w:val="119"/>
          <w:vertAlign w:val="baseline"/>
        </w:rPr>
        <w:t> </w:t>
      </w:r>
      <w:r>
        <w:rPr>
          <w:w w:val="95"/>
          <w:vertAlign w:val="subscript"/>
        </w:rPr>
        <w:t>&gt;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AgCl</w:t>
      </w:r>
      <w:r>
        <w:rPr>
          <w:spacing w:val="2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NaNO</w:t>
      </w:r>
      <w:r>
        <w:rPr>
          <w:w w:val="95"/>
          <w:vertAlign w:val="subscript"/>
        </w:rPr>
        <w:t>3</w:t>
      </w:r>
      <w:r>
        <w:rPr>
          <w:w w:val="95"/>
          <w:position w:val="-2"/>
          <w:vertAlign w:val="baseline"/>
        </w:rPr>
        <w:tab/>
      </w:r>
      <w:r>
        <w:rPr>
          <w:vertAlign w:val="baseline"/>
        </w:rPr>
        <w:t>(2)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9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Weight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variation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68"/>
        <w:jc w:val="both"/>
      </w:pPr>
      <w:r>
        <w:rPr/>
        <w:t>Twenty (20)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from each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 using a weighing balance. The average weights of the tablet as well as their</w:t>
      </w:r>
      <w:r>
        <w:rPr>
          <w:spacing w:val="1"/>
        </w:rPr>
        <w:t> </w:t>
      </w:r>
      <w:r>
        <w:rPr/>
        <w:t>percentage deviation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6"/>
        </w:rPr>
        <w:t> </w:t>
      </w:r>
      <w:r>
        <w:rPr/>
        <w:t>(BP,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Friability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48"/>
      </w:pPr>
      <w:r>
        <w:rPr/>
        <w:t>Friability</w:t>
      </w:r>
      <w:r>
        <w:rPr>
          <w:spacing w:val="52"/>
        </w:rPr>
        <w:t> </w:t>
      </w:r>
      <w:r>
        <w:rPr/>
        <w:t>test</w:t>
      </w:r>
      <w:r>
        <w:rPr>
          <w:spacing w:val="4"/>
        </w:rPr>
        <w:t> </w:t>
      </w:r>
      <w:r>
        <w:rPr/>
        <w:t>was</w:t>
      </w:r>
      <w:r>
        <w:rPr>
          <w:spacing w:val="56"/>
        </w:rPr>
        <w:t> </w:t>
      </w:r>
      <w:r>
        <w:rPr/>
        <w:t>conducted</w:t>
      </w:r>
      <w:r>
        <w:rPr>
          <w:spacing w:val="58"/>
        </w:rPr>
        <w:t> </w:t>
      </w:r>
      <w:r>
        <w:rPr/>
        <w:t>by</w:t>
      </w:r>
      <w:r>
        <w:rPr>
          <w:spacing w:val="53"/>
        </w:rPr>
        <w:t> </w:t>
      </w:r>
      <w:r>
        <w:rPr/>
        <w:t>weighing</w:t>
      </w:r>
      <w:r>
        <w:rPr>
          <w:spacing w:val="59"/>
        </w:rPr>
        <w:t> </w:t>
      </w:r>
      <w:r>
        <w:rPr/>
        <w:t>altogether</w:t>
      </w:r>
      <w:r>
        <w:rPr>
          <w:spacing w:val="2"/>
        </w:rPr>
        <w:t> </w:t>
      </w:r>
      <w:r>
        <w:rPr/>
        <w:t>Twenty</w:t>
      </w:r>
      <w:r>
        <w:rPr>
          <w:spacing w:val="50"/>
        </w:rPr>
        <w:t> </w:t>
      </w:r>
      <w:r>
        <w:rPr/>
        <w:t>(20)</w:t>
      </w:r>
      <w:r>
        <w:rPr>
          <w:spacing w:val="56"/>
        </w:rPr>
        <w:t> </w:t>
      </w:r>
      <w:r>
        <w:rPr/>
        <w:t>tablets</w:t>
      </w:r>
      <w:r>
        <w:rPr>
          <w:spacing w:val="56"/>
        </w:rPr>
        <w:t> </w:t>
      </w:r>
      <w:r>
        <w:rPr/>
        <w:t>from</w:t>
      </w:r>
      <w:r>
        <w:rPr>
          <w:spacing w:val="49"/>
        </w:rPr>
        <w:t> </w:t>
      </w:r>
      <w:r>
        <w:rPr/>
        <w:t>each</w:t>
      </w:r>
      <w:r>
        <w:rPr>
          <w:spacing w:val="-57"/>
        </w:rPr>
        <w:t> </w:t>
      </w:r>
      <w:r>
        <w:rPr/>
        <w:t>generic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innovator</w:t>
      </w:r>
      <w:r>
        <w:rPr>
          <w:spacing w:val="14"/>
        </w:rPr>
        <w:t> </w:t>
      </w:r>
      <w:r>
        <w:rPr/>
        <w:t>brand</w:t>
      </w:r>
      <w:r>
        <w:rPr>
          <w:spacing w:val="12"/>
        </w:rPr>
        <w:t> </w:t>
      </w:r>
      <w:r>
        <w:rPr/>
        <w:t>products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friabilated</w:t>
      </w:r>
      <w:r>
        <w:rPr>
          <w:spacing w:val="14"/>
        </w:rPr>
        <w:t> </w:t>
      </w:r>
      <w:r>
        <w:rPr/>
        <w:t>using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Roche</w:t>
      </w:r>
      <w:r>
        <w:rPr>
          <w:spacing w:val="16"/>
        </w:rPr>
        <w:t> </w:t>
      </w:r>
      <w:r>
        <w:rPr/>
        <w:t>friabilator</w:t>
      </w:r>
      <w:r>
        <w:rPr>
          <w:spacing w:val="17"/>
        </w:rPr>
        <w:t> </w:t>
      </w:r>
      <w:r>
        <w:rPr/>
        <w:t>at</w:t>
      </w:r>
      <w:r>
        <w:rPr>
          <w:spacing w:val="13"/>
        </w:rPr>
        <w:t> </w:t>
      </w:r>
      <w:r>
        <w:rPr/>
        <w:t>25</w:t>
      </w:r>
      <w:r>
        <w:rPr>
          <w:spacing w:val="12"/>
        </w:rPr>
        <w:t> </w:t>
      </w:r>
      <w:r>
        <w:rPr/>
        <w:t>rev/</w:t>
      </w:r>
      <w:r>
        <w:rPr>
          <w:spacing w:val="-57"/>
        </w:rPr>
        <w:t> </w:t>
      </w:r>
      <w:r>
        <w:rPr/>
        <w:t>min for 4 minutes. The tablets were dusted and reweighed again collectively (BP, 2009).</w:t>
      </w:r>
      <w:r>
        <w:rPr>
          <w:spacing w:val="1"/>
        </w:rPr>
        <w:t> </w:t>
      </w:r>
      <w:r>
        <w:rPr/>
        <w:t>Percent</w:t>
      </w:r>
      <w:r>
        <w:rPr>
          <w:spacing w:val="6"/>
        </w:rPr>
        <w:t> </w:t>
      </w:r>
      <w:r>
        <w:rPr/>
        <w:t>friability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formula:</w:t>
      </w:r>
    </w:p>
    <w:p>
      <w:pPr>
        <w:pStyle w:val="BodyText"/>
        <w:tabs>
          <w:tab w:pos="6802" w:val="left" w:leader="dot"/>
        </w:tabs>
        <w:spacing w:before="1"/>
        <w:ind w:left="821"/>
      </w:pPr>
      <w:r>
        <w:rPr>
          <w:w w:val="95"/>
        </w:rPr>
        <w:t>%</w:t>
      </w:r>
      <w:r>
        <w:rPr>
          <w:spacing w:val="18"/>
          <w:w w:val="95"/>
        </w:rPr>
        <w:t> </w:t>
      </w:r>
      <w:r>
        <w:rPr>
          <w:w w:val="95"/>
        </w:rPr>
        <w:t>Friability</w:t>
      </w:r>
      <w:r>
        <w:rPr>
          <w:spacing w:val="12"/>
          <w:w w:val="95"/>
        </w:rPr>
        <w:t> </w:t>
      </w:r>
      <w:r>
        <w:rPr>
          <w:w w:val="95"/>
        </w:rPr>
        <w:t>=</w:t>
      </w:r>
      <w:r>
        <w:rPr>
          <w:spacing w:val="19"/>
          <w:w w:val="95"/>
        </w:rPr>
        <w:t> </w:t>
      </w:r>
      <w:r>
        <w:rPr>
          <w:w w:val="95"/>
        </w:rPr>
        <w:t>(W</w:t>
      </w:r>
      <w:r>
        <w:rPr>
          <w:w w:val="95"/>
          <w:vertAlign w:val="subscript"/>
        </w:rPr>
        <w:t>1</w:t>
      </w:r>
      <w:r>
        <w:rPr>
          <w:w w:val="95"/>
          <w:vertAlign w:val="baseline"/>
        </w:rPr>
        <w:t>-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W</w:t>
      </w:r>
      <w:r>
        <w:rPr>
          <w:w w:val="95"/>
          <w:vertAlign w:val="subscript"/>
        </w:rPr>
        <w:t>2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W</w:t>
      </w:r>
      <w:r>
        <w:rPr>
          <w:w w:val="95"/>
          <w:vertAlign w:val="subscript"/>
        </w:rPr>
        <w:t>1</w:t>
      </w:r>
      <w:r>
        <w:rPr>
          <w:w w:val="95"/>
          <w:vertAlign w:val="baseline"/>
        </w:rPr>
        <w:t>)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100</w:t>
        <w:tab/>
      </w:r>
      <w:r>
        <w:rPr>
          <w:vertAlign w:val="baseline"/>
        </w:rPr>
        <w:t>(1)</w:t>
      </w:r>
    </w:p>
    <w:p>
      <w:pPr>
        <w:pStyle w:val="BodyText"/>
      </w:pPr>
    </w:p>
    <w:p>
      <w:pPr>
        <w:pStyle w:val="BodyText"/>
        <w:ind w:left="821"/>
      </w:pPr>
      <w:r>
        <w:rPr/>
        <w:t>Where, W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6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"/>
          <w:vertAlign w:val="baseline"/>
        </w:rPr>
        <w:t> </w:t>
      </w:r>
      <w:r>
        <w:rPr>
          <w:vertAlign w:val="baseline"/>
        </w:rPr>
        <w:t>and, W</w:t>
      </w:r>
      <w:r>
        <w:rPr>
          <w:vertAlign w:val="subscript"/>
        </w:rPr>
        <w:t>2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Final</w:t>
      </w:r>
      <w:r>
        <w:rPr>
          <w:spacing w:val="-9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184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Crushing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strength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6"/>
        <w:jc w:val="both"/>
      </w:pPr>
      <w:r>
        <w:rPr/>
        <w:t>Hardness was determined using five (5) tablets from each generic and innovator brand</w:t>
      </w:r>
      <w:r>
        <w:rPr>
          <w:spacing w:val="1"/>
        </w:rPr>
        <w:t> </w:t>
      </w:r>
      <w:r>
        <w:rPr/>
        <w:t>products and a Mosanto hardness tester. The pressure at which each tablet is crushed was</w:t>
      </w:r>
      <w:r>
        <w:rPr>
          <w:spacing w:val="1"/>
        </w:rPr>
        <w:t> </w:t>
      </w:r>
      <w:r>
        <w:rPr/>
        <w:t>recorded. The average strength as well as their percentage deviation was calculated (BP,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Disintegration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6"/>
        <w:jc w:val="both"/>
      </w:pPr>
      <w:r>
        <w:rPr/>
        <w:t>Six (6) tablets were randomly selected from each brand. One tablet was placed in one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Erweka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±10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Erweka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 time was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time; when no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 on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basket.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(BP,</w:t>
      </w:r>
      <w:r>
        <w:rPr>
          <w:spacing w:val="3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163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Dissolution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0"/>
        <w:jc w:val="both"/>
      </w:pPr>
      <w:r>
        <w:rPr/>
        <w:t>In-vitro dissolution studies were carried out using Erweka dissolution apparatus Germany</w:t>
      </w:r>
      <w:r>
        <w:rPr>
          <w:spacing w:val="-57"/>
        </w:rPr>
        <w:t> </w:t>
      </w:r>
      <w:r>
        <w:rPr/>
        <w:t>(basket type). The dissolution medium was 900 ml of 0.1N HCl which was maintained at</w:t>
      </w:r>
      <w:r>
        <w:rPr>
          <w:spacing w:val="1"/>
        </w:rPr>
        <w:t> </w:t>
      </w:r>
      <w:r>
        <w:rPr/>
        <w:t>37 ± 0.5 °C. The paddles were rotated at a rotational speed of 50rpm. Ten (10 ml) of</w:t>
      </w:r>
      <w:r>
        <w:rPr>
          <w:spacing w:val="1"/>
        </w:rPr>
        <w:t> </w:t>
      </w:r>
      <w:r>
        <w:rPr/>
        <w:t>dissolution sample was withdrawn after 30minutes. The absorbance of the filtered sample</w:t>
      </w:r>
      <w:r>
        <w:rPr>
          <w:spacing w:val="-57"/>
        </w:rPr>
        <w:t> </w:t>
      </w:r>
      <w:r>
        <w:rPr/>
        <w:t>measured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</w:t>
      </w:r>
      <w:r>
        <w:rPr>
          <w:spacing w:val="4"/>
        </w:rPr>
        <w:t> </w:t>
      </w:r>
      <w:r>
        <w:rPr/>
        <w:t>against</w:t>
      </w:r>
      <w:r>
        <w:rPr>
          <w:spacing w:val="6"/>
        </w:rPr>
        <w:t> </w:t>
      </w:r>
      <w:r>
        <w:rPr/>
        <w:t>a blank</w:t>
      </w:r>
      <w:r>
        <w:rPr>
          <w:spacing w:val="3"/>
        </w:rPr>
        <w:t> </w:t>
      </w:r>
      <w:r>
        <w:rPr/>
        <w:t>at</w:t>
      </w:r>
      <w:r>
        <w:rPr>
          <w:spacing w:val="6"/>
        </w:rPr>
        <w:t> </w:t>
      </w:r>
      <w:r>
        <w:rPr/>
        <w:t>276nm</w:t>
      </w:r>
      <w:r>
        <w:rPr>
          <w:spacing w:val="-7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(BP,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Assay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1"/>
        <w:jc w:val="both"/>
      </w:pPr>
      <w:r>
        <w:rPr/>
        <w:t>Powdered amount from each generic and innovator brand products equivalent to 0.300g</w:t>
      </w:r>
      <w:r>
        <w:rPr>
          <w:spacing w:val="1"/>
        </w:rPr>
        <w:t> </w:t>
      </w:r>
      <w:r>
        <w:rPr/>
        <w:t>was dissolved in 80ml of anhydrous acetic acid then titrated with 0.1M perchloric acid</w:t>
      </w:r>
      <w:r>
        <w:rPr>
          <w:spacing w:val="1"/>
        </w:rPr>
        <w:t> </w:t>
      </w:r>
      <w:r>
        <w:rPr/>
        <w:t>using crystal violet solution as indicator until a bluish-green endpoint was observed (1ml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0.1M</w:t>
      </w:r>
      <w:r>
        <w:rPr>
          <w:spacing w:val="-1"/>
        </w:rPr>
        <w:t> </w:t>
      </w:r>
      <w:r>
        <w:rPr/>
        <w:t>perchloric acid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equivalent to</w:t>
      </w:r>
      <w:r>
        <w:rPr>
          <w:spacing w:val="6"/>
        </w:rPr>
        <w:t> </w:t>
      </w:r>
      <w:r>
        <w:rPr/>
        <w:t>0.03314g</w:t>
      </w:r>
      <w:r>
        <w:rPr>
          <w:spacing w:val="-8"/>
        </w:rPr>
        <w:t> </w:t>
      </w:r>
      <w:r>
        <w:rPr/>
        <w:t>ciprofloxacin)</w:t>
      </w:r>
      <w:r>
        <w:rPr>
          <w:spacing w:val="4"/>
        </w:rPr>
        <w:t> </w:t>
      </w:r>
      <w:r>
        <w:rPr/>
        <w:t>(BP,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26" w:id="55"/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validation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analytical</w:t>
      </w:r>
      <w:r>
        <w:rPr>
          <w:spacing w:val="-6"/>
        </w:rPr>
        <w:t> </w:t>
      </w:r>
      <w:bookmarkEnd w:id="55"/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821"/>
        <w:jc w:val="both"/>
      </w:pPr>
      <w:r>
        <w:rPr/>
        <w:t>In</w:t>
      </w:r>
      <w:r>
        <w:rPr>
          <w:spacing w:val="-7"/>
        </w:rPr>
        <w:t> </w:t>
      </w:r>
      <w:r>
        <w:rPr/>
        <w:t>developing the</w:t>
      </w:r>
      <w:r>
        <w:rPr>
          <w:spacing w:val="2"/>
        </w:rPr>
        <w:t> </w:t>
      </w:r>
      <w:r>
        <w:rPr/>
        <w:t>method,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tests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231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Preparation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solution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0.01g of standard ciprofloxacin powder was dissolved</w:t>
      </w:r>
      <w:r>
        <w:rPr>
          <w:spacing w:val="60"/>
        </w:rPr>
        <w:t> </w:t>
      </w:r>
      <w:r>
        <w:rPr/>
        <w:t>in 20ml distilled water contained</w:t>
      </w:r>
      <w:r>
        <w:rPr>
          <w:spacing w:val="1"/>
        </w:rPr>
        <w:t> </w:t>
      </w:r>
      <w:r>
        <w:rPr/>
        <w:t>in 100ml volumetric flask and was made up to 100ml with the same solvent to get 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100μg/ml</w:t>
      </w:r>
      <w:r>
        <w:rPr>
          <w:spacing w:val="-3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72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wavelength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absorption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8"/>
        <w:jc w:val="both"/>
      </w:pPr>
      <w:r>
        <w:rPr/>
        <w:t>1ml was withdrawn from the stock solution into a 10ml volumetric flask and made up to</w:t>
      </w:r>
      <w:r>
        <w:rPr>
          <w:spacing w:val="1"/>
        </w:rPr>
        <w:t> </w:t>
      </w:r>
      <w:r>
        <w:rPr/>
        <w:t>10ml with distilled water to make 10µg/ml solution. This was then scanned through the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(200-400nm)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absorption.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absorption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6"/>
        <w:jc w:val="both"/>
      </w:pP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test-tubes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3ml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10μg/ml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solution,</w:t>
      </w:r>
      <w:r>
        <w:rPr>
          <w:spacing w:val="1"/>
        </w:rPr>
        <w:t> </w:t>
      </w:r>
      <w:r>
        <w:rPr/>
        <w:t>3ml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phosphate buffer (pH 4, 5, 7, 9, 10) was respectively added and mixed vigorously. The</w:t>
      </w:r>
      <w:r>
        <w:rPr>
          <w:spacing w:val="1"/>
        </w:rPr>
        <w:t> </w:t>
      </w:r>
      <w:r>
        <w:rPr/>
        <w:t>solutions were then scanned through the workable wavelength (200-400nm) so as to</w:t>
      </w:r>
      <w:r>
        <w:rPr>
          <w:spacing w:val="1"/>
        </w:rPr>
        <w:t> </w:t>
      </w:r>
      <w:r>
        <w:rPr/>
        <w:t>obtain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maximum</w:t>
      </w:r>
      <w:r>
        <w:rPr>
          <w:spacing w:val="-7"/>
        </w:rPr>
        <w:t> </w:t>
      </w:r>
      <w:r>
        <w:rPr/>
        <w:t>absorption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168" w:after="0"/>
        <w:ind w:left="1363" w:right="0" w:hanging="543"/>
        <w:jc w:val="left"/>
      </w:pPr>
      <w:r>
        <w:rPr/>
        <w:t>Validation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750"/>
        <w:jc w:val="both"/>
      </w:pPr>
      <w:r>
        <w:rPr/>
        <w:t>The developed method was validated for its precision, accuracy and percentage recovery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ICH</w:t>
      </w:r>
      <w:r>
        <w:rPr>
          <w:spacing w:val="1"/>
        </w:rPr>
        <w:t> </w:t>
      </w:r>
      <w:r>
        <w:rPr/>
        <w:t>guideline.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0" w:after="0"/>
        <w:ind w:left="1545" w:right="0" w:hanging="725"/>
        <w:jc w:val="left"/>
        <w:rPr>
          <w:i/>
          <w:sz w:val="24"/>
        </w:rPr>
      </w:pPr>
      <w:r>
        <w:rPr>
          <w:i/>
          <w:sz w:val="24"/>
        </w:rPr>
        <w:t>Precision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65"/>
        <w:jc w:val="both"/>
      </w:pPr>
      <w:r>
        <w:rPr/>
        <w:t>This is done by actual determination of 6 replicates of a fixed concentration of the drug</w:t>
      </w:r>
      <w:r>
        <w:rPr>
          <w:spacing w:val="1"/>
        </w:rPr>
        <w:t> </w:t>
      </w:r>
      <w:r>
        <w:rPr/>
        <w:t>(10μg/ml)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Beer’s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 consists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Within-day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day</w:t>
      </w:r>
      <w:r>
        <w:rPr>
          <w:spacing w:val="2"/>
        </w:rPr>
        <w:t> </w:t>
      </w:r>
      <w:r>
        <w:rPr/>
        <w:t>precision.</w:t>
      </w:r>
      <w:r>
        <w:rPr>
          <w:spacing w:val="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RSD</w:t>
      </w:r>
      <w:r>
        <w:rPr>
          <w:spacing w:val="-1"/>
        </w:rPr>
        <w:t> </w:t>
      </w:r>
      <w:r>
        <w:rPr/>
        <w:t>≤</w:t>
      </w:r>
      <w:r>
        <w:rPr>
          <w:spacing w:val="-2"/>
        </w:rPr>
        <w:t> </w:t>
      </w:r>
      <w:r>
        <w:rPr/>
        <w:t>2%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5"/>
        <w:jc w:val="both"/>
      </w:pPr>
      <w:r>
        <w:rPr/>
        <w:t>Within-day precision: 3ml of phosphate buffer (pH 4) was added to 3ml of 10μg/ml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absorbances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hourly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277nm.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was then</w:t>
      </w:r>
      <w:r>
        <w:rPr>
          <w:spacing w:val="-3"/>
        </w:rPr>
        <w:t> </w:t>
      </w:r>
      <w:r>
        <w:rPr/>
        <w:t>calculated.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1" w:right="755"/>
        <w:jc w:val="both"/>
      </w:pPr>
      <w:r>
        <w:rPr/>
        <w:t>Between-day</w:t>
      </w:r>
      <w:r>
        <w:rPr>
          <w:spacing w:val="1"/>
        </w:rPr>
        <w:t> </w:t>
      </w:r>
      <w:r>
        <w:rPr/>
        <w:t>precision: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10μg/ml</w:t>
      </w:r>
      <w:r>
        <w:rPr>
          <w:spacing w:val="1"/>
        </w:rPr>
        <w:t> </w:t>
      </w:r>
      <w:r>
        <w:rPr/>
        <w:t>solution used for within-day three times for two different days in order to get six (6)</w:t>
      </w:r>
      <w:r>
        <w:rPr>
          <w:spacing w:val="1"/>
        </w:rPr>
        <w:t> </w:t>
      </w:r>
      <w:r>
        <w:rPr/>
        <w:t>absorbances.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546" w:val="left" w:leader="none"/>
        </w:tabs>
        <w:spacing w:line="240" w:lineRule="auto" w:before="0" w:after="0"/>
        <w:ind w:left="1545" w:right="0" w:hanging="725"/>
        <w:jc w:val="both"/>
        <w:rPr>
          <w:i/>
          <w:sz w:val="24"/>
        </w:rPr>
      </w:pPr>
      <w:r>
        <w:rPr>
          <w:i/>
          <w:sz w:val="24"/>
        </w:rPr>
        <w:t>Accuracy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1" w:right="756"/>
        <w:jc w:val="both"/>
      </w:pPr>
      <w:r>
        <w:rPr/>
        <w:t>The accuracy of the proposed method was tested by recovery studies at 80%, 100%, and</w:t>
      </w:r>
      <w:r>
        <w:rPr>
          <w:spacing w:val="1"/>
        </w:rPr>
        <w:t> </w:t>
      </w:r>
      <w:r>
        <w:rPr/>
        <w:t>120% (8, 10 and 12μg/ml) by adding a known amount of pure drug to the pre-analyzed</w:t>
      </w:r>
      <w:r>
        <w:rPr>
          <w:spacing w:val="1"/>
        </w:rPr>
        <w:t> </w:t>
      </w:r>
      <w:r>
        <w:rPr/>
        <w:t>formulation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the10μg/ml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213" w:after="0"/>
        <w:ind w:left="1363" w:right="0" w:hanging="543"/>
        <w:jc w:val="both"/>
      </w:pPr>
      <w:bookmarkStart w:name="_TOC_250025" w:id="56"/>
      <w:r>
        <w:rPr/>
        <w:t>Extraction</w:t>
      </w:r>
      <w:r>
        <w:rPr>
          <w:spacing w:val="-2"/>
        </w:rPr>
        <w:t> </w:t>
      </w:r>
      <w:bookmarkEnd w:id="56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762"/>
        <w:jc w:val="both"/>
      </w:pPr>
      <w:r>
        <w:rPr/>
        <w:t>Sharma </w:t>
      </w:r>
      <w:r>
        <w:rPr>
          <w:i/>
        </w:rPr>
        <w:t>et al., </w:t>
      </w:r>
      <w:r>
        <w:rPr/>
        <w:t>2010 method was adopted and modified as follows; 2ml saliva was mixed</w:t>
      </w:r>
      <w:r>
        <w:rPr>
          <w:spacing w:val="1"/>
        </w:rPr>
        <w:t> </w:t>
      </w:r>
      <w:r>
        <w:rPr/>
        <w:t>with 2ml of the extracting solvent (distilled water) and buffered with 1ml of pH 4. This</w:t>
      </w:r>
      <w:r>
        <w:rPr>
          <w:spacing w:val="1"/>
        </w:rPr>
        <w:t> </w:t>
      </w:r>
      <w:r>
        <w:rPr/>
        <w:t>was then mixed for 2minutes and then centrifuged at 3000rpm for 10minutes. 2ml of the</w:t>
      </w:r>
      <w:r>
        <w:rPr>
          <w:spacing w:val="1"/>
        </w:rPr>
        <w:t> </w:t>
      </w:r>
      <w:r>
        <w:rPr/>
        <w:t>supernatant</w:t>
      </w:r>
      <w:r>
        <w:rPr>
          <w:spacing w:val="6"/>
        </w:rPr>
        <w:t> </w:t>
      </w:r>
      <w:r>
        <w:rPr/>
        <w:t>was</w:t>
      </w:r>
      <w:r>
        <w:rPr>
          <w:spacing w:val="-5"/>
        </w:rPr>
        <w:t> </w:t>
      </w:r>
      <w:r>
        <w:rPr/>
        <w:t>taken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absorbance recorded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277nm.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1" w:after="0"/>
        <w:ind w:left="1363" w:right="0" w:hanging="543"/>
        <w:jc w:val="left"/>
      </w:pPr>
      <w:bookmarkStart w:name="_TOC_250024" w:id="57"/>
      <w:r>
        <w:rPr/>
        <w:t>Percentage</w:t>
      </w:r>
      <w:r>
        <w:rPr>
          <w:spacing w:val="-5"/>
        </w:rPr>
        <w:t> </w:t>
      </w:r>
      <w:bookmarkEnd w:id="57"/>
      <w:r>
        <w:rPr/>
        <w:t>recovery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757"/>
        <w:jc w:val="both"/>
      </w:pPr>
      <w:r>
        <w:rPr/>
        <w:t>2ml blank saliva was collected prior to drug administration and then vigorously mixed</w:t>
      </w:r>
      <w:r>
        <w:rPr>
          <w:spacing w:val="1"/>
        </w:rPr>
        <w:t> </w:t>
      </w:r>
      <w:r>
        <w:rPr/>
        <w:t>with</w:t>
      </w:r>
      <w:r>
        <w:rPr>
          <w:spacing w:val="10"/>
        </w:rPr>
        <w:t> </w:t>
      </w:r>
      <w:r>
        <w:rPr/>
        <w:t>2ml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extracting</w:t>
      </w:r>
      <w:r>
        <w:rPr>
          <w:spacing w:val="19"/>
        </w:rPr>
        <w:t> </w:t>
      </w:r>
      <w:r>
        <w:rPr/>
        <w:t>solvent</w:t>
      </w:r>
      <w:r>
        <w:rPr>
          <w:spacing w:val="20"/>
        </w:rPr>
        <w:t> </w:t>
      </w:r>
      <w:r>
        <w:rPr/>
        <w:t>(distilled</w:t>
      </w:r>
      <w:r>
        <w:rPr>
          <w:spacing w:val="19"/>
        </w:rPr>
        <w:t> </w:t>
      </w:r>
      <w:r>
        <w:rPr/>
        <w:t>water)</w:t>
      </w:r>
      <w:r>
        <w:rPr>
          <w:spacing w:val="23"/>
        </w:rPr>
        <w:t> </w:t>
      </w:r>
      <w:r>
        <w:rPr/>
        <w:t>then</w:t>
      </w:r>
      <w:r>
        <w:rPr>
          <w:spacing w:val="16"/>
        </w:rPr>
        <w:t> </w:t>
      </w:r>
      <w:r>
        <w:rPr/>
        <w:t>1ml</w:t>
      </w:r>
      <w:r>
        <w:rPr>
          <w:spacing w:val="15"/>
        </w:rPr>
        <w:t> </w:t>
      </w:r>
      <w:r>
        <w:rPr/>
        <w:t>pH</w:t>
      </w:r>
      <w:r>
        <w:rPr>
          <w:spacing w:val="14"/>
        </w:rPr>
        <w:t> </w:t>
      </w:r>
      <w:r>
        <w:rPr/>
        <w:t>4</w:t>
      </w:r>
      <w:r>
        <w:rPr>
          <w:spacing w:val="24"/>
        </w:rPr>
        <w:t> </w:t>
      </w:r>
      <w:r>
        <w:rPr/>
        <w:t>buffer</w:t>
      </w:r>
      <w:r>
        <w:rPr>
          <w:spacing w:val="20"/>
        </w:rPr>
        <w:t> </w:t>
      </w:r>
      <w:r>
        <w:rPr/>
        <w:t>solution.</w:t>
      </w:r>
      <w:r>
        <w:rPr>
          <w:spacing w:val="17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66"/>
        <w:jc w:val="both"/>
      </w:pPr>
      <w:r>
        <w:rPr/>
        <w:t>then centrifuged at 3000rpm for 10mins and the supernatant was collected forming 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solution.</w:t>
      </w:r>
    </w:p>
    <w:p>
      <w:pPr>
        <w:pStyle w:val="BodyText"/>
        <w:spacing w:line="480" w:lineRule="auto" w:before="1"/>
        <w:ind w:left="821" w:right="754"/>
        <w:jc w:val="both"/>
      </w:pPr>
      <w:r>
        <w:rPr/>
        <w:t>A 500mg ciprofloxacin tablet (Innovator brand) was given to a healthy male volunteer</w:t>
      </w:r>
      <w:r>
        <w:rPr>
          <w:spacing w:val="1"/>
        </w:rPr>
        <w:t> </w:t>
      </w:r>
      <w:r>
        <w:rPr/>
        <w:t>after an overnight fasting. 2ml of saliva was collected after 2hrs. The collected sample</w:t>
      </w:r>
      <w:r>
        <w:rPr>
          <w:spacing w:val="1"/>
        </w:rPr>
        <w:t> </w:t>
      </w:r>
      <w:r>
        <w:rPr/>
        <w:t>was stored at -4˚C prior to analysis (Demiana </w:t>
      </w:r>
      <w:r>
        <w:rPr>
          <w:i/>
        </w:rPr>
        <w:t>et al., </w:t>
      </w:r>
      <w:r>
        <w:rPr/>
        <w:t>2006). 2ml of extracting solvent was</w:t>
      </w:r>
      <w:r>
        <w:rPr>
          <w:spacing w:val="1"/>
        </w:rPr>
        <w:t> </w:t>
      </w:r>
      <w:r>
        <w:rPr/>
        <w:t>added to the saliva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1ml buffer (pH</w:t>
      </w:r>
      <w:r>
        <w:rPr>
          <w:spacing w:val="1"/>
        </w:rPr>
        <w:t> </w:t>
      </w:r>
      <w:r>
        <w:rPr/>
        <w:t>4). The</w:t>
      </w:r>
      <w:r>
        <w:rPr>
          <w:spacing w:val="1"/>
        </w:rPr>
        <w:t> </w:t>
      </w:r>
      <w:r>
        <w:rPr/>
        <w:t>sample was mixed</w:t>
      </w:r>
      <w:r>
        <w:rPr>
          <w:spacing w:val="1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3000rpm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10mins</w:t>
      </w:r>
      <w:r>
        <w:rPr>
          <w:spacing w:val="1"/>
        </w:rPr>
        <w:t> </w:t>
      </w:r>
      <w:r>
        <w:rPr/>
        <w:t>(Đorđević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decanted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277nm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prepared</w:t>
      </w:r>
      <w:r>
        <w:rPr>
          <w:spacing w:val="2"/>
        </w:rPr>
        <w:t> </w:t>
      </w:r>
      <w:r>
        <w:rPr/>
        <w:t>blank.</w:t>
      </w:r>
    </w:p>
    <w:p>
      <w:pPr>
        <w:pStyle w:val="BodyText"/>
        <w:spacing w:line="480" w:lineRule="auto" w:before="1"/>
        <w:ind w:left="821" w:right="755"/>
        <w:jc w:val="both"/>
      </w:pPr>
      <w:r>
        <w:rPr/>
        <w:t>0.25ml (2.5μg/ml) was measured using a 2ml syringe from the standard 10μg/ml solution</w:t>
      </w:r>
      <w:r>
        <w:rPr>
          <w:spacing w:val="1"/>
        </w:rPr>
        <w:t> </w:t>
      </w:r>
      <w:r>
        <w:rPr/>
        <w:t>was transferred into a test-tube. The volume was made up to 10ml with 0.1N HCl. The</w:t>
      </w:r>
      <w:r>
        <w:rPr>
          <w:spacing w:val="1"/>
        </w:rPr>
        <w:t> </w:t>
      </w:r>
      <w:r>
        <w:rPr/>
        <w:t>absorbance was</w:t>
      </w:r>
      <w:r>
        <w:rPr>
          <w:spacing w:val="3"/>
        </w:rPr>
        <w:t> </w:t>
      </w:r>
      <w:r>
        <w:rPr/>
        <w:t>measured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277nm</w:t>
      </w:r>
      <w:r>
        <w:rPr>
          <w:spacing w:val="-4"/>
        </w:rPr>
        <w:t> </w:t>
      </w:r>
      <w:r>
        <w:rPr/>
        <w:t>against</w:t>
      </w:r>
      <w:r>
        <w:rPr>
          <w:spacing w:val="6"/>
        </w:rPr>
        <w:t> </w:t>
      </w:r>
      <w:r>
        <w:rPr/>
        <w:t>0.1N</w:t>
      </w:r>
      <w:r>
        <w:rPr>
          <w:spacing w:val="-4"/>
        </w:rPr>
        <w:t> </w:t>
      </w:r>
      <w:r>
        <w:rPr/>
        <w:t>HCl</w:t>
      </w:r>
      <w:r>
        <w:rPr>
          <w:spacing w:val="-5"/>
        </w:rPr>
        <w:t> </w:t>
      </w:r>
      <w:r>
        <w:rPr/>
        <w:t>as</w:t>
      </w:r>
      <w:r>
        <w:rPr>
          <w:spacing w:val="3"/>
        </w:rPr>
        <w:t> </w:t>
      </w:r>
      <w:r>
        <w:rPr/>
        <w:t>blank.</w:t>
      </w:r>
    </w:p>
    <w:p>
      <w:pPr>
        <w:pStyle w:val="BodyText"/>
        <w:tabs>
          <w:tab w:pos="5583" w:val="left" w:leader="none"/>
          <w:tab w:pos="8258" w:val="left" w:leader="hyphen"/>
        </w:tabs>
        <w:spacing w:before="1"/>
        <w:ind w:left="821"/>
        <w:jc w:val="both"/>
      </w:pPr>
      <w:r>
        <w:rPr/>
        <w:pict>
          <v:line style="position:absolute;mso-position-horizontal-relative:page;mso-position-vertical-relative:paragraph;z-index:-15720448;mso-wrap-distance-left:0;mso-wrap-distance-right:0" from="189.75pt,18.933130pt" to="333pt,18.98313pt" stroked="true" strokeweight=".75pt" strokecolor="#000000">
            <v:stroke dashstyle="solid"/>
            <w10:wrap type="topAndBottom"/>
          </v:line>
        </w:pict>
      </w:r>
      <w:r>
        <w:rPr/>
        <w:t>%</w:t>
      </w:r>
      <w:r>
        <w:rPr>
          <w:spacing w:val="-1"/>
        </w:rPr>
        <w:t> </w:t>
      </w:r>
      <w:r>
        <w:rPr/>
        <w:t>Recovery=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saliva</w:t>
        <w:tab/>
        <w:t>×</w:t>
      </w:r>
      <w:r>
        <w:rPr>
          <w:spacing w:val="-4"/>
        </w:rPr>
        <w:t> </w:t>
      </w:r>
      <w:r>
        <w:rPr/>
        <w:t>100</w:t>
        <w:tab/>
        <w:t>(3)</w:t>
      </w:r>
    </w:p>
    <w:p>
      <w:pPr>
        <w:pStyle w:val="BodyText"/>
        <w:spacing w:before="136"/>
        <w:ind w:left="821"/>
        <w:jc w:val="both"/>
      </w:pPr>
      <w:r>
        <w:rPr/>
        <w:t>Drug</w:t>
      </w:r>
      <w:r>
        <w:rPr>
          <w:spacing w:val="-1"/>
        </w:rPr>
        <w:t> </w:t>
      </w:r>
      <w:r>
        <w:rPr/>
        <w:t>concentration in</w:t>
      </w:r>
      <w:r>
        <w:rPr>
          <w:spacing w:val="-5"/>
        </w:rPr>
        <w:t> </w:t>
      </w:r>
      <w:r>
        <w:rPr/>
        <w:t>0.1N</w:t>
      </w:r>
      <w:r>
        <w:rPr>
          <w:spacing w:val="-2"/>
        </w:rPr>
        <w:t> </w:t>
      </w:r>
      <w:r>
        <w:rPr/>
        <w:t>HCl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0" w:after="0"/>
        <w:ind w:left="1363" w:right="0" w:hanging="543"/>
        <w:jc w:val="both"/>
      </w:pPr>
      <w:bookmarkStart w:name="_TOC_250023" w:id="58"/>
      <w:r>
        <w:rPr/>
        <w:t>Calibration</w:t>
      </w:r>
      <w:r>
        <w:rPr>
          <w:spacing w:val="-3"/>
        </w:rPr>
        <w:t> </w:t>
      </w:r>
      <w:bookmarkEnd w:id="58"/>
      <w:r>
        <w:rPr/>
        <w:t>curve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0"/>
        <w:jc w:val="both"/>
      </w:pPr>
      <w:r>
        <w:rPr/>
        <w:t>15ml saliva was collected from a volunteer with the aid of chewing gum and centrifuged.</w:t>
      </w:r>
      <w:r>
        <w:rPr>
          <w:spacing w:val="1"/>
        </w:rPr>
        <w:t> </w:t>
      </w:r>
      <w:r>
        <w:rPr/>
        <w:t>The supernatant was collected thereby discarding the mucus and particulate matters. 2ml</w:t>
      </w:r>
      <w:r>
        <w:rPr>
          <w:spacing w:val="1"/>
        </w:rPr>
        <w:t> </w:t>
      </w:r>
      <w:r>
        <w:rPr/>
        <w:t>of the blank saliva was measured into 6 sample bottles. 0.1,0.2,0.3,0.4,0.5 and 0.6ml of</w:t>
      </w:r>
      <w:r>
        <w:rPr>
          <w:spacing w:val="1"/>
        </w:rPr>
        <w:t> </w:t>
      </w:r>
      <w:r>
        <w:rPr/>
        <w:t>the 10μg/ml stock solution were withdrawn into the six labeled test tubes using a 2ml</w:t>
      </w:r>
      <w:r>
        <w:rPr>
          <w:spacing w:val="1"/>
        </w:rPr>
        <w:t> </w:t>
      </w:r>
      <w:r>
        <w:rPr/>
        <w:t>syringe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1,2,3,4,5,6</w:t>
      </w:r>
      <w:r>
        <w:rPr>
          <w:spacing w:val="1"/>
        </w:rPr>
        <w:t> </w:t>
      </w:r>
      <w:r>
        <w:rPr/>
        <w:t>μg/ml</w:t>
      </w:r>
      <w:r>
        <w:rPr>
          <w:spacing w:val="1"/>
        </w:rPr>
        <w:t> </w:t>
      </w:r>
      <w:r>
        <w:rPr/>
        <w:t>ciprofloxacin solution respectively. 2ml of the extracting solvent (distilled water) was</w:t>
      </w:r>
      <w:r>
        <w:rPr>
          <w:spacing w:val="1"/>
        </w:rPr>
        <w:t> </w:t>
      </w:r>
      <w:r>
        <w:rPr/>
        <w:t>added</w:t>
      </w:r>
      <w:r>
        <w:rPr>
          <w:spacing w:val="6"/>
        </w:rPr>
        <w:t> </w:t>
      </w:r>
      <w:r>
        <w:rPr/>
        <w:t>then</w:t>
      </w:r>
      <w:r>
        <w:rPr>
          <w:spacing w:val="6"/>
        </w:rPr>
        <w:t> </w:t>
      </w:r>
      <w:r>
        <w:rPr/>
        <w:t>lastly</w:t>
      </w:r>
      <w:r>
        <w:rPr>
          <w:spacing w:val="2"/>
        </w:rPr>
        <w:t> </w:t>
      </w:r>
      <w:r>
        <w:rPr/>
        <w:t>1ml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phosphate</w:t>
      </w:r>
      <w:r>
        <w:rPr>
          <w:spacing w:val="6"/>
        </w:rPr>
        <w:t> </w:t>
      </w:r>
      <w:r>
        <w:rPr/>
        <w:t>buffer</w:t>
      </w:r>
      <w:r>
        <w:rPr>
          <w:spacing w:val="8"/>
        </w:rPr>
        <w:t> </w:t>
      </w:r>
      <w:r>
        <w:rPr/>
        <w:t>(pH</w:t>
      </w:r>
      <w:r>
        <w:rPr>
          <w:spacing w:val="6"/>
        </w:rPr>
        <w:t> </w:t>
      </w:r>
      <w:r>
        <w:rPr/>
        <w:t>4).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</w:t>
      </w:r>
      <w:r>
        <w:rPr>
          <w:spacing w:val="6"/>
        </w:rPr>
        <w:t> </w:t>
      </w:r>
      <w:r>
        <w:rPr/>
        <w:t>was</w:t>
      </w:r>
      <w:r>
        <w:rPr>
          <w:spacing w:val="9"/>
        </w:rPr>
        <w:t> </w:t>
      </w:r>
      <w:r>
        <w:rPr/>
        <w:t>mixed</w:t>
      </w:r>
      <w:r>
        <w:rPr>
          <w:spacing w:val="16"/>
        </w:rPr>
        <w:t> </w:t>
      </w:r>
      <w:r>
        <w:rPr/>
        <w:t>vigorously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68"/>
        <w:jc w:val="both"/>
      </w:pPr>
      <w:r>
        <w:rPr/>
        <w:t>centrifuged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3000rpm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10mins.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decanted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5"/>
        </w:rPr>
        <w:t> </w:t>
      </w:r>
      <w:r>
        <w:rPr/>
        <w:t>measured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277nm.</w:t>
      </w:r>
    </w:p>
    <w:p>
      <w:pPr>
        <w:pStyle w:val="BodyText"/>
        <w:spacing w:line="480" w:lineRule="auto" w:before="1"/>
        <w:ind w:left="821" w:right="760"/>
        <w:jc w:val="both"/>
      </w:pPr>
      <w:r>
        <w:rPr/>
        <w:t>The absorbances were plotted against</w:t>
      </w:r>
      <w:r>
        <w:rPr>
          <w:spacing w:val="1"/>
        </w:rPr>
        <w:t> </w:t>
      </w:r>
      <w:r>
        <w:rPr/>
        <w:t>concentrations with the</w:t>
      </w:r>
      <w:r>
        <w:rPr>
          <w:spacing w:val="1"/>
        </w:rPr>
        <w:t> </w:t>
      </w:r>
      <w:r>
        <w:rPr/>
        <w:t>aid of Microsoft</w:t>
      </w:r>
      <w:r>
        <w:rPr>
          <w:spacing w:val="60"/>
        </w:rPr>
        <w:t> </w:t>
      </w:r>
      <w:r>
        <w:rPr/>
        <w:t>excel</w:t>
      </w:r>
      <w:r>
        <w:rPr>
          <w:spacing w:val="1"/>
        </w:rPr>
        <w:t> </w:t>
      </w:r>
      <w:r>
        <w:rPr/>
        <w:t>2007.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0" w:after="0"/>
        <w:ind w:left="1363" w:right="0" w:hanging="543"/>
        <w:jc w:val="both"/>
      </w:pPr>
      <w:bookmarkStart w:name="_TOC_250022" w:id="59"/>
      <w:r>
        <w:rPr/>
        <w:t>Study</w:t>
      </w:r>
      <w:r>
        <w:rPr>
          <w:spacing w:val="-5"/>
        </w:rPr>
        <w:t> </w:t>
      </w:r>
      <w:bookmarkEnd w:id="59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After an overnight fast, the volunteers were made to rinse their mouths, and 5ml saliva</w:t>
      </w:r>
      <w:r>
        <w:rPr>
          <w:spacing w:val="1"/>
        </w:rPr>
        <w:t> </w:t>
      </w:r>
      <w:r>
        <w:rPr/>
        <w:t>was collected prior to drug administration with the aid of chewing gum (Dawes </w:t>
      </w:r>
      <w:r>
        <w:rPr>
          <w:i/>
        </w:rPr>
        <w:t>et al,</w:t>
      </w:r>
      <w:r>
        <w:rPr>
          <w:i/>
          <w:spacing w:val="1"/>
        </w:rPr>
        <w:t> </w:t>
      </w:r>
      <w:r>
        <w:rPr/>
        <w:t>1992). Each of the six adult male healthy volunteers were then administered a 500mg</w:t>
      </w:r>
      <w:r>
        <w:rPr>
          <w:spacing w:val="1"/>
        </w:rPr>
        <w:t> </w:t>
      </w:r>
      <w:r>
        <w:rPr/>
        <w:t>innovator with adequate water. Food and drinks were not allowed until 2 hours after drug</w:t>
      </w:r>
      <w:r>
        <w:rPr>
          <w:spacing w:val="1"/>
        </w:rPr>
        <w:t> </w:t>
      </w:r>
      <w:r>
        <w:rPr/>
        <w:t>administration. (This is the time maximum plasma concentration is said to occur).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5ml of saliva was collected at 0, 0.5, 1, 2, 3, 4, 5,6,7,8 hrs after drug administration in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bottle.</w:t>
      </w:r>
      <w:r>
        <w:rPr>
          <w:spacing w:val="1"/>
        </w:rPr>
        <w:t> </w:t>
      </w:r>
      <w:r>
        <w:rPr/>
        <w:t>Saliva</w:t>
      </w:r>
      <w:r>
        <w:rPr>
          <w:spacing w:val="1"/>
        </w:rPr>
        <w:t> </w:t>
      </w:r>
      <w:r>
        <w:rPr/>
        <w:t>samples were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- 4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no reaction is said to occur) and analyzed the next day. The procedure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brands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 wash</w:t>
      </w:r>
      <w:r>
        <w:rPr>
          <w:spacing w:val="-4"/>
          <w:vertAlign w:val="baseline"/>
        </w:rPr>
        <w:t> </w:t>
      </w:r>
      <w:r>
        <w:rPr>
          <w:vertAlign w:val="baseline"/>
        </w:rPr>
        <w:t>out</w:t>
      </w:r>
      <w:r>
        <w:rPr>
          <w:spacing w:val="5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 week (Akinleye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b/>
          <w:i/>
          <w:vertAlign w:val="baseline"/>
        </w:rPr>
        <w:t>,</w:t>
      </w:r>
      <w:r>
        <w:rPr>
          <w:b/>
          <w:i/>
          <w:spacing w:val="3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Heading1"/>
        <w:numPr>
          <w:ilvl w:val="2"/>
          <w:numId w:val="22"/>
        </w:numPr>
        <w:tabs>
          <w:tab w:pos="1364" w:val="left" w:leader="none"/>
        </w:tabs>
        <w:spacing w:line="240" w:lineRule="auto" w:before="6" w:after="0"/>
        <w:ind w:left="1363" w:right="0" w:hanging="543"/>
        <w:jc w:val="both"/>
      </w:pPr>
      <w:bookmarkStart w:name="_TOC_250021" w:id="60"/>
      <w:r>
        <w:rPr/>
        <w:t>Data</w:t>
      </w:r>
      <w:r>
        <w:rPr>
          <w:spacing w:val="-1"/>
        </w:rPr>
        <w:t> </w:t>
      </w:r>
      <w:bookmarkEnd w:id="60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1"/>
        <w:jc w:val="both"/>
      </w:pPr>
      <w:r>
        <w:rPr/>
        <w:t>The</w:t>
      </w:r>
      <w:r>
        <w:rPr>
          <w:spacing w:val="-3"/>
        </w:rPr>
        <w:t> </w:t>
      </w:r>
      <w:r>
        <w:rPr/>
        <w:t>absorbances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converted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terms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7"/>
        </w:rPr>
        <w:t> </w:t>
      </w:r>
      <w:r>
        <w:rPr/>
        <w:t>curve.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1" w:right="760"/>
        <w:jc w:val="both"/>
      </w:pPr>
      <w:r>
        <w:rPr/>
        <w:t>AUC was determined by trapezoidal method. Results were expressed as mean ± SEM and</w:t>
      </w:r>
      <w:r>
        <w:rPr>
          <w:spacing w:val="-58"/>
        </w:rPr>
        <w:t> </w:t>
      </w:r>
      <w:r>
        <w:rPr/>
        <w:t>statistical</w:t>
      </w:r>
      <w:r>
        <w:rPr>
          <w:spacing w:val="-5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 out</w:t>
      </w:r>
      <w:r>
        <w:rPr>
          <w:spacing w:val="10"/>
        </w:rPr>
        <w:t> </w:t>
      </w:r>
      <w:r>
        <w:rPr/>
        <w:t>using</w:t>
      </w:r>
      <w:r>
        <w:rPr>
          <w:spacing w:val="1"/>
        </w:rPr>
        <w:t> </w:t>
      </w:r>
      <w:r>
        <w:rPr/>
        <w:t>student’s</w:t>
      </w:r>
      <w:r>
        <w:rPr>
          <w:spacing w:val="2"/>
        </w:rPr>
        <w:t> </w:t>
      </w:r>
      <w:r>
        <w:rPr/>
        <w:t>T-test 95%</w:t>
      </w:r>
      <w:r>
        <w:rPr>
          <w:spacing w:val="-2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90"/>
        <w:ind w:left="201" w:right="147"/>
        <w:jc w:val="center"/>
      </w:pPr>
      <w:bookmarkStart w:name="_TOC_250020" w:id="61"/>
      <w:r>
        <w:rPr/>
        <w:t>CHAPTER</w:t>
      </w:r>
      <w:r>
        <w:rPr>
          <w:spacing w:val="-3"/>
        </w:rPr>
        <w:t> </w:t>
      </w:r>
      <w:bookmarkEnd w:id="61"/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3"/>
        </w:numPr>
        <w:tabs>
          <w:tab w:pos="4845" w:val="left" w:leader="none"/>
        </w:tabs>
        <w:spacing w:line="240" w:lineRule="auto" w:before="0" w:after="0"/>
        <w:ind w:left="4844" w:right="0" w:hanging="366"/>
        <w:jc w:val="left"/>
        <w:rPr>
          <w:b/>
          <w:sz w:val="24"/>
        </w:rPr>
      </w:pPr>
      <w:r>
        <w:rPr>
          <w:b/>
          <w:sz w:val="24"/>
        </w:rPr>
        <w:t>RESULT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4053" w:val="left" w:leader="none"/>
        </w:tabs>
        <w:spacing w:line="240" w:lineRule="auto" w:before="1" w:after="0"/>
        <w:ind w:left="4052" w:right="0" w:hanging="366"/>
        <w:jc w:val="left"/>
      </w:pPr>
      <w:bookmarkStart w:name="_TOC_250019" w:id="62"/>
      <w:r>
        <w:rPr/>
        <w:t>In-Vitro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bookmarkEnd w:id="62"/>
      <w:r>
        <w:rPr/>
        <w:t>Control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identity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48"/>
      </w:pPr>
      <w:r>
        <w:rPr/>
        <w:t>NAFDAC</w:t>
      </w:r>
      <w:r>
        <w:rPr>
          <w:spacing w:val="-3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number,</w:t>
      </w:r>
      <w:r>
        <w:rPr>
          <w:spacing w:val="6"/>
        </w:rPr>
        <w:t> </w:t>
      </w:r>
      <w:r>
        <w:rPr/>
        <w:t>manufacturing,</w:t>
      </w:r>
      <w:r>
        <w:rPr>
          <w:spacing w:val="5"/>
        </w:rPr>
        <w:t> </w:t>
      </w:r>
      <w:r>
        <w:rPr/>
        <w:t>expiry</w:t>
      </w:r>
      <w:r>
        <w:rPr>
          <w:spacing w:val="-11"/>
        </w:rPr>
        <w:t> </w:t>
      </w:r>
      <w:r>
        <w:rPr/>
        <w:t>dates,</w:t>
      </w:r>
      <w:r>
        <w:rPr>
          <w:spacing w:val="1"/>
        </w:rPr>
        <w:t> </w:t>
      </w:r>
      <w:r>
        <w:rPr/>
        <w:t>batch</w:t>
      </w:r>
      <w:r>
        <w:rPr>
          <w:spacing w:val="-5"/>
        </w:rPr>
        <w:t> </w:t>
      </w:r>
      <w:r>
        <w:rPr/>
        <w:t>number and</w:t>
      </w:r>
      <w:r>
        <w:rPr>
          <w:spacing w:val="-1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of</w:t>
      </w:r>
      <w:r>
        <w:rPr>
          <w:spacing w:val="-57"/>
        </w:rPr>
        <w:t> </w:t>
      </w:r>
      <w:r>
        <w:rPr/>
        <w:t>origin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 are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1"/>
        <w:ind w:left="821"/>
      </w:pP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1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identity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samples</w:t>
      </w:r>
    </w:p>
    <w:p>
      <w:pPr>
        <w:spacing w:after="0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792"/>
        <w:rPr>
          <w:sz w:val="2"/>
        </w:rPr>
      </w:pPr>
      <w:r>
        <w:rPr>
          <w:sz w:val="2"/>
        </w:rPr>
        <w:pict>
          <v:group style="width:417.05pt;height:.5pt;mso-position-horizontal-relative:char;mso-position-vertical-relative:line" coordorigin="0,0" coordsize="8341,10">
            <v:rect style="position:absolute;left:0;top:0;width:834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338" w:val="left" w:leader="none"/>
          <w:tab w:pos="3346" w:val="left" w:leader="none"/>
          <w:tab w:pos="5166" w:val="left" w:leader="none"/>
          <w:tab w:pos="5877" w:val="left" w:leader="none"/>
          <w:tab w:pos="6808" w:val="left" w:leader="none"/>
        </w:tabs>
        <w:spacing w:line="275" w:lineRule="exact" w:before="6"/>
        <w:ind w:left="821"/>
      </w:pPr>
      <w:r>
        <w:rPr/>
        <w:t>Brand Code</w:t>
        <w:tab/>
        <w:t>Brand</w:t>
        <w:tab/>
        <w:t>NAFDAC</w:t>
      </w:r>
      <w:r>
        <w:rPr>
          <w:spacing w:val="-4"/>
        </w:rPr>
        <w:t> </w:t>
      </w:r>
      <w:r>
        <w:rPr/>
        <w:t>No</w:t>
        <w:tab/>
        <w:t>Mfd</w:t>
        <w:tab/>
        <w:t>Expd</w:t>
        <w:tab/>
        <w:t>Batch</w:t>
      </w:r>
      <w:r>
        <w:rPr>
          <w:spacing w:val="-1"/>
        </w:rPr>
        <w:t> </w:t>
      </w:r>
      <w:r>
        <w:rPr/>
        <w:t>No</w:t>
      </w:r>
      <w:r>
        <w:rPr>
          <w:spacing w:val="63"/>
        </w:rPr>
        <w:t> </w:t>
      </w:r>
      <w:r>
        <w:rPr/>
        <w:t>Country</w:t>
      </w:r>
      <w:r>
        <w:rPr>
          <w:spacing w:val="-7"/>
        </w:rPr>
        <w:t> </w:t>
      </w:r>
      <w:r>
        <w:rPr/>
        <w:t>of</w:t>
      </w:r>
    </w:p>
    <w:p>
      <w:pPr>
        <w:spacing w:line="252" w:lineRule="exact" w:before="0"/>
        <w:ind w:left="0" w:right="1355" w:firstLine="0"/>
        <w:jc w:val="right"/>
        <w:rPr>
          <w:sz w:val="22"/>
        </w:rPr>
      </w:pPr>
      <w:r>
        <w:rPr/>
        <w:pict>
          <v:rect style="position:absolute;margin-left:106.610001pt;margin-top:14.996929pt;width:417.02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Origin</w: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150"/>
        <w:gridCol w:w="1161"/>
        <w:gridCol w:w="1115"/>
        <w:gridCol w:w="1128"/>
        <w:gridCol w:w="1298"/>
        <w:gridCol w:w="1177"/>
      </w:tblGrid>
      <w:tr>
        <w:trPr>
          <w:trHeight w:val="509" w:hRule="atLeast"/>
        </w:trPr>
        <w:tc>
          <w:tcPr>
            <w:tcW w:w="59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150" w:type="dxa"/>
          </w:tcPr>
          <w:p>
            <w:pPr>
              <w:pStyle w:val="TableParagraph"/>
              <w:spacing w:line="266" w:lineRule="exact"/>
              <w:ind w:left="533"/>
              <w:rPr>
                <w:sz w:val="24"/>
              </w:rPr>
            </w:pPr>
            <w:r>
              <w:rPr>
                <w:sz w:val="24"/>
              </w:rPr>
              <w:t>Ciprotab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161" w:type="dxa"/>
          </w:tcPr>
          <w:p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04-5495</w:t>
            </w:r>
          </w:p>
        </w:tc>
        <w:tc>
          <w:tcPr>
            <w:tcW w:w="1115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  <w:tc>
          <w:tcPr>
            <w:tcW w:w="1128" w:type="dxa"/>
          </w:tcPr>
          <w:p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06/15</w:t>
            </w:r>
          </w:p>
        </w:tc>
        <w:tc>
          <w:tcPr>
            <w:tcW w:w="1298" w:type="dxa"/>
          </w:tcPr>
          <w:p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120602</w:t>
            </w:r>
          </w:p>
        </w:tc>
        <w:tc>
          <w:tcPr>
            <w:tcW w:w="1177" w:type="dxa"/>
          </w:tcPr>
          <w:p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</w:tr>
      <w:tr>
        <w:trPr>
          <w:trHeight w:val="751" w:hRule="atLeast"/>
        </w:trPr>
        <w:tc>
          <w:tcPr>
            <w:tcW w:w="59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5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Ciprovam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04-7022</w:t>
            </w:r>
          </w:p>
        </w:tc>
        <w:tc>
          <w:tcPr>
            <w:tcW w:w="111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18/13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12/16</w:t>
            </w:r>
          </w:p>
        </w:tc>
        <w:tc>
          <w:tcPr>
            <w:tcW w:w="129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TCV03</w:t>
            </w:r>
          </w:p>
        </w:tc>
        <w:tc>
          <w:tcPr>
            <w:tcW w:w="117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</w:tr>
      <w:tr>
        <w:trPr>
          <w:trHeight w:val="751" w:hRule="atLeast"/>
        </w:trPr>
        <w:tc>
          <w:tcPr>
            <w:tcW w:w="594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50" w:type="dxa"/>
          </w:tcPr>
          <w:p>
            <w:pPr>
              <w:pStyle w:val="TableParagraph"/>
              <w:spacing w:before="231"/>
              <w:ind w:left="519"/>
              <w:rPr>
                <w:sz w:val="24"/>
              </w:rPr>
            </w:pPr>
            <w:r>
              <w:rPr>
                <w:sz w:val="24"/>
              </w:rPr>
              <w:t>Ciprofit-500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231"/>
              <w:ind w:left="52"/>
              <w:rPr>
                <w:sz w:val="24"/>
              </w:rPr>
            </w:pPr>
            <w:r>
              <w:rPr>
                <w:sz w:val="24"/>
              </w:rPr>
              <w:t>04-7405</w:t>
            </w:r>
          </w:p>
        </w:tc>
        <w:tc>
          <w:tcPr>
            <w:tcW w:w="1115" w:type="dxa"/>
          </w:tcPr>
          <w:p>
            <w:pPr>
              <w:pStyle w:val="TableParagraph"/>
              <w:spacing w:before="231"/>
              <w:ind w:left="288"/>
              <w:rPr>
                <w:sz w:val="24"/>
              </w:rPr>
            </w:pPr>
            <w:r>
              <w:rPr>
                <w:sz w:val="24"/>
              </w:rPr>
              <w:t>12/12</w:t>
            </w:r>
          </w:p>
        </w:tc>
        <w:tc>
          <w:tcPr>
            <w:tcW w:w="1128" w:type="dxa"/>
          </w:tcPr>
          <w:p>
            <w:pPr>
              <w:pStyle w:val="TableParagraph"/>
              <w:spacing w:before="231"/>
              <w:ind w:left="319"/>
              <w:rPr>
                <w:sz w:val="24"/>
              </w:rPr>
            </w:pPr>
            <w:r>
              <w:rPr>
                <w:sz w:val="24"/>
              </w:rPr>
              <w:t>12/15</w:t>
            </w:r>
          </w:p>
        </w:tc>
        <w:tc>
          <w:tcPr>
            <w:tcW w:w="1298" w:type="dxa"/>
          </w:tcPr>
          <w:p>
            <w:pPr>
              <w:pStyle w:val="TableParagraph"/>
              <w:spacing w:before="231"/>
              <w:ind w:left="280"/>
              <w:rPr>
                <w:sz w:val="24"/>
              </w:rPr>
            </w:pPr>
            <w:r>
              <w:rPr>
                <w:sz w:val="24"/>
              </w:rPr>
              <w:t>121222</w:t>
            </w:r>
          </w:p>
        </w:tc>
        <w:tc>
          <w:tcPr>
            <w:tcW w:w="1177" w:type="dxa"/>
          </w:tcPr>
          <w:p>
            <w:pPr>
              <w:pStyle w:val="TableParagraph"/>
              <w:spacing w:before="231"/>
              <w:ind w:left="243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</w:tr>
      <w:tr>
        <w:trPr>
          <w:trHeight w:val="753" w:hRule="atLeast"/>
        </w:trPr>
        <w:tc>
          <w:tcPr>
            <w:tcW w:w="594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150" w:type="dxa"/>
          </w:tcPr>
          <w:p>
            <w:pPr>
              <w:pStyle w:val="TableParagraph"/>
              <w:spacing w:before="234"/>
              <w:ind w:left="533"/>
              <w:rPr>
                <w:sz w:val="24"/>
              </w:rPr>
            </w:pPr>
            <w:r>
              <w:rPr>
                <w:sz w:val="24"/>
              </w:rPr>
              <w:t>Cipocil</w:t>
            </w:r>
          </w:p>
        </w:tc>
        <w:tc>
          <w:tcPr>
            <w:tcW w:w="1161" w:type="dxa"/>
          </w:tcPr>
          <w:p>
            <w:pPr>
              <w:pStyle w:val="TableParagraph"/>
              <w:spacing w:before="234"/>
              <w:ind w:left="52"/>
              <w:rPr>
                <w:sz w:val="24"/>
              </w:rPr>
            </w:pPr>
            <w:r>
              <w:rPr>
                <w:sz w:val="24"/>
              </w:rPr>
              <w:t>04-0723</w:t>
            </w:r>
          </w:p>
        </w:tc>
        <w:tc>
          <w:tcPr>
            <w:tcW w:w="1115" w:type="dxa"/>
          </w:tcPr>
          <w:p>
            <w:pPr>
              <w:pStyle w:val="TableParagraph"/>
              <w:spacing w:before="234"/>
              <w:ind w:left="349"/>
              <w:rPr>
                <w:sz w:val="24"/>
              </w:rPr>
            </w:pPr>
            <w:r>
              <w:rPr>
                <w:sz w:val="24"/>
              </w:rPr>
              <w:t>2/13</w:t>
            </w:r>
          </w:p>
        </w:tc>
        <w:tc>
          <w:tcPr>
            <w:tcW w:w="1128" w:type="dxa"/>
          </w:tcPr>
          <w:p>
            <w:pPr>
              <w:pStyle w:val="TableParagraph"/>
              <w:spacing w:before="234"/>
              <w:ind w:left="317"/>
              <w:rPr>
                <w:sz w:val="24"/>
              </w:rPr>
            </w:pPr>
            <w:r>
              <w:rPr>
                <w:sz w:val="24"/>
              </w:rPr>
              <w:t>01/16</w:t>
            </w:r>
          </w:p>
        </w:tc>
        <w:tc>
          <w:tcPr>
            <w:tcW w:w="1298" w:type="dxa"/>
          </w:tcPr>
          <w:p>
            <w:pPr>
              <w:pStyle w:val="TableParagraph"/>
              <w:spacing w:before="234"/>
              <w:ind w:left="278"/>
              <w:rPr>
                <w:sz w:val="24"/>
              </w:rPr>
            </w:pPr>
            <w:r>
              <w:rPr>
                <w:sz w:val="24"/>
              </w:rPr>
              <w:t>UG1308</w:t>
            </w:r>
          </w:p>
        </w:tc>
        <w:tc>
          <w:tcPr>
            <w:tcW w:w="1177" w:type="dxa"/>
          </w:tcPr>
          <w:p>
            <w:pPr>
              <w:pStyle w:val="TableParagraph"/>
              <w:spacing w:before="234"/>
              <w:ind w:left="291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</w:tr>
      <w:tr>
        <w:trPr>
          <w:trHeight w:val="751" w:hRule="atLeast"/>
        </w:trPr>
        <w:tc>
          <w:tcPr>
            <w:tcW w:w="594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50" w:type="dxa"/>
          </w:tcPr>
          <w:p>
            <w:pPr>
              <w:pStyle w:val="TableParagraph"/>
              <w:spacing w:before="233"/>
              <w:ind w:left="567"/>
              <w:rPr>
                <w:sz w:val="24"/>
              </w:rPr>
            </w:pPr>
            <w:r>
              <w:rPr>
                <w:sz w:val="24"/>
              </w:rPr>
              <w:t>Ciproflox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161" w:type="dxa"/>
          </w:tcPr>
          <w:p>
            <w:pPr>
              <w:pStyle w:val="TableParagraph"/>
              <w:spacing w:before="233"/>
              <w:ind w:left="71"/>
              <w:rPr>
                <w:sz w:val="24"/>
              </w:rPr>
            </w:pPr>
            <w:r>
              <w:rPr>
                <w:sz w:val="24"/>
              </w:rPr>
              <w:t>04-0807</w:t>
            </w:r>
          </w:p>
        </w:tc>
        <w:tc>
          <w:tcPr>
            <w:tcW w:w="1115" w:type="dxa"/>
          </w:tcPr>
          <w:p>
            <w:pPr>
              <w:pStyle w:val="TableParagraph"/>
              <w:spacing w:before="233"/>
              <w:ind w:left="307"/>
              <w:rPr>
                <w:sz w:val="24"/>
              </w:rPr>
            </w:pPr>
            <w:r>
              <w:rPr>
                <w:sz w:val="24"/>
              </w:rPr>
              <w:t>12/13</w:t>
            </w:r>
          </w:p>
        </w:tc>
        <w:tc>
          <w:tcPr>
            <w:tcW w:w="1128" w:type="dxa"/>
          </w:tcPr>
          <w:p>
            <w:pPr>
              <w:pStyle w:val="TableParagraph"/>
              <w:spacing w:before="233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12/13</w:t>
            </w:r>
          </w:p>
        </w:tc>
        <w:tc>
          <w:tcPr>
            <w:tcW w:w="1298" w:type="dxa"/>
          </w:tcPr>
          <w:p>
            <w:pPr>
              <w:pStyle w:val="TableParagraph"/>
              <w:spacing w:before="233"/>
              <w:ind w:left="182"/>
              <w:rPr>
                <w:sz w:val="24"/>
              </w:rPr>
            </w:pPr>
            <w:r>
              <w:rPr>
                <w:sz w:val="24"/>
              </w:rPr>
              <w:t>120029</w:t>
            </w:r>
          </w:p>
        </w:tc>
        <w:tc>
          <w:tcPr>
            <w:tcW w:w="1177" w:type="dxa"/>
          </w:tcPr>
          <w:p>
            <w:pPr>
              <w:pStyle w:val="TableParagraph"/>
              <w:spacing w:before="233"/>
              <w:ind w:left="198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</w:tr>
      <w:tr>
        <w:trPr>
          <w:trHeight w:val="507" w:hRule="atLeast"/>
        </w:trPr>
        <w:tc>
          <w:tcPr>
            <w:tcW w:w="594" w:type="dxa"/>
          </w:tcPr>
          <w:p>
            <w:pPr>
              <w:pStyle w:val="TableParagraph"/>
              <w:spacing w:line="256" w:lineRule="exact" w:before="23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 w:before="231"/>
              <w:ind w:left="370"/>
              <w:rPr>
                <w:sz w:val="24"/>
              </w:rPr>
            </w:pPr>
            <w:r>
              <w:rPr>
                <w:sz w:val="24"/>
              </w:rPr>
              <w:t>Cipromaxfort 500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 w:before="231"/>
              <w:ind w:left="66"/>
              <w:rPr>
                <w:sz w:val="24"/>
              </w:rPr>
            </w:pPr>
            <w:r>
              <w:rPr>
                <w:sz w:val="24"/>
              </w:rPr>
              <w:t>04-4950</w:t>
            </w:r>
          </w:p>
        </w:tc>
        <w:tc>
          <w:tcPr>
            <w:tcW w:w="1115" w:type="dxa"/>
          </w:tcPr>
          <w:p>
            <w:pPr>
              <w:pStyle w:val="TableParagraph"/>
              <w:spacing w:line="256" w:lineRule="exact" w:before="231"/>
              <w:ind w:left="306"/>
              <w:rPr>
                <w:sz w:val="24"/>
              </w:rPr>
            </w:pPr>
            <w:r>
              <w:rPr>
                <w:sz w:val="24"/>
              </w:rPr>
              <w:t>01/15</w:t>
            </w:r>
          </w:p>
        </w:tc>
        <w:tc>
          <w:tcPr>
            <w:tcW w:w="1128" w:type="dxa"/>
          </w:tcPr>
          <w:p>
            <w:pPr>
              <w:pStyle w:val="TableParagraph"/>
              <w:spacing w:line="256" w:lineRule="exact" w:before="231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01/15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 w:before="231"/>
              <w:ind w:left="235"/>
              <w:rPr>
                <w:sz w:val="24"/>
              </w:rPr>
            </w:pPr>
            <w:r>
              <w:rPr>
                <w:sz w:val="24"/>
              </w:rPr>
              <w:t>120109</w:t>
            </w:r>
          </w:p>
        </w:tc>
        <w:tc>
          <w:tcPr>
            <w:tcW w:w="1177" w:type="dxa"/>
          </w:tcPr>
          <w:p>
            <w:pPr>
              <w:pStyle w:val="TableParagraph"/>
              <w:spacing w:line="256" w:lineRule="exact" w:before="231"/>
              <w:ind w:left="198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64" w:val="left" w:leader="none"/>
        </w:tabs>
        <w:spacing w:line="240" w:lineRule="auto" w:before="1" w:after="0"/>
        <w:ind w:left="1363" w:right="0" w:hanging="543"/>
        <w:jc w:val="left"/>
      </w:pPr>
      <w:r>
        <w:rPr/>
        <w:pict>
          <v:line style="position:absolute;mso-position-horizontal-relative:page;mso-position-vertical-relative:paragraph;z-index:15738368" from="99pt,-152.206879pt" to="577.5pt,-152.206879pt" stroked="true" strokeweight=".75pt" strokecolor="#000000">
            <v:stroke dashstyle="solid"/>
            <w10:wrap type="none"/>
          </v:line>
        </w:pict>
      </w:r>
      <w:bookmarkStart w:name="_TOC_250018" w:id="63"/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</w:t>
      </w:r>
      <w:r>
        <w:rPr>
          <w:spacing w:val="-2"/>
        </w:rPr>
        <w:t> </w:t>
      </w:r>
      <w:r>
        <w:rPr/>
        <w:t>powder</w:t>
      </w:r>
      <w:r>
        <w:rPr>
          <w:spacing w:val="-7"/>
        </w:rPr>
        <w:t> </w:t>
      </w:r>
      <w:r>
        <w:rPr/>
        <w:t>(Chloride</w:t>
      </w:r>
      <w:r>
        <w:rPr>
          <w:spacing w:val="-2"/>
        </w:rPr>
        <w:t> </w:t>
      </w:r>
      <w:bookmarkEnd w:id="63"/>
      <w:r>
        <w:rPr/>
        <w:t>test)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860"/>
      </w:pPr>
      <w:r>
        <w:rPr/>
        <w:t>The</w:t>
      </w:r>
      <w:r>
        <w:rPr>
          <w:spacing w:val="49"/>
        </w:rPr>
        <w:t> </w:t>
      </w:r>
      <w:r>
        <w:rPr/>
        <w:t>appearance</w:t>
      </w:r>
      <w:r>
        <w:rPr>
          <w:spacing w:val="49"/>
        </w:rPr>
        <w:t> </w:t>
      </w:r>
      <w:r>
        <w:rPr/>
        <w:t>of</w:t>
      </w:r>
      <w:r>
        <w:rPr>
          <w:spacing w:val="42"/>
        </w:rPr>
        <w:t> </w:t>
      </w:r>
      <w:r>
        <w:rPr/>
        <w:t>white</w:t>
      </w:r>
      <w:r>
        <w:rPr>
          <w:spacing w:val="49"/>
        </w:rPr>
        <w:t> </w:t>
      </w:r>
      <w:r>
        <w:rPr/>
        <w:t>particles</w:t>
      </w:r>
      <w:r>
        <w:rPr>
          <w:spacing w:val="53"/>
        </w:rPr>
        <w:t> </w:t>
      </w:r>
      <w:r>
        <w:rPr/>
        <w:t>on</w:t>
      </w:r>
      <w:r>
        <w:rPr>
          <w:spacing w:val="46"/>
        </w:rPr>
        <w:t> </w:t>
      </w:r>
      <w:r>
        <w:rPr/>
        <w:t>addition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AgNO</w:t>
      </w:r>
      <w:r>
        <w:rPr>
          <w:vertAlign w:val="subscript"/>
        </w:rPr>
        <w:t>3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2ml</w:t>
      </w:r>
      <w:r>
        <w:rPr>
          <w:spacing w:val="41"/>
          <w:vertAlign w:val="baseline"/>
        </w:rPr>
        <w:t> </w:t>
      </w:r>
      <w:r>
        <w:rPr>
          <w:vertAlign w:val="baseline"/>
        </w:rPr>
        <w:t>ciprofloxacin</w:t>
      </w:r>
      <w:r>
        <w:rPr>
          <w:spacing w:val="-57"/>
          <w:vertAlign w:val="baseline"/>
        </w:rPr>
        <w:t> </w:t>
      </w:r>
      <w:r>
        <w:rPr>
          <w:vertAlign w:val="baseline"/>
        </w:rPr>
        <w:t>hydrochloride 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chloride test</w:t>
      </w:r>
      <w:r>
        <w:rPr>
          <w:spacing w:val="5"/>
          <w:vertAlign w:val="baseline"/>
        </w:rPr>
        <w:t> </w:t>
      </w:r>
      <w:r>
        <w:rPr>
          <w:vertAlign w:val="baseline"/>
        </w:rPr>
        <w:t>(BP,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spacing w:after="0" w:line="480" w:lineRule="auto"/>
        <w:sectPr>
          <w:pgSz w:w="12240" w:h="15840"/>
          <w:pgMar w:header="0" w:footer="1012" w:top="140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1363" w:val="left" w:leader="none"/>
        </w:tabs>
        <w:spacing w:line="240" w:lineRule="auto" w:before="90" w:after="0"/>
        <w:ind w:left="1362" w:right="0" w:hanging="542"/>
        <w:jc w:val="left"/>
      </w:pPr>
      <w:bookmarkStart w:name="_TOC_250017" w:id="64"/>
      <w:r>
        <w:rPr/>
        <w:t>Mean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bookmarkEnd w:id="64"/>
      <w:r>
        <w:rPr/>
        <w:t>variation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61"/>
      </w:pPr>
      <w:r>
        <w:rPr/>
        <w:t>The BP 2009 specification for uncoated tablets is that for tablets weighing more than</w:t>
      </w:r>
      <w:r>
        <w:rPr>
          <w:spacing w:val="1"/>
        </w:rPr>
        <w:t> </w:t>
      </w:r>
      <w:r>
        <w:rPr/>
        <w:t>324mg, not more than two of the individual weights should deviate from the average</w:t>
      </w:r>
      <w:r>
        <w:rPr>
          <w:spacing w:val="1"/>
        </w:rPr>
        <w:t> </w:t>
      </w:r>
      <w:r>
        <w:rPr/>
        <w:t>weight by more than 5%. All brands passed the test as none of the tablets deviated from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7"/>
        </w:rPr>
        <w:t> </w:t>
      </w:r>
      <w:r>
        <w:rPr/>
        <w:t>by</w:t>
      </w:r>
      <w:r>
        <w:rPr>
          <w:spacing w:val="-4"/>
        </w:rPr>
        <w:t> </w:t>
      </w:r>
      <w:r>
        <w:rPr/>
        <w:t>5%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2"/>
        <w:ind w:left="821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Mean</w:t>
      </w:r>
      <w:r>
        <w:rPr>
          <w:spacing w:val="-6"/>
        </w:rPr>
        <w:t> </w:t>
      </w:r>
      <w:r>
        <w:rPr/>
        <w:t>weight</w:t>
      </w:r>
      <w:r>
        <w:rPr>
          <w:spacing w:val="4"/>
        </w:rPr>
        <w:t> </w:t>
      </w:r>
      <w:r>
        <w:rPr/>
        <w:t>variation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99pt;margin-top:14.199023pt;width:389.8pt;height:.1pt;mso-position-horizontal-relative:page;mso-position-vertical-relative:paragraph;z-index:-15718400;mso-wrap-distance-left:0;mso-wrap-distance-right:0" coordorigin="1980,284" coordsize="7796,0" path="m1980,284l9776,2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804" w:val="left" w:leader="none"/>
          <w:tab w:pos="4201" w:val="left" w:leader="none"/>
          <w:tab w:pos="6923" w:val="left" w:leader="none"/>
        </w:tabs>
        <w:ind w:left="821"/>
      </w:pPr>
      <w:r>
        <w:rPr/>
        <w:t>Brands</w:t>
        <w:tab/>
        <w:t>Mean</w:t>
      </w:r>
      <w:r>
        <w:rPr>
          <w:spacing w:val="-3"/>
        </w:rPr>
        <w:t> </w:t>
      </w:r>
      <w:r>
        <w:rPr/>
        <w:t>Weight</w:t>
        <w:tab/>
        <w:t>±5%</w:t>
      </w:r>
      <w:r>
        <w:rPr>
          <w:spacing w:val="-4"/>
        </w:rPr>
        <w:t> </w:t>
      </w:r>
      <w:r>
        <w:rPr/>
        <w:t>deviation</w:t>
        <w:tab/>
        <w:t>Remarks</w:t>
      </w:r>
    </w:p>
    <w:p>
      <w:pPr>
        <w:spacing w:after="0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tabs>
          <w:tab w:pos="4124" w:val="left" w:leader="none"/>
        </w:tabs>
        <w:spacing w:before="72"/>
        <w:ind w:left="1603"/>
      </w:pPr>
      <w:r>
        <w:rPr/>
        <w:t>(mg) ±</w:t>
      </w:r>
      <w:r>
        <w:rPr>
          <w:spacing w:val="-3"/>
        </w:rPr>
        <w:t> </w:t>
      </w:r>
      <w:r>
        <w:rPr/>
        <w:t>SD</w:t>
      </w:r>
      <w:r>
        <w:rPr>
          <w:spacing w:val="-1"/>
        </w:rPr>
        <w:t> </w:t>
      </w:r>
      <w:r>
        <w:rPr/>
        <w:t>(n=20)</w:t>
        <w:tab/>
        <w:t>from</w:t>
      </w:r>
      <w:r>
        <w:rPr>
          <w:spacing w:val="-5"/>
        </w:rPr>
        <w:t> </w:t>
      </w:r>
      <w:r>
        <w:rPr/>
        <w:t>mean</w:t>
      </w:r>
      <w:r>
        <w:rPr>
          <w:spacing w:val="-6"/>
        </w:rPr>
        <w:t> </w:t>
      </w:r>
      <w:r>
        <w:rPr/>
        <w:t>weight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101.900002pt;margin-top:12.802149pt;width:386.9pt;height:.1pt;mso-position-horizontal-relative:page;mso-position-vertical-relative:paragraph;z-index:-15717888;mso-wrap-distance-left:0;mso-wrap-distance-right:0" coordorigin="2038,256" coordsize="7738,0" path="m2038,256l9776,25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429"/>
        <w:gridCol w:w="2206"/>
        <w:gridCol w:w="1566"/>
      </w:tblGrid>
      <w:tr>
        <w:trPr>
          <w:trHeight w:val="509" w:hRule="atLeast"/>
        </w:trPr>
        <w:tc>
          <w:tcPr>
            <w:tcW w:w="59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429" w:type="dxa"/>
          </w:tcPr>
          <w:p>
            <w:pPr>
              <w:pStyle w:val="TableParagraph"/>
              <w:spacing w:line="266" w:lineRule="exact"/>
              <w:ind w:left="415"/>
              <w:rPr>
                <w:sz w:val="24"/>
              </w:rPr>
            </w:pPr>
            <w:r>
              <w:rPr>
                <w:sz w:val="24"/>
              </w:rPr>
              <w:t>783.0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1.8</w:t>
            </w:r>
          </w:p>
        </w:tc>
        <w:tc>
          <w:tcPr>
            <w:tcW w:w="2206" w:type="dxa"/>
          </w:tcPr>
          <w:p>
            <w:pPr>
              <w:pStyle w:val="TableParagraph"/>
              <w:spacing w:line="266" w:lineRule="exact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66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3" w:hRule="atLeast"/>
        </w:trPr>
        <w:tc>
          <w:tcPr>
            <w:tcW w:w="59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429" w:type="dxa"/>
          </w:tcPr>
          <w:p>
            <w:pPr>
              <w:pStyle w:val="TableParagraph"/>
              <w:spacing w:before="233"/>
              <w:ind w:left="400"/>
              <w:rPr>
                <w:sz w:val="24"/>
              </w:rPr>
            </w:pPr>
            <w:r>
              <w:rPr>
                <w:sz w:val="24"/>
              </w:rPr>
              <w:t>700.5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±2.6</w:t>
            </w:r>
          </w:p>
        </w:tc>
        <w:tc>
          <w:tcPr>
            <w:tcW w:w="2206" w:type="dxa"/>
          </w:tcPr>
          <w:p>
            <w:pPr>
              <w:pStyle w:val="TableParagraph"/>
              <w:spacing w:before="233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66" w:type="dxa"/>
          </w:tcPr>
          <w:p>
            <w:pPr>
              <w:pStyle w:val="TableParagraph"/>
              <w:spacing w:before="2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595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429" w:type="dxa"/>
          </w:tcPr>
          <w:p>
            <w:pPr>
              <w:pStyle w:val="TableParagraph"/>
              <w:spacing w:before="234"/>
              <w:ind w:left="458"/>
              <w:rPr>
                <w:sz w:val="24"/>
              </w:rPr>
            </w:pPr>
            <w:r>
              <w:rPr>
                <w:sz w:val="24"/>
              </w:rPr>
              <w:t>910.5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2.7</w:t>
            </w:r>
          </w:p>
        </w:tc>
        <w:tc>
          <w:tcPr>
            <w:tcW w:w="2206" w:type="dxa"/>
          </w:tcPr>
          <w:p>
            <w:pPr>
              <w:pStyle w:val="TableParagraph"/>
              <w:spacing w:before="2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66" w:type="dxa"/>
          </w:tcPr>
          <w:p>
            <w:pPr>
              <w:pStyle w:val="TableParagraph"/>
              <w:spacing w:before="234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595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429" w:type="dxa"/>
          </w:tcPr>
          <w:p>
            <w:pPr>
              <w:pStyle w:val="TableParagraph"/>
              <w:spacing w:before="231"/>
              <w:ind w:left="415"/>
              <w:rPr>
                <w:sz w:val="24"/>
              </w:rPr>
            </w:pPr>
            <w:r>
              <w:rPr>
                <w:sz w:val="24"/>
              </w:rPr>
              <w:t>723.0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3.0</w:t>
            </w:r>
          </w:p>
        </w:tc>
        <w:tc>
          <w:tcPr>
            <w:tcW w:w="2206" w:type="dxa"/>
          </w:tcPr>
          <w:p>
            <w:pPr>
              <w:pStyle w:val="TableParagraph"/>
              <w:spacing w:before="231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66" w:type="dxa"/>
          </w:tcPr>
          <w:p>
            <w:pPr>
              <w:pStyle w:val="TableParagraph"/>
              <w:spacing w:before="23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3" w:hRule="atLeast"/>
        </w:trPr>
        <w:tc>
          <w:tcPr>
            <w:tcW w:w="59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42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817.0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± 1.0</w:t>
            </w:r>
          </w:p>
        </w:tc>
        <w:tc>
          <w:tcPr>
            <w:tcW w:w="220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6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09" w:hRule="atLeast"/>
        </w:trPr>
        <w:tc>
          <w:tcPr>
            <w:tcW w:w="595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233"/>
              <w:ind w:left="371"/>
              <w:rPr>
                <w:sz w:val="24"/>
              </w:rPr>
            </w:pPr>
            <w:r>
              <w:rPr>
                <w:sz w:val="24"/>
              </w:rPr>
              <w:t>730.0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1.0</w:t>
            </w:r>
          </w:p>
        </w:tc>
        <w:tc>
          <w:tcPr>
            <w:tcW w:w="2206" w:type="dxa"/>
          </w:tcPr>
          <w:p>
            <w:pPr>
              <w:pStyle w:val="TableParagraph"/>
              <w:spacing w:line="256" w:lineRule="exact" w:before="23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66" w:type="dxa"/>
          </w:tcPr>
          <w:p>
            <w:pPr>
              <w:pStyle w:val="TableParagraph"/>
              <w:spacing w:line="256" w:lineRule="exact" w:before="23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99pt;margin-top:18.125273pt;width:396.4pt;height:.1pt;mso-position-horizontal-relative:page;mso-position-vertical-relative:paragraph;z-index:-15717376;mso-wrap-distance-left:0;mso-wrap-distance-right:0" coordorigin="1980,363" coordsize="7928,0" path="m1980,363l9908,3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24"/>
        </w:numPr>
        <w:tabs>
          <w:tab w:pos="1363" w:val="left" w:leader="none"/>
        </w:tabs>
        <w:spacing w:line="240" w:lineRule="auto" w:before="90" w:after="0"/>
        <w:ind w:left="1362" w:right="0" w:hanging="542"/>
        <w:jc w:val="left"/>
      </w:pPr>
      <w:bookmarkStart w:name="_TOC_250016" w:id="65"/>
      <w:r>
        <w:rPr/>
        <w:t>Percentage</w:t>
      </w:r>
      <w:r>
        <w:rPr>
          <w:spacing w:val="-4"/>
        </w:rPr>
        <w:t> </w:t>
      </w:r>
      <w:r>
        <w:rPr/>
        <w:t>friability</w:t>
      </w:r>
      <w:r>
        <w:rPr>
          <w:spacing w:val="-3"/>
        </w:rPr>
        <w:t> </w:t>
      </w:r>
      <w:bookmarkEnd w:id="65"/>
      <w:r>
        <w:rPr/>
        <w:t>(%)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48"/>
      </w:pPr>
      <w:r>
        <w:rPr/>
        <w:t>BP 2009 specification for friability is that a maximum weight loss of not more than 1% of</w:t>
      </w:r>
      <w:r>
        <w:rPr>
          <w:spacing w:val="-57"/>
        </w:rPr>
        <w:t> </w:t>
      </w:r>
      <w:r>
        <w:rPr/>
        <w:t>the weight of the tablets is considered generally acceptable. All brands passed the 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friability</w:t>
      </w:r>
      <w:r>
        <w:rPr>
          <w:spacing w:val="3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1%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table.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821"/>
      </w:pPr>
      <w:r>
        <w:rPr/>
        <w:t>Table</w:t>
      </w:r>
      <w:r>
        <w:rPr>
          <w:spacing w:val="-2"/>
        </w:rPr>
        <w:t> </w:t>
      </w:r>
      <w:r>
        <w:rPr/>
        <w:t>4.3 Percentage friability</w:t>
      </w:r>
      <w:r>
        <w:rPr>
          <w:spacing w:val="-8"/>
        </w:rPr>
        <w:t> </w:t>
      </w:r>
      <w:r>
        <w:rPr/>
        <w:t>(%)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08pt;margin-top:17.094873pt;width:389.65pt;height:.1pt;mso-position-horizontal-relative:page;mso-position-vertical-relative:paragraph;z-index:-15716864;mso-wrap-distance-left:0;mso-wrap-distance-right:0" coordorigin="2160,342" coordsize="7793,0" path="m2160,342l9953,34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3896" w:val="left" w:leader="none"/>
          <w:tab w:pos="7274" w:val="left" w:leader="none"/>
        </w:tabs>
        <w:ind w:left="821"/>
      </w:pPr>
      <w:r>
        <w:rPr/>
        <w:t>Brands</w:t>
        <w:tab/>
        <w:t>%</w:t>
      </w:r>
      <w:r>
        <w:rPr>
          <w:spacing w:val="7"/>
        </w:rPr>
        <w:t> </w:t>
      </w:r>
      <w:r>
        <w:rPr/>
        <w:t>Friability</w:t>
      </w:r>
      <w:r>
        <w:rPr>
          <w:spacing w:val="-9"/>
        </w:rPr>
        <w:t> </w:t>
      </w:r>
      <w:r>
        <w:rPr/>
        <w:t>(n=6)</w:t>
        <w:tab/>
        <w:t>Remarks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20" w:lineRule="exact"/>
        <w:ind w:left="741"/>
        <w:rPr>
          <w:sz w:val="2"/>
        </w:rPr>
      </w:pPr>
      <w:r>
        <w:rPr>
          <w:sz w:val="2"/>
        </w:rPr>
        <w:pict>
          <v:group style="width:397pt;height:.75pt;mso-position-horizontal-relative:char;mso-position-vertical-relative:line" coordorigin="0,0" coordsize="7940,15">
            <v:line style="position:absolute" from="0,8" to="79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3577"/>
        <w:gridCol w:w="1961"/>
      </w:tblGrid>
      <w:tr>
        <w:trPr>
          <w:trHeight w:val="507" w:hRule="atLeast"/>
        </w:trPr>
        <w:tc>
          <w:tcPr>
            <w:tcW w:w="199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577" w:type="dxa"/>
          </w:tcPr>
          <w:p>
            <w:pPr>
              <w:pStyle w:val="TableParagraph"/>
              <w:spacing w:line="266" w:lineRule="exact"/>
              <w:ind w:left="1704" w:right="1196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961" w:type="dxa"/>
          </w:tcPr>
          <w:p>
            <w:pPr>
              <w:pStyle w:val="TableParagraph"/>
              <w:spacing w:line="26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995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577" w:type="dxa"/>
          </w:tcPr>
          <w:p>
            <w:pPr>
              <w:pStyle w:val="TableParagraph"/>
              <w:spacing w:before="231"/>
              <w:ind w:left="1752" w:right="1148"/>
              <w:jc w:val="center"/>
              <w:rPr>
                <w:sz w:val="24"/>
              </w:rPr>
            </w:pPr>
            <w:r>
              <w:rPr>
                <w:sz w:val="24"/>
              </w:rPr>
              <w:t>0.631</w:t>
            </w:r>
          </w:p>
        </w:tc>
        <w:tc>
          <w:tcPr>
            <w:tcW w:w="1961" w:type="dxa"/>
          </w:tcPr>
          <w:p>
            <w:pPr>
              <w:pStyle w:val="TableParagraph"/>
              <w:spacing w:before="231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3" w:hRule="atLeast"/>
        </w:trPr>
        <w:tc>
          <w:tcPr>
            <w:tcW w:w="199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577" w:type="dxa"/>
          </w:tcPr>
          <w:p>
            <w:pPr>
              <w:pStyle w:val="TableParagraph"/>
              <w:spacing w:before="233"/>
              <w:ind w:left="1752" w:right="1148"/>
              <w:jc w:val="center"/>
              <w:rPr>
                <w:sz w:val="24"/>
              </w:rPr>
            </w:pPr>
            <w:r>
              <w:rPr>
                <w:sz w:val="24"/>
              </w:rPr>
              <w:t>0.121</w:t>
            </w:r>
          </w:p>
        </w:tc>
        <w:tc>
          <w:tcPr>
            <w:tcW w:w="1961" w:type="dxa"/>
          </w:tcPr>
          <w:p>
            <w:pPr>
              <w:pStyle w:val="TableParagraph"/>
              <w:spacing w:before="233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995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577" w:type="dxa"/>
          </w:tcPr>
          <w:p>
            <w:pPr>
              <w:pStyle w:val="TableParagraph"/>
              <w:spacing w:before="234"/>
              <w:ind w:right="1141"/>
              <w:jc w:val="right"/>
              <w:rPr>
                <w:sz w:val="24"/>
              </w:rPr>
            </w:pPr>
            <w:r>
              <w:rPr>
                <w:sz w:val="24"/>
              </w:rPr>
              <w:t>0.138</w:t>
            </w:r>
          </w:p>
        </w:tc>
        <w:tc>
          <w:tcPr>
            <w:tcW w:w="1961" w:type="dxa"/>
          </w:tcPr>
          <w:p>
            <w:pPr>
              <w:pStyle w:val="TableParagraph"/>
              <w:spacing w:before="234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995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577" w:type="dxa"/>
          </w:tcPr>
          <w:p>
            <w:pPr>
              <w:pStyle w:val="TableParagraph"/>
              <w:spacing w:before="231"/>
              <w:ind w:right="1107"/>
              <w:jc w:val="right"/>
              <w:rPr>
                <w:sz w:val="24"/>
              </w:rPr>
            </w:pPr>
            <w:r>
              <w:rPr>
                <w:sz w:val="24"/>
              </w:rPr>
              <w:t>0.409</w:t>
            </w:r>
          </w:p>
        </w:tc>
        <w:tc>
          <w:tcPr>
            <w:tcW w:w="1961" w:type="dxa"/>
          </w:tcPr>
          <w:p>
            <w:pPr>
              <w:pStyle w:val="TableParagraph"/>
              <w:spacing w:before="23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09" w:hRule="atLeast"/>
        </w:trPr>
        <w:tc>
          <w:tcPr>
            <w:tcW w:w="199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57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99pt;margin-top:18.205273pt;width:398.65pt;height:.1pt;mso-position-horizontal-relative:page;mso-position-vertical-relative:paragraph;z-index:-15715840;mso-wrap-distance-left:0;mso-wrap-distance-right:0" coordorigin="1980,364" coordsize="7973,0" path="m1980,364l9953,36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64" w:val="left" w:leader="none"/>
        </w:tabs>
        <w:spacing w:line="240" w:lineRule="auto" w:before="90" w:after="0"/>
        <w:ind w:left="1363" w:right="0" w:hanging="543"/>
        <w:jc w:val="both"/>
      </w:pPr>
      <w:bookmarkStart w:name="_TOC_250015" w:id="66"/>
      <w:r>
        <w:rPr/>
        <w:t>Mean</w:t>
      </w:r>
      <w:r>
        <w:rPr>
          <w:spacing w:val="-6"/>
        </w:rPr>
        <w:t> </w:t>
      </w:r>
      <w:r>
        <w:rPr/>
        <w:t>crushing</w:t>
      </w:r>
      <w:r>
        <w:rPr>
          <w:spacing w:val="-2"/>
        </w:rPr>
        <w:t> </w:t>
      </w:r>
      <w:bookmarkEnd w:id="66"/>
      <w:r>
        <w:rPr/>
        <w:t>strength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760"/>
        <w:jc w:val="both"/>
      </w:pPr>
      <w:r>
        <w:rPr/>
        <w:t>The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4kg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satisfactory tablets according to BP 2009. All brands passed the test with a crushing</w:t>
      </w:r>
      <w:r>
        <w:rPr>
          <w:spacing w:val="1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4kgf</w:t>
      </w:r>
      <w:r>
        <w:rPr>
          <w:spacing w:val="-5"/>
        </w:rPr>
        <w:t> </w:t>
      </w:r>
      <w:r>
        <w:rPr/>
        <w:t>as 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1"/>
        <w:jc w:val="both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1"/>
        </w:rPr>
        <w:t> </w:t>
      </w:r>
      <w:r>
        <w:rPr/>
        <w:t>Mean</w:t>
      </w:r>
      <w:r>
        <w:rPr>
          <w:spacing w:val="-5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898"/>
        <w:gridCol w:w="1269"/>
      </w:tblGrid>
      <w:tr>
        <w:trPr>
          <w:trHeight w:val="590" w:hRule="atLeast"/>
        </w:trPr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Brands</w: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1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crushing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(Kgf)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48" w:right="127"/>
              <w:jc w:val="center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>
        <w:trPr>
          <w:trHeight w:val="713" w:hRule="atLeast"/>
        </w:trPr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1086"/>
              <w:rPr>
                <w:sz w:val="24"/>
              </w:rPr>
            </w:pPr>
            <w:r>
              <w:rPr>
                <w:sz w:val="24"/>
              </w:rPr>
              <w:t>12.42±0.14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248" w:right="115"/>
              <w:jc w:val="center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09" w:hRule="atLeast"/>
        </w:trPr>
        <w:tc>
          <w:tcPr>
            <w:tcW w:w="920" w:type="dxa"/>
          </w:tcPr>
          <w:p>
            <w:pPr>
              <w:pStyle w:val="TableParagraph"/>
              <w:spacing w:line="256" w:lineRule="exact" w:before="233"/>
              <w:ind w:left="2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898" w:type="dxa"/>
          </w:tcPr>
          <w:p>
            <w:pPr>
              <w:pStyle w:val="TableParagraph"/>
              <w:spacing w:line="256" w:lineRule="exact" w:before="233"/>
              <w:ind w:left="1091"/>
              <w:rPr>
                <w:sz w:val="24"/>
              </w:rPr>
            </w:pPr>
            <w:r>
              <w:rPr>
                <w:sz w:val="24"/>
              </w:rPr>
              <w:t>11.75±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0.19</w:t>
            </w:r>
          </w:p>
        </w:tc>
        <w:tc>
          <w:tcPr>
            <w:tcW w:w="1269" w:type="dxa"/>
          </w:tcPr>
          <w:p>
            <w:pPr>
              <w:pStyle w:val="TableParagraph"/>
              <w:spacing w:line="256" w:lineRule="exact" w:before="233"/>
              <w:ind w:left="248" w:right="96"/>
              <w:jc w:val="center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440" w:bottom="1200" w:left="1340" w:right="680"/>
        </w:sect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3046"/>
        <w:gridCol w:w="1715"/>
      </w:tblGrid>
      <w:tr>
        <w:trPr>
          <w:trHeight w:val="509" w:hRule="atLeast"/>
        </w:trPr>
        <w:tc>
          <w:tcPr>
            <w:tcW w:w="11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46" w:type="dxa"/>
          </w:tcPr>
          <w:p>
            <w:pPr>
              <w:pStyle w:val="TableParagraph"/>
              <w:spacing w:line="266" w:lineRule="exact"/>
              <w:ind w:left="895"/>
              <w:rPr>
                <w:sz w:val="24"/>
              </w:rPr>
            </w:pPr>
            <w:r>
              <w:rPr>
                <w:sz w:val="24"/>
              </w:rPr>
              <w:t>8.25±0.56</w:t>
            </w:r>
          </w:p>
        </w:tc>
        <w:tc>
          <w:tcPr>
            <w:tcW w:w="1715" w:type="dxa"/>
          </w:tcPr>
          <w:p>
            <w:pPr>
              <w:pStyle w:val="TableParagraph"/>
              <w:spacing w:line="26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11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46" w:type="dxa"/>
          </w:tcPr>
          <w:p>
            <w:pPr>
              <w:pStyle w:val="TableParagraph"/>
              <w:spacing w:before="233"/>
              <w:ind w:left="910"/>
              <w:rPr>
                <w:sz w:val="24"/>
              </w:rPr>
            </w:pPr>
            <w:r>
              <w:rPr>
                <w:sz w:val="24"/>
              </w:rPr>
              <w:t>10.42±0.3</w:t>
            </w:r>
          </w:p>
        </w:tc>
        <w:tc>
          <w:tcPr>
            <w:tcW w:w="1715" w:type="dxa"/>
          </w:tcPr>
          <w:p>
            <w:pPr>
              <w:pStyle w:val="TableParagraph"/>
              <w:spacing w:before="233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118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046" w:type="dxa"/>
          </w:tcPr>
          <w:p>
            <w:pPr>
              <w:pStyle w:val="TableParagraph"/>
              <w:spacing w:before="231"/>
              <w:ind w:left="943"/>
              <w:rPr>
                <w:sz w:val="24"/>
              </w:rPr>
            </w:pPr>
            <w:r>
              <w:rPr>
                <w:sz w:val="24"/>
              </w:rPr>
              <w:t>12.58±0.25</w:t>
            </w:r>
          </w:p>
        </w:tc>
        <w:tc>
          <w:tcPr>
            <w:tcW w:w="1715" w:type="dxa"/>
          </w:tcPr>
          <w:p>
            <w:pPr>
              <w:pStyle w:val="TableParagraph"/>
              <w:spacing w:before="23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09" w:hRule="atLeast"/>
        </w:trPr>
        <w:tc>
          <w:tcPr>
            <w:tcW w:w="1118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46" w:type="dxa"/>
          </w:tcPr>
          <w:p>
            <w:pPr>
              <w:pStyle w:val="TableParagraph"/>
              <w:spacing w:line="256" w:lineRule="exact" w:before="233"/>
              <w:ind w:left="991"/>
              <w:rPr>
                <w:sz w:val="24"/>
              </w:rPr>
            </w:pPr>
            <w:r>
              <w:rPr>
                <w:sz w:val="24"/>
              </w:rPr>
              <w:t>10.50±0.17</w:t>
            </w:r>
          </w:p>
        </w:tc>
        <w:tc>
          <w:tcPr>
            <w:tcW w:w="1715" w:type="dxa"/>
          </w:tcPr>
          <w:p>
            <w:pPr>
              <w:pStyle w:val="TableParagraph"/>
              <w:spacing w:line="256" w:lineRule="exact" w:before="2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99pt;margin-top:18.381914pt;width:351pt;height:.1pt;mso-position-horizontal-relative:page;mso-position-vertical-relative:paragraph;z-index:-15715328;mso-wrap-distance-left:0;mso-wrap-distance-right:0" coordorigin="1980,368" coordsize="7020,0" path="m1980,368l9000,3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4"/>
        </w:numPr>
        <w:tabs>
          <w:tab w:pos="1363" w:val="left" w:leader="none"/>
        </w:tabs>
        <w:spacing w:line="240" w:lineRule="auto" w:before="233" w:after="0"/>
        <w:ind w:left="1362" w:right="0" w:hanging="542"/>
        <w:jc w:val="both"/>
      </w:pPr>
      <w:bookmarkStart w:name="_TOC_250014" w:id="67"/>
      <w:r>
        <w:rPr/>
        <w:t>Mean</w:t>
      </w:r>
      <w:r>
        <w:rPr>
          <w:spacing w:val="-5"/>
        </w:rPr>
        <w:t> </w:t>
      </w:r>
      <w:r>
        <w:rPr/>
        <w:t>disintegration</w:t>
      </w:r>
      <w:r>
        <w:rPr>
          <w:spacing w:val="-2"/>
        </w:rPr>
        <w:t> </w:t>
      </w:r>
      <w:bookmarkEnd w:id="67"/>
      <w:r>
        <w:rPr/>
        <w:t>(mins)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1035"/>
        <w:jc w:val="both"/>
      </w:pPr>
      <w:r>
        <w:rPr/>
        <w:t>The time limit for disintegration of uncoated tablets in water at 37°c should not exceed</w:t>
      </w:r>
      <w:r>
        <w:rPr>
          <w:spacing w:val="-57"/>
        </w:rPr>
        <w:t> </w:t>
      </w:r>
      <w:r>
        <w:rPr/>
        <w:t>15mins</w:t>
      </w:r>
      <w:r>
        <w:rPr>
          <w:spacing w:val="-4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BP</w:t>
      </w:r>
      <w:r>
        <w:rPr>
          <w:spacing w:val="-6"/>
        </w:rPr>
        <w:t> </w:t>
      </w:r>
      <w:r>
        <w:rPr/>
        <w:t>2009.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brands</w:t>
      </w:r>
      <w:r>
        <w:rPr>
          <w:spacing w:val="-4"/>
        </w:rPr>
        <w:t> </w:t>
      </w:r>
      <w:r>
        <w:rPr/>
        <w:t>passed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2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disintegration</w:t>
      </w:r>
      <w:r>
        <w:rPr>
          <w:spacing w:val="-7"/>
        </w:rPr>
        <w:t> </w:t>
      </w:r>
      <w:r>
        <w:rPr/>
        <w:t>time</w:t>
      </w:r>
      <w:r>
        <w:rPr>
          <w:spacing w:val="9"/>
        </w:rPr>
        <w:t> </w:t>
      </w:r>
      <w:r>
        <w:rPr/>
        <w:t>less</w:t>
      </w:r>
      <w:r>
        <w:rPr>
          <w:spacing w:val="-58"/>
        </w:rPr>
        <w:t> </w:t>
      </w:r>
      <w:r>
        <w:rPr/>
        <w:t>than</w:t>
      </w:r>
      <w:r>
        <w:rPr>
          <w:spacing w:val="-4"/>
        </w:rPr>
        <w:t> </w:t>
      </w:r>
      <w:r>
        <w:rPr/>
        <w:t>15mins as 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821"/>
        <w:jc w:val="both"/>
      </w:pPr>
      <w:r>
        <w:rPr/>
        <w:t>Table</w:t>
      </w:r>
      <w:r>
        <w:rPr>
          <w:spacing w:val="-3"/>
        </w:rPr>
        <w:t> </w:t>
      </w:r>
      <w:r>
        <w:rPr/>
        <w:t>4.5 Mean</w:t>
      </w:r>
      <w:r>
        <w:rPr>
          <w:spacing w:val="-6"/>
        </w:rPr>
        <w:t> </w:t>
      </w:r>
      <w:r>
        <w:rPr/>
        <w:t>disintegration</w:t>
      </w:r>
      <w:r>
        <w:rPr>
          <w:spacing w:val="-6"/>
        </w:rPr>
        <w:t> </w:t>
      </w:r>
      <w:r>
        <w:rPr/>
        <w:t>(mins)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108pt;margin-top:17.203663pt;width:342pt;height:.1pt;mso-position-horizontal-relative:page;mso-position-vertical-relative:paragraph;z-index:-15714816;mso-wrap-distance-left:0;mso-wrap-distance-right:0" coordorigin="2160,344" coordsize="6840,0" path="m2160,344l9000,34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2947" w:val="left" w:leader="none"/>
          <w:tab w:pos="6577" w:val="left" w:leader="none"/>
        </w:tabs>
        <w:ind w:left="821"/>
        <w:jc w:val="both"/>
      </w:pPr>
      <w:r>
        <w:rPr/>
        <w:t>Brands</w:t>
        <w:tab/>
        <w:t>Mean</w:t>
      </w:r>
      <w:r>
        <w:rPr>
          <w:spacing w:val="-8"/>
        </w:rPr>
        <w:t> </w:t>
      </w:r>
      <w:r>
        <w:rPr/>
        <w:t>disintegration</w:t>
      </w:r>
      <w:r>
        <w:rPr>
          <w:spacing w:val="-7"/>
        </w:rPr>
        <w:t> </w:t>
      </w:r>
      <w:r>
        <w:rPr/>
        <w:t>(mins)</w:t>
        <w:tab/>
        <w:t>Remarks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01" w:right="2515"/>
        <w:jc w:val="center"/>
      </w:pPr>
      <w:r>
        <w:rPr/>
        <w:t>±</w:t>
      </w:r>
      <w:r>
        <w:rPr>
          <w:spacing w:val="-1"/>
        </w:rPr>
        <w:t> </w:t>
      </w:r>
      <w:r>
        <w:rPr/>
        <w:t>SD</w:t>
      </w:r>
    </w:p>
    <w:p>
      <w:pPr>
        <w:spacing w:after="0"/>
        <w:jc w:val="center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342pt;height:.75pt;mso-position-horizontal-relative:char;mso-position-vertical-relative:line" coordorigin="0,0" coordsize="6840,15">
            <v:line style="position:absolute" from="0,8" to="68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3353"/>
        <w:gridCol w:w="1881"/>
      </w:tblGrid>
      <w:tr>
        <w:trPr>
          <w:trHeight w:val="507" w:hRule="atLeast"/>
        </w:trPr>
        <w:tc>
          <w:tcPr>
            <w:tcW w:w="136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353" w:type="dxa"/>
          </w:tcPr>
          <w:p>
            <w:pPr>
              <w:pStyle w:val="TableParagraph"/>
              <w:spacing w:line="266" w:lineRule="exact"/>
              <w:ind w:left="1142"/>
              <w:rPr>
                <w:sz w:val="24"/>
              </w:rPr>
            </w:pPr>
            <w:r>
              <w:rPr>
                <w:sz w:val="24"/>
              </w:rPr>
              <w:t>3.32±0.56</w:t>
            </w:r>
          </w:p>
        </w:tc>
        <w:tc>
          <w:tcPr>
            <w:tcW w:w="1881" w:type="dxa"/>
          </w:tcPr>
          <w:p>
            <w:pPr>
              <w:pStyle w:val="TableParagraph"/>
              <w:spacing w:line="266" w:lineRule="exact"/>
              <w:ind w:left="1040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366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353" w:type="dxa"/>
          </w:tcPr>
          <w:p>
            <w:pPr>
              <w:pStyle w:val="TableParagraph"/>
              <w:spacing w:before="231"/>
              <w:ind w:left="1190"/>
              <w:rPr>
                <w:sz w:val="24"/>
              </w:rPr>
            </w:pPr>
            <w:r>
              <w:rPr>
                <w:sz w:val="24"/>
              </w:rPr>
              <w:t>4.24±0.25</w:t>
            </w:r>
          </w:p>
        </w:tc>
        <w:tc>
          <w:tcPr>
            <w:tcW w:w="1881" w:type="dxa"/>
          </w:tcPr>
          <w:p>
            <w:pPr>
              <w:pStyle w:val="TableParagraph"/>
              <w:spacing w:before="231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3" w:hRule="atLeast"/>
        </w:trPr>
        <w:tc>
          <w:tcPr>
            <w:tcW w:w="136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353" w:type="dxa"/>
          </w:tcPr>
          <w:p>
            <w:pPr>
              <w:pStyle w:val="TableParagraph"/>
              <w:spacing w:before="233"/>
              <w:ind w:left="1190"/>
              <w:rPr>
                <w:sz w:val="24"/>
              </w:rPr>
            </w:pPr>
            <w:r>
              <w:rPr>
                <w:sz w:val="24"/>
              </w:rPr>
              <w:t>2.74±0.11</w:t>
            </w:r>
          </w:p>
        </w:tc>
        <w:tc>
          <w:tcPr>
            <w:tcW w:w="1881" w:type="dxa"/>
          </w:tcPr>
          <w:p>
            <w:pPr>
              <w:pStyle w:val="TableParagraph"/>
              <w:spacing w:before="23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366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353" w:type="dxa"/>
          </w:tcPr>
          <w:p>
            <w:pPr>
              <w:pStyle w:val="TableParagraph"/>
              <w:spacing w:before="234"/>
              <w:ind w:left="1241" w:right="1100"/>
              <w:jc w:val="center"/>
              <w:rPr>
                <w:sz w:val="24"/>
              </w:rPr>
            </w:pPr>
            <w:r>
              <w:rPr>
                <w:sz w:val="24"/>
              </w:rPr>
              <w:t>9.50±0.23</w:t>
            </w:r>
          </w:p>
        </w:tc>
        <w:tc>
          <w:tcPr>
            <w:tcW w:w="1881" w:type="dxa"/>
          </w:tcPr>
          <w:p>
            <w:pPr>
              <w:pStyle w:val="TableParagraph"/>
              <w:spacing w:before="234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366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353" w:type="dxa"/>
          </w:tcPr>
          <w:p>
            <w:pPr>
              <w:pStyle w:val="TableParagraph"/>
              <w:spacing w:before="231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8.27±0.33</w:t>
            </w:r>
          </w:p>
        </w:tc>
        <w:tc>
          <w:tcPr>
            <w:tcW w:w="1881" w:type="dxa"/>
          </w:tcPr>
          <w:p>
            <w:pPr>
              <w:pStyle w:val="TableParagraph"/>
              <w:spacing w:before="23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09" w:hRule="atLeast"/>
        </w:trPr>
        <w:tc>
          <w:tcPr>
            <w:tcW w:w="136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35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1037"/>
              <w:jc w:val="right"/>
              <w:rPr>
                <w:sz w:val="24"/>
              </w:rPr>
            </w:pPr>
            <w:r>
              <w:rPr>
                <w:sz w:val="24"/>
              </w:rPr>
              <w:t>2.17±0.12</w:t>
            </w:r>
          </w:p>
        </w:tc>
        <w:tc>
          <w:tcPr>
            <w:tcW w:w="188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99pt;margin-top:18.205273pt;width:351pt;height:.1pt;mso-position-horizontal-relative:page;mso-position-vertical-relative:paragraph;z-index:-15713792;mso-wrap-distance-left:0;mso-wrap-distance-right:0" coordorigin="1980,364" coordsize="7020,0" path="m1980,364l9000,36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24"/>
        </w:numPr>
        <w:tabs>
          <w:tab w:pos="1364" w:val="left" w:leader="none"/>
        </w:tabs>
        <w:spacing w:line="240" w:lineRule="auto" w:before="90" w:after="0"/>
        <w:ind w:left="1363" w:right="0" w:hanging="543"/>
        <w:jc w:val="both"/>
      </w:pPr>
      <w:bookmarkStart w:name="_TOC_250013" w:id="68"/>
      <w:bookmarkEnd w:id="68"/>
      <w:r>
        <w:rPr/>
        <w:t>Dissolution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1" w:right="759"/>
        <w:jc w:val="both"/>
      </w:pPr>
      <w:r>
        <w:rPr/>
        <w:t>The percentage drug release in 0.1N HCl at 30mins according to BP 2009 should be more</w:t>
      </w:r>
      <w:r>
        <w:rPr>
          <w:spacing w:val="-57"/>
        </w:rPr>
        <w:t> </w:t>
      </w:r>
      <w:r>
        <w:rPr/>
        <w:t>than 80%.</w:t>
      </w:r>
      <w:r>
        <w:rPr>
          <w:spacing w:val="1"/>
        </w:rPr>
        <w:t> </w:t>
      </w:r>
      <w:r>
        <w:rPr/>
        <w:t>All brands passed the test as</w:t>
      </w:r>
      <w:r>
        <w:rPr>
          <w:spacing w:val="60"/>
        </w:rPr>
        <w:t> </w:t>
      </w:r>
      <w:r>
        <w:rPr/>
        <w:t>more than 80% of the drug was released at</w:t>
      </w:r>
      <w:r>
        <w:rPr>
          <w:spacing w:val="1"/>
        </w:rPr>
        <w:t> </w:t>
      </w:r>
      <w:r>
        <w:rPr/>
        <w:t>30mins</w:t>
      </w:r>
      <w:r>
        <w:rPr>
          <w:spacing w:val="-1"/>
        </w:rPr>
        <w:t> </w:t>
      </w:r>
      <w:r>
        <w:rPr/>
        <w:t>as 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1"/>
        <w:jc w:val="both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1"/>
        </w:rPr>
        <w:t> </w:t>
      </w:r>
      <w:r>
        <w:rPr/>
        <w:t>Dissolution</w:t>
      </w:r>
      <w:r>
        <w:rPr>
          <w:spacing w:val="-6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0.1N</w:t>
      </w:r>
      <w:r>
        <w:rPr>
          <w:spacing w:val="-2"/>
        </w:rPr>
        <w:t> </w:t>
      </w:r>
      <w:r>
        <w:rPr/>
        <w:t>HCl</w:t>
      </w:r>
      <w:r>
        <w:rPr>
          <w:spacing w:val="-9"/>
        </w:rPr>
        <w:t> </w:t>
      </w:r>
      <w:r>
        <w:rPr/>
        <w:t>at</w:t>
      </w:r>
      <w:r>
        <w:rPr>
          <w:spacing w:val="5"/>
        </w:rPr>
        <w:t> </w:t>
      </w:r>
      <w:r>
        <w:rPr/>
        <w:t>30mins</w:t>
      </w:r>
      <w:r>
        <w:rPr>
          <w:spacing w:val="-3"/>
        </w:rPr>
        <w:t> </w:t>
      </w:r>
      <w:r>
        <w:rPr/>
        <w:t>(%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release)</w:t>
      </w:r>
    </w:p>
    <w:p>
      <w:pPr>
        <w:pStyle w:val="BodyText"/>
        <w:spacing w:before="11"/>
        <w:rPr>
          <w:sz w:val="25"/>
        </w:rPr>
      </w:pPr>
      <w:r>
        <w:rPr/>
        <w:pict>
          <v:shape style="position:absolute;margin-left:108pt;margin-top:17.294678pt;width:434.55pt;height:.1pt;mso-position-horizontal-relative:page;mso-position-vertical-relative:paragraph;z-index:-15713280;mso-wrap-distance-left:0;mso-wrap-distance-right:0" coordorigin="2160,346" coordsize="8691,0" path="m2160,346l10851,34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2290" w:val="left" w:leader="none"/>
          <w:tab w:pos="3351" w:val="left" w:leader="none"/>
          <w:tab w:pos="4518" w:val="left" w:leader="none"/>
          <w:tab w:pos="5564" w:val="left" w:leader="none"/>
        </w:tabs>
        <w:spacing w:line="255" w:lineRule="exact"/>
        <w:ind w:left="821"/>
      </w:pPr>
      <w:r>
        <w:rPr/>
        <w:t>Time</w:t>
        <w:tab/>
        <w:t>Brand</w:t>
      </w:r>
      <w:r>
        <w:rPr>
          <w:spacing w:val="-1"/>
        </w:rPr>
        <w:t> </w:t>
      </w:r>
      <w:r>
        <w:rPr/>
        <w:t>A</w:t>
        <w:tab/>
        <w:t>Brand B</w:t>
        <w:tab/>
        <w:t>Brand C</w:t>
        <w:tab/>
        <w:t>Brand</w:t>
      </w:r>
      <w:r>
        <w:rPr>
          <w:spacing w:val="-1"/>
        </w:rPr>
        <w:t> </w:t>
      </w:r>
      <w:r>
        <w:rPr/>
        <w:t>D</w:t>
      </w:r>
      <w:r>
        <w:rPr>
          <w:spacing w:val="60"/>
        </w:rPr>
        <w:t> </w:t>
      </w:r>
      <w:r>
        <w:rPr/>
        <w:t>Brand E</w:t>
      </w:r>
      <w:r>
        <w:rPr>
          <w:spacing w:val="117"/>
        </w:rPr>
        <w:t> </w:t>
      </w:r>
      <w:r>
        <w:rPr/>
        <w:t>Brand F</w:t>
      </w:r>
      <w:r>
        <w:rPr>
          <w:spacing w:val="116"/>
        </w:rPr>
        <w:t> </w:t>
      </w:r>
      <w:r>
        <w:rPr/>
        <w:t>Remarks</w:t>
      </w:r>
    </w:p>
    <w:p>
      <w:pPr>
        <w:spacing w:line="232" w:lineRule="exact" w:before="0"/>
        <w:ind w:left="777" w:right="0" w:firstLine="0"/>
        <w:jc w:val="left"/>
        <w:rPr>
          <w:sz w:val="22"/>
        </w:rPr>
      </w:pPr>
      <w:r>
        <w:rPr>
          <w:sz w:val="22"/>
        </w:rPr>
        <w:t>(mins)</w:t>
      </w: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434.55pt;height:.75pt;mso-position-horizontal-relative:char;mso-position-vertical-relative:line" coordorigin="0,0" coordsize="8691,15">
            <v:line style="position:absolute" from="0,8" to="869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323" w:val="left" w:leader="none"/>
          <w:tab w:pos="3464" w:val="left" w:leader="none"/>
          <w:tab w:pos="4600" w:val="left" w:leader="none"/>
          <w:tab w:pos="5736" w:val="left" w:leader="none"/>
          <w:tab w:pos="6815" w:val="left" w:leader="none"/>
          <w:tab w:pos="7725" w:val="left" w:leader="none"/>
          <w:tab w:pos="8623" w:val="left" w:leader="none"/>
        </w:tabs>
        <w:ind w:left="821"/>
      </w:pPr>
      <w:r>
        <w:rPr/>
        <w:t>30</w:t>
        <w:tab/>
        <w:t>89.72</w:t>
        <w:tab/>
        <w:t>81.18</w:t>
        <w:tab/>
        <w:t>83.84</w:t>
        <w:tab/>
        <w:t>84.64</w:t>
        <w:tab/>
        <w:t>87.22</w:t>
        <w:tab/>
        <w:t>86.54</w:t>
        <w:tab/>
        <w:t>Passed</w:t>
      </w:r>
    </w:p>
    <w:p>
      <w:pPr>
        <w:spacing w:after="0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32"/>
        <w:rPr>
          <w:sz w:val="2"/>
        </w:rPr>
      </w:pPr>
      <w:r>
        <w:rPr>
          <w:sz w:val="2"/>
        </w:rPr>
        <w:pict>
          <v:group style="width:443.55pt;height:.75pt;mso-position-horizontal-relative:char;mso-position-vertical-relative:line" coordorigin="0,0" coordsize="8871,15">
            <v:line style="position:absolute" from="0,8" to="887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363" w:val="left" w:leader="none"/>
        </w:tabs>
        <w:spacing w:line="240" w:lineRule="auto" w:before="90" w:after="0"/>
        <w:ind w:left="1362" w:right="0" w:hanging="542"/>
        <w:jc w:val="both"/>
      </w:pPr>
      <w:bookmarkStart w:name="_TOC_250012" w:id="69"/>
      <w:r>
        <w:rPr/>
        <w:t>Assay of</w:t>
      </w:r>
      <w:r>
        <w:rPr>
          <w:spacing w:val="-3"/>
        </w:rPr>
        <w:t> </w:t>
      </w:r>
      <w:r>
        <w:rPr/>
        <w:t>innovator</w:t>
      </w:r>
      <w:r>
        <w:rPr>
          <w:spacing w:val="-6"/>
        </w:rPr>
        <w:t> </w:t>
      </w:r>
      <w:r>
        <w:rPr/>
        <w:t>and test</w:t>
      </w:r>
      <w:r>
        <w:rPr>
          <w:spacing w:val="-3"/>
        </w:rPr>
        <w:t> </w:t>
      </w:r>
      <w:r>
        <w:rPr/>
        <w:t>brands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69"/>
      <w:r>
        <w:rPr/>
        <w:t>Ciprofloxacin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64"/>
        <w:jc w:val="both"/>
      </w:pPr>
      <w:r>
        <w:rPr/>
        <w:t>The acceptable limit for the percentage content of Ciprofloxacin tablet according to BP</w:t>
      </w:r>
      <w:r>
        <w:rPr>
          <w:spacing w:val="1"/>
        </w:rPr>
        <w:t> </w:t>
      </w:r>
      <w:r>
        <w:rPr/>
        <w:t>2002 is 95-105%. All brands passed the test as their % contents were within the accepted</w:t>
      </w:r>
      <w:r>
        <w:rPr>
          <w:spacing w:val="1"/>
        </w:rPr>
        <w:t> </w:t>
      </w:r>
      <w:r>
        <w:rPr/>
        <w:t>limit</w:t>
      </w:r>
      <w:r>
        <w:rPr>
          <w:spacing w:val="7"/>
        </w:rPr>
        <w:t> </w:t>
      </w:r>
      <w:r>
        <w:rPr/>
        <w:t>as 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821"/>
        <w:jc w:val="both"/>
      </w:pPr>
      <w:r>
        <w:rPr/>
        <w:t>Table</w:t>
      </w:r>
      <w:r>
        <w:rPr>
          <w:spacing w:val="-3"/>
        </w:rPr>
        <w:t> </w:t>
      </w:r>
      <w:r>
        <w:rPr/>
        <w:t>4.7</w:t>
      </w:r>
      <w:r>
        <w:rPr>
          <w:spacing w:val="-1"/>
        </w:rPr>
        <w:t> </w:t>
      </w:r>
      <w:r>
        <w:rPr/>
        <w:t>Assay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Innovator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brands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Ciprofloxacin</w:t>
      </w: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108pt;margin-top:17.368311pt;width:324.5pt;height:.1pt;mso-position-horizontal-relative:page;mso-position-vertical-relative:paragraph;z-index:-15711744;mso-wrap-distance-left:0;mso-wrap-distance-right:0" coordorigin="2160,347" coordsize="6490,0" path="m2160,347l8650,3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3005" w:val="left" w:leader="none"/>
          <w:tab w:pos="5953" w:val="left" w:leader="none"/>
        </w:tabs>
        <w:ind w:left="821"/>
        <w:jc w:val="both"/>
      </w:pPr>
      <w:r>
        <w:rPr/>
        <w:t>Brands</w:t>
        <w:tab/>
        <w:t>%</w:t>
      </w:r>
      <w:r>
        <w:rPr>
          <w:spacing w:val="-4"/>
        </w:rPr>
        <w:t> </w:t>
      </w:r>
      <w:r>
        <w:rPr/>
        <w:t>content</w:t>
        <w:tab/>
        <w:t>Remarks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2.62417pt;width:324.5pt;height:.1pt;mso-position-horizontal-relative:page;mso-position-vertical-relative:paragraph;z-index:-15711232;mso-wrap-distance-left:0;mso-wrap-distance-right:0" coordorigin="2160,252" coordsize="6490,0" path="m2160,252l8650,2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1012" w:top="1500" w:bottom="1200" w:left="1340" w:right="680"/>
        </w:sect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2730"/>
        <w:gridCol w:w="1747"/>
      </w:tblGrid>
      <w:tr>
        <w:trPr>
          <w:trHeight w:val="509" w:hRule="atLeast"/>
        </w:trPr>
        <w:tc>
          <w:tcPr>
            <w:tcW w:w="13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730" w:type="dxa"/>
          </w:tcPr>
          <w:p>
            <w:pPr>
              <w:pStyle w:val="TableParagraph"/>
              <w:spacing w:line="266" w:lineRule="exact"/>
              <w:ind w:right="1057"/>
              <w:jc w:val="right"/>
              <w:rPr>
                <w:sz w:val="24"/>
              </w:rPr>
            </w:pPr>
            <w:r>
              <w:rPr>
                <w:sz w:val="24"/>
              </w:rPr>
              <w:t>103.8</w:t>
            </w:r>
          </w:p>
        </w:tc>
        <w:tc>
          <w:tcPr>
            <w:tcW w:w="1747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31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730" w:type="dxa"/>
          </w:tcPr>
          <w:p>
            <w:pPr>
              <w:pStyle w:val="TableParagraph"/>
              <w:spacing w:before="233"/>
              <w:ind w:right="1072"/>
              <w:jc w:val="right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  <w:tc>
          <w:tcPr>
            <w:tcW w:w="1747" w:type="dxa"/>
          </w:tcPr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313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730" w:type="dxa"/>
          </w:tcPr>
          <w:p>
            <w:pPr>
              <w:pStyle w:val="TableParagraph"/>
              <w:spacing w:before="231"/>
              <w:ind w:right="1047"/>
              <w:jc w:val="right"/>
              <w:rPr>
                <w:sz w:val="24"/>
              </w:rPr>
            </w:pPr>
            <w:r>
              <w:rPr>
                <w:sz w:val="24"/>
              </w:rPr>
              <w:t>97.20</w:t>
            </w:r>
          </w:p>
        </w:tc>
        <w:tc>
          <w:tcPr>
            <w:tcW w:w="1747" w:type="dxa"/>
          </w:tcPr>
          <w:p>
            <w:pPr>
              <w:pStyle w:val="TableParagraph"/>
              <w:spacing w:before="23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3" w:hRule="atLeast"/>
        </w:trPr>
        <w:tc>
          <w:tcPr>
            <w:tcW w:w="131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730" w:type="dxa"/>
          </w:tcPr>
          <w:p>
            <w:pPr>
              <w:pStyle w:val="TableParagraph"/>
              <w:spacing w:before="233"/>
              <w:ind w:right="1058"/>
              <w:jc w:val="right"/>
              <w:rPr>
                <w:sz w:val="24"/>
              </w:rPr>
            </w:pPr>
            <w:r>
              <w:rPr>
                <w:sz w:val="24"/>
              </w:rPr>
              <w:t>98.00</w:t>
            </w:r>
          </w:p>
        </w:tc>
        <w:tc>
          <w:tcPr>
            <w:tcW w:w="1747" w:type="dxa"/>
          </w:tcPr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751" w:hRule="atLeast"/>
        </w:trPr>
        <w:tc>
          <w:tcPr>
            <w:tcW w:w="1313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730" w:type="dxa"/>
          </w:tcPr>
          <w:p>
            <w:pPr>
              <w:pStyle w:val="TableParagraph"/>
              <w:spacing w:before="234"/>
              <w:ind w:right="1087"/>
              <w:jc w:val="right"/>
              <w:rPr>
                <w:sz w:val="24"/>
              </w:rPr>
            </w:pPr>
            <w:r>
              <w:rPr>
                <w:sz w:val="24"/>
              </w:rPr>
              <w:t>101.6</w:t>
            </w:r>
          </w:p>
        </w:tc>
        <w:tc>
          <w:tcPr>
            <w:tcW w:w="1747" w:type="dxa"/>
          </w:tcPr>
          <w:p>
            <w:pPr>
              <w:pStyle w:val="TableParagraph"/>
              <w:spacing w:before="2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  <w:tr>
        <w:trPr>
          <w:trHeight w:val="507" w:hRule="atLeast"/>
        </w:trPr>
        <w:tc>
          <w:tcPr>
            <w:tcW w:w="1313" w:type="dxa"/>
          </w:tcPr>
          <w:p>
            <w:pPr>
              <w:pStyle w:val="TableParagraph"/>
              <w:spacing w:line="256" w:lineRule="exact" w:before="23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730" w:type="dxa"/>
          </w:tcPr>
          <w:p>
            <w:pPr>
              <w:pStyle w:val="TableParagraph"/>
              <w:spacing w:line="256" w:lineRule="exact" w:before="231"/>
              <w:ind w:right="1096"/>
              <w:jc w:val="right"/>
              <w:rPr>
                <w:sz w:val="24"/>
              </w:rPr>
            </w:pPr>
            <w:r>
              <w:rPr>
                <w:sz w:val="24"/>
              </w:rPr>
              <w:t>102.7</w:t>
            </w:r>
          </w:p>
        </w:tc>
        <w:tc>
          <w:tcPr>
            <w:tcW w:w="1747" w:type="dxa"/>
          </w:tcPr>
          <w:p>
            <w:pPr>
              <w:pStyle w:val="TableParagraph"/>
              <w:spacing w:line="256" w:lineRule="exact" w:before="23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99pt;margin-top:18.441914pt;width:338.05pt;height:.1pt;mso-position-horizontal-relative:page;mso-position-vertical-relative:paragraph;z-index:-15710720;mso-wrap-distance-left:0;mso-wrap-distance-right:0" coordorigin="1980,369" coordsize="6761,0" path="m1980,369l8741,3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numPr>
          <w:ilvl w:val="1"/>
          <w:numId w:val="23"/>
        </w:numPr>
        <w:tabs>
          <w:tab w:pos="2507" w:val="left" w:leader="none"/>
        </w:tabs>
        <w:spacing w:line="240" w:lineRule="auto" w:before="90" w:after="0"/>
        <w:ind w:left="2506" w:right="0" w:hanging="366"/>
        <w:jc w:val="left"/>
      </w:pPr>
      <w:r>
        <w:rPr/>
        <w:t>Development</w:t>
      </w:r>
      <w:r>
        <w:rPr>
          <w:spacing w:val="2"/>
        </w:rPr>
        <w:t> </w:t>
      </w:r>
      <w:r>
        <w:rPr/>
        <w:t>and Validation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Analytical</w:t>
      </w:r>
      <w:r>
        <w:rPr>
          <w:spacing w:val="-5"/>
        </w:rPr>
        <w:t> </w:t>
      </w:r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5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11" w:id="70"/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analytical</w:t>
      </w:r>
      <w:r>
        <w:rPr>
          <w:spacing w:val="-7"/>
        </w:rPr>
        <w:t> </w:t>
      </w:r>
      <w:bookmarkEnd w:id="70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/>
      </w:pPr>
      <w:r>
        <w:rPr/>
        <w:t>277nm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obtained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analytical</w:t>
      </w:r>
      <w:r>
        <w:rPr>
          <w:spacing w:val="16"/>
        </w:rPr>
        <w:t> </w:t>
      </w:r>
      <w:r>
        <w:rPr/>
        <w:t>wavelength</w:t>
      </w:r>
      <w:r>
        <w:rPr>
          <w:spacing w:val="21"/>
        </w:rPr>
        <w:t> </w:t>
      </w:r>
      <w:r>
        <w:rPr/>
        <w:t>after</w:t>
      </w:r>
      <w:r>
        <w:rPr>
          <w:spacing w:val="21"/>
        </w:rPr>
        <w:t> </w:t>
      </w:r>
      <w:r>
        <w:rPr/>
        <w:t>scanning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10µg/ml</w:t>
      </w:r>
      <w:r>
        <w:rPr>
          <w:spacing w:val="16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Hydrochloride through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workable wavelength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200-400nm.</w:t>
      </w:r>
    </w:p>
    <w:p>
      <w:pPr>
        <w:spacing w:after="0" w:line="480" w:lineRule="auto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1"/>
        <w:ind w:left="3999" w:right="860" w:hanging="2819"/>
      </w:pPr>
      <w:r>
        <w:rPr/>
        <w:t>Figure</w:t>
      </w:r>
      <w:r>
        <w:rPr>
          <w:spacing w:val="-2"/>
        </w:rPr>
        <w:t> </w:t>
      </w:r>
      <w:r>
        <w:rPr/>
        <w:t>4.1</w:t>
      </w:r>
      <w:r>
        <w:rPr>
          <w:spacing w:val="1"/>
        </w:rPr>
        <w:t> </w:t>
      </w:r>
      <w:r>
        <w:rPr/>
        <w:t>Spectrum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10µg/ml</w:t>
      </w:r>
      <w:r>
        <w:rPr>
          <w:spacing w:val="-4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 standard</w:t>
      </w:r>
      <w:r>
        <w:rPr>
          <w:spacing w:val="-57"/>
        </w:rPr>
        <w:t> </w:t>
      </w:r>
      <w:r>
        <w:rPr/>
        <w:t>powder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200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400nm</w:t>
      </w:r>
    </w:p>
    <w:p>
      <w:pPr>
        <w:spacing w:after="0" w:line="480" w:lineRule="auto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ind w:left="850"/>
        <w:rPr>
          <w:sz w:val="20"/>
        </w:rPr>
      </w:pPr>
      <w:r>
        <w:rPr>
          <w:sz w:val="20"/>
        </w:rPr>
        <w:drawing>
          <wp:inline distT="0" distB="0" distL="0" distR="0">
            <wp:extent cx="5247087" cy="283835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7087" cy="283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0"/>
        <w:ind w:left="821" w:right="7352"/>
      </w:pPr>
      <w:r>
        <w:rPr/>
        <w:t>Wavelength - 271nm</w:t>
      </w:r>
      <w:r>
        <w:rPr>
          <w:spacing w:val="-57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2.140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2"/>
          <w:numId w:val="25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10" w:id="71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maximum</w:t>
      </w:r>
      <w:r>
        <w:rPr>
          <w:spacing w:val="-4"/>
        </w:rPr>
        <w:t> </w:t>
      </w:r>
      <w:bookmarkEnd w:id="71"/>
      <w:r>
        <w:rPr/>
        <w:t>absorption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48"/>
      </w:pPr>
      <w:r>
        <w:rPr/>
        <w:t>pH</w:t>
      </w:r>
      <w:r>
        <w:rPr>
          <w:spacing w:val="28"/>
        </w:rPr>
        <w:t> </w:t>
      </w:r>
      <w:r>
        <w:rPr/>
        <w:t>4</w:t>
      </w:r>
      <w:r>
        <w:rPr>
          <w:spacing w:val="29"/>
        </w:rPr>
        <w:t> </w:t>
      </w:r>
      <w:r>
        <w:rPr/>
        <w:t>was</w:t>
      </w:r>
      <w:r>
        <w:rPr>
          <w:spacing w:val="32"/>
        </w:rPr>
        <w:t> </w:t>
      </w:r>
      <w:r>
        <w:rPr/>
        <w:t>seen</w:t>
      </w:r>
      <w:r>
        <w:rPr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have</w:t>
      </w:r>
      <w:r>
        <w:rPr>
          <w:spacing w:val="28"/>
        </w:rPr>
        <w:t> </w:t>
      </w:r>
      <w:r>
        <w:rPr/>
        <w:t>the</w:t>
      </w:r>
      <w:r>
        <w:rPr>
          <w:spacing w:val="38"/>
        </w:rPr>
        <w:t> </w:t>
      </w:r>
      <w:r>
        <w:rPr/>
        <w:t>highest</w:t>
      </w:r>
      <w:r>
        <w:rPr>
          <w:spacing w:val="40"/>
        </w:rPr>
        <w:t> </w:t>
      </w:r>
      <w:r>
        <w:rPr/>
        <w:t>wavelength</w:t>
      </w:r>
      <w:r>
        <w:rPr>
          <w:spacing w:val="25"/>
        </w:rPr>
        <w:t> </w:t>
      </w:r>
      <w:r>
        <w:rPr/>
        <w:t>as</w:t>
      </w:r>
      <w:r>
        <w:rPr>
          <w:spacing w:val="30"/>
        </w:rPr>
        <w:t> </w:t>
      </w:r>
      <w:r>
        <w:rPr/>
        <w:t>compared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pH</w:t>
      </w:r>
      <w:r>
        <w:rPr>
          <w:spacing w:val="29"/>
        </w:rPr>
        <w:t> </w:t>
      </w:r>
      <w:r>
        <w:rPr/>
        <w:t>5,</w:t>
      </w:r>
      <w:r>
        <w:rPr>
          <w:spacing w:val="32"/>
        </w:rPr>
        <w:t> </w:t>
      </w:r>
      <w:r>
        <w:rPr/>
        <w:t>7,</w:t>
      </w:r>
      <w:r>
        <w:rPr>
          <w:spacing w:val="32"/>
        </w:rPr>
        <w:t> </w:t>
      </w:r>
      <w:r>
        <w:rPr/>
        <w:t>9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10.The</w:t>
      </w:r>
      <w:r>
        <w:rPr>
          <w:spacing w:val="-57"/>
        </w:rPr>
        <w:t> </w:t>
      </w:r>
      <w:r>
        <w:rPr/>
        <w:t>lower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wavelength of</w:t>
      </w:r>
      <w:r>
        <w:rPr>
          <w:spacing w:val="-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absorption.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821"/>
      </w:pPr>
      <w:r>
        <w:rPr/>
        <w:t>Table</w:t>
      </w:r>
      <w:r>
        <w:rPr>
          <w:spacing w:val="-1"/>
        </w:rPr>
        <w:t> </w:t>
      </w:r>
      <w:r>
        <w:rPr/>
        <w:t>4.8</w:t>
      </w:r>
      <w:r>
        <w:rPr>
          <w:spacing w:val="1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pH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wavelength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maximum</w:t>
      </w:r>
      <w:r>
        <w:rPr>
          <w:spacing w:val="-4"/>
        </w:rPr>
        <w:t> </w:t>
      </w:r>
      <w:r>
        <w:rPr/>
        <w:t>absorption</w:t>
      </w:r>
    </w:p>
    <w:p>
      <w:pPr>
        <w:spacing w:after="0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0" w:lineRule="exact"/>
        <w:ind w:left="607"/>
        <w:rPr>
          <w:sz w:val="2"/>
        </w:rPr>
      </w:pPr>
      <w:r>
        <w:rPr>
          <w:sz w:val="2"/>
        </w:rPr>
        <w:pict>
          <v:group style="width:293.7pt;height:.75pt;mso-position-horizontal-relative:char;mso-position-vertical-relative:line" coordorigin="0,0" coordsize="5874,15">
            <v:line style="position:absolute" from="0,8" to="587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"/>
        <w:gridCol w:w="1110"/>
        <w:gridCol w:w="2106"/>
        <w:gridCol w:w="2513"/>
      </w:tblGrid>
      <w:tr>
        <w:trPr>
          <w:trHeight w:val="544" w:hRule="atLeast"/>
        </w:trPr>
        <w:tc>
          <w:tcPr>
            <w:tcW w:w="2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16"/>
              <w:rPr>
                <w:sz w:val="24"/>
              </w:rPr>
            </w:pPr>
            <w:r>
              <w:rPr>
                <w:sz w:val="24"/>
              </w:rPr>
              <w:t>λ</w:t>
            </w:r>
            <w:r>
              <w:rPr>
                <w:sz w:val="24"/>
                <w:vertAlign w:val="subscript"/>
              </w:rPr>
              <w:t>max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(nm)</w:t>
            </w:r>
          </w:p>
        </w:tc>
        <w:tc>
          <w:tcPr>
            <w:tcW w:w="2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86"/>
              <w:rPr>
                <w:sz w:val="24"/>
              </w:rPr>
            </w:pPr>
            <w:r>
              <w:rPr>
                <w:sz w:val="24"/>
              </w:rPr>
              <w:t>Absorbance</w:t>
            </w:r>
          </w:p>
        </w:tc>
      </w:tr>
      <w:tr>
        <w:trPr>
          <w:trHeight w:val="699" w:hRule="atLeast"/>
        </w:trPr>
        <w:tc>
          <w:tcPr>
            <w:tcW w:w="2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86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511"/>
              <w:rPr>
                <w:sz w:val="24"/>
              </w:rPr>
            </w:pPr>
            <w:r>
              <w:rPr>
                <w:sz w:val="24"/>
              </w:rPr>
              <w:t>1.527</w:t>
            </w:r>
          </w:p>
        </w:tc>
      </w:tr>
      <w:tr>
        <w:trPr>
          <w:trHeight w:val="753" w:hRule="atLeast"/>
        </w:trPr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6" w:type="dxa"/>
          </w:tcPr>
          <w:p>
            <w:pPr>
              <w:pStyle w:val="TableParagraph"/>
              <w:spacing w:before="233"/>
              <w:ind w:left="869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513" w:type="dxa"/>
          </w:tcPr>
          <w:p>
            <w:pPr>
              <w:pStyle w:val="TableParagraph"/>
              <w:spacing w:before="233"/>
              <w:ind w:left="511"/>
              <w:rPr>
                <w:sz w:val="24"/>
              </w:rPr>
            </w:pPr>
            <w:r>
              <w:rPr>
                <w:sz w:val="24"/>
              </w:rPr>
              <w:t>1.124</w:t>
            </w:r>
          </w:p>
        </w:tc>
      </w:tr>
      <w:tr>
        <w:trPr>
          <w:trHeight w:val="751" w:hRule="atLeast"/>
        </w:trPr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6" w:type="dxa"/>
          </w:tcPr>
          <w:p>
            <w:pPr>
              <w:pStyle w:val="TableParagraph"/>
              <w:spacing w:before="234"/>
              <w:ind w:left="869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513" w:type="dxa"/>
          </w:tcPr>
          <w:p>
            <w:pPr>
              <w:pStyle w:val="TableParagraph"/>
              <w:spacing w:before="234"/>
              <w:ind w:left="568"/>
              <w:rPr>
                <w:sz w:val="24"/>
              </w:rPr>
            </w:pPr>
            <w:r>
              <w:rPr>
                <w:sz w:val="24"/>
              </w:rPr>
              <w:t>0.918</w:t>
            </w:r>
          </w:p>
        </w:tc>
      </w:tr>
      <w:tr>
        <w:trPr>
          <w:trHeight w:val="751" w:hRule="atLeast"/>
        </w:trPr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06" w:type="dxa"/>
          </w:tcPr>
          <w:p>
            <w:pPr>
              <w:pStyle w:val="TableParagraph"/>
              <w:spacing w:before="231"/>
              <w:ind w:left="869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513" w:type="dxa"/>
          </w:tcPr>
          <w:p>
            <w:pPr>
              <w:pStyle w:val="TableParagraph"/>
              <w:spacing w:before="231"/>
              <w:ind w:left="568"/>
              <w:rPr>
                <w:sz w:val="24"/>
              </w:rPr>
            </w:pPr>
            <w:r>
              <w:rPr>
                <w:sz w:val="24"/>
              </w:rPr>
              <w:t>1.007</w:t>
            </w:r>
          </w:p>
        </w:tc>
      </w:tr>
      <w:tr>
        <w:trPr>
          <w:trHeight w:val="654" w:hRule="atLeast"/>
        </w:trPr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2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1.118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90"/>
        <w:ind w:left="3562" w:right="860" w:hanging="2382"/>
      </w:pPr>
      <w:r>
        <w:rPr/>
        <w:t>Figure</w:t>
      </w:r>
      <w:r>
        <w:rPr>
          <w:spacing w:val="-1"/>
        </w:rPr>
        <w:t> </w:t>
      </w:r>
      <w:r>
        <w:rPr/>
        <w:t>4.2 Spectrum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10µg/ml</w:t>
      </w:r>
      <w:r>
        <w:rPr>
          <w:spacing w:val="-4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powder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distilled</w:t>
      </w:r>
      <w:r>
        <w:rPr>
          <w:spacing w:val="2"/>
        </w:rPr>
        <w:t> </w:t>
      </w:r>
      <w:r>
        <w:rPr/>
        <w:t>water</w:t>
      </w:r>
      <w:r>
        <w:rPr>
          <w:spacing w:val="5"/>
        </w:rPr>
        <w:t> </w:t>
      </w:r>
      <w:r>
        <w:rPr/>
        <w:t>at</w:t>
      </w:r>
      <w:r>
        <w:rPr>
          <w:spacing w:val="2"/>
        </w:rPr>
        <w:t> </w:t>
      </w:r>
      <w:r>
        <w:rPr/>
        <w:t>pH</w:t>
      </w:r>
      <w:r>
        <w:rPr>
          <w:spacing w:val="1"/>
        </w:rPr>
        <w:t> </w:t>
      </w:r>
      <w:r>
        <w:rPr/>
        <w:t>4</w:t>
      </w:r>
    </w:p>
    <w:p>
      <w:pPr>
        <w:spacing w:after="0" w:line="480" w:lineRule="auto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ind w:left="850"/>
        <w:rPr>
          <w:sz w:val="20"/>
        </w:rPr>
      </w:pPr>
      <w:r>
        <w:rPr>
          <w:sz w:val="20"/>
        </w:rPr>
        <w:drawing>
          <wp:inline distT="0" distB="0" distL="0" distR="0">
            <wp:extent cx="5145585" cy="2879312"/>
            <wp:effectExtent l="0" t="0" r="0" b="0"/>
            <wp:docPr id="9" name="image5.jpeg" descr="D:\zongoma's\00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585" cy="287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90"/>
        <w:ind w:left="821" w:right="7386"/>
      </w:pPr>
      <w:r>
        <w:rPr/>
        <w:t>Absorbance</w:t>
      </w:r>
      <w:r>
        <w:rPr>
          <w:spacing w:val="1"/>
        </w:rPr>
        <w:t> </w:t>
      </w:r>
      <w:r>
        <w:rPr/>
        <w:t>–1.527</w:t>
      </w:r>
      <w:r>
        <w:rPr>
          <w:spacing w:val="1"/>
        </w:rPr>
        <w:t> </w:t>
      </w:r>
      <w:r>
        <w:rPr/>
        <w:t>Wavelength</w:t>
      </w:r>
      <w:r>
        <w:rPr>
          <w:spacing w:val="-14"/>
        </w:rPr>
        <w:t> </w:t>
      </w:r>
      <w:r>
        <w:rPr/>
        <w:t>–277nm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25"/>
        </w:numPr>
        <w:tabs>
          <w:tab w:pos="1364" w:val="left" w:leader="none"/>
        </w:tabs>
        <w:spacing w:line="240" w:lineRule="auto" w:before="0" w:after="0"/>
        <w:ind w:left="1363" w:right="0" w:hanging="543"/>
        <w:jc w:val="left"/>
      </w:pPr>
      <w:bookmarkStart w:name="_TOC_250009" w:id="72"/>
      <w:r>
        <w:rPr/>
        <w:t>Precision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analytical</w:t>
      </w:r>
      <w:r>
        <w:rPr>
          <w:spacing w:val="-6"/>
        </w:rPr>
        <w:t> </w:t>
      </w:r>
      <w:bookmarkEnd w:id="72"/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1" w:right="860"/>
      </w:pPr>
      <w:r>
        <w:rPr/>
        <w:t>The acceptable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for RSD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 than 2% according to</w:t>
      </w:r>
      <w:r>
        <w:rPr>
          <w:spacing w:val="60"/>
        </w:rPr>
        <w:t> </w:t>
      </w:r>
      <w:r>
        <w:rPr/>
        <w:t>ICH 1995 guidelines; hence</w:t>
      </w:r>
      <w:r>
        <w:rPr>
          <w:spacing w:val="-57"/>
        </w:rPr>
        <w:t> </w:t>
      </w:r>
      <w:r>
        <w:rPr/>
        <w:t>the developed</w:t>
      </w:r>
      <w:r>
        <w:rPr>
          <w:spacing w:val="6"/>
        </w:rPr>
        <w:t> </w:t>
      </w:r>
      <w:r>
        <w:rPr/>
        <w:t>method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precise.</w:t>
      </w:r>
    </w:p>
    <w:p>
      <w:pPr>
        <w:spacing w:after="0" w:line="480" w:lineRule="auto"/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spacing w:line="480" w:lineRule="auto" w:before="72"/>
        <w:ind w:left="821" w:right="860"/>
      </w:pPr>
      <w:r>
        <w:rPr/>
        <w:t>Table</w:t>
      </w:r>
      <w:r>
        <w:rPr>
          <w:spacing w:val="-1"/>
        </w:rPr>
        <w:t> </w:t>
      </w:r>
      <w:r>
        <w:rPr/>
        <w:t>4.9</w:t>
      </w:r>
      <w:r>
        <w:rPr>
          <w:spacing w:val="1"/>
        </w:rPr>
        <w:t> </w:t>
      </w:r>
      <w:r>
        <w:rPr/>
        <w:t>Within-day</w:t>
      </w:r>
      <w:r>
        <w:rPr>
          <w:spacing w:val="-4"/>
        </w:rPr>
        <w:t> </w:t>
      </w:r>
      <w:r>
        <w:rPr/>
        <w:t>and Between-day</w:t>
      </w:r>
      <w:r>
        <w:rPr>
          <w:spacing w:val="-8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10µg/ml</w:t>
      </w:r>
      <w:r>
        <w:rPr>
          <w:spacing w:val="-7"/>
        </w:rPr>
        <w:t> </w:t>
      </w:r>
      <w:r>
        <w:rPr/>
        <w:t>Ciprofloxacin</w:t>
      </w:r>
      <w:r>
        <w:rPr>
          <w:spacing w:val="-57"/>
        </w:rPr>
        <w:t> </w:t>
      </w:r>
      <w:r>
        <w:rPr/>
        <w:t>Hydrochloride</w:t>
      </w:r>
      <w:r>
        <w:rPr>
          <w:spacing w:val="2"/>
        </w:rPr>
        <w:t> </w:t>
      </w:r>
      <w:r>
        <w:rPr/>
        <w:t>solution</w:t>
      </w:r>
    </w:p>
    <w:p>
      <w:pPr>
        <w:pStyle w:val="BodyText"/>
        <w:rPr>
          <w:sz w:val="16"/>
        </w:rPr>
      </w:pPr>
      <w:r>
        <w:rPr/>
        <w:pict>
          <v:shape style="position:absolute;margin-left:102.599998pt;margin-top:11.554688pt;width:441.95pt;height:.1pt;mso-position-horizontal-relative:page;mso-position-vertical-relative:paragraph;z-index:-15709696;mso-wrap-distance-left:0;mso-wrap-distance-right:0" coordorigin="2052,231" coordsize="8839,0" path="m2052,231l10891,2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3139"/>
        <w:gridCol w:w="2497"/>
      </w:tblGrid>
      <w:tr>
        <w:trPr>
          <w:trHeight w:val="542" w:hRule="atLeast"/>
        </w:trPr>
        <w:tc>
          <w:tcPr>
            <w:tcW w:w="3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(μg/ml)</w:t>
            </w:r>
          </w:p>
        </w:tc>
        <w:tc>
          <w:tcPr>
            <w:tcW w:w="3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57"/>
              <w:rPr>
                <w:sz w:val="24"/>
              </w:rPr>
            </w:pPr>
            <w:r>
              <w:rPr>
                <w:sz w:val="24"/>
              </w:rPr>
              <w:t>Within-day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Between-day</w:t>
            </w:r>
          </w:p>
        </w:tc>
      </w:tr>
      <w:tr>
        <w:trPr>
          <w:trHeight w:val="701" w:hRule="atLeast"/>
        </w:trPr>
        <w:tc>
          <w:tcPr>
            <w:tcW w:w="3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1177"/>
              <w:rPr>
                <w:sz w:val="24"/>
              </w:rPr>
            </w:pPr>
            <w:r>
              <w:rPr>
                <w:sz w:val="24"/>
              </w:rPr>
              <w:t>1.520</w:t>
            </w:r>
          </w:p>
        </w:tc>
        <w:tc>
          <w:tcPr>
            <w:tcW w:w="24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1.400</w:t>
            </w:r>
          </w:p>
        </w:tc>
      </w:tr>
      <w:tr>
        <w:trPr>
          <w:trHeight w:val="753" w:hRule="atLeast"/>
        </w:trPr>
        <w:tc>
          <w:tcPr>
            <w:tcW w:w="3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233"/>
              <w:ind w:left="1186"/>
              <w:rPr>
                <w:sz w:val="24"/>
              </w:rPr>
            </w:pPr>
            <w:r>
              <w:rPr>
                <w:sz w:val="24"/>
              </w:rPr>
              <w:t>1.512</w:t>
            </w:r>
          </w:p>
        </w:tc>
        <w:tc>
          <w:tcPr>
            <w:tcW w:w="2497" w:type="dxa"/>
          </w:tcPr>
          <w:p>
            <w:pPr>
              <w:pStyle w:val="TableParagraph"/>
              <w:spacing w:before="2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1.423</w:t>
            </w:r>
          </w:p>
        </w:tc>
      </w:tr>
      <w:tr>
        <w:trPr>
          <w:trHeight w:val="751" w:hRule="atLeast"/>
        </w:trPr>
        <w:tc>
          <w:tcPr>
            <w:tcW w:w="3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233"/>
              <w:ind w:left="1186"/>
              <w:rPr>
                <w:sz w:val="24"/>
              </w:rPr>
            </w:pPr>
            <w:r>
              <w:rPr>
                <w:sz w:val="24"/>
              </w:rPr>
              <w:t>1.501</w:t>
            </w:r>
          </w:p>
        </w:tc>
        <w:tc>
          <w:tcPr>
            <w:tcW w:w="2497" w:type="dxa"/>
          </w:tcPr>
          <w:p>
            <w:pPr>
              <w:pStyle w:val="TableParagraph"/>
              <w:spacing w:before="2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1.451</w:t>
            </w:r>
          </w:p>
        </w:tc>
      </w:tr>
      <w:tr>
        <w:trPr>
          <w:trHeight w:val="751" w:hRule="atLeast"/>
        </w:trPr>
        <w:tc>
          <w:tcPr>
            <w:tcW w:w="3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231"/>
              <w:ind w:left="1186"/>
              <w:rPr>
                <w:sz w:val="24"/>
              </w:rPr>
            </w:pPr>
            <w:r>
              <w:rPr>
                <w:sz w:val="24"/>
              </w:rPr>
              <w:t>1.479</w:t>
            </w:r>
          </w:p>
        </w:tc>
        <w:tc>
          <w:tcPr>
            <w:tcW w:w="2497" w:type="dxa"/>
          </w:tcPr>
          <w:p>
            <w:pPr>
              <w:pStyle w:val="TableParagraph"/>
              <w:spacing w:before="231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1.463</w:t>
            </w:r>
          </w:p>
        </w:tc>
      </w:tr>
      <w:tr>
        <w:trPr>
          <w:trHeight w:val="753" w:hRule="atLeast"/>
        </w:trPr>
        <w:tc>
          <w:tcPr>
            <w:tcW w:w="3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233"/>
              <w:ind w:left="1186"/>
              <w:rPr>
                <w:sz w:val="24"/>
              </w:rPr>
            </w:pPr>
            <w:r>
              <w:rPr>
                <w:sz w:val="24"/>
              </w:rPr>
              <w:t>1.472</w:t>
            </w:r>
          </w:p>
        </w:tc>
        <w:tc>
          <w:tcPr>
            <w:tcW w:w="2497" w:type="dxa"/>
          </w:tcPr>
          <w:p>
            <w:pPr>
              <w:pStyle w:val="TableParagraph"/>
              <w:spacing w:before="2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1.403</w:t>
            </w:r>
          </w:p>
        </w:tc>
      </w:tr>
      <w:tr>
        <w:trPr>
          <w:trHeight w:val="751" w:hRule="atLeast"/>
        </w:trPr>
        <w:tc>
          <w:tcPr>
            <w:tcW w:w="3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234"/>
              <w:ind w:left="1186"/>
              <w:rPr>
                <w:sz w:val="24"/>
              </w:rPr>
            </w:pPr>
            <w:r>
              <w:rPr>
                <w:sz w:val="24"/>
              </w:rPr>
              <w:t>1.485</w:t>
            </w:r>
          </w:p>
        </w:tc>
        <w:tc>
          <w:tcPr>
            <w:tcW w:w="2497" w:type="dxa"/>
          </w:tcPr>
          <w:p>
            <w:pPr>
              <w:pStyle w:val="TableParagraph"/>
              <w:spacing w:before="234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1.412</w:t>
            </w:r>
          </w:p>
        </w:tc>
      </w:tr>
      <w:tr>
        <w:trPr>
          <w:trHeight w:val="751" w:hRule="atLeast"/>
        </w:trPr>
        <w:tc>
          <w:tcPr>
            <w:tcW w:w="3306" w:type="dxa"/>
          </w:tcPr>
          <w:p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3139" w:type="dxa"/>
          </w:tcPr>
          <w:p>
            <w:pPr>
              <w:pStyle w:val="TableParagraph"/>
              <w:spacing w:before="231"/>
              <w:ind w:left="1124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2497" w:type="dxa"/>
          </w:tcPr>
          <w:p>
            <w:pPr>
              <w:pStyle w:val="TableParagraph"/>
              <w:spacing w:before="231"/>
              <w:ind w:left="1596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</w:tr>
      <w:tr>
        <w:trPr>
          <w:trHeight w:val="509" w:hRule="atLeast"/>
        </w:trPr>
        <w:tc>
          <w:tcPr>
            <w:tcW w:w="3306" w:type="dxa"/>
          </w:tcPr>
          <w:p>
            <w:pPr>
              <w:pStyle w:val="TableParagraph"/>
              <w:spacing w:line="256" w:lineRule="exact" w:before="234"/>
              <w:ind w:left="109"/>
              <w:rPr>
                <w:sz w:val="24"/>
              </w:rPr>
            </w:pPr>
            <w:r>
              <w:rPr>
                <w:sz w:val="24"/>
              </w:rPr>
              <w:t>RSD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139" w:type="dxa"/>
          </w:tcPr>
          <w:p>
            <w:pPr>
              <w:pStyle w:val="TableParagraph"/>
              <w:spacing w:line="256" w:lineRule="exact" w:before="234"/>
              <w:ind w:left="111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497" w:type="dxa"/>
          </w:tcPr>
          <w:p>
            <w:pPr>
              <w:pStyle w:val="TableParagraph"/>
              <w:spacing w:line="256" w:lineRule="exact" w:before="234"/>
              <w:ind w:left="157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line style="position:absolute;mso-position-horizontal-relative:page;mso-position-vertical-relative:paragraph;z-index:-15709184;mso-wrap-distance-left:0;mso-wrap-distance-right:0" from="108pt,10.117227pt" to="533.9pt,10.16722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5"/>
        </w:numPr>
        <w:tabs>
          <w:tab w:pos="1498" w:val="left" w:leader="none"/>
        </w:tabs>
        <w:spacing w:line="480" w:lineRule="auto" w:before="227" w:after="0"/>
        <w:ind w:left="3615" w:right="893" w:hanging="2661"/>
        <w:jc w:val="left"/>
      </w:pPr>
      <w:r>
        <w:rPr/>
        <w:t>Accuracy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percentage recovery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Ciprofloxacin</w:t>
      </w:r>
      <w:r>
        <w:rPr>
          <w:spacing w:val="-1"/>
        </w:rPr>
        <w:t> </w:t>
      </w:r>
      <w:r>
        <w:rPr/>
        <w:t>Hydrochloride</w:t>
      </w:r>
      <w:r>
        <w:rPr>
          <w:spacing w:val="-57"/>
        </w:rPr>
        <w:t> </w:t>
      </w:r>
      <w:r>
        <w:rPr/>
        <w:t>powder</w:t>
      </w:r>
      <w:r>
        <w:rPr>
          <w:spacing w:val="-6"/>
        </w:rPr>
        <w:t> </w:t>
      </w:r>
      <w:r>
        <w:rPr/>
        <w:t>spiked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blank</w:t>
      </w:r>
      <w:r>
        <w:rPr>
          <w:spacing w:val="-3"/>
        </w:rPr>
        <w:t> </w:t>
      </w:r>
      <w:r>
        <w:rPr/>
        <w:t>saliva</w:t>
      </w:r>
    </w:p>
    <w:p>
      <w:pPr>
        <w:pStyle w:val="BodyText"/>
        <w:spacing w:line="480" w:lineRule="auto"/>
        <w:ind w:left="821" w:right="860"/>
      </w:pPr>
      <w:r>
        <w:rPr/>
        <w:t>Accuracy</w:t>
      </w:r>
      <w:r>
        <w:rPr>
          <w:spacing w:val="-1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ICH</w:t>
      </w:r>
      <w:r>
        <w:rPr>
          <w:spacing w:val="-3"/>
        </w:rPr>
        <w:t> </w:t>
      </w:r>
      <w:r>
        <w:rPr/>
        <w:t>1995</w:t>
      </w:r>
      <w:r>
        <w:rPr>
          <w:spacing w:val="-7"/>
        </w:rPr>
        <w:t> </w:t>
      </w:r>
      <w:r>
        <w:rPr/>
        <w:t>guidelines is</w:t>
      </w:r>
      <w:r>
        <w:rPr>
          <w:spacing w:val="-4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recovery.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percentage recovery</w:t>
      </w:r>
      <w:r>
        <w:rPr>
          <w:spacing w:val="-8"/>
        </w:rPr>
        <w:t> </w:t>
      </w:r>
      <w:r>
        <w:rPr/>
        <w:t>was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limit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98-102%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706" w:right="748" w:hanging="2761"/>
      </w:pPr>
      <w:r>
        <w:rPr/>
        <w:t>Table</w:t>
      </w:r>
      <w:r>
        <w:rPr>
          <w:spacing w:val="-1"/>
        </w:rPr>
        <w:t> </w:t>
      </w:r>
      <w:r>
        <w:rPr/>
        <w:t>4.10 Accuracy</w:t>
      </w:r>
      <w:r>
        <w:rPr>
          <w:spacing w:val="-9"/>
        </w:rPr>
        <w:t> </w:t>
      </w:r>
      <w:r>
        <w:rPr/>
        <w:t>and percentage</w:t>
      </w:r>
      <w:r>
        <w:rPr>
          <w:spacing w:val="-1"/>
        </w:rPr>
        <w:t> </w:t>
      </w:r>
      <w:r>
        <w:rPr/>
        <w:t>recovery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 Ciprofloxacin</w:t>
      </w:r>
      <w:r>
        <w:rPr>
          <w:spacing w:val="2"/>
        </w:rPr>
        <w:t> </w:t>
      </w:r>
      <w:r>
        <w:rPr/>
        <w:t>Hydrochloride</w:t>
      </w:r>
      <w:r>
        <w:rPr>
          <w:spacing w:val="-57"/>
        </w:rPr>
        <w:t> </w:t>
      </w:r>
      <w:r>
        <w:rPr/>
        <w:t>powder</w:t>
      </w:r>
      <w:r>
        <w:rPr>
          <w:spacing w:val="-2"/>
        </w:rPr>
        <w:t> </w:t>
      </w:r>
      <w:r>
        <w:rPr/>
        <w:t>spiked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blank</w:t>
      </w:r>
      <w:r>
        <w:rPr>
          <w:spacing w:val="2"/>
        </w:rPr>
        <w:t> </w:t>
      </w:r>
      <w:r>
        <w:rPr/>
        <w:t>saliva</w:t>
      </w:r>
    </w:p>
    <w:p>
      <w:pPr>
        <w:pStyle w:val="BodyText"/>
        <w:rPr>
          <w:sz w:val="16"/>
        </w:rPr>
      </w:pPr>
      <w:r>
        <w:rPr/>
        <w:pict>
          <v:shape style="position:absolute;margin-left:102.599998pt;margin-top:11.556738pt;width:441.95pt;height:.1pt;mso-position-horizontal-relative:page;mso-position-vertical-relative:paragraph;z-index:-15708672;mso-wrap-distance-left:0;mso-wrap-distance-right:0" coordorigin="2052,231" coordsize="8839,0" path="m2052,231l10891,2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"/>
        <w:gridCol w:w="659"/>
        <w:gridCol w:w="2668"/>
        <w:gridCol w:w="2594"/>
        <w:gridCol w:w="2617"/>
        <w:gridCol w:w="309"/>
      </w:tblGrid>
      <w:tr>
        <w:trPr>
          <w:trHeight w:val="1294" w:hRule="atLeast"/>
        </w:trPr>
        <w:tc>
          <w:tcPr>
            <w:tcW w:w="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6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Amount added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(µg/ml)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674"/>
              <w:rPr>
                <w:sz w:val="24"/>
              </w:rPr>
            </w:pPr>
            <w:r>
              <w:rPr>
                <w:sz w:val="24"/>
              </w:rPr>
              <w:t>(n=3)</w:t>
            </w:r>
          </w:p>
        </w:tc>
        <w:tc>
          <w:tcPr>
            <w:tcW w:w="25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(µg/ml)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762"/>
              <w:rPr>
                <w:sz w:val="24"/>
              </w:rPr>
            </w:pPr>
            <w:r>
              <w:rPr>
                <w:sz w:val="24"/>
              </w:rPr>
              <w:t>(n=3)</w:t>
            </w:r>
          </w:p>
        </w:tc>
        <w:tc>
          <w:tcPr>
            <w:tcW w:w="2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7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864" w:right="1029"/>
              <w:jc w:val="center"/>
              <w:rPr>
                <w:sz w:val="24"/>
              </w:rPr>
            </w:pPr>
            <w:r>
              <w:rPr>
                <w:sz w:val="24"/>
              </w:rPr>
              <w:t>7.86</w:t>
            </w:r>
          </w:p>
        </w:tc>
        <w:tc>
          <w:tcPr>
            <w:tcW w:w="2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569"/>
              <w:rPr>
                <w:sz w:val="24"/>
              </w:rPr>
            </w:pPr>
            <w:r>
              <w:rPr>
                <w:sz w:val="24"/>
              </w:rPr>
              <w:t>98.3</w:t>
            </w:r>
          </w:p>
        </w:tc>
        <w:tc>
          <w:tcPr>
            <w:tcW w:w="3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64" w:right="1029"/>
              <w:jc w:val="center"/>
              <w:rPr>
                <w:sz w:val="24"/>
              </w:rPr>
            </w:pPr>
            <w:r>
              <w:rPr>
                <w:sz w:val="24"/>
              </w:rPr>
              <w:t>9.89</w:t>
            </w:r>
          </w:p>
        </w:tc>
        <w:tc>
          <w:tcPr>
            <w:tcW w:w="261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98.9</w:t>
            </w:r>
          </w:p>
        </w:tc>
        <w:tc>
          <w:tcPr>
            <w:tcW w:w="3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1"/>
              <w:ind w:left="7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1"/>
              <w:ind w:left="984" w:right="1029"/>
              <w:jc w:val="center"/>
              <w:rPr>
                <w:sz w:val="24"/>
              </w:rPr>
            </w:pPr>
            <w:r>
              <w:rPr>
                <w:sz w:val="24"/>
              </w:rPr>
              <w:t>11.91</w:t>
            </w:r>
          </w:p>
        </w:tc>
        <w:tc>
          <w:tcPr>
            <w:tcW w:w="26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1"/>
              <w:ind w:left="569"/>
              <w:rPr>
                <w:sz w:val="24"/>
              </w:rPr>
            </w:pPr>
            <w:r>
              <w:rPr>
                <w:sz w:val="24"/>
              </w:rPr>
              <w:t>99.3</w:t>
            </w:r>
          </w:p>
        </w:tc>
        <w:tc>
          <w:tcPr>
            <w:tcW w:w="3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2"/>
          <w:numId w:val="25"/>
        </w:numPr>
        <w:tabs>
          <w:tab w:pos="1364" w:val="left" w:leader="none"/>
        </w:tabs>
        <w:spacing w:line="240" w:lineRule="auto" w:before="90" w:after="0"/>
        <w:ind w:left="1363" w:right="0" w:hanging="543"/>
        <w:jc w:val="left"/>
      </w:pPr>
      <w:bookmarkStart w:name="_TOC_250008" w:id="73"/>
      <w:r>
        <w:rPr/>
        <w:t>Validation</w:t>
      </w:r>
      <w:r>
        <w:rPr>
          <w:spacing w:val="-1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developed</w:t>
      </w:r>
      <w:r>
        <w:rPr>
          <w:spacing w:val="-1"/>
        </w:rPr>
        <w:t> </w:t>
      </w:r>
      <w:bookmarkEnd w:id="73"/>
      <w:r>
        <w:rPr/>
        <w:t>method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821" w:right="748"/>
      </w:pPr>
      <w:r>
        <w:rPr/>
        <w:t>The</w:t>
      </w:r>
      <w:r>
        <w:rPr>
          <w:spacing w:val="57"/>
        </w:rPr>
        <w:t> </w:t>
      </w:r>
      <w:r>
        <w:rPr/>
        <w:t>results</w:t>
      </w:r>
      <w:r>
        <w:rPr>
          <w:spacing w:val="56"/>
        </w:rPr>
        <w:t> </w:t>
      </w:r>
      <w:r>
        <w:rPr/>
        <w:t>obtained</w:t>
      </w:r>
      <w:r>
        <w:rPr>
          <w:spacing w:val="2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2"/>
        </w:rPr>
        <w:t> </w:t>
      </w:r>
      <w:r>
        <w:rPr/>
        <w:t>maximum</w:t>
      </w:r>
      <w:r>
        <w:rPr>
          <w:spacing w:val="53"/>
        </w:rPr>
        <w:t> </w:t>
      </w:r>
      <w:r>
        <w:rPr/>
        <w:t>wavelength,</w:t>
      </w:r>
      <w:r>
        <w:rPr>
          <w:spacing w:val="60"/>
        </w:rPr>
        <w:t> </w:t>
      </w:r>
      <w:r>
        <w:rPr/>
        <w:t>range,</w:t>
      </w:r>
      <w:r>
        <w:rPr>
          <w:spacing w:val="60"/>
        </w:rPr>
        <w:t> </w:t>
      </w:r>
      <w:r>
        <w:rPr/>
        <w:t>regression</w:t>
      </w:r>
      <w:r>
        <w:rPr>
          <w:spacing w:val="53"/>
        </w:rPr>
        <w:t> </w:t>
      </w:r>
      <w:r>
        <w:rPr/>
        <w:t>equation,</w:t>
      </w:r>
      <w:r>
        <w:rPr>
          <w:spacing w:val="-57"/>
        </w:rPr>
        <w:t> </w:t>
      </w:r>
      <w:r>
        <w:rPr/>
        <w:t>correlation</w:t>
      </w:r>
      <w:r>
        <w:rPr>
          <w:spacing w:val="-6"/>
        </w:rPr>
        <w:t> </w:t>
      </w:r>
      <w:r>
        <w:rPr/>
        <w:t>coefficient,</w:t>
      </w:r>
      <w:r>
        <w:rPr>
          <w:spacing w:val="2"/>
        </w:rPr>
        <w:t> </w:t>
      </w:r>
      <w:r>
        <w:rPr/>
        <w:t>intercept,</w:t>
      </w:r>
      <w:r>
        <w:rPr>
          <w:spacing w:val="1"/>
        </w:rPr>
        <w:t> </w:t>
      </w:r>
      <w:r>
        <w:rPr/>
        <w:t>accuracy</w:t>
      </w:r>
      <w:r>
        <w:rPr>
          <w:spacing w:val="-10"/>
        </w:rPr>
        <w:t> </w:t>
      </w:r>
      <w:r>
        <w:rPr/>
        <w:t>and precision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9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spacing w:before="72"/>
        <w:ind w:left="821"/>
      </w:pPr>
      <w:r>
        <w:rPr/>
        <w:t>Table</w:t>
      </w:r>
      <w:r>
        <w:rPr>
          <w:spacing w:val="-1"/>
        </w:rPr>
        <w:t> </w:t>
      </w:r>
      <w:r>
        <w:rPr/>
        <w:t>4.11</w:t>
      </w:r>
      <w:r>
        <w:rPr>
          <w:spacing w:val="1"/>
        </w:rPr>
        <w:t> </w:t>
      </w:r>
      <w:r>
        <w:rPr/>
        <w:t>Validation</w:t>
      </w:r>
      <w:r>
        <w:rPr>
          <w:spacing w:val="-5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method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102.599998pt;margin-top:13.852148pt;width:419.15pt;height:.1pt;mso-position-horizontal-relative:page;mso-position-vertical-relative:paragraph;z-index:-15708160;mso-wrap-distance-left:0;mso-wrap-distance-right:0" coordorigin="2052,277" coordsize="8383,0" path="m2052,277l10435,2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1660"/>
        <w:gridCol w:w="3684"/>
        <w:gridCol w:w="2854"/>
      </w:tblGrid>
      <w:tr>
        <w:trPr>
          <w:trHeight w:val="540" w:hRule="atLeast"/>
        </w:trPr>
        <w:tc>
          <w:tcPr>
            <w:tcW w:w="1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221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28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23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</w:tr>
      <w:tr>
        <w:trPr>
          <w:trHeight w:val="697" w:hRule="atLeast"/>
        </w:trPr>
        <w:tc>
          <w:tcPr>
            <w:tcW w:w="1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ind w:left="1221"/>
              <w:rPr>
                <w:sz w:val="24"/>
              </w:rPr>
            </w:pPr>
            <w:r>
              <w:rPr>
                <w:sz w:val="24"/>
              </w:rPr>
              <w:t>λmax</w:t>
            </w:r>
          </w:p>
        </w:tc>
        <w:tc>
          <w:tcPr>
            <w:tcW w:w="2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ind w:left="287"/>
              <w:rPr>
                <w:sz w:val="24"/>
              </w:rPr>
            </w:pPr>
            <w:r>
              <w:rPr>
                <w:sz w:val="24"/>
              </w:rPr>
              <w:t>277nm</w:t>
            </w:r>
          </w:p>
        </w:tc>
      </w:tr>
      <w:tr>
        <w:trPr>
          <w:trHeight w:val="753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>
            <w:pPr>
              <w:pStyle w:val="TableParagraph"/>
              <w:spacing w:before="234"/>
              <w:ind w:left="1221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2854" w:type="dxa"/>
          </w:tcPr>
          <w:p>
            <w:pPr>
              <w:pStyle w:val="TableParagraph"/>
              <w:spacing w:before="234"/>
              <w:ind w:left="249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µg/ml</w:t>
            </w:r>
          </w:p>
        </w:tc>
      </w:tr>
      <w:tr>
        <w:trPr>
          <w:trHeight w:val="75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>
            <w:pPr>
              <w:pStyle w:val="TableParagraph"/>
              <w:spacing w:before="233"/>
              <w:ind w:left="1221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equation</w:t>
            </w:r>
          </w:p>
        </w:tc>
        <w:tc>
          <w:tcPr>
            <w:tcW w:w="2854" w:type="dxa"/>
          </w:tcPr>
          <w:p>
            <w:pPr>
              <w:pStyle w:val="TableParagraph"/>
              <w:spacing w:before="233"/>
              <w:ind w:left="336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0.1092x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0.2015</w:t>
            </w:r>
          </w:p>
        </w:tc>
      </w:tr>
      <w:tr>
        <w:trPr>
          <w:trHeight w:val="75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4" w:type="dxa"/>
          </w:tcPr>
          <w:p>
            <w:pPr>
              <w:pStyle w:val="TableParagraph"/>
              <w:spacing w:before="231"/>
              <w:ind w:left="1221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2854" w:type="dxa"/>
          </w:tcPr>
          <w:p>
            <w:pPr>
              <w:pStyle w:val="TableParagraph"/>
              <w:spacing w:before="231"/>
              <w:ind w:left="259"/>
              <w:rPr>
                <w:sz w:val="24"/>
              </w:rPr>
            </w:pPr>
            <w:r>
              <w:rPr>
                <w:sz w:val="24"/>
              </w:rPr>
              <w:t>0.9889</w:t>
            </w:r>
          </w:p>
        </w:tc>
      </w:tr>
      <w:tr>
        <w:trPr>
          <w:trHeight w:val="753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>
            <w:pPr>
              <w:pStyle w:val="TableParagraph"/>
              <w:spacing w:before="233"/>
              <w:ind w:left="1283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2854" w:type="dxa"/>
          </w:tcPr>
          <w:p>
            <w:pPr>
              <w:pStyle w:val="TableParagraph"/>
              <w:spacing w:before="233"/>
              <w:ind w:left="317"/>
              <w:rPr>
                <w:sz w:val="24"/>
              </w:rPr>
            </w:pPr>
            <w:r>
              <w:rPr>
                <w:sz w:val="24"/>
              </w:rPr>
              <w:t>0.2015</w:t>
            </w:r>
          </w:p>
        </w:tc>
      </w:tr>
      <w:tr>
        <w:trPr>
          <w:trHeight w:val="75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4" w:type="dxa"/>
          </w:tcPr>
          <w:p>
            <w:pPr>
              <w:pStyle w:val="TableParagraph"/>
              <w:spacing w:before="233"/>
              <w:ind w:left="1283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  <w:tc>
          <w:tcPr>
            <w:tcW w:w="2854" w:type="dxa"/>
          </w:tcPr>
          <w:p>
            <w:pPr>
              <w:pStyle w:val="TableParagraph"/>
              <w:spacing w:before="233"/>
              <w:ind w:left="379"/>
              <w:rPr>
                <w:sz w:val="24"/>
              </w:rPr>
            </w:pPr>
            <w:r>
              <w:rPr>
                <w:sz w:val="24"/>
              </w:rPr>
              <w:t>98.3-99.3%</w:t>
            </w:r>
          </w:p>
        </w:tc>
      </w:tr>
      <w:tr>
        <w:trPr>
          <w:trHeight w:val="75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4" w:type="dxa"/>
          </w:tcPr>
          <w:p>
            <w:pPr>
              <w:pStyle w:val="TableParagraph"/>
              <w:spacing w:before="231"/>
              <w:ind w:left="1283"/>
              <w:rPr>
                <w:sz w:val="24"/>
              </w:rPr>
            </w:pPr>
            <w:r>
              <w:rPr>
                <w:sz w:val="24"/>
              </w:rPr>
              <w:t>Precision: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before="233"/>
              <w:ind w:left="1283"/>
              <w:rPr>
                <w:sz w:val="24"/>
              </w:rPr>
            </w:pPr>
            <w:r>
              <w:rPr>
                <w:sz w:val="24"/>
              </w:rPr>
              <w:t>Within-day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(%RSD)</w:t>
            </w:r>
          </w:p>
        </w:tc>
        <w:tc>
          <w:tcPr>
            <w:tcW w:w="2854" w:type="dxa"/>
          </w:tcPr>
          <w:p>
            <w:pPr>
              <w:pStyle w:val="TableParagraph"/>
              <w:spacing w:before="233"/>
              <w:ind w:left="42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64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4"/>
              <w:ind w:left="1283"/>
              <w:rPr>
                <w:sz w:val="24"/>
              </w:rPr>
            </w:pPr>
            <w:r>
              <w:rPr>
                <w:sz w:val="24"/>
              </w:rPr>
              <w:t>Between-day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(%RSD)</w:t>
            </w:r>
          </w:p>
        </w:tc>
        <w:tc>
          <w:tcPr>
            <w:tcW w:w="28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4"/>
              <w:ind w:left="35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2"/>
          <w:numId w:val="25"/>
        </w:numPr>
        <w:tabs>
          <w:tab w:pos="1364" w:val="left" w:leader="none"/>
        </w:tabs>
        <w:spacing w:line="240" w:lineRule="auto" w:before="90" w:after="0"/>
        <w:ind w:left="1363" w:right="0" w:hanging="543"/>
        <w:jc w:val="left"/>
      </w:pPr>
      <w:r>
        <w:rPr/>
        <w:t>Calibration</w:t>
      </w:r>
      <w:r>
        <w:rPr>
          <w:spacing w:val="-3"/>
        </w:rPr>
        <w:t> </w:t>
      </w:r>
      <w:r>
        <w:rPr/>
        <w:t>curve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21" w:right="860"/>
      </w:pPr>
      <w:r>
        <w:rPr/>
        <w:t>Concentration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Ciprofloxacin</w:t>
      </w:r>
      <w:r>
        <w:rPr>
          <w:spacing w:val="58"/>
        </w:rPr>
        <w:t> </w:t>
      </w:r>
      <w:r>
        <w:rPr/>
        <w:t>Hydrochloride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μg/ml</w:t>
      </w:r>
      <w:r>
        <w:rPr>
          <w:spacing w:val="49"/>
        </w:rPr>
        <w:t> </w:t>
      </w:r>
      <w:r>
        <w:rPr/>
        <w:t>and</w:t>
      </w:r>
      <w:r>
        <w:rPr>
          <w:spacing w:val="57"/>
        </w:rPr>
        <w:t> </w:t>
      </w:r>
      <w:r>
        <w:rPr/>
        <w:t>their</w:t>
      </w:r>
      <w:r>
        <w:rPr>
          <w:spacing w:val="59"/>
        </w:rPr>
        <w:t> </w:t>
      </w:r>
      <w:r>
        <w:rPr/>
        <w:t>corresponding</w:t>
      </w:r>
      <w:r>
        <w:rPr>
          <w:spacing w:val="-57"/>
        </w:rPr>
        <w:t> </w:t>
      </w:r>
      <w:r>
        <w:rPr/>
        <w:t>absorbances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follows;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21"/>
      </w:pPr>
      <w:r>
        <w:rPr/>
        <w:t>Table</w:t>
      </w:r>
      <w:r>
        <w:rPr>
          <w:spacing w:val="-3"/>
        </w:rPr>
        <w:t> </w:t>
      </w:r>
      <w:r>
        <w:rPr/>
        <w:t>4.12 Calibration</w:t>
      </w:r>
      <w:r>
        <w:rPr>
          <w:spacing w:val="-6"/>
        </w:rPr>
        <w:t> </w:t>
      </w:r>
      <w:r>
        <w:rPr/>
        <w:t>curve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102.599998pt;margin-top:13.854199pt;width:419.15pt;height:.1pt;mso-position-horizontal-relative:page;mso-position-vertical-relative:paragraph;z-index:-15707648;mso-wrap-distance-left:0;mso-wrap-distance-right:0" coordorigin="2052,277" coordsize="8383,0" path="m2052,277l10435,2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3834"/>
        <w:gridCol w:w="4364"/>
      </w:tblGrid>
      <w:tr>
        <w:trPr>
          <w:trHeight w:val="540" w:hRule="atLeast"/>
        </w:trPr>
        <w:tc>
          <w:tcPr>
            <w:tcW w:w="1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(μg/ml)</w:t>
            </w:r>
          </w:p>
        </w:tc>
        <w:tc>
          <w:tcPr>
            <w:tcW w:w="43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668" w:right="1508"/>
              <w:jc w:val="center"/>
              <w:rPr>
                <w:sz w:val="24"/>
              </w:rPr>
            </w:pPr>
            <w:r>
              <w:rPr>
                <w:sz w:val="24"/>
              </w:rPr>
              <w:t>Absorbance</w:t>
            </w:r>
          </w:p>
        </w:tc>
      </w:tr>
      <w:tr>
        <w:trPr>
          <w:trHeight w:val="698" w:hRule="atLeast"/>
        </w:trPr>
        <w:tc>
          <w:tcPr>
            <w:tcW w:w="1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ind w:left="1667" w:right="1508"/>
              <w:jc w:val="center"/>
              <w:rPr>
                <w:sz w:val="24"/>
              </w:rPr>
            </w:pPr>
            <w:r>
              <w:rPr>
                <w:sz w:val="24"/>
              </w:rPr>
              <w:t>0.301</w:t>
            </w:r>
          </w:p>
        </w:tc>
      </w:tr>
      <w:tr>
        <w:trPr>
          <w:trHeight w:val="753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4" w:type="dxa"/>
          </w:tcPr>
          <w:p>
            <w:pPr>
              <w:pStyle w:val="TableParagraph"/>
              <w:spacing w:before="233"/>
              <w:ind w:left="1668" w:right="1389"/>
              <w:jc w:val="center"/>
              <w:rPr>
                <w:sz w:val="24"/>
              </w:rPr>
            </w:pPr>
            <w:r>
              <w:rPr>
                <w:sz w:val="24"/>
              </w:rPr>
              <w:t>0.401</w:t>
            </w:r>
          </w:p>
        </w:tc>
      </w:tr>
      <w:tr>
        <w:trPr>
          <w:trHeight w:val="75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4" w:type="dxa"/>
          </w:tcPr>
          <w:p>
            <w:pPr>
              <w:pStyle w:val="TableParagraph"/>
              <w:spacing w:before="233"/>
              <w:ind w:left="1668" w:right="1389"/>
              <w:jc w:val="center"/>
              <w:rPr>
                <w:sz w:val="24"/>
              </w:rPr>
            </w:pPr>
            <w:r>
              <w:rPr>
                <w:sz w:val="24"/>
              </w:rPr>
              <w:t>0.525</w:t>
            </w:r>
          </w:p>
        </w:tc>
      </w:tr>
      <w:tr>
        <w:trPr>
          <w:trHeight w:val="751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4" w:type="dxa"/>
          </w:tcPr>
          <w:p>
            <w:pPr>
              <w:pStyle w:val="TableParagraph"/>
              <w:spacing w:before="231"/>
              <w:ind w:left="1668" w:right="1269"/>
              <w:jc w:val="center"/>
              <w:rPr>
                <w:sz w:val="24"/>
              </w:rPr>
            </w:pPr>
            <w:r>
              <w:rPr>
                <w:sz w:val="24"/>
              </w:rPr>
              <w:t>0.661</w:t>
            </w:r>
          </w:p>
        </w:tc>
      </w:tr>
      <w:tr>
        <w:trPr>
          <w:trHeight w:val="753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4" w:type="dxa"/>
          </w:tcPr>
          <w:p>
            <w:pPr>
              <w:pStyle w:val="TableParagraph"/>
              <w:spacing w:before="233"/>
              <w:ind w:left="1668" w:right="1274"/>
              <w:jc w:val="center"/>
              <w:rPr>
                <w:sz w:val="24"/>
              </w:rPr>
            </w:pPr>
            <w:r>
              <w:rPr>
                <w:sz w:val="24"/>
              </w:rPr>
              <w:t>0.792</w:t>
            </w:r>
          </w:p>
        </w:tc>
      </w:tr>
      <w:tr>
        <w:trPr>
          <w:trHeight w:val="642" w:hRule="atLeast"/>
        </w:trPr>
        <w:tc>
          <w:tcPr>
            <w:tcW w:w="1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4"/>
              <w:ind w:left="1668" w:right="1274"/>
              <w:jc w:val="center"/>
              <w:rPr>
                <w:sz w:val="24"/>
              </w:rPr>
            </w:pPr>
            <w:r>
              <w:rPr>
                <w:sz w:val="24"/>
              </w:rPr>
              <w:t>0.811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112" w:val="left" w:leader="none"/>
        </w:tabs>
        <w:spacing w:before="90"/>
        <w:ind w:left="821"/>
      </w:pPr>
      <w:r>
        <w:rPr/>
        <w:t>Figure 4.3</w:t>
        <w:tab/>
        <w:t>Calibration</w:t>
      </w:r>
      <w:r>
        <w:rPr>
          <w:spacing w:val="-7"/>
        </w:rPr>
        <w:t> </w:t>
      </w:r>
      <w:r>
        <w:rPr/>
        <w:t>curve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Ciprofloxacin</w:t>
      </w:r>
    </w:p>
    <w:p>
      <w:pPr>
        <w:spacing w:after="0"/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09pt;margin-top:71.5pt;width:361pt;height:217pt;mso-position-horizontal-relative:page;mso-position-vertical-relative:page;z-index:15750144" coordorigin="2180,1430" coordsize="7220,4340">
            <v:shape style="position:absolute;left:3271;top:4082;width:5847;height:538" coordorigin="3271,4082" coordsize="5847,538" path="m3271,4620l9118,4620m3271,4553l9118,4553m3271,4486l9118,4486m3271,4418l9118,4418m3271,4284l9118,4284m3271,4217l9118,4217m3271,4150l9118,4150m3271,4082l9118,4082e" filled="false" stroked="true" strokeweight=".72pt" strokecolor="#b7b7b7">
              <v:path arrowok="t"/>
              <v:stroke dashstyle="solid"/>
            </v:shape>
            <v:line style="position:absolute" from="3271,4351" to="9118,4351" stroked="true" strokeweight=".72pt" strokecolor="#858585">
              <v:stroke dashstyle="solid"/>
            </v:line>
            <v:shape style="position:absolute;left:3271;top:3746;width:5847;height:202" coordorigin="3271,3746" coordsize="5847,202" path="m3271,3948l9118,3948m3271,3881l9118,3881m3271,3814l9118,3814m3271,3746l9118,3746e" filled="false" stroked="true" strokeweight=".72pt" strokecolor="#b7b7b7">
              <v:path arrowok="t"/>
              <v:stroke dashstyle="solid"/>
            </v:shape>
            <v:line style="position:absolute" from="3271,4015" to="9118,4015" stroked="true" strokeweight=".72pt" strokecolor="#858585">
              <v:stroke dashstyle="solid"/>
            </v:line>
            <v:shape style="position:absolute;left:3271;top:3410;width:5847;height:202" coordorigin="3271,3410" coordsize="5847,202" path="m3271,3612l9118,3612m3271,3545l9118,3545m3271,3478l9118,3478m3271,3410l9118,3410e" filled="false" stroked="true" strokeweight=".72pt" strokecolor="#b7b7b7">
              <v:path arrowok="t"/>
              <v:stroke dashstyle="solid"/>
            </v:shape>
            <v:line style="position:absolute" from="3271,3679" to="9118,3679" stroked="true" strokeweight=".72pt" strokecolor="#858585">
              <v:stroke dashstyle="solid"/>
            </v:line>
            <v:shape style="position:absolute;left:3271;top:3074;width:5847;height:202" coordorigin="3271,3074" coordsize="5847,202" path="m3271,3276l9118,3276m3271,3209l9118,3209m3271,3142l9118,3142m3271,3074l9118,3074e" filled="false" stroked="true" strokeweight=".72pt" strokecolor="#b7b7b7">
              <v:path arrowok="t"/>
              <v:stroke dashstyle="solid"/>
            </v:shape>
            <v:line style="position:absolute" from="3271,3343" to="9118,3343" stroked="true" strokeweight=".72pt" strokecolor="#858585">
              <v:stroke dashstyle="solid"/>
            </v:line>
            <v:shape style="position:absolute;left:3271;top:2738;width:5847;height:202" coordorigin="3271,2738" coordsize="5847,202" path="m3271,2940l9118,2940m3271,2873l9118,2873m3271,2806l9118,2806m3271,2738l9118,2738e" filled="false" stroked="true" strokeweight=".72pt" strokecolor="#b7b7b7">
              <v:path arrowok="t"/>
              <v:stroke dashstyle="solid"/>
            </v:shape>
            <v:line style="position:absolute" from="3271,3007" to="9118,3007" stroked="true" strokeweight=".72pt" strokecolor="#858585">
              <v:stroke dashstyle="solid"/>
            </v:line>
            <v:shape style="position:absolute;left:3271;top:2402;width:5847;height:202" coordorigin="3271,2402" coordsize="5847,202" path="m3271,2604l9118,2604m3271,2537l9118,2537m3271,2470l9118,2470m3271,2402l9118,2402e" filled="false" stroked="true" strokeweight=".72pt" strokecolor="#b7b7b7">
              <v:path arrowok="t"/>
              <v:stroke dashstyle="solid"/>
            </v:shape>
            <v:line style="position:absolute" from="3271,2671" to="9118,2671" stroked="true" strokeweight=".72pt" strokecolor="#858585">
              <v:stroke dashstyle="solid"/>
            </v:line>
            <v:shape style="position:absolute;left:3271;top:2066;width:5847;height:202" coordorigin="3271,2066" coordsize="5847,202" path="m3271,2268l9118,2268m3271,2201l9118,2201m3271,2134l9118,2134m3271,2066l9118,2066e" filled="false" stroked="true" strokeweight=".72pt" strokecolor="#b7b7b7">
              <v:path arrowok="t"/>
              <v:stroke dashstyle="solid"/>
            </v:shape>
            <v:line style="position:absolute" from="3271,2335" to="9118,2335" stroked="true" strokeweight=".72pt" strokecolor="#858585">
              <v:stroke dashstyle="solid"/>
            </v:line>
            <v:shape style="position:absolute;left:3271;top:1730;width:5847;height:202" coordorigin="3271,1730" coordsize="5847,202" path="m3271,1932l9118,1932m3271,1865l9118,1865m3271,1798l9118,1798m3271,1730l9118,1730e" filled="false" stroked="true" strokeweight=".72pt" strokecolor="#b7b7b7">
              <v:path arrowok="t"/>
              <v:stroke dashstyle="solid"/>
            </v:shape>
            <v:shape style="position:absolute;left:3208;top:1663;width:5909;height:3087" coordorigin="3209,1663" coordsize="5909,3087" path="m3271,1999l9118,1999m3271,1663l9118,1663m3271,4687l3271,1663m3209,4687l3271,4687m3209,4351l3271,4351m3209,4015l3271,4015m3209,3679l3271,3679m3209,3343l3271,3343m3209,3007l3271,3007m3209,2671l3271,2671m3209,2335l3271,2335m3209,1999l3271,1999m3209,1663l3271,1663m3271,4687l9118,4687m3271,4687l3271,4750m4106,4687l4106,4750m4942,4687l4942,4750m5777,4687l5777,4750m6612,4687l6612,4750m7447,4687l7447,4750m8282,4687l8282,4750m9118,4687l9118,4750e" filled="false" stroked="true" strokeweight=".72pt" strokecolor="#858585">
              <v:path arrowok="t"/>
              <v:stroke dashstyle="solid"/>
            </v:shape>
            <v:shape style="position:absolute;left:4032;top:3599;width:155;height:155" type="#_x0000_t75" stroked="false">
              <v:imagedata r:id="rId35" o:title=""/>
            </v:shape>
            <v:shape style="position:absolute;left:4867;top:3221;width:155;height:155" type="#_x0000_t75" stroked="false">
              <v:imagedata r:id="rId36" o:title=""/>
            </v:shape>
            <v:shape style="position:absolute;left:5702;top:2844;width:155;height:155" type="#_x0000_t75" stroked="false">
              <v:imagedata r:id="rId37" o:title=""/>
            </v:shape>
            <v:shape style="position:absolute;left:6537;top:2386;width:155;height:155" type="#_x0000_t75" stroked="false">
              <v:imagedata r:id="rId38" o:title=""/>
            </v:shape>
            <v:shape style="position:absolute;left:7372;top:1945;width:155;height:155" type="#_x0000_t75" stroked="false">
              <v:imagedata r:id="rId39" o:title=""/>
            </v:shape>
            <v:shape style="position:absolute;left:8207;top:1881;width:155;height:155" type="#_x0000_t75" stroked="false">
              <v:imagedata r:id="rId36" o:title=""/>
            </v:shape>
            <v:line style="position:absolute" from="4106,3641" to="8282,1807" stroked="true" strokeweight=".72pt" strokecolor="#000000">
              <v:stroke dashstyle="solid"/>
            </v:line>
            <v:rect style="position:absolute;left:2190;top:1440;width:7200;height:4320" filled="false" stroked="true" strokeweight="1pt" strokecolor="#858585">
              <v:stroke dashstyle="solid"/>
            </v:rect>
            <v:shape style="position:absolute;left:2832;top:1570;width:276;height:322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  <w:p>
                    <w:pPr>
                      <w:spacing w:line="241" w:lineRule="exact"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68;top:1891;width:1692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0.1092x +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0.2015</w:t>
                    </w:r>
                  </w:p>
                  <w:p>
                    <w:pPr>
                      <w:spacing w:line="241" w:lineRule="exact" w:before="1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0.9889</w:t>
                    </w:r>
                  </w:p>
                </w:txbxContent>
              </v:textbox>
              <w10:wrap type="none"/>
            </v:shape>
            <v:shape style="position:absolute;left:3221;top:4914;width:5971;height:596" type="#_x0000_t202" filled="false" stroked="false">
              <v:textbox inset="0,0,0,0">
                <w:txbxContent>
                  <w:p>
                    <w:pPr>
                      <w:tabs>
                        <w:tab w:pos="835" w:val="left" w:leader="none"/>
                        <w:tab w:pos="1670" w:val="left" w:leader="none"/>
                        <w:tab w:pos="2506" w:val="left" w:leader="none"/>
                        <w:tab w:pos="3342" w:val="left" w:leader="none"/>
                        <w:tab w:pos="4177" w:val="left" w:leader="none"/>
                        <w:tab w:pos="5013" w:val="left" w:leader="none"/>
                        <w:tab w:pos="5848" w:val="left" w:leader="none"/>
                      </w:tabs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7</w:t>
                    </w:r>
                  </w:p>
                  <w:p>
                    <w:pPr>
                      <w:spacing w:line="241" w:lineRule="exact" w:before="150"/>
                      <w:ind w:left="0" w:right="23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Concentration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132.938248pt;width:12.1pt;height:51.9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Absorbance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23"/>
        </w:numPr>
        <w:tabs>
          <w:tab w:pos="4576" w:val="left" w:leader="none"/>
        </w:tabs>
        <w:spacing w:line="240" w:lineRule="auto" w:before="90" w:after="0"/>
        <w:ind w:left="4576" w:right="0" w:hanging="366"/>
        <w:jc w:val="left"/>
      </w:pPr>
      <w:bookmarkStart w:name="_TOC_250007" w:id="74"/>
      <w:r>
        <w:rPr/>
        <w:t>In-Vivo</w:t>
      </w:r>
      <w:r>
        <w:rPr>
          <w:spacing w:val="-8"/>
        </w:rPr>
        <w:t> </w:t>
      </w:r>
      <w:bookmarkEnd w:id="74"/>
      <w:r>
        <w:rPr/>
        <w:t>Result</w:t>
      </w:r>
    </w:p>
    <w:p>
      <w:pPr>
        <w:spacing w:after="0" w:line="240" w:lineRule="auto"/>
        <w:jc w:val="left"/>
        <w:sectPr>
          <w:pgSz w:w="12240" w:h="15840"/>
          <w:pgMar w:header="0" w:footer="1012" w:top="1420" w:bottom="1200" w:left="1340" w:right="680"/>
        </w:sectPr>
      </w:pPr>
    </w:p>
    <w:p>
      <w:pPr>
        <w:pStyle w:val="ListParagraph"/>
        <w:numPr>
          <w:ilvl w:val="2"/>
          <w:numId w:val="26"/>
        </w:numPr>
        <w:tabs>
          <w:tab w:pos="1363" w:val="left" w:leader="none"/>
        </w:tabs>
        <w:spacing w:line="477" w:lineRule="auto" w:before="77" w:after="0"/>
        <w:ind w:left="821" w:right="1039" w:firstLine="0"/>
        <w:jc w:val="left"/>
        <w:rPr>
          <w:sz w:val="24"/>
        </w:rPr>
      </w:pPr>
      <w:r>
        <w:rPr>
          <w:b/>
          <w:sz w:val="24"/>
        </w:rPr>
        <w:t>Pharmacokinetic parameters of various brands of Ciprofloxacin tablets</w:t>
      </w:r>
      <w:r>
        <w:rPr>
          <w:b/>
          <w:spacing w:val="1"/>
          <w:sz w:val="24"/>
        </w:rPr>
        <w:t> </w:t>
      </w:r>
      <w:r>
        <w:rPr>
          <w:sz w:val="24"/>
        </w:rPr>
        <w:t>Pharmacokinetic</w:t>
      </w:r>
      <w:r>
        <w:rPr>
          <w:spacing w:val="-4"/>
          <w:sz w:val="24"/>
        </w:rPr>
        <w:t> </w:t>
      </w:r>
      <w:r>
        <w:rPr>
          <w:sz w:val="24"/>
        </w:rPr>
        <w:t>parameters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assess</w:t>
      </w:r>
      <w:r>
        <w:rPr>
          <w:spacing w:val="-5"/>
          <w:sz w:val="24"/>
        </w:rPr>
        <w:t> </w:t>
      </w:r>
      <w:r>
        <w:rPr>
          <w:sz w:val="24"/>
        </w:rPr>
        <w:t>bioequivalence</w:t>
      </w:r>
      <w:r>
        <w:rPr>
          <w:spacing w:val="-4"/>
          <w:sz w:val="24"/>
        </w:rPr>
        <w:t> </w:t>
      </w:r>
      <w:r>
        <w:rPr>
          <w:sz w:val="24"/>
        </w:rPr>
        <w:t>(C</w:t>
      </w:r>
      <w:r>
        <w:rPr>
          <w:sz w:val="24"/>
          <w:vertAlign w:val="subscript"/>
        </w:rPr>
        <w:t>max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z w:val="24"/>
          <w:vertAlign w:val="subscript"/>
        </w:rPr>
        <w:t>max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AUC)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selected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brands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902"/>
      </w:pPr>
      <w:r>
        <w:rPr/>
        <w:t>Table</w:t>
      </w:r>
      <w:r>
        <w:rPr>
          <w:spacing w:val="-2"/>
        </w:rPr>
        <w:t> </w:t>
      </w:r>
      <w:r>
        <w:rPr/>
        <w:t>4.13 Pharmacokinetic</w:t>
      </w:r>
      <w:r>
        <w:rPr>
          <w:spacing w:val="-1"/>
        </w:rPr>
        <w:t> </w:t>
      </w:r>
      <w:r>
        <w:rPr/>
        <w:t>parameters</w:t>
      </w:r>
      <w:r>
        <w:rPr>
          <w:spacing w:val="-7"/>
        </w:rPr>
        <w:t> </w:t>
      </w:r>
      <w:r>
        <w:rPr/>
        <w:t>of various</w:t>
      </w:r>
      <w:r>
        <w:rPr>
          <w:spacing w:val="-3"/>
        </w:rPr>
        <w:t> </w:t>
      </w:r>
      <w:r>
        <w:rPr/>
        <w:t>brands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Ciprofloxacin</w:t>
      </w:r>
      <w:r>
        <w:rPr>
          <w:spacing w:val="-6"/>
        </w:rPr>
        <w:t> </w:t>
      </w:r>
      <w:r>
        <w:rPr/>
        <w:t>tablets</w:t>
      </w:r>
      <w:r>
        <w:rPr>
          <w:spacing w:val="2"/>
        </w:rPr>
        <w:t> </w:t>
      </w:r>
      <w:r>
        <w:rPr/>
        <w:t>(n=6)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102.599998pt;margin-top:13.825488pt;width:420.9pt;height:.1pt;mso-position-horizontal-relative:page;mso-position-vertical-relative:paragraph;z-index:-15706112;mso-wrap-distance-left:0;mso-wrap-distance-right:0" coordorigin="2052,277" coordsize="8418,0" path="m2052,277l10470,2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tabs>
          <w:tab w:pos="3029" w:val="left" w:leader="none"/>
        </w:tabs>
        <w:spacing w:before="188"/>
        <w:ind w:left="821"/>
      </w:pPr>
      <w:r>
        <w:rPr/>
        <w:t>Parameters</w:t>
        <w:tab/>
        <w:t>Reference</w:t>
      </w:r>
      <w:r>
        <w:rPr>
          <w:spacing w:val="59"/>
        </w:rPr>
        <w:t> </w:t>
      </w:r>
      <w:r>
        <w:rPr/>
        <w:t>Brand</w:t>
      </w:r>
      <w:r>
        <w:rPr>
          <w:spacing w:val="-1"/>
        </w:rPr>
        <w:t> </w:t>
      </w:r>
      <w:r>
        <w:rPr/>
        <w:t>B</w:t>
      </w:r>
      <w:r>
        <w:rPr>
          <w:spacing w:val="117"/>
        </w:rPr>
        <w:t> </w:t>
      </w:r>
      <w:r>
        <w:rPr/>
        <w:t>Brand C</w:t>
      </w:r>
      <w:r>
        <w:rPr>
          <w:spacing w:val="113"/>
        </w:rPr>
        <w:t> </w:t>
      </w:r>
      <w:r>
        <w:rPr/>
        <w:t>Brand D</w:t>
      </w:r>
      <w:r>
        <w:rPr>
          <w:spacing w:val="119"/>
        </w:rPr>
        <w:t> </w:t>
      </w:r>
      <w:r>
        <w:rPr/>
        <w:t>Brand</w:t>
      </w:r>
      <w:r>
        <w:rPr>
          <w:spacing w:val="-1"/>
        </w:rPr>
        <w:t> </w:t>
      </w:r>
      <w:r>
        <w:rPr/>
        <w:t>E</w:t>
      </w:r>
      <w:r>
        <w:rPr>
          <w:spacing w:val="113"/>
        </w:rPr>
        <w:t> </w:t>
      </w:r>
      <w:r>
        <w:rPr/>
        <w:t>Brand</w:t>
      </w:r>
      <w:r>
        <w:rPr>
          <w:spacing w:val="-1"/>
        </w:rPr>
        <w:t> </w:t>
      </w:r>
      <w:r>
        <w:rPr/>
        <w:t>F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02.599998pt;margin-top:14.202441pt;width:416.4pt;height:.1pt;mso-position-horizontal-relative:page;mso-position-vertical-relative:paragraph;z-index:-15705600;mso-wrap-distance-left:0;mso-wrap-distance-right:0" coordorigin="2052,284" coordsize="8328,0" path="m2052,284l10380,2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9"/>
        <w:gridCol w:w="1022"/>
        <w:gridCol w:w="928"/>
        <w:gridCol w:w="1077"/>
        <w:gridCol w:w="991"/>
        <w:gridCol w:w="960"/>
        <w:gridCol w:w="870"/>
      </w:tblGrid>
      <w:tr>
        <w:trPr>
          <w:trHeight w:val="509" w:hRule="atLeast"/>
        </w:trPr>
        <w:tc>
          <w:tcPr>
            <w:tcW w:w="228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Cmax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(μg/ml)</w:t>
            </w:r>
          </w:p>
        </w:tc>
        <w:tc>
          <w:tcPr>
            <w:tcW w:w="1022" w:type="dxa"/>
          </w:tcPr>
          <w:p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928" w:type="dxa"/>
          </w:tcPr>
          <w:p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1077" w:type="dxa"/>
          </w:tcPr>
          <w:p>
            <w:pPr>
              <w:pStyle w:val="TableParagraph"/>
              <w:spacing w:line="266" w:lineRule="exact"/>
              <w:ind w:left="230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991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960" w:type="dxa"/>
          </w:tcPr>
          <w:p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870" w:type="dxa"/>
          </w:tcPr>
          <w:p>
            <w:pPr>
              <w:pStyle w:val="TableParagraph"/>
              <w:spacing w:line="266" w:lineRule="exact"/>
              <w:ind w:left="135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</w:tr>
      <w:tr>
        <w:trPr>
          <w:trHeight w:val="750" w:hRule="atLeast"/>
        </w:trPr>
        <w:tc>
          <w:tcPr>
            <w:tcW w:w="2289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Tmax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(hr)</w:t>
            </w:r>
          </w:p>
        </w:tc>
        <w:tc>
          <w:tcPr>
            <w:tcW w:w="1022" w:type="dxa"/>
          </w:tcPr>
          <w:p>
            <w:pPr>
              <w:pStyle w:val="TableParagraph"/>
              <w:spacing w:before="233"/>
              <w:ind w:left="36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28" w:type="dxa"/>
          </w:tcPr>
          <w:p>
            <w:pPr>
              <w:pStyle w:val="TableParagraph"/>
              <w:spacing w:before="233"/>
              <w:ind w:left="180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077" w:type="dxa"/>
          </w:tcPr>
          <w:p>
            <w:pPr>
              <w:pStyle w:val="TableParagraph"/>
              <w:spacing w:before="233"/>
              <w:ind w:left="330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233"/>
              <w:ind w:left="332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60" w:type="dxa"/>
          </w:tcPr>
          <w:p>
            <w:pPr>
              <w:pStyle w:val="TableParagraph"/>
              <w:spacing w:before="233"/>
              <w:ind w:left="29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70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</w:tr>
      <w:tr>
        <w:trPr>
          <w:trHeight w:val="508" w:hRule="atLeast"/>
        </w:trPr>
        <w:tc>
          <w:tcPr>
            <w:tcW w:w="2289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>8(μg/ml/hr)</w:t>
            </w:r>
          </w:p>
        </w:tc>
        <w:tc>
          <w:tcPr>
            <w:tcW w:w="1022" w:type="dxa"/>
          </w:tcPr>
          <w:p>
            <w:pPr>
              <w:pStyle w:val="TableParagraph"/>
              <w:spacing w:line="256" w:lineRule="exact" w:before="232"/>
              <w:ind w:left="341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 w:before="232"/>
              <w:ind w:left="158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077" w:type="dxa"/>
          </w:tcPr>
          <w:p>
            <w:pPr>
              <w:pStyle w:val="TableParagraph"/>
              <w:spacing w:line="256" w:lineRule="exact" w:before="232"/>
              <w:ind w:left="309"/>
              <w:rPr>
                <w:sz w:val="24"/>
              </w:rPr>
            </w:pPr>
            <w:r>
              <w:rPr>
                <w:sz w:val="24"/>
              </w:rPr>
              <w:t>12.095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 w:before="232"/>
              <w:ind w:left="306"/>
              <w:rPr>
                <w:sz w:val="24"/>
              </w:rPr>
            </w:pPr>
            <w:r>
              <w:rPr>
                <w:sz w:val="24"/>
              </w:rPr>
              <w:t>12.18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 w:before="232"/>
              <w:ind w:left="274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232"/>
              <w:ind w:left="272"/>
              <w:rPr>
                <w:sz w:val="24"/>
              </w:rPr>
            </w:pPr>
            <w:r>
              <w:rPr>
                <w:sz w:val="24"/>
              </w:rPr>
              <w:t>12.38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108pt;margin-top:16.217226pt;width:415.5pt;height:.1pt;mso-position-horizontal-relative:page;mso-position-vertical-relative:paragraph;z-index:-15705088;mso-wrap-distance-left:0;mso-wrap-distance-right:0" coordorigin="2160,324" coordsize="8310,0" path="m2160,324l10470,3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6"/>
        </w:numPr>
        <w:tabs>
          <w:tab w:pos="1363" w:val="left" w:leader="none"/>
        </w:tabs>
        <w:spacing w:line="240" w:lineRule="auto" w:before="227" w:after="0"/>
        <w:ind w:left="1362" w:right="0" w:hanging="542"/>
        <w:jc w:val="left"/>
      </w:pPr>
      <w:bookmarkStart w:name="_TOC_250006" w:id="75"/>
      <w:r>
        <w:rPr/>
        <w:t>Bioequivalence</w:t>
      </w:r>
      <w:r>
        <w:rPr>
          <w:spacing w:val="-4"/>
        </w:rPr>
        <w:t> </w:t>
      </w:r>
      <w:r>
        <w:rPr/>
        <w:t>ratio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bookmarkEnd w:id="75"/>
      <w:r>
        <w:rPr/>
        <w:t>brands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48"/>
      </w:pPr>
      <w:r>
        <w:rPr/>
        <w:t>Cmax,</w:t>
      </w:r>
      <w:r>
        <w:rPr>
          <w:spacing w:val="44"/>
        </w:rPr>
        <w:t> </w:t>
      </w:r>
      <w:r>
        <w:rPr/>
        <w:t>AUC</w:t>
      </w:r>
      <w:r>
        <w:rPr>
          <w:spacing w:val="35"/>
        </w:rPr>
        <w:t> </w:t>
      </w:r>
      <w:r>
        <w:rPr/>
        <w:t>and</w:t>
      </w:r>
      <w:r>
        <w:rPr>
          <w:spacing w:val="43"/>
        </w:rPr>
        <w:t> </w:t>
      </w:r>
      <w:r>
        <w:rPr/>
        <w:t>bioequivalence</w:t>
      </w:r>
      <w:r>
        <w:rPr>
          <w:spacing w:val="36"/>
        </w:rPr>
        <w:t> </w:t>
      </w:r>
      <w:r>
        <w:rPr/>
        <w:t>ratio</w:t>
      </w:r>
      <w:r>
        <w:rPr>
          <w:spacing w:val="43"/>
        </w:rPr>
        <w:t> </w:t>
      </w:r>
      <w:r>
        <w:rPr/>
        <w:t>of</w:t>
      </w:r>
      <w:r>
        <w:rPr>
          <w:spacing w:val="29"/>
        </w:rPr>
        <w:t> </w:t>
      </w:r>
      <w:r>
        <w:rPr/>
        <w:t>reference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test</w:t>
      </w:r>
      <w:r>
        <w:rPr>
          <w:spacing w:val="42"/>
        </w:rPr>
        <w:t> </w:t>
      </w:r>
      <w:r>
        <w:rPr/>
        <w:t>brand</w:t>
      </w:r>
      <w:r>
        <w:rPr>
          <w:spacing w:val="38"/>
        </w:rPr>
        <w:t> </w:t>
      </w:r>
      <w:r>
        <w:rPr/>
        <w:t>products</w:t>
      </w:r>
      <w:r>
        <w:rPr>
          <w:spacing w:val="35"/>
        </w:rPr>
        <w:t> </w:t>
      </w:r>
      <w:r>
        <w:rPr/>
        <w:t>are</w:t>
      </w:r>
      <w:r>
        <w:rPr>
          <w:spacing w:val="37"/>
        </w:rPr>
        <w:t> </w:t>
      </w:r>
      <w:r>
        <w:rPr/>
        <w:t>shown</w:t>
      </w:r>
      <w:r>
        <w:rPr>
          <w:spacing w:val="-57"/>
        </w:rPr>
        <w:t> </w:t>
      </w:r>
      <w:r>
        <w:rPr/>
        <w:t>below. Acceptable</w:t>
      </w:r>
      <w:r>
        <w:rPr>
          <w:spacing w:val="-1"/>
        </w:rPr>
        <w:t> </w:t>
      </w:r>
      <w:r>
        <w:rPr/>
        <w:t>range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Bioequivalence</w:t>
      </w:r>
      <w:r>
        <w:rPr>
          <w:spacing w:val="-2"/>
        </w:rPr>
        <w:t> </w:t>
      </w:r>
      <w:r>
        <w:rPr/>
        <w:t>according to</w:t>
      </w:r>
      <w:r>
        <w:rPr>
          <w:spacing w:val="4"/>
        </w:rPr>
        <w:t> </w:t>
      </w:r>
      <w:r>
        <w:rPr/>
        <w:t>Birkett,</w:t>
      </w:r>
      <w:r>
        <w:rPr>
          <w:spacing w:val="2"/>
        </w:rPr>
        <w:t> </w:t>
      </w:r>
      <w:r>
        <w:rPr/>
        <w:t>2003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80-125%.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21"/>
      </w:pPr>
      <w:r>
        <w:rPr/>
        <w:t>Table</w:t>
      </w:r>
      <w:r>
        <w:rPr>
          <w:spacing w:val="-4"/>
        </w:rPr>
        <w:t> </w:t>
      </w:r>
      <w:r>
        <w:rPr/>
        <w:t>4.14</w:t>
      </w:r>
      <w:r>
        <w:rPr>
          <w:spacing w:val="-1"/>
        </w:rPr>
        <w:t> </w:t>
      </w:r>
      <w:r>
        <w:rPr/>
        <w:t>Bioequivalence</w:t>
      </w:r>
      <w:r>
        <w:rPr>
          <w:spacing w:val="-3"/>
        </w:rPr>
        <w:t> </w:t>
      </w:r>
      <w:r>
        <w:rPr/>
        <w:t>ratio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test</w:t>
      </w:r>
      <w:r>
        <w:rPr>
          <w:spacing w:val="3"/>
        </w:rPr>
        <w:t> </w:t>
      </w:r>
      <w:r>
        <w:rPr/>
        <w:t>brands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-15704576;mso-wrap-distance-left:0;mso-wrap-distance-right:0" from="102.599998pt,13.809179pt" to="529.349998pt,13.85917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198"/>
        <w:gridCol w:w="2418"/>
      </w:tblGrid>
      <w:tr>
        <w:trPr>
          <w:trHeight w:val="540" w:hRule="atLeast"/>
        </w:trPr>
        <w:tc>
          <w:tcPr>
            <w:tcW w:w="2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31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819"/>
              <w:rPr>
                <w:sz w:val="24"/>
              </w:rPr>
            </w:pPr>
            <w:r>
              <w:rPr>
                <w:sz w:val="24"/>
              </w:rPr>
              <w:t>Cmax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(μg/ml)</w:t>
            </w:r>
          </w:p>
        </w:tc>
        <w:tc>
          <w:tcPr>
            <w:tcW w:w="24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63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(μg/ml/hr)</w:t>
            </w:r>
          </w:p>
        </w:tc>
      </w:tr>
      <w:tr>
        <w:trPr>
          <w:trHeight w:val="698" w:hRule="atLeast"/>
        </w:trPr>
        <w:tc>
          <w:tcPr>
            <w:tcW w:w="29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ind w:left="116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(Reference)</w:t>
            </w:r>
          </w:p>
        </w:tc>
        <w:tc>
          <w:tcPr>
            <w:tcW w:w="31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ind w:left="779" w:right="1107"/>
              <w:jc w:val="center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24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8"/>
              <w:ind w:left="1139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</w:tr>
      <w:tr>
        <w:trPr>
          <w:trHeight w:val="753" w:hRule="atLeast"/>
        </w:trPr>
        <w:tc>
          <w:tcPr>
            <w:tcW w:w="294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319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781" w:right="1107"/>
              <w:jc w:val="center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241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99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>
        <w:trPr>
          <w:trHeight w:val="751" w:hRule="atLeast"/>
        </w:trPr>
        <w:tc>
          <w:tcPr>
            <w:tcW w:w="2943" w:type="dxa"/>
          </w:tcPr>
          <w:p>
            <w:pPr>
              <w:pStyle w:val="TableParagraph"/>
              <w:spacing w:before="233"/>
              <w:ind w:left="116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3198" w:type="dxa"/>
          </w:tcPr>
          <w:p>
            <w:pPr>
              <w:pStyle w:val="TableParagraph"/>
              <w:spacing w:before="233"/>
              <w:ind w:left="1046" w:right="1107"/>
              <w:jc w:val="center"/>
              <w:rPr>
                <w:sz w:val="24"/>
              </w:rPr>
            </w:pPr>
            <w:r>
              <w:rPr>
                <w:sz w:val="24"/>
              </w:rPr>
              <w:t>92.23%</w:t>
            </w:r>
          </w:p>
        </w:tc>
        <w:tc>
          <w:tcPr>
            <w:tcW w:w="2418" w:type="dxa"/>
          </w:tcPr>
          <w:p>
            <w:pPr>
              <w:pStyle w:val="TableParagraph"/>
              <w:spacing w:before="233"/>
              <w:ind w:left="1134"/>
              <w:rPr>
                <w:sz w:val="24"/>
              </w:rPr>
            </w:pPr>
            <w:r>
              <w:rPr>
                <w:sz w:val="24"/>
              </w:rPr>
              <w:t>85.99%</w:t>
            </w:r>
          </w:p>
        </w:tc>
      </w:tr>
      <w:tr>
        <w:trPr>
          <w:trHeight w:val="751" w:hRule="atLeast"/>
        </w:trPr>
        <w:tc>
          <w:tcPr>
            <w:tcW w:w="2943" w:type="dxa"/>
          </w:tcPr>
          <w:p>
            <w:pPr>
              <w:pStyle w:val="TableParagraph"/>
              <w:spacing w:before="231"/>
              <w:ind w:left="116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  <w:tc>
          <w:tcPr>
            <w:tcW w:w="3198" w:type="dxa"/>
          </w:tcPr>
          <w:p>
            <w:pPr>
              <w:pStyle w:val="TableParagraph"/>
              <w:spacing w:before="231"/>
              <w:ind w:left="1170" w:right="1107"/>
              <w:jc w:val="center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  <w:tc>
          <w:tcPr>
            <w:tcW w:w="2418" w:type="dxa"/>
          </w:tcPr>
          <w:p>
            <w:pPr>
              <w:pStyle w:val="TableParagraph"/>
              <w:spacing w:before="231"/>
              <w:ind w:left="1153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</w:tr>
      <w:tr>
        <w:trPr>
          <w:trHeight w:val="509" w:hRule="atLeast"/>
        </w:trPr>
        <w:tc>
          <w:tcPr>
            <w:tcW w:w="2943" w:type="dxa"/>
          </w:tcPr>
          <w:p>
            <w:pPr>
              <w:pStyle w:val="TableParagraph"/>
              <w:spacing w:line="256" w:lineRule="exact" w:before="233"/>
              <w:ind w:left="116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198" w:type="dxa"/>
          </w:tcPr>
          <w:p>
            <w:pPr>
              <w:pStyle w:val="TableParagraph"/>
              <w:spacing w:line="256" w:lineRule="exact" w:before="233"/>
              <w:ind w:left="1202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  <w:tc>
          <w:tcPr>
            <w:tcW w:w="2418" w:type="dxa"/>
          </w:tcPr>
          <w:p>
            <w:pPr>
              <w:pStyle w:val="TableParagraph"/>
              <w:spacing w:line="256" w:lineRule="exact" w:before="233"/>
              <w:ind w:left="1086" w:right="-15"/>
              <w:rPr>
                <w:sz w:val="24"/>
              </w:rPr>
            </w:pPr>
            <w:r>
              <w:rPr>
                <w:spacing w:val="-1"/>
                <w:sz w:val="24"/>
              </w:rPr>
              <w:t>Bioequivalent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3257"/>
        <w:gridCol w:w="2296"/>
      </w:tblGrid>
      <w:tr>
        <w:trPr>
          <w:trHeight w:val="509" w:hRule="atLeast"/>
        </w:trPr>
        <w:tc>
          <w:tcPr>
            <w:tcW w:w="305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(Reference)</w:t>
            </w:r>
          </w:p>
        </w:tc>
        <w:tc>
          <w:tcPr>
            <w:tcW w:w="3257" w:type="dxa"/>
          </w:tcPr>
          <w:p>
            <w:pPr>
              <w:pStyle w:val="TableParagraph"/>
              <w:spacing w:line="266" w:lineRule="exact"/>
              <w:ind w:left="1045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2296" w:type="dxa"/>
          </w:tcPr>
          <w:p>
            <w:pPr>
              <w:pStyle w:val="TableParagraph"/>
              <w:spacing w:line="266" w:lineRule="exact"/>
              <w:ind w:left="917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</w:tr>
      <w:tr>
        <w:trPr>
          <w:trHeight w:val="753" w:hRule="atLeast"/>
        </w:trPr>
        <w:tc>
          <w:tcPr>
            <w:tcW w:w="3054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3257" w:type="dxa"/>
          </w:tcPr>
          <w:p>
            <w:pPr>
              <w:pStyle w:val="TableParagraph"/>
              <w:spacing w:before="233"/>
              <w:ind w:left="1039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2296" w:type="dxa"/>
          </w:tcPr>
          <w:p>
            <w:pPr>
              <w:pStyle w:val="TableParagraph"/>
              <w:spacing w:before="233"/>
              <w:ind w:left="896"/>
              <w:rPr>
                <w:sz w:val="24"/>
              </w:rPr>
            </w:pPr>
            <w:r>
              <w:rPr>
                <w:sz w:val="24"/>
              </w:rPr>
              <w:t>12.095</w:t>
            </w:r>
          </w:p>
        </w:tc>
      </w:tr>
      <w:tr>
        <w:trPr>
          <w:trHeight w:val="751" w:hRule="atLeast"/>
        </w:trPr>
        <w:tc>
          <w:tcPr>
            <w:tcW w:w="305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325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21"/>
              <w:rPr>
                <w:sz w:val="24"/>
              </w:rPr>
            </w:pPr>
            <w:r>
              <w:rPr>
                <w:sz w:val="24"/>
              </w:rPr>
              <w:t>88.69%</w:t>
            </w:r>
          </w:p>
        </w:tc>
        <w:tc>
          <w:tcPr>
            <w:tcW w:w="229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86.02%</w:t>
            </w:r>
          </w:p>
        </w:tc>
      </w:tr>
      <w:tr>
        <w:trPr>
          <w:trHeight w:val="751" w:hRule="atLeast"/>
        </w:trPr>
        <w:tc>
          <w:tcPr>
            <w:tcW w:w="3054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257" w:type="dxa"/>
          </w:tcPr>
          <w:p>
            <w:pPr>
              <w:pStyle w:val="TableParagraph"/>
              <w:spacing w:before="231"/>
              <w:ind w:left="995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  <w:tc>
          <w:tcPr>
            <w:tcW w:w="2296" w:type="dxa"/>
          </w:tcPr>
          <w:p>
            <w:pPr>
              <w:pStyle w:val="TableParagraph"/>
              <w:spacing w:before="231"/>
              <w:ind w:left="898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</w:tr>
      <w:tr>
        <w:trPr>
          <w:trHeight w:val="509" w:hRule="atLeast"/>
        </w:trPr>
        <w:tc>
          <w:tcPr>
            <w:tcW w:w="3054" w:type="dxa"/>
          </w:tcPr>
          <w:p>
            <w:pPr>
              <w:pStyle w:val="TableParagraph"/>
              <w:spacing w:line="256" w:lineRule="exact" w:before="234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257" w:type="dxa"/>
          </w:tcPr>
          <w:p>
            <w:pPr>
              <w:pStyle w:val="TableParagraph"/>
              <w:spacing w:line="256" w:lineRule="exact" w:before="234"/>
              <w:ind w:left="1025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  <w:tc>
          <w:tcPr>
            <w:tcW w:w="2296" w:type="dxa"/>
          </w:tcPr>
          <w:p>
            <w:pPr>
              <w:pStyle w:val="TableParagraph"/>
              <w:spacing w:line="256" w:lineRule="exact" w:before="234"/>
              <w:ind w:left="907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3170"/>
        <w:gridCol w:w="2563"/>
      </w:tblGrid>
      <w:tr>
        <w:trPr>
          <w:trHeight w:val="542" w:hRule="atLeast"/>
        </w:trPr>
        <w:tc>
          <w:tcPr>
            <w:tcW w:w="2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31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823"/>
              <w:rPr>
                <w:sz w:val="24"/>
              </w:rPr>
            </w:pPr>
            <w:r>
              <w:rPr>
                <w:sz w:val="24"/>
              </w:rPr>
              <w:t>Cmax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(μg/ml)</w:t>
            </w:r>
          </w:p>
        </w:tc>
        <w:tc>
          <w:tcPr>
            <w:tcW w:w="25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87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(μg/ml/hr)</w:t>
            </w:r>
          </w:p>
        </w:tc>
      </w:tr>
      <w:tr>
        <w:trPr>
          <w:trHeight w:val="698" w:hRule="atLeast"/>
        </w:trPr>
        <w:tc>
          <w:tcPr>
            <w:tcW w:w="2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0"/>
              <w:ind w:left="116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(Reference)</w:t>
            </w:r>
          </w:p>
        </w:tc>
        <w:tc>
          <w:tcPr>
            <w:tcW w:w="31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0"/>
              <w:ind w:left="735" w:right="1163"/>
              <w:jc w:val="center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25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0"/>
              <w:ind w:left="1141" w:right="841"/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</w:tr>
      <w:tr>
        <w:trPr>
          <w:trHeight w:val="751" w:hRule="atLeast"/>
        </w:trPr>
        <w:tc>
          <w:tcPr>
            <w:tcW w:w="2947" w:type="dxa"/>
          </w:tcPr>
          <w:p>
            <w:pPr>
              <w:pStyle w:val="TableParagraph"/>
              <w:spacing w:before="231"/>
              <w:ind w:left="116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3170" w:type="dxa"/>
          </w:tcPr>
          <w:p>
            <w:pPr>
              <w:pStyle w:val="TableParagraph"/>
              <w:spacing w:before="231"/>
              <w:ind w:left="749" w:right="1163"/>
              <w:jc w:val="center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2563" w:type="dxa"/>
          </w:tcPr>
          <w:p>
            <w:pPr>
              <w:pStyle w:val="TableParagraph"/>
              <w:spacing w:before="231"/>
              <w:ind w:left="1187"/>
              <w:rPr>
                <w:sz w:val="24"/>
              </w:rPr>
            </w:pPr>
            <w:r>
              <w:rPr>
                <w:sz w:val="24"/>
              </w:rPr>
              <w:t>12.18</w:t>
            </w:r>
          </w:p>
        </w:tc>
      </w:tr>
      <w:tr>
        <w:trPr>
          <w:trHeight w:val="753" w:hRule="atLeast"/>
        </w:trPr>
        <w:tc>
          <w:tcPr>
            <w:tcW w:w="2947" w:type="dxa"/>
          </w:tcPr>
          <w:p>
            <w:pPr>
              <w:pStyle w:val="TableParagraph"/>
              <w:spacing w:before="233"/>
              <w:ind w:left="116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3170" w:type="dxa"/>
          </w:tcPr>
          <w:p>
            <w:pPr>
              <w:pStyle w:val="TableParagraph"/>
              <w:spacing w:before="233"/>
              <w:ind w:left="998" w:right="1163"/>
              <w:jc w:val="center"/>
              <w:rPr>
                <w:sz w:val="24"/>
              </w:rPr>
            </w:pPr>
            <w:r>
              <w:rPr>
                <w:sz w:val="24"/>
              </w:rPr>
              <w:t>98.59%</w:t>
            </w:r>
          </w:p>
        </w:tc>
        <w:tc>
          <w:tcPr>
            <w:tcW w:w="2563" w:type="dxa"/>
          </w:tcPr>
          <w:p>
            <w:pPr>
              <w:pStyle w:val="TableParagraph"/>
              <w:spacing w:before="233"/>
              <w:ind w:left="1158"/>
              <w:rPr>
                <w:sz w:val="24"/>
              </w:rPr>
            </w:pPr>
            <w:r>
              <w:rPr>
                <w:sz w:val="24"/>
              </w:rPr>
              <w:t>86.62%</w:t>
            </w:r>
          </w:p>
        </w:tc>
      </w:tr>
      <w:tr>
        <w:trPr>
          <w:trHeight w:val="751" w:hRule="atLeast"/>
        </w:trPr>
        <w:tc>
          <w:tcPr>
            <w:tcW w:w="2947" w:type="dxa"/>
          </w:tcPr>
          <w:p>
            <w:pPr>
              <w:pStyle w:val="TableParagraph"/>
              <w:spacing w:before="234"/>
              <w:ind w:left="116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170" w:type="dxa"/>
          </w:tcPr>
          <w:p>
            <w:pPr>
              <w:pStyle w:val="TableParagraph"/>
              <w:spacing w:before="234"/>
              <w:ind w:left="1086" w:right="1163"/>
              <w:jc w:val="center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  <w:tc>
          <w:tcPr>
            <w:tcW w:w="2563" w:type="dxa"/>
          </w:tcPr>
          <w:p>
            <w:pPr>
              <w:pStyle w:val="TableParagraph"/>
              <w:spacing w:before="234"/>
              <w:ind w:left="1158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</w:tr>
      <w:tr>
        <w:trPr>
          <w:trHeight w:val="507" w:hRule="atLeast"/>
        </w:trPr>
        <w:tc>
          <w:tcPr>
            <w:tcW w:w="2947" w:type="dxa"/>
          </w:tcPr>
          <w:p>
            <w:pPr>
              <w:pStyle w:val="TableParagraph"/>
              <w:spacing w:line="256" w:lineRule="exact" w:before="231"/>
              <w:ind w:left="116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170" w:type="dxa"/>
          </w:tcPr>
          <w:p>
            <w:pPr>
              <w:pStyle w:val="TableParagraph"/>
              <w:spacing w:line="256" w:lineRule="exact" w:before="231"/>
              <w:ind w:left="1150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  <w:tc>
          <w:tcPr>
            <w:tcW w:w="2563" w:type="dxa"/>
          </w:tcPr>
          <w:p>
            <w:pPr>
              <w:pStyle w:val="TableParagraph"/>
              <w:spacing w:line="256" w:lineRule="exact" w:before="231"/>
              <w:ind w:left="1181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5"/>
        <w:gridCol w:w="3286"/>
        <w:gridCol w:w="2946"/>
      </w:tblGrid>
      <w:tr>
        <w:trPr>
          <w:trHeight w:val="507" w:hRule="atLeast"/>
        </w:trPr>
        <w:tc>
          <w:tcPr>
            <w:tcW w:w="293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(Reference)</w:t>
            </w:r>
          </w:p>
        </w:tc>
        <w:tc>
          <w:tcPr>
            <w:tcW w:w="3286" w:type="dxa"/>
          </w:tcPr>
          <w:p>
            <w:pPr>
              <w:pStyle w:val="TableParagraph"/>
              <w:spacing w:line="266" w:lineRule="exact"/>
              <w:ind w:left="995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2946" w:type="dxa"/>
          </w:tcPr>
          <w:p>
            <w:pPr>
              <w:pStyle w:val="TableParagraph"/>
              <w:spacing w:line="266" w:lineRule="exact"/>
              <w:ind w:left="1105" w:right="1145"/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</w:tr>
      <w:tr>
        <w:trPr>
          <w:trHeight w:val="751" w:hRule="atLeast"/>
        </w:trPr>
        <w:tc>
          <w:tcPr>
            <w:tcW w:w="2935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(Test)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1"/>
              <w:ind w:left="1017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1"/>
              <w:ind w:left="1147" w:right="1145"/>
              <w:jc w:val="center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</w:tr>
      <w:tr>
        <w:trPr>
          <w:trHeight w:val="753" w:hRule="atLeast"/>
        </w:trPr>
        <w:tc>
          <w:tcPr>
            <w:tcW w:w="2935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3"/>
              <w:ind w:left="971"/>
              <w:rPr>
                <w:sz w:val="24"/>
              </w:rPr>
            </w:pPr>
            <w:r>
              <w:rPr>
                <w:sz w:val="24"/>
              </w:rPr>
              <w:t>94.35%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3"/>
              <w:ind w:left="1236"/>
              <w:rPr>
                <w:sz w:val="24"/>
              </w:rPr>
            </w:pPr>
            <w:r>
              <w:rPr>
                <w:sz w:val="24"/>
              </w:rPr>
              <w:t>80.65%</w:t>
            </w:r>
          </w:p>
        </w:tc>
      </w:tr>
      <w:tr>
        <w:trPr>
          <w:trHeight w:val="751" w:hRule="atLeast"/>
        </w:trPr>
        <w:tc>
          <w:tcPr>
            <w:tcW w:w="2935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3"/>
              <w:ind w:left="945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3"/>
              <w:ind w:left="1236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</w:tr>
      <w:tr>
        <w:trPr>
          <w:trHeight w:val="751" w:hRule="atLeast"/>
        </w:trPr>
        <w:tc>
          <w:tcPr>
            <w:tcW w:w="2935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1"/>
              <w:ind w:left="926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</w:tr>
      <w:tr>
        <w:trPr>
          <w:trHeight w:val="753" w:hRule="atLeast"/>
        </w:trPr>
        <w:tc>
          <w:tcPr>
            <w:tcW w:w="2935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(Reference)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3"/>
              <w:ind w:left="995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3"/>
              <w:ind w:left="1136" w:right="1145"/>
              <w:jc w:val="center"/>
              <w:rPr>
                <w:sz w:val="24"/>
              </w:rPr>
            </w:pPr>
            <w:r>
              <w:rPr>
                <w:sz w:val="24"/>
              </w:rPr>
              <w:t>14.06</w:t>
            </w:r>
          </w:p>
        </w:tc>
      </w:tr>
      <w:tr>
        <w:trPr>
          <w:trHeight w:val="751" w:hRule="atLeast"/>
        </w:trPr>
        <w:tc>
          <w:tcPr>
            <w:tcW w:w="293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Brand 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(Test)</w:t>
            </w:r>
          </w:p>
        </w:tc>
        <w:tc>
          <w:tcPr>
            <w:tcW w:w="328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995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  <w:tc>
          <w:tcPr>
            <w:tcW w:w="294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63" w:right="1087"/>
              <w:jc w:val="center"/>
              <w:rPr>
                <w:sz w:val="24"/>
              </w:rPr>
            </w:pPr>
            <w:r>
              <w:rPr>
                <w:sz w:val="24"/>
              </w:rPr>
              <w:t>12.38</w:t>
            </w:r>
          </w:p>
        </w:tc>
      </w:tr>
      <w:tr>
        <w:trPr>
          <w:trHeight w:val="751" w:hRule="atLeast"/>
        </w:trPr>
        <w:tc>
          <w:tcPr>
            <w:tcW w:w="2935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1"/>
              <w:ind w:left="971"/>
              <w:rPr>
                <w:sz w:val="24"/>
              </w:rPr>
            </w:pPr>
            <w:r>
              <w:rPr>
                <w:sz w:val="24"/>
              </w:rPr>
              <w:t>98.23%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1"/>
              <w:ind w:left="1236"/>
              <w:rPr>
                <w:sz w:val="24"/>
              </w:rPr>
            </w:pPr>
            <w:r>
              <w:rPr>
                <w:sz w:val="24"/>
              </w:rPr>
              <w:t>88.05%</w:t>
            </w:r>
          </w:p>
        </w:tc>
      </w:tr>
      <w:tr>
        <w:trPr>
          <w:trHeight w:val="753" w:hRule="atLeast"/>
        </w:trPr>
        <w:tc>
          <w:tcPr>
            <w:tcW w:w="2935" w:type="dxa"/>
          </w:tcPr>
          <w:p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286" w:type="dxa"/>
          </w:tcPr>
          <w:p>
            <w:pPr>
              <w:pStyle w:val="TableParagraph"/>
              <w:spacing w:before="234"/>
              <w:ind w:left="945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  <w:tc>
          <w:tcPr>
            <w:tcW w:w="2946" w:type="dxa"/>
          </w:tcPr>
          <w:p>
            <w:pPr>
              <w:pStyle w:val="TableParagraph"/>
              <w:spacing w:before="234"/>
              <w:ind w:left="1236"/>
              <w:rPr>
                <w:sz w:val="24"/>
              </w:rPr>
            </w:pPr>
            <w:r>
              <w:rPr>
                <w:sz w:val="24"/>
              </w:rPr>
              <w:t>80-125%</w:t>
            </w:r>
          </w:p>
        </w:tc>
      </w:tr>
      <w:tr>
        <w:trPr>
          <w:trHeight w:val="629" w:hRule="atLeast"/>
        </w:trPr>
        <w:tc>
          <w:tcPr>
            <w:tcW w:w="2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3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926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  <w:tc>
          <w:tcPr>
            <w:tcW w:w="29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Bioequivalent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12" w:top="1440" w:bottom="1200" w:left="1340" w:right="680"/>
        </w:sectPr>
      </w:pPr>
    </w:p>
    <w:p>
      <w:pPr>
        <w:pStyle w:val="BodyText"/>
        <w:tabs>
          <w:tab w:pos="1694" w:val="left" w:leader="none"/>
          <w:tab w:pos="2290" w:val="left" w:leader="none"/>
        </w:tabs>
        <w:spacing w:before="72"/>
        <w:ind w:left="821"/>
      </w:pPr>
      <w:r>
        <w:rPr/>
        <w:pict>
          <v:group style="position:absolute;margin-left:109pt;margin-top:31.083118pt;width:364.75pt;height:216.25pt;mso-position-horizontal-relative:page;mso-position-vertical-relative:paragraph;z-index:15753216" coordorigin="2180,622" coordsize="7295,4325">
            <v:shape style="position:absolute;left:3319;top:3562;width:4450;height:168" coordorigin="3319,3562" coordsize="4450,168" path="m3319,3730l7769,3730m3319,3644l7769,3644m3319,3562l7769,3562e" filled="false" stroked="true" strokeweight=".72pt" strokecolor="#b7b7b7">
              <v:path arrowok="t"/>
              <v:stroke dashstyle="solid"/>
            </v:shape>
            <v:shape style="position:absolute;left:3319;top:3472;width:4450;height:8" coordorigin="3319,3472" coordsize="4450,8" path="m3319,3472l7769,3472m3319,3479l7769,3479e" filled="false" stroked="true" strokeweight=".36pt" strokecolor="#b7b7b7">
              <v:path arrowok="t"/>
              <v:stroke dashstyle="solid"/>
            </v:shape>
            <v:line style="position:absolute" from="3319,3308" to="3473,3308" stroked="true" strokeweight=".72pt" strokecolor="#b7b7b7">
              <v:stroke dashstyle="solid"/>
            </v:line>
            <v:line style="position:absolute" from="3319,3389" to="3473,3389" stroked="true" strokeweight=".72pt" strokecolor="#858585">
              <v:stroke dashstyle="solid"/>
            </v:line>
            <v:line style="position:absolute" from="3497,3437" to="3497,3812" stroked="true" strokeweight=".72pt" strokecolor="#b7b7b7">
              <v:stroke dashstyle="solid"/>
            </v:line>
            <v:shape style="position:absolute;left:3319;top:2885;width:4450;height:336" coordorigin="3319,2885" coordsize="4450,336" path="m3319,3221l7769,3221m3319,3140l7769,3140m3319,3053l7769,3053m3319,2885l7769,2885e" filled="false" stroked="true" strokeweight=".72pt" strokecolor="#b7b7b7">
              <v:path arrowok="t"/>
              <v:stroke dashstyle="solid"/>
            </v:shape>
            <v:line style="position:absolute" from="3319,2967" to="7769,2967" stroked="true" strokeweight=".72pt" strokecolor="#858585">
              <v:stroke dashstyle="solid"/>
            </v:line>
            <v:shape style="position:absolute;left:3319;top:2630;width:4450;height:168" coordorigin="3319,2631" coordsize="4450,168" path="m3319,2799l7769,2799m3319,2712l7769,2712m3319,2631l7769,2631e" filled="false" stroked="true" strokeweight=".72pt" strokecolor="#b7b7b7">
              <v:path arrowok="t"/>
              <v:stroke dashstyle="solid"/>
            </v:shape>
            <v:shape style="position:absolute;left:3319;top:2452;width:4450;height:8" coordorigin="3319,2452" coordsize="4450,8" path="m3319,2452l7769,2452m3319,2459l7769,2459e" filled="false" stroked="true" strokeweight=".12pt" strokecolor="#b7b7b7">
              <v:path arrowok="t"/>
              <v:stroke dashstyle="solid"/>
            </v:shape>
            <v:shape style="position:absolute;left:3319;top:2376;width:4450;height:2" coordorigin="3319,2376" coordsize="4450,0" path="m3319,2376l5474,2376m5614,2376l7769,2376e" filled="false" stroked="true" strokeweight=".72pt" strokecolor="#b7b7b7">
              <v:path arrowok="t"/>
              <v:stroke dashstyle="solid"/>
            </v:shape>
            <v:shape style="position:absolute;left:3319;top:2035;width:4450;height:255" coordorigin="3319,2036" coordsize="4450,255" path="m3319,2290l7769,2290m3319,2208l7769,2208m3319,2036l7769,2036e" filled="false" stroked="true" strokeweight=".72pt" strokecolor="#b7b7b7">
              <v:path arrowok="t"/>
              <v:stroke dashstyle="solid"/>
            </v:shape>
            <v:shape style="position:absolute;left:3319;top:1867;width:4450;height:87" coordorigin="3319,1868" coordsize="4450,87" path="m3319,1954l4586,1954m4726,1954l7769,1954m3319,1868l4586,1868e" filled="false" stroked="true" strokeweight=".72pt" strokecolor="#b7b7b7">
              <v:path arrowok="t"/>
              <v:stroke dashstyle="solid"/>
            </v:shape>
            <v:line style="position:absolute" from="3319,1781" to="7769,1781" stroked="true" strokeweight=".72pt" strokecolor="#b7b7b7">
              <v:stroke dashstyle="solid"/>
            </v:line>
            <v:line style="position:absolute" from="3319,1700" to="7769,1700" stroked="true" strokeweight=".72pt" strokecolor="#858585">
              <v:stroke dashstyle="solid"/>
            </v:line>
            <v:shape style="position:absolute;left:3319;top:1358;width:4450;height:255" coordorigin="3319,1359" coordsize="4450,255" path="m3319,1613l7769,1613m3319,1527l7769,1527m3319,1445l7769,1445m3319,1359l7769,1359e" filled="false" stroked="true" strokeweight=".72pt" strokecolor="#b7b7b7">
              <v:path arrowok="t"/>
              <v:stroke dashstyle="solid"/>
            </v:shape>
            <v:line style="position:absolute" from="3319,1277" to="7769,1277" stroked="true" strokeweight=".72pt" strokecolor="#858585">
              <v:stroke dashstyle="solid"/>
            </v:line>
            <v:shape style="position:absolute;left:3319;top:936;width:4450;height:255" coordorigin="3319,936" coordsize="4450,255" path="m3319,1191l7769,1191m3319,1104l7769,1104m3319,1023l7769,1023m3319,936l7769,936e" filled="false" stroked="true" strokeweight=".72pt" strokecolor="#b7b7b7">
              <v:path arrowok="t"/>
              <v:stroke dashstyle="solid"/>
            </v:shape>
            <v:shape style="position:absolute;left:3319;top:854;width:4450;height:1690" coordorigin="3319,855" coordsize="4450,1690" path="m3319,855l7769,855m3319,2544l7769,2544e" filled="false" stroked="true" strokeweight=".72pt" strokecolor="#858585">
              <v:path arrowok="t"/>
              <v:stroke dashstyle="solid"/>
            </v:shape>
            <v:line style="position:absolute" from="3319,2122" to="5028,2122" stroked="true" strokeweight=".72pt" strokecolor="#858585">
              <v:stroke dashstyle="solid"/>
            </v:line>
            <v:shape style="position:absolute;left:3496;top:854;width:4272;height:2453" coordorigin="3497,855" coordsize="4272,2453" path="m3497,855l3497,3293m3612,3308l7769,3308e" filled="false" stroked="true" strokeweight=".72pt" strokecolor="#b7b7b7">
              <v:path arrowok="t"/>
              <v:stroke dashstyle="solid"/>
            </v:shape>
            <v:shape style="position:absolute;left:3612;top:3389;width:4157;height:2" coordorigin="3612,3389" coordsize="4157,0" path="m3612,3389l6809,3389m6948,3389l7769,3389e" filled="false" stroked="true" strokeweight=".72pt" strokecolor="#858585">
              <v:path arrowok="t"/>
              <v:stroke dashstyle="solid"/>
            </v:shape>
            <v:shape style="position:absolute;left:3674;top:854;width:893;height:2957" coordorigin="3674,855" coordsize="893,2957" path="m3674,855l3674,3812m3852,855l3852,3812m4030,855l4030,3812m4385,855l4385,3812m4567,855l4567,3812e" filled="false" stroked="true" strokeweight=".72pt" strokecolor="#b7b7b7">
              <v:path arrowok="t"/>
              <v:stroke dashstyle="solid"/>
            </v:shape>
            <v:line style="position:absolute" from="4726,1868" to="7769,1868" stroked="true" strokeweight=".72pt" strokecolor="#b7b7b7">
              <v:stroke dashstyle="solid"/>
            </v:line>
            <v:shape style="position:absolute;left:4744;top:854;width:178;height:2957" coordorigin="4745,855" coordsize="178,2957" path="m4745,855l4745,3812m4922,855l4922,3812e" filled="false" stroked="true" strokeweight=".72pt" strokecolor="#b7b7b7">
              <v:path arrowok="t"/>
              <v:stroke dashstyle="solid"/>
            </v:shape>
            <v:line style="position:absolute" from="5172,2122" to="7769,2122" stroked="true" strokeweight=".72pt" strokecolor="#858585">
              <v:stroke dashstyle="solid"/>
            </v:line>
            <v:shape style="position:absolute;left:5277;top:854;width:2314;height:2957" coordorigin="5278,855" coordsize="2314,2957" path="m5278,855l5278,3812m5455,855l5455,3812m5633,855l5633,3812m5810,855l5810,3812m6166,855l6166,3812m6343,855l6343,3812m6521,855l6521,3812m6703,855l6703,3812m7058,855l7058,3812m7236,855l7236,3812m7414,855l7414,3812m7591,855l7591,3812e" filled="false" stroked="true" strokeweight=".72pt" strokecolor="#b7b7b7">
              <v:path arrowok="t"/>
              <v:stroke dashstyle="solid"/>
            </v:shape>
            <v:line style="position:absolute" from="4207,855" to="4207,3812" stroked="true" strokeweight=".72pt" strokecolor="#858585">
              <v:stroke dashstyle="solid"/>
            </v:line>
            <v:shape style="position:absolute;left:5100;top:854;width:2;height:2957" coordorigin="5100,855" coordsize="0,2957" path="m5100,2189l5100,3812m5100,855l5100,2050e" filled="false" stroked="true" strokeweight=".72pt" strokecolor="#858585">
              <v:path arrowok="t"/>
              <v:stroke dashstyle="solid"/>
            </v:shape>
            <v:line style="position:absolute" from="5988,855" to="5988,3812" stroked="true" strokeweight=".72pt" strokecolor="#858585">
              <v:stroke dashstyle="solid"/>
            </v:line>
            <v:shape style="position:absolute;left:6880;top:854;width:2;height:2957" coordorigin="6881,855" coordsize="0,2957" path="m6881,3476l6881,3812m6881,855l6881,3336e" filled="false" stroked="true" strokeweight=".72pt" strokecolor="#858585">
              <v:path arrowok="t"/>
              <v:stroke dashstyle="solid"/>
            </v:shape>
            <v:line style="position:absolute" from="7769,855" to="7769,3812" stroked="true" strokeweight=".72pt" strokecolor="#858585">
              <v:stroke dashstyle="solid"/>
            </v:line>
            <v:line style="position:absolute" from="3319,855" to="3319,3744" stroked="true" strokeweight=".72pt" strokecolor="#858585">
              <v:stroke dashstyle="solid"/>
            </v:line>
            <v:shape style="position:absolute;left:3256;top:854;width:63;height:2535" coordorigin="3257,855" coordsize="63,2535" path="m3257,3389l3319,3389m3257,2967l3319,2967m3257,2544l3319,2544m3257,2122l3319,2122m3257,1700l3319,1700m3257,1277l3319,1277m3257,855l3319,855e" filled="false" stroked="true" strokeweight=".72pt" strokecolor="#858585">
              <v:path arrowok="t"/>
              <v:stroke dashstyle="solid"/>
            </v:shape>
            <v:line style="position:absolute" from="3391,3812" to="7769,3812" stroked="true" strokeweight=".72pt" strokecolor="#858585">
              <v:stroke dashstyle="solid"/>
            </v:line>
            <v:shape style="position:absolute;left:4207;top:3811;width:3562;height:68" coordorigin="4207,3812" coordsize="3562,68" path="m4207,3812l4207,3879m5100,3812l5100,3879m5988,3812l5988,3879m6881,3812l6881,3879m7769,3812l7769,3879e" filled="false" stroked="true" strokeweight=".72pt" strokecolor="#858585">
              <v:path arrowok="t"/>
              <v:stroke dashstyle="solid"/>
            </v:shape>
            <v:shape style="position:absolute;left:3319;top:1377;width:3562;height:2434" coordorigin="3319,1378" coordsize="3562,2434" path="m3319,3812l3347,3737,3375,3663,3403,3589,3430,3514,3458,3440,3486,3365,3514,3289,3542,3212,3565,3145,3587,3081,3608,3019,3629,2957,3650,2892,3674,2822,3700,2747,3730,2663,3764,2569,3786,2509,3809,2440,3834,2365,3860,2285,3887,2201,3915,2114,3944,2027,3973,1940,4003,1854,4033,1772,4063,1694,4093,1622,4123,1557,4152,1501,4210,1420,4259,1385,4309,1378,4358,1393,4407,1426,4457,1470,4506,1521,4556,1572,4605,1619,4655,1656,4718,1697,4782,1741,4846,1786,4909,1833,4973,1879,5036,1925,5100,1969,5164,2009,5227,2045,5291,2080,5354,2116,5418,2155,5482,2201,5545,2256,5595,2309,5644,2369,5694,2435,5743,2505,5793,2575,5842,2644,5891,2708,5941,2766,5990,2814,6065,2869,6139,2909,6213,2940,6287,2966,6361,2993,6436,3026,6515,3066,6600,3111,6686,3157,6765,3200,6832,3236,6881,3262e" filled="false" stroked="true" strokeweight="2.16pt" strokecolor="#416ea6">
              <v:path arrowok="t"/>
              <v:stroke dashstyle="solid"/>
            </v:shape>
            <v:shape style="position:absolute;left:3252;top:3743;width:140;height:140" coordorigin="3252,3744" coordsize="140,140" path="m3322,3884l3252,3814,3322,3744,3392,3814,3322,3884e" filled="false" stroked="true" strokeweight=".72pt" strokecolor="#416ea6">
              <v:path arrowok="t"/>
              <v:stroke dashstyle="solid"/>
            </v:shape>
            <v:shape style="position:absolute;left:3467;top:3135;width:155;height:155" type="#_x0000_t75" stroked="false">
              <v:imagedata r:id="rId40" o:title=""/>
            </v:shape>
            <v:shape style="position:absolute;left:3689;top:2492;width:155;height:155" type="#_x0000_t75" stroked="false">
              <v:imagedata r:id="rId41" o:title=""/>
            </v:shape>
            <v:shape style="position:absolute;left:4133;top:1342;width:155;height:155" type="#_x0000_t75" stroked="false">
              <v:imagedata r:id="rId40" o:title=""/>
            </v:shape>
            <v:shape style="position:absolute;left:4578;top:1578;width:155;height:155" type="#_x0000_t75" stroked="false">
              <v:imagedata r:id="rId42" o:title=""/>
            </v:shape>
            <v:shape style="position:absolute;left:5022;top:1892;width:155;height:155" type="#_x0000_t75" stroked="false">
              <v:imagedata r:id="rId43" o:title=""/>
            </v:shape>
            <v:shape style="position:absolute;left:5467;top:2179;width:155;height:155" type="#_x0000_t75" stroked="false">
              <v:imagedata r:id="rId44" o:title=""/>
            </v:shape>
            <v:shape style="position:absolute;left:5911;top:2738;width:155;height:155" type="#_x0000_t75" stroked="false">
              <v:imagedata r:id="rId40" o:title=""/>
            </v:shape>
            <v:shape style="position:absolute;left:6356;top:2949;width:155;height:155" type="#_x0000_t75" stroked="false">
              <v:imagedata r:id="rId45" o:title=""/>
            </v:shape>
            <v:shape style="position:absolute;left:6801;top:3186;width:155;height:155" type="#_x0000_t75" stroked="false">
              <v:imagedata r:id="rId46" o:title=""/>
            </v:shape>
            <v:shape style="position:absolute;left:3319;top:1433;width:3562;height:2378" coordorigin="3319,1434" coordsize="3562,2378" path="m3319,3812l3356,3740,3393,3673,3430,3605,3468,3534,3505,3455,3542,3364,3563,3305,3583,3244,3602,3181,3620,3115,3639,3046,3659,2974,3681,2897,3706,2816,3733,2729,3764,2637,3786,2573,3809,2500,3834,2420,3860,2335,3887,2247,3915,2155,3944,2064,3973,1973,4003,1884,4033,1799,4063,1719,4093,1646,4123,1582,4152,1527,4210,1454,4250,1434,4291,1438,4371,1503,4412,1556,4452,1617,4493,1681,4533,1745,4574,1804,4614,1855,4729,1943,4803,1984,4877,2019,4952,2051,5026,2084,5100,2122,5174,2163,5248,2204,5323,2246,5397,2290,5471,2336,5545,2383,5609,2426,5672,2471,5736,2516,5800,2563,5863,2611,5927,2661,5990,2713,6046,2761,6102,2812,6157,2865,6213,2919,6269,2972,6324,3024,6380,3073,6436,3119,6503,3168,6576,3218,6650,3265,6721,3309,6786,3348,6841,3381,6881,3406e" filled="false" stroked="true" strokeweight="2.16pt" strokecolor="#a8423e">
              <v:path arrowok="t"/>
              <v:stroke dashstyle="solid"/>
            </v:shape>
            <v:rect style="position:absolute;left:3252;top:3744;width:140;height:140" filled="true" fillcolor="#aa4643" stroked="false">
              <v:fill type="solid"/>
            </v:rect>
            <v:rect style="position:absolute;left:3252;top:3744;width:140;height:140" filled="false" stroked="true" strokeweight=".72pt" strokecolor="#a8423e">
              <v:stroke dashstyle="solid"/>
            </v:rect>
            <v:rect style="position:absolute;left:3472;top:3293;width:140;height:144" filled="true" fillcolor="#aa4643" stroked="false">
              <v:fill type="solid"/>
            </v:rect>
            <v:rect style="position:absolute;left:3472;top:3293;width:140;height:144" filled="false" stroked="true" strokeweight=".72pt" strokecolor="#a8423e">
              <v:stroke dashstyle="solid"/>
            </v:rect>
            <v:rect style="position:absolute;left:3698;top:2568;width:140;height:140" filled="true" fillcolor="#aa4643" stroked="false">
              <v:fill type="solid"/>
            </v:rect>
            <v:rect style="position:absolute;left:3698;top:2568;width:140;height:140" filled="false" stroked="true" strokeweight=".72pt" strokecolor="#a8423e">
              <v:stroke dashstyle="solid"/>
            </v:rect>
            <v:rect style="position:absolute;left:4140;top:1382;width:140;height:140" filled="true" fillcolor="#aa4643" stroked="false">
              <v:fill type="solid"/>
            </v:rect>
            <v:rect style="position:absolute;left:4140;top:1382;width:140;height:140" filled="false" stroked="true" strokeweight=".72pt" strokecolor="#a8423e">
              <v:stroke dashstyle="solid"/>
            </v:rect>
            <v:rect style="position:absolute;left:4586;top:1824;width:140;height:140" filled="true" fillcolor="#aa4643" stroked="false">
              <v:fill type="solid"/>
            </v:rect>
            <v:rect style="position:absolute;left:4586;top:1824;width:140;height:140" filled="false" stroked="true" strokeweight=".72pt" strokecolor="#a8423e">
              <v:stroke dashstyle="solid"/>
            </v:rect>
            <v:rect style="position:absolute;left:5028;top:2050;width:144;height:140" filled="true" fillcolor="#aa4643" stroked="false">
              <v:fill type="solid"/>
            </v:rect>
            <v:rect style="position:absolute;left:5028;top:2050;width:144;height:140" filled="false" stroked="true" strokeweight=".72pt" strokecolor="#a8423e">
              <v:stroke dashstyle="solid"/>
            </v:rect>
            <v:rect style="position:absolute;left:5474;top:2314;width:140;height:140" filled="true" fillcolor="#aa4643" stroked="false">
              <v:fill type="solid"/>
            </v:rect>
            <v:rect style="position:absolute;left:5474;top:2314;width:140;height:140" filled="false" stroked="true" strokeweight=".72pt" strokecolor="#a8423e">
              <v:stroke dashstyle="solid"/>
            </v:rect>
            <v:rect style="position:absolute;left:5920;top:2645;width:140;height:140" filled="true" fillcolor="#aa4643" stroked="false">
              <v:fill type="solid"/>
            </v:rect>
            <v:rect style="position:absolute;left:5920;top:2645;width:140;height:140" filled="false" stroked="true" strokeweight=".72pt" strokecolor="#a8423e">
              <v:stroke dashstyle="solid"/>
            </v:rect>
            <v:rect style="position:absolute;left:6362;top:3048;width:140;height:140" filled="true" fillcolor="#aa4643" stroked="false">
              <v:fill type="solid"/>
            </v:rect>
            <v:rect style="position:absolute;left:6362;top:3048;width:140;height:140" filled="false" stroked="true" strokeweight=".72pt" strokecolor="#a8423e">
              <v:stroke dashstyle="solid"/>
            </v:rect>
            <v:rect style="position:absolute;left:6808;top:3336;width:140;height:140" filled="true" fillcolor="#aa4643" stroked="false">
              <v:fill type="solid"/>
            </v:rect>
            <v:rect style="position:absolute;left:6808;top:3336;width:140;height:140" filled="false" stroked="true" strokeweight=".72pt" strokecolor="#a8423e">
              <v:stroke dashstyle="solid"/>
            </v:rect>
            <v:shape style="position:absolute;left:3319;top:1574;width:3562;height:2238" coordorigin="3319,1574" coordsize="3562,2238" path="m3319,3812l3356,3742,3393,3678,3430,3613,3468,3544,3505,3465,3542,3373,3563,3310,3583,3242,3602,3171,3620,3096,3639,3019,3659,2938,3681,2855,3706,2770,3733,2684,3764,2596,3789,2529,3816,2456,3845,2377,3875,2294,3907,2210,3940,2125,3973,2040,4007,1959,4041,1881,4076,1809,4110,1744,4144,1688,4210,1608,4265,1577,4321,1574,4377,1595,4432,1632,4488,1679,4543,1731,4599,1779,4655,1819,4718,1859,4782,1902,4846,1948,4909,1995,4973,2043,5036,2092,5100,2140,5164,2188,5227,2235,5291,2283,5354,2332,5418,2382,5482,2433,5545,2486,5601,2536,5656,2589,5712,2645,5768,2700,5823,2755,5879,2808,5935,2857,5990,2900,6065,2950,6139,2992,6213,3030,6287,3064,6361,3096,6436,3128,6515,3159,6600,3190,6686,3218,6765,3243,6832,3264,6881,3280e" filled="false" stroked="true" strokeweight="2.16pt" strokecolor="#85a349">
              <v:path arrowok="t"/>
              <v:stroke dashstyle="solid"/>
            </v:shape>
            <v:shape style="position:absolute;left:3244;top:3736;width:155;height:155" type="#_x0000_t75" stroked="false">
              <v:imagedata r:id="rId47" o:title=""/>
            </v:shape>
            <v:shape style="position:absolute;left:3467;top:3296;width:155;height:155" type="#_x0000_t75" stroked="false">
              <v:imagedata r:id="rId48" o:title=""/>
            </v:shape>
            <v:shape style="position:absolute;left:3689;top:2518;width:155;height:155" type="#_x0000_t75" stroked="false">
              <v:imagedata r:id="rId49" o:title=""/>
            </v:shape>
            <v:shape style="position:absolute;left:4133;top:1529;width:155;height:155" type="#_x0000_t75" stroked="false">
              <v:imagedata r:id="rId48" o:title=""/>
            </v:shape>
            <v:shape style="position:absolute;left:4578;top:1740;width:155;height:155" type="#_x0000_t75" stroked="false">
              <v:imagedata r:id="rId50" o:title=""/>
            </v:shape>
            <v:shape style="position:absolute;left:5022;top:2062;width:155;height:155" type="#_x0000_t75" stroked="false">
              <v:imagedata r:id="rId51" o:title=""/>
            </v:shape>
            <v:shape style="position:absolute;left:5467;top:2408;width:155;height:155" type="#_x0000_t75" stroked="false">
              <v:imagedata r:id="rId52" o:title=""/>
            </v:shape>
            <v:shape style="position:absolute;left:5911;top:2823;width:155;height:155" type="#_x0000_t75" stroked="false">
              <v:imagedata r:id="rId53" o:title=""/>
            </v:shape>
            <v:shape style="position:absolute;left:6356;top:3051;width:155;height:155" type="#_x0000_t75" stroked="false">
              <v:imagedata r:id="rId54" o:title=""/>
            </v:shape>
            <v:shape style="position:absolute;left:6801;top:3203;width:155;height:155" type="#_x0000_t75" stroked="false">
              <v:imagedata r:id="rId55" o:title=""/>
            </v:shape>
            <v:shape style="position:absolute;left:3319;top:1643;width:3562;height:2169" coordorigin="3319,1643" coordsize="3562,2169" path="m3319,3812l3360,3764,3406,3717,3455,3663,3501,3593,3542,3499,3574,3377,3589,3305,3603,3226,3617,3143,3632,3056,3647,2967,3663,2878,3680,2789,3698,2703,3718,2619,3740,2540,3764,2467,3797,2384,3832,2298,3870,2213,3910,2129,3952,2047,3995,1970,4038,1897,4082,1832,4126,1774,4168,1726,4273,1654,4337,1643,4400,1652,4464,1675,4528,1708,4591,1745,4655,1782,4710,1819,4766,1865,4822,1917,4877,1974,4933,2031,4989,2087,5044,2137,5100,2179,5174,2223,5248,2258,5323,2286,5397,2314,5471,2345,5545,2382,5609,2419,5672,2456,5736,2494,5800,2536,5863,2583,5927,2635,5990,2695,6040,2751,6089,2817,6139,2889,6188,2964,6238,3040,6287,3113,6337,3181,6386,3240,6436,3287,6515,3339,6600,3374,6686,3396,6765,3410,6832,3421,6881,3431e" filled="false" stroked="true" strokeweight="2.16pt" strokecolor="#6d538d">
              <v:path arrowok="t"/>
              <v:stroke dashstyle="solid"/>
            </v:shape>
            <v:shape style="position:absolute;left:3252;top:1622;width:3696;height:2261" coordorigin="3252,1623" coordsize="3696,2261" path="m3322,3814l3252,3884,3391,3884,3322,3814xm3391,3744l3252,3744,3322,3814,3391,3744xm3542,3502l3473,3572,3612,3572,3542,3502xm3612,3432l3473,3432,3542,3502,3612,3432xm3768,2470l3698,2540,3838,2540,3768,2470xm3838,2400l3698,2400,3768,2470,3838,2400xm4210,1692l4140,1762,4279,1762,4210,1692xm4279,1623l4140,1623,4210,1692,4279,1623xm4656,1786l4586,1858,4726,1858,4656,1786xm4726,1714l4586,1714,4656,1786,4726,1714xm5100,2182l5028,2252,5172,2252,5100,2182xm5172,2112l5028,2112,5100,2182,5172,2112xm5544,2384l5474,2453,5614,2453,5544,2384xm5614,2314l5474,2314,5544,2384,5614,2314xm5990,2698l5921,2770,6060,2770,5990,2698xm6060,2626l5921,2626,5990,2698,6060,2626xm6432,3291l6362,3360,6502,3360,6432,3291xm6502,3221l6362,3221,6432,3291,6502,3221xm6878,3435l6809,3504,6948,3504,6878,3435xm6948,3365l6809,3365,6878,3435,6948,3365xe" filled="true" fillcolor="#70578f" stroked="false">
              <v:path arrowok="t"/>
              <v:fill type="solid"/>
            </v:shape>
            <v:shape style="position:absolute;left:3252;top:1622;width:3696;height:2261" coordorigin="3252,1623" coordsize="3696,2261" path="m3391,3884l3252,3744m3252,3884l3391,3744m3612,3572l3473,3432m3473,3572l3612,3432m3838,2540l3698,2400m3698,2540l3838,2400m4279,1762l4140,1623m4140,1762l4279,1623m4726,1858l4586,1714m4586,1858l4726,1714m5172,2252l5028,2112m5028,2252l5172,2112m5614,2453l5474,2314m5474,2453l5614,2314m6060,2770l5921,2626m5921,2770l6060,2626m6502,3360l6362,3221m6362,3360l6502,3221m6948,3504l6809,3365m6809,3504l6948,3365e" filled="false" stroked="true" strokeweight=".72pt" strokecolor="#6d538d">
              <v:path arrowok="t"/>
              <v:stroke dashstyle="solid"/>
            </v:shape>
            <v:shape style="position:absolute;left:3319;top:1536;width:3562;height:2276" coordorigin="3319,1536" coordsize="3562,2276" path="m3319,3812l3364,3745,3408,3685,3453,3622,3497,3546,3542,3448,3563,3391,3583,3329,3602,3264,3620,3194,3639,3121,3659,3044,3681,2963,3706,2878,3733,2789,3764,2697,3786,2633,3809,2562,3834,2485,3860,2403,3887,2317,3915,2229,3944,2141,3973,2054,4003,1969,4033,1888,4063,1811,4093,1742,4123,1680,4152,1628,4210,1557,4254,1536,4299,1544,4388,1621,4432,1681,4477,1747,4521,1814,4566,1877,4610,1931,4729,2015,4803,2050,4877,2079,4952,2104,5026,2129,5100,2156,5174,2181,5248,2199,5323,2218,5397,2241,5471,2275,5545,2325,5595,2373,5644,2432,5694,2500,5743,2572,5793,2646,5842,2717,5891,2783,5941,2839,5990,2883,6065,2924,6139,2946,6213,2956,6287,2958,6361,2959,6436,2967,6515,2980,6600,2993,6686,3006,6765,3018,6832,3028,6881,3035e" filled="false" stroked="true" strokeweight="2.16pt" strokecolor="#3c95ad">
              <v:path arrowok="t"/>
              <v:stroke dashstyle="solid"/>
            </v:shape>
            <v:shape style="position:absolute;left:3252;top:1483;width:3627;height:2400" coordorigin="3252,1484" coordsize="3627,2400" path="m3322,3814l3252,3884,3324,3884,3324,3816,3322,3814xm3324,3744l3252,3744,3322,3814,3324,3812,3324,3744xm3542,3449l3473,3519,3545,3519,3545,3452,3542,3449xm3545,3380l3473,3380,3542,3449,3545,3447,3545,3380xm3766,2698l3698,2765,3766,2765,3766,2698xm3766,2693l3766,2698,3768,2696,3766,2693xm3766,2626l3698,2626,3766,2693,3766,2626xm4210,1553l4140,1623,4212,1623,4212,1556,4210,1553xm4212,1484l4140,1484,4210,1553,4212,1551,4212,1484xm4654,1971l4586,2040,4654,2040,4654,1971xm4654,1966l4654,1971,4656,1968,4654,1966xm4654,1896l4586,1896,4654,1966,4654,1896xm5100,2153l5028,2223,5100,2223,5100,2153xm5100,2084l5028,2084,5100,2153,5100,2084xm5544,2324l5474,2396,5546,2396,5546,2326,5544,2324xm5546,2252l5474,2252,5544,2324,5546,2321,5546,2252xm5988,2885l5921,2952,5988,2952,5988,2885xm5988,2880l5988,2885,5990,2883,5988,2880xm5988,2813l5921,2813,5988,2880,5988,2813xm6432,2967l6362,3039,6434,3039,6434,2969,6432,2967xm6434,2895l6362,2895,6432,2967,6434,2964,6434,2895xm6876,3039l6809,3106,6876,3106,6876,3039xm6876,3034l6876,3039,6878,3036,6876,3034xm6876,2967l6809,2967,6876,3034,6876,2967xe" filled="true" fillcolor="#4197ae" stroked="false">
              <v:path arrowok="t"/>
              <v:fill type="solid"/>
            </v:shape>
            <v:shape style="position:absolute;left:3252;top:1483;width:3696;height:2400" coordorigin="3252,1484" coordsize="3696,2400" path="m3391,3884l3252,3744m3324,3744l3324,3884m3252,3884l3391,3744m3612,3519l3473,3380m3545,3380l3545,3519m3473,3519l3612,3380m3838,2765l3698,2626m3766,2626l3766,2765m3698,2765l3838,2626m4279,1623l4140,1484m4212,1484l4212,1623m4140,1623l4279,1484m4726,2040l4586,1896m4654,1896l4654,2040m4586,2040l4726,1896m5172,2223l5028,2084m5100,2084l5100,2223m5028,2223l5172,2084m5614,2396l5474,2252m5546,2252l5546,2396m5474,2396l5614,2252m6060,2952l5921,2813m5988,2813l5988,2952m5921,2952l6060,2813m6502,3039l6362,2895m6434,2895l6434,3039m6362,3039l6502,2895m6948,3106l6809,2967m6876,2967l6876,3106m6809,3106l6948,2967e" filled="false" stroked="true" strokeweight=".72pt" strokecolor="#3c95ad">
              <v:path arrowok="t"/>
              <v:stroke dashstyle="solid"/>
            </v:shape>
            <v:shape style="position:absolute;left:3319;top:1434;width:3562;height:2378" coordorigin="3319,1435" coordsize="3562,2378" path="m3319,3812l3356,3744,3393,3680,3430,3617,3468,3549,3505,3472,3542,3380,3563,3319,3583,3254,3602,3186,3620,3115,3639,3041,3659,2962,3681,2880,3706,2795,3733,2705,3764,2611,3786,2547,3809,2475,3834,2397,3860,2315,3887,2229,3915,2141,3944,2053,3973,1965,4003,1880,4033,1798,4063,1721,4093,1651,4123,1588,4152,1535,4210,1461,4299,1435,4343,1454,4432,1539,4477,1596,4521,1657,4566,1719,4610,1776,4655,1825,4704,1876,4754,1934,4803,1995,4853,2058,4902,2121,4952,2181,5001,2238,5051,2289,5100,2332,5174,2382,5248,2418,5323,2446,5397,2469,5471,2492,5545,2518,5619,2545,5694,2569,5768,2593,5842,2619,5916,2649,5990,2687,6054,2728,6118,2777,6181,2831,6245,2886,6308,2939,6372,2986,6436,3025,6515,3061,6600,3090,6686,3114,6765,3133,6832,3148,6881,3161e" filled="false" stroked="true" strokeweight="2.16pt" strokecolor="#da8137">
              <v:path arrowok="t"/>
              <v:stroke dashstyle="solid"/>
            </v:shape>
            <v:shape style="position:absolute;left:3244;top:3737;width:154;height:154" type="#_x0000_t75" stroked="false">
              <v:imagedata r:id="rId56" o:title=""/>
            </v:shape>
            <v:shape style="position:absolute;left:3465;top:3305;width:154;height:154" type="#_x0000_t75" stroked="false">
              <v:imagedata r:id="rId57" o:title=""/>
            </v:shape>
            <v:shape style="position:absolute;left:3691;top:2537;width:154;height:154" type="#_x0000_t75" stroked="false">
              <v:imagedata r:id="rId58" o:title=""/>
            </v:shape>
            <v:shape style="position:absolute;left:4132;top:1385;width:154;height:154" type="#_x0000_t75" stroked="false">
              <v:imagedata r:id="rId57" o:title=""/>
            </v:shape>
            <v:shape style="position:absolute;left:4579;top:1750;width:154;height:154" type="#_x0000_t75" stroked="false">
              <v:imagedata r:id="rId56" o:title=""/>
            </v:shape>
            <v:shape style="position:absolute;left:5020;top:2254;width:159;height:159" type="#_x0000_t75" stroked="false">
              <v:imagedata r:id="rId59" o:title=""/>
            </v:shape>
            <v:shape style="position:absolute;left:5467;top:2441;width:154;height:154" type="#_x0000_t75" stroked="false">
              <v:imagedata r:id="rId56" o:title=""/>
            </v:shape>
            <v:shape style="position:absolute;left:5913;top:2609;width:154;height:159" type="#_x0000_t75" stroked="false">
              <v:imagedata r:id="rId60" o:title=""/>
            </v:shape>
            <v:shape style="position:absolute;left:6355;top:2950;width:154;height:154" type="#_x0000_t75" stroked="false">
              <v:imagedata r:id="rId58" o:title=""/>
            </v:shape>
            <v:shape style="position:absolute;left:6801;top:3084;width:154;height:154" type="#_x0000_t75" stroked="false">
              <v:imagedata r:id="rId56" o:title=""/>
            </v:shape>
            <v:shape style="position:absolute;left:8347;top:2273;width:384;height:135" type="#_x0000_t75" stroked="false">
              <v:imagedata r:id="rId61" o:title=""/>
            </v:shape>
            <v:line style="position:absolute" from="8347,2700" to="8731,2700" stroked="true" strokeweight="1.92pt" strokecolor="#a8423e">
              <v:stroke dashstyle="solid"/>
            </v:line>
            <v:rect style="position:absolute;left:8479;top:2640;width:120;height:120" filled="true" fillcolor="#aa4643" stroked="false">
              <v:fill type="solid"/>
            </v:rect>
            <v:rect style="position:absolute;left:8479;top:2640;width:120;height:120" filled="false" stroked="true" strokeweight=".72pt" strokecolor="#a8423e">
              <v:stroke dashstyle="solid"/>
            </v:rect>
            <v:shape style="position:absolute;left:8347;top:2993;width:384;height:135" type="#_x0000_t75" stroked="false">
              <v:imagedata r:id="rId62" o:title=""/>
            </v:shape>
            <v:shape style="position:absolute;left:8347;top:3353;width:384;height:135" type="#_x0000_t75" stroked="false">
              <v:imagedata r:id="rId63" o:title=""/>
            </v:shape>
            <v:shape style="position:absolute;left:8347;top:3718;width:384;height:135" type="#_x0000_t75" stroked="false">
              <v:imagedata r:id="rId64" o:title=""/>
            </v:shape>
            <v:shape style="position:absolute;left:8347;top:4078;width:384;height:135" type="#_x0000_t75" stroked="false">
              <v:imagedata r:id="rId65" o:title=""/>
            </v:shape>
            <v:rect style="position:absolute;left:2190;top:631;width:7275;height:4305" filled="false" stroked="true" strokeweight="1pt" strokecolor="#858585">
              <v:stroke dashstyle="solid"/>
            </v:rect>
            <v:shape style="position:absolute;left:2882;top:762;width:276;height:316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17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2</w:t>
                    </w:r>
                  </w:p>
                  <w:p>
                    <w:pPr>
                      <w:spacing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1" w:lineRule="exact" w:before="17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404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61;top:404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51;top:404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941;top:404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31;top:404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673;top:404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775;top:2250;width:667;height:2004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Brand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</w:p>
                  <w:p>
                    <w:pPr>
                      <w:spacing w:line="360" w:lineRule="exact" w:before="0"/>
                      <w:ind w:left="0" w:right="18" w:firstLine="0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Brand B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Brand C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Brand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D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Brand 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Brand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300;top:4445;width:51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68pt;margin-top:93.136383pt;width:14pt;height:72.7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Figure</w:t>
        <w:tab/>
        <w:t>4.4</w:t>
        <w:tab/>
        <w:t>Super imposed</w:t>
      </w:r>
      <w:r>
        <w:rPr>
          <w:spacing w:val="3"/>
        </w:rPr>
        <w:t> </w:t>
      </w:r>
      <w:r>
        <w:rPr/>
        <w:t>mean</w:t>
      </w:r>
      <w:r>
        <w:rPr>
          <w:spacing w:val="-6"/>
        </w:rPr>
        <w:t> </w:t>
      </w:r>
      <w:r>
        <w:rPr/>
        <w:t>salivary</w:t>
      </w:r>
      <w:r>
        <w:rPr>
          <w:spacing w:val="-10"/>
        </w:rPr>
        <w:t> </w:t>
      </w:r>
      <w:r>
        <w:rPr/>
        <w:t>concentration–time</w:t>
      </w:r>
      <w:r>
        <w:rPr>
          <w:spacing w:val="-2"/>
        </w:rPr>
        <w:t> </w:t>
      </w:r>
      <w:r>
        <w:rPr/>
        <w:t>graph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1"/>
        </w:rPr>
        <w:t> </w:t>
      </w:r>
      <w:r>
        <w:rPr/>
        <w:t>brands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1"/>
        <w:jc w:val="center"/>
      </w:pPr>
      <w:bookmarkStart w:name="_TOC_250005" w:id="76"/>
      <w:r>
        <w:rPr/>
        <w:t>CHAPTER</w:t>
      </w:r>
      <w:r>
        <w:rPr>
          <w:spacing w:val="-4"/>
        </w:rPr>
        <w:t> </w:t>
      </w:r>
      <w:bookmarkEnd w:id="76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tabs>
          <w:tab w:pos="4681" w:val="left" w:leader="none"/>
        </w:tabs>
        <w:ind w:left="4138"/>
      </w:pPr>
      <w:bookmarkStart w:name="_TOC_250004" w:id="77"/>
      <w:bookmarkEnd w:id="77"/>
      <w:r>
        <w:rPr/>
        <w:t>5.0</w:t>
        <w:tab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58"/>
        <w:jc w:val="both"/>
      </w:pPr>
      <w:r>
        <w:rPr/>
        <w:t>From the result of in-vitro studies result of weight variation, friability, crushing strength,</w:t>
      </w:r>
      <w:r>
        <w:rPr>
          <w:spacing w:val="1"/>
        </w:rPr>
        <w:t> </w:t>
      </w:r>
      <w:r>
        <w:rPr/>
        <w:t>disintegration, dissolution and assay as specified by B.P (2002 and 2009) all brands</w:t>
      </w:r>
      <w:r>
        <w:rPr>
          <w:spacing w:val="1"/>
        </w:rPr>
        <w:t> </w:t>
      </w:r>
      <w:r>
        <w:rPr/>
        <w:t>passed the test indicating pharmaceutical equivalence giving the opportunity of initiating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assay,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compendial standards to assess the quality of tablets while hardness and friability are</w:t>
      </w:r>
      <w:r>
        <w:rPr>
          <w:spacing w:val="1"/>
        </w:rPr>
        <w:t> </w:t>
      </w:r>
      <w:r>
        <w:rPr/>
        <w:t>referred to as non-compendial standards although friability is now included in the United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Pharmacopeia</w:t>
      </w:r>
      <w:r>
        <w:rPr>
          <w:spacing w:val="4"/>
        </w:rPr>
        <w:t> </w:t>
      </w:r>
      <w:r>
        <w:rPr/>
        <w:t>(USP,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spacing w:line="480" w:lineRule="auto" w:before="2"/>
        <w:ind w:left="821" w:right="752"/>
        <w:jc w:val="both"/>
      </w:pPr>
      <w:r>
        <w:rPr/>
        <w:t>Uniformity of weight does serve as a pointer to good manufacturing practices (GMP)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(API),</w:t>
      </w:r>
      <w:r>
        <w:rPr>
          <w:spacing w:val="6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hydrochloride contained in the formulation. All the brands complied with the compendial</w:t>
      </w:r>
      <w:r>
        <w:rPr>
          <w:spacing w:val="1"/>
        </w:rPr>
        <w:t> </w:t>
      </w:r>
      <w:r>
        <w:rPr/>
        <w:t>specification for uniformity of weight which states that for tablets weighing more than</w:t>
      </w:r>
      <w:r>
        <w:rPr>
          <w:spacing w:val="1"/>
        </w:rPr>
        <w:t> </w:t>
      </w:r>
      <w:r>
        <w:rPr/>
        <w:t>324 mg, weights of not more than 2 tablets should not differ from the average weight by</w:t>
      </w:r>
      <w:r>
        <w:rPr>
          <w:spacing w:val="1"/>
        </w:rPr>
        <w:t> </w:t>
      </w:r>
      <w:r>
        <w:rPr/>
        <w:t>more than</w:t>
      </w:r>
      <w:r>
        <w:rPr>
          <w:spacing w:val="-2"/>
        </w:rPr>
        <w:t> </w:t>
      </w:r>
      <w:r>
        <w:rPr/>
        <w:t>±5%.</w:t>
      </w:r>
    </w:p>
    <w:p>
      <w:pPr>
        <w:pStyle w:val="BodyText"/>
        <w:spacing w:line="480" w:lineRule="auto" w:before="1"/>
        <w:ind w:left="821" w:right="752"/>
        <w:jc w:val="both"/>
      </w:pPr>
      <w:r>
        <w:rPr/>
        <w:t>The hardness or crushing strength assesses the ability of tablets to withstand handling</w:t>
      </w:r>
      <w:r>
        <w:rPr>
          <w:spacing w:val="1"/>
        </w:rPr>
        <w:t> </w:t>
      </w:r>
      <w:r>
        <w:rPr/>
        <w:t>without fracturing or chipping. It can also influence friability and disintegration of the</w:t>
      </w:r>
      <w:r>
        <w:rPr>
          <w:spacing w:val="1"/>
        </w:rPr>
        <w:t> </w:t>
      </w:r>
      <w:r>
        <w:rPr/>
        <w:t>tablet. The harder a tablet, the less friable and the more time it</w:t>
      </w:r>
      <w:r>
        <w:rPr>
          <w:spacing w:val="60"/>
        </w:rPr>
        <w:t> </w:t>
      </w:r>
      <w:r>
        <w:rPr/>
        <w:t>takes to disintegrate.</w:t>
      </w:r>
      <w:r>
        <w:rPr>
          <w:spacing w:val="1"/>
        </w:rPr>
        <w:t> </w:t>
      </w:r>
      <w:r>
        <w:rPr/>
        <w:t>Brand C (8.25 kg/f)required the least pressure before fracture followed by</w:t>
      </w:r>
      <w:r>
        <w:rPr>
          <w:spacing w:val="1"/>
        </w:rPr>
        <w:t> </w:t>
      </w:r>
      <w:r>
        <w:rPr/>
        <w:t>brands D</w:t>
      </w:r>
      <w:r>
        <w:rPr>
          <w:spacing w:val="1"/>
        </w:rPr>
        <w:t> </w:t>
      </w:r>
      <w:r>
        <w:rPr/>
        <w:t>(10.42kg/f ), F (10.50kg/f), B (11.75kg/f) , A (12.42kg/f) then E (12.58kg/f). A force of</w:t>
      </w:r>
      <w:r>
        <w:rPr>
          <w:spacing w:val="1"/>
        </w:rPr>
        <w:t> </w:t>
      </w:r>
      <w:r>
        <w:rPr/>
        <w:t>about 4 kg is the minimum requirements for a satisfactory tablet hence the tablets of all</w:t>
      </w:r>
      <w:r>
        <w:rPr>
          <w:spacing w:val="1"/>
        </w:rPr>
        <w:t> </w:t>
      </w:r>
      <w:r>
        <w:rPr/>
        <w:t>brands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hardness.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0"/>
        <w:jc w:val="both"/>
      </w:pPr>
      <w:r>
        <w:rPr/>
        <w:t>Friability test</w:t>
      </w:r>
      <w:r>
        <w:rPr>
          <w:spacing w:val="1"/>
        </w:rPr>
        <w:t> </w:t>
      </w:r>
      <w:r>
        <w:rPr/>
        <w:t>is used to</w:t>
      </w:r>
      <w:r>
        <w:rPr>
          <w:spacing w:val="1"/>
        </w:rPr>
        <w:t> </w:t>
      </w:r>
      <w:r>
        <w:rPr/>
        <w:t>evaluate the tablets 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abrasion.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compendial</w:t>
      </w:r>
      <w:r>
        <w:rPr>
          <w:spacing w:val="1"/>
        </w:rPr>
        <w:t> </w:t>
      </w:r>
      <w:r>
        <w:rPr/>
        <w:t>specification for friability is less than 1% (BP, 2009). Friability for all the brands was</w:t>
      </w:r>
      <w:r>
        <w:rPr>
          <w:spacing w:val="1"/>
        </w:rPr>
        <w:t> </w:t>
      </w:r>
      <w:r>
        <w:rPr/>
        <w:t>below 1%.</w:t>
      </w:r>
    </w:p>
    <w:p>
      <w:pPr>
        <w:pStyle w:val="BodyText"/>
        <w:spacing w:line="480" w:lineRule="auto" w:before="1"/>
        <w:ind w:left="821" w:right="754"/>
        <w:jc w:val="both"/>
      </w:pPr>
      <w:r>
        <w:rPr/>
        <w:t>All the brands complied with the compendial specifications for disintegration. Brand A</w:t>
      </w:r>
      <w:r>
        <w:rPr>
          <w:spacing w:val="1"/>
        </w:rPr>
        <w:t> </w:t>
      </w:r>
      <w:r>
        <w:rPr/>
        <w:t>(3.32±0.56),</w:t>
      </w:r>
      <w:r>
        <w:rPr>
          <w:spacing w:val="19"/>
        </w:rPr>
        <w:t> </w:t>
      </w:r>
      <w:r>
        <w:rPr/>
        <w:t>Brand</w:t>
      </w:r>
      <w:r>
        <w:rPr>
          <w:spacing w:val="18"/>
        </w:rPr>
        <w:t> </w:t>
      </w:r>
      <w:r>
        <w:rPr/>
        <w:t>B</w:t>
      </w:r>
      <w:r>
        <w:rPr>
          <w:spacing w:val="16"/>
        </w:rPr>
        <w:t> </w:t>
      </w:r>
      <w:r>
        <w:rPr/>
        <w:t>(4.42±0.25),</w:t>
      </w:r>
      <w:r>
        <w:rPr>
          <w:spacing w:val="20"/>
        </w:rPr>
        <w:t> </w:t>
      </w:r>
      <w:r>
        <w:rPr/>
        <w:t>Brand</w:t>
      </w:r>
      <w:r>
        <w:rPr>
          <w:spacing w:val="18"/>
        </w:rPr>
        <w:t> </w:t>
      </w:r>
      <w:r>
        <w:rPr/>
        <w:t>C</w:t>
      </w:r>
      <w:r>
        <w:rPr>
          <w:spacing w:val="16"/>
        </w:rPr>
        <w:t> </w:t>
      </w:r>
      <w:r>
        <w:rPr/>
        <w:t>(2.74±0.11),</w:t>
      </w:r>
      <w:r>
        <w:rPr>
          <w:spacing w:val="19"/>
        </w:rPr>
        <w:t> </w:t>
      </w:r>
      <w:r>
        <w:rPr/>
        <w:t>Brand</w:t>
      </w:r>
      <w:r>
        <w:rPr>
          <w:spacing w:val="18"/>
        </w:rPr>
        <w:t> </w:t>
      </w:r>
      <w:r>
        <w:rPr/>
        <w:t>D</w:t>
      </w:r>
      <w:r>
        <w:rPr>
          <w:spacing w:val="25"/>
        </w:rPr>
        <w:t> </w:t>
      </w:r>
      <w:r>
        <w:rPr/>
        <w:t>(9.50±0.23),</w:t>
      </w:r>
      <w:r>
        <w:rPr>
          <w:spacing w:val="20"/>
        </w:rPr>
        <w:t> </w:t>
      </w:r>
      <w:r>
        <w:rPr/>
        <w:t>Brand</w:t>
      </w:r>
      <w:r>
        <w:rPr>
          <w:spacing w:val="17"/>
        </w:rPr>
        <w:t> </w:t>
      </w:r>
      <w:r>
        <w:rPr/>
        <w:t>E</w:t>
      </w:r>
    </w:p>
    <w:p>
      <w:pPr>
        <w:pStyle w:val="BodyText"/>
        <w:spacing w:line="480" w:lineRule="auto"/>
        <w:ind w:left="821" w:right="759"/>
        <w:jc w:val="both"/>
      </w:pPr>
      <w:r>
        <w:rPr/>
        <w:t>(8.27±0.33) and Brand F (2.17±0.12). The BP specification is that film coated should</w:t>
      </w:r>
      <w:r>
        <w:rPr>
          <w:spacing w:val="1"/>
        </w:rPr>
        <w:t> </w:t>
      </w:r>
      <w:r>
        <w:rPr/>
        <w:t>disintegrate within 30mins (BP, 2009). The drug incorporated in a tablet</w:t>
      </w:r>
      <w:r>
        <w:rPr>
          <w:spacing w:val="1"/>
        </w:rPr>
        <w:t> </w:t>
      </w:r>
      <w:r>
        <w:rPr/>
        <w:t>is released</w:t>
      </w:r>
      <w:r>
        <w:rPr>
          <w:spacing w:val="1"/>
        </w:rPr>
        <w:t> </w:t>
      </w:r>
      <w:r>
        <w:rPr/>
        <w:t>rapidly as the tablet disintegrates. Therefore, disintegration is a vital quality parameter of</w:t>
      </w:r>
      <w:r>
        <w:rPr>
          <w:spacing w:val="1"/>
        </w:rPr>
        <w:t> </w:t>
      </w:r>
      <w:r>
        <w:rPr/>
        <w:t>tablet as this is directly related with drug dissolution and subsequent bioavailability of</w:t>
      </w:r>
      <w:r>
        <w:rPr>
          <w:spacing w:val="1"/>
        </w:rPr>
        <w:t> </w:t>
      </w:r>
      <w:r>
        <w:rPr/>
        <w:t>drug.</w:t>
      </w:r>
    </w:p>
    <w:p>
      <w:pPr>
        <w:pStyle w:val="BodyText"/>
        <w:spacing w:line="480" w:lineRule="auto" w:before="1"/>
        <w:ind w:left="821" w:right="755"/>
        <w:jc w:val="both"/>
      </w:pPr>
      <w:r>
        <w:rPr/>
        <w:t>All the brands complied with the compendial specifications for dissolution. The USP and</w:t>
      </w:r>
      <w:r>
        <w:rPr>
          <w:spacing w:val="1"/>
        </w:rPr>
        <w:t> </w:t>
      </w:r>
      <w:r>
        <w:rPr/>
        <w:t>BP specifies that the amount of drug released (dissolution) should not be less than 80% of</w:t>
      </w:r>
      <w:r>
        <w:rPr>
          <w:spacing w:val="-57"/>
        </w:rPr>
        <w:t> </w:t>
      </w:r>
      <w:r>
        <w:rPr/>
        <w:t>the labeled amount at 30 min. The tablet dissolution rates were in the order – A &gt; E&gt;</w:t>
      </w:r>
      <w:r>
        <w:rPr>
          <w:spacing w:val="1"/>
        </w:rPr>
        <w:t> </w:t>
      </w:r>
      <w:r>
        <w:rPr/>
        <w:t>F&gt;C&gt;</w:t>
      </w:r>
      <w:r>
        <w:rPr>
          <w:spacing w:val="1"/>
        </w:rPr>
        <w:t> </w:t>
      </w:r>
      <w:r>
        <w:rPr/>
        <w:t>D&gt;B.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generics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innovator</w:t>
      </w:r>
      <w:r>
        <w:rPr>
          <w:spacing w:val="1"/>
        </w:rPr>
        <w:t> </w:t>
      </w:r>
      <w:r>
        <w:rPr/>
        <w:t>brand</w:t>
      </w:r>
      <w:r>
        <w:rPr>
          <w:spacing w:val="6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of the labeled</w:t>
      </w:r>
      <w:r>
        <w:rPr>
          <w:spacing w:val="1"/>
        </w:rPr>
        <w:t> </w:t>
      </w:r>
      <w:r>
        <w:rPr/>
        <w:t>claim (BP,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821" w:right="769"/>
        <w:jc w:val="both"/>
      </w:pPr>
      <w:r>
        <w:rPr/>
        <w:t>Ngwuluka </w:t>
      </w:r>
      <w:r>
        <w:rPr>
          <w:i/>
        </w:rPr>
        <w:t>et al, </w:t>
      </w:r>
      <w:r>
        <w:rPr/>
        <w:t>2013 conducted similar study on six brands of ciprofloxacin and found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brands passed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821" w:right="751"/>
        <w:jc w:val="both"/>
      </w:pPr>
      <w:r>
        <w:rPr/>
        <w:t>The BP 2002 specifications for assay are that the ciprofloxacin content should not be less</w:t>
      </w:r>
      <w:r>
        <w:rPr>
          <w:spacing w:val="1"/>
        </w:rPr>
        <w:t> </w:t>
      </w:r>
      <w:r>
        <w:rPr/>
        <w:t>than 95 % and not more than 105 %. Therefore, the assay results [Brand A (103.8%)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(100.5%)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(97.2%)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(98%)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(101.6%)</w:t>
      </w:r>
      <w:r>
        <w:rPr>
          <w:spacing w:val="61"/>
        </w:rPr>
        <w:t> </w:t>
      </w:r>
      <w:r>
        <w:rPr/>
        <w:t>Brand</w:t>
      </w:r>
      <w:r>
        <w:rPr>
          <w:spacing w:val="60"/>
        </w:rPr>
        <w:t> </w:t>
      </w:r>
      <w:r>
        <w:rPr/>
        <w:t>F</w:t>
      </w:r>
      <w:r>
        <w:rPr>
          <w:spacing w:val="1"/>
        </w:rPr>
        <w:t> </w:t>
      </w:r>
      <w:r>
        <w:rPr/>
        <w:t>(102.7%) ascertained the presence and compendia quality of ciprofloxacin</w:t>
      </w:r>
      <w:r>
        <w:rPr>
          <w:spacing w:val="1"/>
        </w:rPr>
        <w:t> </w:t>
      </w:r>
      <w:r>
        <w:rPr/>
        <w:t>in all the</w:t>
      </w:r>
      <w:r>
        <w:rPr>
          <w:spacing w:val="1"/>
        </w:rPr>
        <w:t> </w:t>
      </w:r>
      <w:r>
        <w:rPr/>
        <w:t>products.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4"/>
        <w:jc w:val="both"/>
      </w:pPr>
      <w:r>
        <w:rPr/>
        <w:t>Ciprofloxacin powder was identified by chloride test appearance of white precipitate on</w:t>
      </w:r>
      <w:r>
        <w:rPr>
          <w:spacing w:val="1"/>
        </w:rPr>
        <w:t> </w:t>
      </w:r>
      <w:r>
        <w:rPr/>
        <w:t>addition of AgNO</w:t>
      </w:r>
      <w:r>
        <w:rPr>
          <w:vertAlign w:val="subscript"/>
        </w:rPr>
        <w:t>3</w:t>
      </w:r>
      <w:r>
        <w:rPr>
          <w:vertAlign w:val="baseline"/>
        </w:rPr>
        <w:t> to the 2ml ciprofloxacin hydrochloride solution indicated a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chloride test.</w:t>
      </w:r>
      <w:r>
        <w:rPr>
          <w:spacing w:val="-1"/>
          <w:vertAlign w:val="baseline"/>
        </w:rPr>
        <w:t> </w:t>
      </w:r>
      <w:r>
        <w:rPr>
          <w:vertAlign w:val="baseline"/>
        </w:rPr>
        <w:t>(BP</w:t>
      </w:r>
      <w:r>
        <w:rPr>
          <w:spacing w:val="2"/>
          <w:vertAlign w:val="baseline"/>
        </w:rPr>
        <w:t> </w:t>
      </w:r>
      <w:r>
        <w:rPr>
          <w:vertAlign w:val="baseline"/>
        </w:rPr>
        <w:t>2002)</w:t>
      </w:r>
    </w:p>
    <w:p>
      <w:pPr>
        <w:pStyle w:val="BodyText"/>
        <w:spacing w:line="480" w:lineRule="auto" w:before="1"/>
        <w:ind w:left="821" w:right="748"/>
        <w:jc w:val="both"/>
      </w:pPr>
      <w:r>
        <w:rPr/>
        <w:t>Cheap,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ciprofloxacin in biological sample was developed.</w:t>
      </w:r>
      <w:r>
        <w:rPr>
          <w:spacing w:val="60"/>
        </w:rPr>
        <w:t> </w:t>
      </w:r>
      <w:r>
        <w:rPr/>
        <w:t>The method was validated according</w:t>
      </w:r>
      <w:r>
        <w:rPr>
          <w:spacing w:val="1"/>
        </w:rPr>
        <w:t> </w:t>
      </w:r>
      <w:r>
        <w:rPr/>
        <w:t>to international conference on Harmonization (ICH) guideline. Wavelength of maximum</w:t>
      </w:r>
      <w:r>
        <w:rPr>
          <w:spacing w:val="1"/>
        </w:rPr>
        <w:t> </w:t>
      </w:r>
      <w:r>
        <w:rPr/>
        <w:t>absorbance was obtained at 277nm when 10µg/ml ciprofloxacin solution was scanned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 workable wavelength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200-400nm.</w:t>
      </w:r>
      <w:r>
        <w:rPr>
          <w:spacing w:val="3"/>
        </w:rPr>
        <w:t> </w:t>
      </w:r>
      <w:r>
        <w:rPr/>
        <w:t>Maximum</w:t>
      </w:r>
      <w:r>
        <w:rPr>
          <w:spacing w:val="-7"/>
        </w:rPr>
        <w:t> </w:t>
      </w:r>
      <w:r>
        <w:rPr/>
        <w:t>absorbance was</w:t>
      </w:r>
      <w:r>
        <w:rPr>
          <w:spacing w:val="-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pH</w:t>
      </w:r>
    </w:p>
    <w:p>
      <w:pPr>
        <w:pStyle w:val="BodyText"/>
        <w:tabs>
          <w:tab w:pos="7821" w:val="left" w:leader="none"/>
        </w:tabs>
        <w:spacing w:line="468" w:lineRule="auto" w:before="1"/>
        <w:ind w:left="821" w:right="755"/>
        <w:jc w:val="both"/>
      </w:pPr>
      <w:r>
        <w:rPr/>
        <w:t>4. Calibration curve was constructed by plotting absorbance against concentration</w:t>
      </w:r>
      <w:r>
        <w:rPr>
          <w:spacing w:val="1"/>
        </w:rPr>
        <w:t> </w:t>
      </w:r>
      <w:r>
        <w:rPr/>
        <w:t>(1-</w:t>
      </w:r>
      <w:r>
        <w:rPr>
          <w:spacing w:val="1"/>
        </w:rPr>
        <w:t> </w:t>
      </w:r>
      <w:r>
        <w:rPr/>
        <w:t>6µg/ml).</w:t>
      </w:r>
      <w:r>
        <w:rPr>
          <w:spacing w:val="55"/>
        </w:rPr>
        <w:t> </w:t>
      </w:r>
      <w:r>
        <w:rPr/>
        <w:t>Beer-Lambert</w:t>
      </w:r>
      <w:r>
        <w:rPr>
          <w:position w:val="3"/>
        </w:rPr>
        <w:t>̕ </w:t>
      </w:r>
      <w:r>
        <w:rPr/>
        <w:t>s</w:t>
      </w:r>
      <w:r>
        <w:rPr>
          <w:spacing w:val="-5"/>
        </w:rPr>
        <w:t> </w:t>
      </w:r>
      <w:r>
        <w:rPr/>
        <w:t>law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obeyed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concentrations</w:t>
      </w:r>
      <w:r>
        <w:rPr>
          <w:spacing w:val="-5"/>
        </w:rPr>
        <w:t> </w:t>
      </w:r>
      <w:r>
        <w:rPr/>
        <w:t>of</w:t>
        <w:tab/>
        <w:t>1-6µg/ml</w:t>
      </w:r>
      <w:r>
        <w:rPr>
          <w:spacing w:val="57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-58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co-efficient</w:t>
      </w:r>
      <w:r>
        <w:rPr>
          <w:spacing w:val="7"/>
        </w:rPr>
        <w:t> </w:t>
      </w:r>
      <w:r>
        <w:rPr/>
        <w:t>was 0.9889.</w:t>
      </w:r>
    </w:p>
    <w:p>
      <w:pPr>
        <w:pStyle w:val="BodyText"/>
        <w:spacing w:line="480" w:lineRule="auto" w:before="12"/>
        <w:ind w:left="821" w:right="755"/>
        <w:jc w:val="both"/>
      </w:pPr>
      <w:r>
        <w:rPr/>
        <w:t>In validating the developed method, relative standard deviation (RSD) values for within-</w:t>
      </w:r>
      <w:r>
        <w:rPr>
          <w:spacing w:val="1"/>
        </w:rPr>
        <w:t> </w:t>
      </w:r>
      <w:r>
        <w:rPr/>
        <w:t>day and</w:t>
      </w:r>
      <w:r>
        <w:rPr>
          <w:spacing w:val="1"/>
        </w:rPr>
        <w:t> </w:t>
      </w:r>
      <w:r>
        <w:rPr/>
        <w:t>between day precision were 1.2 and 1.8% respectively which is within 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 RSD ≤ 2%</w:t>
      </w:r>
      <w:r>
        <w:rPr>
          <w:spacing w:val="1"/>
        </w:rPr>
        <w:t> </w:t>
      </w:r>
      <w:r>
        <w:rPr/>
        <w:t>as specified by the ICH guidelines</w:t>
      </w:r>
      <w:r>
        <w:rPr>
          <w:spacing w:val="1"/>
        </w:rPr>
        <w:t> </w:t>
      </w:r>
      <w:r>
        <w:rPr/>
        <w:t>indicating that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repeatability.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(degree of scatter) between a series of measurements obtained from multiple sampling of</w:t>
      </w:r>
      <w:r>
        <w:rPr>
          <w:spacing w:val="1"/>
        </w:rPr>
        <w:t> </w:t>
      </w:r>
      <w:r>
        <w:rPr/>
        <w:t>the same</w:t>
      </w:r>
      <w:r>
        <w:rPr>
          <w:spacing w:val="5"/>
        </w:rPr>
        <w:t> </w:t>
      </w:r>
      <w:r>
        <w:rPr/>
        <w:t>homogeneous</w:t>
      </w:r>
      <w:r>
        <w:rPr>
          <w:spacing w:val="-1"/>
        </w:rPr>
        <w:t> </w:t>
      </w:r>
      <w:r>
        <w:rPr/>
        <w:t>sample under</w:t>
      </w:r>
      <w:r>
        <w:rPr>
          <w:spacing w:val="2"/>
        </w:rPr>
        <w:t> </w:t>
      </w:r>
      <w:r>
        <w:rPr/>
        <w:t>the prescribed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821" w:right="755"/>
        <w:jc w:val="both"/>
      </w:pPr>
      <w:r>
        <w:rPr/>
        <w:t>Accuracy of the developed method was tested by determining percentage recovery at</w:t>
      </w:r>
      <w:r>
        <w:rPr>
          <w:spacing w:val="1"/>
        </w:rPr>
        <w:t> </w:t>
      </w:r>
      <w:r>
        <w:rPr/>
        <w:t>80%, 100% and 120% (8, 10 and 12µg/ml) by adding the corresponding amount 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pre-analyzed</w:t>
      </w:r>
      <w:r>
        <w:rPr>
          <w:spacing w:val="1"/>
        </w:rPr>
        <w:t> </w:t>
      </w:r>
      <w:r>
        <w:rPr/>
        <w:t>10µg/ml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spiked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blanked saliva. The percentage recovery was found within the range of 98.3-99.3% which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 accepted</w:t>
      </w:r>
      <w:r>
        <w:rPr>
          <w:spacing w:val="6"/>
        </w:rPr>
        <w:t> </w:t>
      </w:r>
      <w:r>
        <w:rPr/>
        <w:t>limit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98-102%</w:t>
      </w:r>
      <w:r>
        <w:rPr>
          <w:spacing w:val="3"/>
        </w:rPr>
        <w:t> </w:t>
      </w:r>
      <w:r>
        <w:rPr/>
        <w:t>(Chan,</w:t>
      </w:r>
      <w:r>
        <w:rPr>
          <w:spacing w:val="3"/>
        </w:rPr>
        <w:t> </w:t>
      </w:r>
      <w:r>
        <w:rPr/>
        <w:t>2008)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5"/>
        <w:jc w:val="both"/>
      </w:pPr>
      <w:r>
        <w:rPr/>
        <w:t>Six healthy adult male volunteers (age 22-43±5years, weight 55-65±5 kg) were used. No</w:t>
      </w:r>
      <w:r>
        <w:rPr>
          <w:spacing w:val="1"/>
        </w:rPr>
        <w:t> </w:t>
      </w:r>
      <w:r>
        <w:rPr/>
        <w:t>subject had a history of hepatic, renal, gastro-intestinal, hematological disease or drug</w:t>
      </w:r>
      <w:r>
        <w:rPr>
          <w:spacing w:val="1"/>
        </w:rPr>
        <w:t> </w:t>
      </w:r>
      <w:r>
        <w:rPr/>
        <w:t>allergy.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participating in this study after adequate explanation of the aims, methods, objective, and</w:t>
      </w:r>
      <w:r>
        <w:rPr>
          <w:spacing w:val="1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hazards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821" w:right="754"/>
        <w:jc w:val="both"/>
      </w:pPr>
      <w:r>
        <w:rPr/>
        <w:t>Six brands of ciprofloxacin tablets were purchased from registered pharmacies at Sabon</w:t>
      </w:r>
      <w:r>
        <w:rPr>
          <w:spacing w:val="1"/>
        </w:rPr>
        <w:t> </w:t>
      </w:r>
      <w:r>
        <w:rPr/>
        <w:t>gari Market Zaria Kaduna State and were then coded as A, B, C, D, E and F. Brand A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innovator.</w:t>
      </w:r>
    </w:p>
    <w:p>
      <w:pPr>
        <w:pStyle w:val="BodyText"/>
        <w:spacing w:line="480" w:lineRule="auto" w:before="203"/>
        <w:ind w:left="821" w:right="754"/>
        <w:jc w:val="both"/>
      </w:pPr>
      <w:r>
        <w:rPr/>
        <w:t>For a pharmacokinetic comparison, the pharmacokinetic parameters are area under the</w:t>
      </w:r>
      <w:r>
        <w:rPr>
          <w:spacing w:val="1"/>
        </w:rPr>
        <w:t> </w:t>
      </w:r>
      <w:r>
        <w:rPr/>
        <w:t>curve (AUC), peak concentration (C</w:t>
      </w:r>
      <w:r>
        <w:rPr>
          <w:vertAlign w:val="subscript"/>
        </w:rPr>
        <w:t>max</w:t>
      </w:r>
      <w:r>
        <w:rPr>
          <w:vertAlign w:val="baseline"/>
        </w:rPr>
        <w:t>) and time to peak concentration (T</w:t>
      </w:r>
      <w:r>
        <w:rPr>
          <w:vertAlign w:val="subscript"/>
        </w:rPr>
        <w:t>max</w:t>
      </w:r>
      <w:r>
        <w:rPr>
          <w:vertAlign w:val="baseline"/>
        </w:rPr>
        <w:t>). Individual</w:t>
      </w:r>
      <w:r>
        <w:rPr>
          <w:spacing w:val="-57"/>
          <w:vertAlign w:val="baseline"/>
        </w:rPr>
        <w:t> </w:t>
      </w:r>
      <w:r>
        <w:rPr>
          <w:vertAlign w:val="baseline"/>
        </w:rPr>
        <w:t>plasma</w:t>
      </w:r>
      <w:r>
        <w:rPr>
          <w:spacing w:val="18"/>
          <w:vertAlign w:val="baseline"/>
        </w:rPr>
        <w:t> </w:t>
      </w:r>
      <w:r>
        <w:rPr>
          <w:vertAlign w:val="baseline"/>
        </w:rPr>
        <w:t>level-time</w:t>
      </w:r>
      <w:r>
        <w:rPr>
          <w:spacing w:val="14"/>
          <w:vertAlign w:val="baseline"/>
        </w:rPr>
        <w:t> </w:t>
      </w:r>
      <w:r>
        <w:rPr>
          <w:vertAlign w:val="baseline"/>
        </w:rPr>
        <w:t>curves</w:t>
      </w:r>
      <w:r>
        <w:rPr>
          <w:spacing w:val="13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constructed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maximal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(Cmax)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time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reach this maximum (Tmax) were directly obtained from these curves. Area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 concentration against time curve was calculated by the trapezoidal rule. Then,</w:t>
      </w:r>
      <w:r>
        <w:rPr>
          <w:spacing w:val="1"/>
          <w:vertAlign w:val="baseline"/>
        </w:rPr>
        <w:t> </w:t>
      </w:r>
      <w:r>
        <w:rPr>
          <w:vertAlign w:val="baseline"/>
        </w:rPr>
        <w:t>ratios of AUC and Cmax for all the brands and reference was calculated, Bioequivalence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 </w:t>
      </w:r>
      <w:r>
        <w:rPr>
          <w:vertAlign w:val="baseline"/>
        </w:rPr>
        <w:t>&lt; 0.05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95% confidence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intervals.</w:t>
      </w:r>
    </w:p>
    <w:p>
      <w:pPr>
        <w:pStyle w:val="BodyText"/>
        <w:spacing w:line="480" w:lineRule="auto" w:before="1"/>
        <w:ind w:left="821" w:right="1460"/>
        <w:jc w:val="both"/>
      </w:pPr>
      <w:r>
        <w:rPr/>
        <w:t>The Cmax and AUC values for reference and test brand B was (2.83 and 2.61) and</w:t>
      </w:r>
      <w:r>
        <w:rPr>
          <w:spacing w:val="-58"/>
        </w:rPr>
        <w:t> </w:t>
      </w:r>
      <w:r>
        <w:rPr/>
        <w:t>(14.06 and 12.09) respectively with point of estimate ratio of 92.23% and 85.99%.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Cmax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AUC</w:t>
      </w:r>
      <w:r>
        <w:rPr>
          <w:spacing w:val="2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test reference</w:t>
      </w:r>
      <w:r>
        <w:rPr>
          <w:spacing w:val="5"/>
        </w:rPr>
        <w:t> </w:t>
      </w:r>
      <w:r>
        <w:rPr/>
        <w:t>test brand</w:t>
      </w:r>
      <w:r>
        <w:rPr>
          <w:spacing w:val="-1"/>
        </w:rPr>
        <w:t> </w:t>
      </w:r>
      <w:r>
        <w:rPr/>
        <w:t>C was</w:t>
      </w:r>
      <w:r>
        <w:rPr>
          <w:spacing w:val="-2"/>
        </w:rPr>
        <w:t> </w:t>
      </w:r>
      <w:r>
        <w:rPr/>
        <w:t>(2.83</w:t>
      </w:r>
      <w:r>
        <w:rPr>
          <w:spacing w:val="1"/>
        </w:rPr>
        <w:t> </w:t>
      </w:r>
      <w:r>
        <w:rPr/>
        <w:t>and 2.51)</w:t>
      </w:r>
    </w:p>
    <w:p>
      <w:pPr>
        <w:pStyle w:val="BodyText"/>
        <w:spacing w:line="480" w:lineRule="auto"/>
        <w:ind w:left="821" w:right="748"/>
      </w:pPr>
      <w:r>
        <w:rPr/>
        <w:t>and (14.06 and 12.095) respectively with point of estimate ratio of 88.69% and 86.02%</w:t>
      </w:r>
      <w:r>
        <w:rPr>
          <w:spacing w:val="1"/>
        </w:rPr>
        <w:t> </w:t>
      </w:r>
      <w:r>
        <w:rPr/>
        <w:t>The Cmax and AUC values for reference and test brand D was (2.83 and 2.79) and (14.06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12.18)</w:t>
      </w:r>
      <w:r>
        <w:rPr>
          <w:spacing w:val="3"/>
        </w:rPr>
        <w:t> </w:t>
      </w:r>
      <w:r>
        <w:rPr/>
        <w:t>respectively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estimate ratio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98.59%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86.62%</w:t>
      </w:r>
    </w:p>
    <w:p>
      <w:pPr>
        <w:pStyle w:val="BodyText"/>
        <w:spacing w:line="480" w:lineRule="auto"/>
        <w:ind w:left="821" w:right="748"/>
      </w:pPr>
      <w:r>
        <w:rPr/>
        <w:t>The</w:t>
      </w:r>
      <w:r>
        <w:rPr>
          <w:spacing w:val="-1"/>
        </w:rPr>
        <w:t> </w:t>
      </w:r>
      <w:r>
        <w:rPr/>
        <w:t>Cmax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AUC</w:t>
      </w:r>
      <w:r>
        <w:rPr>
          <w:spacing w:val="3"/>
        </w:rPr>
        <w:t> </w:t>
      </w:r>
      <w:r>
        <w:rPr/>
        <w:t>values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 test brand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was</w:t>
      </w:r>
      <w:r>
        <w:rPr>
          <w:spacing w:val="-2"/>
        </w:rPr>
        <w:t> </w:t>
      </w:r>
      <w:r>
        <w:rPr/>
        <w:t>(2.83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2.67)</w:t>
      </w:r>
      <w:r>
        <w:rPr>
          <w:spacing w:val="1"/>
        </w:rPr>
        <w:t> </w:t>
      </w:r>
      <w:r>
        <w:rPr/>
        <w:t>and (14.06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11.34)</w:t>
      </w:r>
      <w:r>
        <w:rPr>
          <w:spacing w:val="3"/>
        </w:rPr>
        <w:t> </w:t>
      </w:r>
      <w:r>
        <w:rPr/>
        <w:t>respectively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estimate ratio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94.35%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80.65%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54"/>
        <w:jc w:val="both"/>
      </w:pPr>
      <w:r>
        <w:rPr/>
        <w:t>The Cmax and AUC values for reference and test brand F was (2.83 and 2.78) and (14.06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12.38)</w:t>
      </w:r>
      <w:r>
        <w:rPr>
          <w:spacing w:val="3"/>
        </w:rPr>
        <w:t> </w:t>
      </w:r>
      <w:r>
        <w:rPr/>
        <w:t>respectively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estimate ratio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98.23%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88.05%</w:t>
      </w:r>
    </w:p>
    <w:p>
      <w:pPr>
        <w:pStyle w:val="BodyText"/>
        <w:spacing w:line="480" w:lineRule="auto" w:before="1"/>
        <w:ind w:left="821" w:right="754"/>
        <w:jc w:val="both"/>
      </w:pPr>
      <w:r>
        <w:rPr/>
        <w:t>In a bioequivalence studies comparing the bioavailability of two oral formulations of</w:t>
      </w:r>
      <w:r>
        <w:rPr>
          <w:spacing w:val="1"/>
        </w:rPr>
        <w:t> </w:t>
      </w:r>
      <w:r>
        <w:rPr/>
        <w:t>500mg ciprofloxacin widely used in Mexico, Cmax and AUC values of the test and</w:t>
      </w:r>
      <w:r>
        <w:rPr>
          <w:spacing w:val="1"/>
        </w:rPr>
        <w:t> </w:t>
      </w:r>
      <w:r>
        <w:rPr/>
        <w:t>reference formulations was within the acceptable range of 80-125. It was concluded that</w:t>
      </w:r>
      <w:r>
        <w:rPr>
          <w:spacing w:val="1"/>
        </w:rPr>
        <w:t> </w:t>
      </w:r>
      <w:r>
        <w:rPr/>
        <w:t>the formulations</w:t>
      </w:r>
      <w:r>
        <w:rPr>
          <w:spacing w:val="-1"/>
        </w:rPr>
        <w:t> </w:t>
      </w:r>
      <w:r>
        <w:rPr/>
        <w:t>tested</w:t>
      </w:r>
      <w:r>
        <w:rPr>
          <w:spacing w:val="5"/>
        </w:rPr>
        <w:t> </w:t>
      </w:r>
      <w:r>
        <w:rPr/>
        <w:t>are bioequivalent.</w:t>
      </w:r>
      <w:r>
        <w:rPr>
          <w:spacing w:val="6"/>
        </w:rPr>
        <w:t> </w:t>
      </w:r>
      <w:r>
        <w:rPr/>
        <w:t>(Daniel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 </w:t>
      </w:r>
      <w:r>
        <w:rPr/>
        <w:t>2003)</w:t>
      </w:r>
    </w:p>
    <w:p>
      <w:pPr>
        <w:pStyle w:val="BodyText"/>
        <w:spacing w:line="480" w:lineRule="auto"/>
        <w:ind w:left="821" w:right="751"/>
        <w:jc w:val="both"/>
      </w:pPr>
      <w:r>
        <w:rPr/>
        <w:t>In a bioequivalence study of two different formulations of ciprofloxacin tablets in healthy</w:t>
      </w:r>
      <w:r>
        <w:rPr>
          <w:spacing w:val="-57"/>
        </w:rPr>
        <w:t> </w:t>
      </w:r>
      <w:r>
        <w:rPr/>
        <w:t>volunteers the mean values for the test/reference were 95-107% for AUC and 90-107%</w:t>
      </w:r>
      <w:r>
        <w:rPr>
          <w:spacing w:val="1"/>
        </w:rPr>
        <w:t> </w:t>
      </w:r>
      <w:r>
        <w:rPr/>
        <w:t>for Cmax, respectively. Both of these values were within the bioequivalence acceptance</w:t>
      </w:r>
      <w:r>
        <w:rPr>
          <w:spacing w:val="1"/>
        </w:rPr>
        <w:t> </w:t>
      </w:r>
      <w:r>
        <w:rPr/>
        <w:t>range of</w:t>
      </w:r>
      <w:r>
        <w:rPr>
          <w:spacing w:val="-6"/>
        </w:rPr>
        <w:t> </w:t>
      </w:r>
      <w:r>
        <w:rPr/>
        <w:t>80-125%</w:t>
      </w:r>
      <w:r>
        <w:rPr>
          <w:spacing w:val="3"/>
        </w:rPr>
        <w:t> </w:t>
      </w:r>
      <w:r>
        <w:rPr/>
        <w:t>(Hassan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al,</w:t>
      </w:r>
      <w:r>
        <w:rPr>
          <w:i/>
          <w:spacing w:val="4"/>
        </w:rPr>
        <w:t> </w:t>
      </w:r>
      <w:r>
        <w:rPr/>
        <w:t>2007).</w:t>
      </w:r>
    </w:p>
    <w:p>
      <w:pPr>
        <w:pStyle w:val="BodyText"/>
        <w:spacing w:before="1"/>
        <w:ind w:left="821"/>
        <w:jc w:val="both"/>
      </w:pP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pharmacokinetic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bioequivalence</w:t>
      </w:r>
      <w:r>
        <w:rPr>
          <w:spacing w:val="-1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two</w:t>
      </w:r>
      <w:r>
        <w:rPr>
          <w:spacing w:val="-1"/>
        </w:rPr>
        <w:t> </w:t>
      </w:r>
      <w:r>
        <w:rPr/>
        <w:t>brands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Ciprofloxacin</w:t>
      </w:r>
    </w:p>
    <w:p>
      <w:pPr>
        <w:pStyle w:val="BodyText"/>
      </w:pPr>
    </w:p>
    <w:p>
      <w:pPr>
        <w:pStyle w:val="BodyText"/>
        <w:spacing w:line="480" w:lineRule="auto" w:before="1"/>
        <w:ind w:left="821" w:right="751"/>
        <w:jc w:val="both"/>
      </w:pPr>
      <w:r>
        <w:rPr/>
        <w:t>500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test/reference for AUC0-t, AUC 0–∞ and Cmax were (95.6–109.9 %), (91.8–106.3 %)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(95.2–112.8 %), respectively and all were within the</w:t>
      </w:r>
      <w:r>
        <w:rPr>
          <w:spacing w:val="60"/>
        </w:rPr>
        <w:t> </w:t>
      </w:r>
      <w:r>
        <w:rPr/>
        <w:t>bioequivalence acceptance</w:t>
      </w:r>
      <w:r>
        <w:rPr>
          <w:spacing w:val="1"/>
        </w:rPr>
        <w:t> </w:t>
      </w:r>
      <w:r>
        <w:rPr/>
        <w:t>range of</w:t>
      </w:r>
      <w:r>
        <w:rPr>
          <w:spacing w:val="-6"/>
        </w:rPr>
        <w:t> </w:t>
      </w:r>
      <w:r>
        <w:rPr/>
        <w:t>80–125</w:t>
      </w:r>
      <w:r>
        <w:rPr>
          <w:spacing w:val="2"/>
        </w:rPr>
        <w:t> </w:t>
      </w:r>
      <w:r>
        <w:rPr/>
        <w:t>%</w:t>
      </w:r>
      <w:r>
        <w:rPr>
          <w:spacing w:val="4"/>
        </w:rPr>
        <w:t> </w:t>
      </w:r>
      <w:r>
        <w:rPr/>
        <w:t>(Valizadeh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al,</w:t>
      </w:r>
      <w:r>
        <w:rPr>
          <w:i/>
          <w:spacing w:val="5"/>
        </w:rPr>
        <w:t> </w:t>
      </w:r>
      <w:r>
        <w:rPr/>
        <w:t>2012).</w:t>
      </w:r>
    </w:p>
    <w:p>
      <w:pPr>
        <w:pStyle w:val="BodyText"/>
        <w:ind w:left="821"/>
        <w:jc w:val="both"/>
      </w:pP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bioequivalence</w:t>
      </w:r>
      <w:r>
        <w:rPr>
          <w:spacing w:val="-1"/>
        </w:rPr>
        <w:t> </w:t>
      </w:r>
      <w:r>
        <w:rPr/>
        <w:t>and pharmacokinetic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two</w:t>
      </w:r>
      <w:r>
        <w:rPr>
          <w:spacing w:val="7"/>
        </w:rPr>
        <w:t> </w:t>
      </w:r>
      <w:r>
        <w:rPr/>
        <w:t>oral</w:t>
      </w:r>
      <w:r>
        <w:rPr>
          <w:spacing w:val="-4"/>
        </w:rPr>
        <w:t> </w:t>
      </w:r>
      <w:r>
        <w:rPr/>
        <w:t>formulations</w:t>
      </w:r>
      <w:r>
        <w:rPr>
          <w:spacing w:val="-2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821" w:right="756"/>
        <w:jc w:val="both"/>
      </w:pPr>
      <w:r>
        <w:rPr/>
        <w:t>Ciprofloxacin Tablets 250mg in healthy male volunteers all pharmacokinetic parameters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 bioequivalence accepted range of</w:t>
      </w:r>
      <w:r>
        <w:rPr>
          <w:spacing w:val="-7"/>
        </w:rPr>
        <w:t> </w:t>
      </w:r>
      <w:r>
        <w:rPr/>
        <w:t>80%-125%</w:t>
      </w:r>
      <w:r>
        <w:rPr>
          <w:spacing w:val="-2"/>
        </w:rPr>
        <w:t> </w:t>
      </w:r>
      <w:r>
        <w:rPr/>
        <w:t>(Mohammad</w:t>
      </w:r>
      <w:r>
        <w:rPr>
          <w:spacing w:val="2"/>
        </w:rPr>
        <w:t> </w:t>
      </w:r>
      <w:r>
        <w:rPr>
          <w:i/>
        </w:rPr>
        <w:t>et al,</w:t>
      </w:r>
      <w:r>
        <w:rPr>
          <w:i/>
          <w:spacing w:val="4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821" w:right="751"/>
        <w:jc w:val="both"/>
      </w:pPr>
      <w:r>
        <w:rPr/>
        <w:t>In a randomized crossover study of the bioequivalence of two commercially available</w:t>
      </w:r>
      <w:r>
        <w:rPr>
          <w:spacing w:val="1"/>
        </w:rPr>
        <w:t> </w:t>
      </w:r>
      <w:r>
        <w:rPr/>
        <w:t>ciprofloxacin after administration of a single oral dose in healthy volunteers, there was no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</w:r>
      <w:r>
        <w:rPr>
          <w:spacing w:val="57"/>
        </w:rPr>
        <w:t> </w:t>
      </w:r>
      <w:r>
        <w:rPr/>
        <w:t>two</w:t>
      </w:r>
      <w:r>
        <w:rPr>
          <w:spacing w:val="58"/>
        </w:rPr>
        <w:t> </w:t>
      </w:r>
      <w:r>
        <w:rPr/>
        <w:t>formulations</w:t>
      </w:r>
      <w:r>
        <w:rPr>
          <w:spacing w:val="57"/>
        </w:rPr>
        <w:t> </w:t>
      </w:r>
      <w:r>
        <w:rPr/>
        <w:t>both</w:t>
      </w:r>
      <w:r>
        <w:rPr>
          <w:spacing w:val="49"/>
        </w:rPr>
        <w:t> </w:t>
      </w:r>
      <w:r>
        <w:rPr/>
        <w:t>are</w:t>
      </w:r>
      <w:r>
        <w:rPr>
          <w:spacing w:val="53"/>
        </w:rPr>
        <w:t> </w:t>
      </w:r>
      <w:r>
        <w:rPr/>
        <w:t>similar</w:t>
      </w:r>
      <w:r>
        <w:rPr>
          <w:spacing w:val="2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rate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extent</w:t>
      </w:r>
      <w:r>
        <w:rPr>
          <w:spacing w:val="59"/>
        </w:rPr>
        <w:t> </w:t>
      </w:r>
      <w:r>
        <w:rPr/>
        <w:t>of</w:t>
      </w:r>
      <w:r>
        <w:rPr>
          <w:spacing w:val="50"/>
        </w:rPr>
        <w:t> </w:t>
      </w:r>
      <w:r>
        <w:rPr/>
        <w:t>absorption.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line="480" w:lineRule="auto" w:before="72"/>
        <w:ind w:left="821" w:right="748"/>
      </w:pPr>
      <w:r>
        <w:rPr/>
        <w:t>Therefore,</w:t>
      </w:r>
      <w:r>
        <w:rPr>
          <w:spacing w:val="42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39"/>
        </w:rPr>
        <w:t> </w:t>
      </w:r>
      <w:r>
        <w:rPr/>
        <w:t>concluded</w:t>
      </w:r>
      <w:r>
        <w:rPr>
          <w:spacing w:val="40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35"/>
        </w:rPr>
        <w:t> </w:t>
      </w:r>
      <w:r>
        <w:rPr/>
        <w:t>test</w:t>
      </w:r>
      <w:r>
        <w:rPr>
          <w:spacing w:val="45"/>
        </w:rPr>
        <w:t> </w:t>
      </w:r>
      <w:r>
        <w:rPr/>
        <w:t>drug</w:t>
      </w:r>
      <w:r>
        <w:rPr>
          <w:spacing w:val="41"/>
        </w:rPr>
        <w:t> </w:t>
      </w:r>
      <w:r>
        <w:rPr/>
        <w:t>product</w:t>
      </w:r>
      <w:r>
        <w:rPr>
          <w:spacing w:val="50"/>
        </w:rPr>
        <w:t> </w:t>
      </w:r>
      <w:r>
        <w:rPr/>
        <w:t>is</w:t>
      </w:r>
      <w:r>
        <w:rPr>
          <w:spacing w:val="43"/>
        </w:rPr>
        <w:t> </w:t>
      </w:r>
      <w:r>
        <w:rPr/>
        <w:t>bioequivalent</w:t>
      </w:r>
      <w:r>
        <w:rPr>
          <w:spacing w:val="45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reference</w:t>
      </w:r>
      <w:r>
        <w:rPr>
          <w:spacing w:val="-57"/>
        </w:rPr>
        <w:t> </w:t>
      </w:r>
      <w:r>
        <w:rPr/>
        <w:t>brand</w:t>
      </w:r>
      <w:r>
        <w:rPr>
          <w:spacing w:val="1"/>
        </w:rPr>
        <w:t> </w:t>
      </w:r>
      <w:r>
        <w:rPr/>
        <w:t>(Demiana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al,</w:t>
      </w:r>
      <w:r>
        <w:rPr>
          <w:i/>
          <w:spacing w:val="4"/>
        </w:rPr>
        <w:t> </w:t>
      </w:r>
      <w:r>
        <w:rPr/>
        <w:t>2006).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62"/>
        <w:ind w:left="201" w:right="142"/>
        <w:jc w:val="center"/>
      </w:pPr>
      <w:bookmarkStart w:name="_TOC_250003" w:id="78"/>
      <w:r>
        <w:rPr/>
        <w:t>CHAPTER</w:t>
      </w:r>
      <w:r>
        <w:rPr>
          <w:spacing w:val="-4"/>
        </w:rPr>
        <w:t> </w:t>
      </w:r>
      <w:bookmarkEnd w:id="78"/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ind w:left="4148"/>
      </w:pPr>
      <w:bookmarkStart w:name="_TOC_250002" w:id="79"/>
      <w:r>
        <w:rPr/>
        <w:t>6.0</w:t>
      </w:r>
      <w:r>
        <w:rPr>
          <w:spacing w:val="1"/>
        </w:rPr>
        <w:t> </w:t>
      </w:r>
      <w:bookmarkEnd w:id="79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821" w:right="762"/>
        <w:jc w:val="both"/>
      </w:pPr>
      <w:r>
        <w:rPr/>
        <w:t>Based on the result from the in-vitro quality control studies, it can be concluded that all</w:t>
      </w:r>
      <w:r>
        <w:rPr>
          <w:spacing w:val="1"/>
        </w:rPr>
        <w:t> </w:t>
      </w:r>
      <w:r>
        <w:rPr/>
        <w:t>the brands complied with the pharmacopoeial specifications described</w:t>
      </w:r>
      <w:r>
        <w:rPr>
          <w:spacing w:val="60"/>
        </w:rPr>
        <w:t> </w:t>
      </w:r>
      <w:r>
        <w:rPr/>
        <w:t>in the BP and</w:t>
      </w:r>
      <w:r>
        <w:rPr>
          <w:spacing w:val="1"/>
        </w:rPr>
        <w:t> </w:t>
      </w:r>
      <w:r>
        <w:rPr/>
        <w:t>USP. Moreover, the ciprofloxacin tablets included in the study have mean drug content</w:t>
      </w:r>
      <w:r>
        <w:rPr>
          <w:spacing w:val="1"/>
        </w:rPr>
        <w:t> </w:t>
      </w:r>
      <w:r>
        <w:rPr/>
        <w:t>within the compendial tolerance limits. Statistical comparison for drug content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 95%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(P&lt;0.05.)</w:t>
      </w:r>
    </w:p>
    <w:p>
      <w:pPr>
        <w:pStyle w:val="BodyText"/>
        <w:spacing w:before="3"/>
      </w:pPr>
    </w:p>
    <w:p>
      <w:pPr>
        <w:pStyle w:val="BodyText"/>
        <w:spacing w:line="484" w:lineRule="auto" w:before="1"/>
        <w:ind w:left="821" w:right="772"/>
        <w:jc w:val="both"/>
      </w:pPr>
      <w:r>
        <w:rPr/>
        <w:t>The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cheap,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rapid,</w:t>
      </w:r>
      <w:r>
        <w:rPr>
          <w:spacing w:val="1"/>
        </w:rPr>
        <w:t> </w:t>
      </w:r>
      <w:r>
        <w:rPr/>
        <w:t>precise and</w:t>
      </w:r>
      <w:r>
        <w:rPr>
          <w:spacing w:val="2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method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/>
        <w:ind w:left="821" w:right="758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bioavailability. AUC, Cmax and Tmax between the test brands and innovator are similar</w:t>
      </w:r>
      <w:r>
        <w:rPr>
          <w:spacing w:val="1"/>
        </w:rPr>
        <w:t> </w:t>
      </w:r>
      <w:r>
        <w:rPr/>
        <w:t>in the rate and extent of absorption. Therefore, it is concluded that the test drug product is</w:t>
      </w:r>
      <w:r>
        <w:rPr>
          <w:spacing w:val="-57"/>
        </w:rPr>
        <w:t> </w:t>
      </w:r>
      <w:r>
        <w:rPr/>
        <w:t>bioequivalent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 reference</w:t>
      </w:r>
      <w:r>
        <w:rPr>
          <w:spacing w:val="5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interchangeable.</w:t>
      </w:r>
    </w:p>
    <w:p>
      <w:pPr>
        <w:spacing w:after="0" w:line="482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Heading1"/>
        <w:spacing w:before="62"/>
        <w:ind w:left="201" w:right="443"/>
        <w:jc w:val="center"/>
      </w:pPr>
      <w:bookmarkStart w:name="_TOC_250001" w:id="80"/>
      <w:bookmarkEnd w:id="80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21" w:right="754"/>
        <w:jc w:val="both"/>
      </w:pPr>
      <w:r>
        <w:rPr/>
        <w:t>Ciprofloxacin being one of the most commonly used antibiotics in Nigeria today to treat</w:t>
      </w:r>
      <w:r>
        <w:rPr>
          <w:spacing w:val="1"/>
        </w:rPr>
        <w:t> </w:t>
      </w:r>
      <w:r>
        <w:rPr/>
        <w:t>infections due to its spectrum of activity; several generic brand products are available.</w:t>
      </w:r>
      <w:r>
        <w:rPr>
          <w:spacing w:val="1"/>
        </w:rPr>
        <w:t> </w:t>
      </w:r>
      <w:r>
        <w:rPr/>
        <w:t>Bioequivalence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that the drugs being sold can actually be trusted to produce the desired effect</w:t>
      </w:r>
      <w:r>
        <w:rPr>
          <w:spacing w:val="1"/>
        </w:rPr>
        <w:t> </w:t>
      </w:r>
      <w:r>
        <w:rPr/>
        <w:t>similar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drug.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340" w:right="680"/>
        </w:sectPr>
      </w:pPr>
    </w:p>
    <w:p>
      <w:pPr>
        <w:pStyle w:val="Heading1"/>
        <w:spacing w:before="77"/>
        <w:ind w:left="199" w:right="856"/>
        <w:jc w:val="center"/>
      </w:pPr>
      <w:r>
        <w:rPr/>
        <w:t>REFERENCE</w:t>
      </w:r>
    </w:p>
    <w:p>
      <w:pPr>
        <w:pStyle w:val="BodyText"/>
        <w:rPr>
          <w:b/>
        </w:rPr>
      </w:pPr>
    </w:p>
    <w:p>
      <w:pPr>
        <w:pStyle w:val="BodyText"/>
        <w:ind w:left="1541" w:right="748" w:hanging="720"/>
      </w:pPr>
      <w:r>
        <w:rPr/>
        <w:t>Adegbolagun,O.A, Olalade,O.A, Osumah, S.E. (2007). Comparative evaluation of the</w:t>
      </w:r>
      <w:r>
        <w:rPr>
          <w:spacing w:val="1"/>
        </w:rPr>
        <w:t> </w:t>
      </w:r>
      <w:r>
        <w:rPr/>
        <w:t>biopharmaceutical and chemical equivalence of some commercially available</w:t>
      </w:r>
      <w:r>
        <w:rPr>
          <w:spacing w:val="1"/>
        </w:rPr>
        <w:t> </w:t>
      </w:r>
      <w:r>
        <w:rPr/>
        <w:t>brands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hydrochloride</w:t>
      </w:r>
      <w:r>
        <w:rPr>
          <w:spacing w:val="-3"/>
        </w:rPr>
        <w:t> </w:t>
      </w:r>
      <w:r>
        <w:rPr/>
        <w:t>tablets.</w:t>
      </w:r>
      <w:r>
        <w:rPr>
          <w:i/>
        </w:rPr>
        <w:t>Tropical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Pharmaceutical</w:t>
      </w:r>
      <w:r>
        <w:rPr>
          <w:i/>
          <w:spacing w:val="-57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>
          <w:b/>
        </w:rPr>
        <w:t>6</w:t>
      </w:r>
      <w:r>
        <w:rPr/>
        <w:t>(3):</w:t>
      </w:r>
      <w:r>
        <w:rPr>
          <w:spacing w:val="2"/>
        </w:rPr>
        <w:t> </w:t>
      </w:r>
      <w:r>
        <w:rPr/>
        <w:t>737-745</w:t>
      </w:r>
    </w:p>
    <w:p>
      <w:pPr>
        <w:pStyle w:val="BodyText"/>
        <w:spacing w:before="3"/>
      </w:pPr>
    </w:p>
    <w:p>
      <w:pPr>
        <w:pStyle w:val="BodyText"/>
        <w:ind w:left="1541" w:right="756" w:hanging="720"/>
        <w:jc w:val="both"/>
      </w:pPr>
      <w:r>
        <w:rPr/>
        <w:t>Adnan A. K, Badraddin M. A., Mohamed W. A., Ali S. A., Yousry M. El., Mohamed I.A.</w:t>
      </w:r>
      <w:r>
        <w:rPr>
          <w:spacing w:val="-57"/>
        </w:rPr>
        <w:t> </w:t>
      </w:r>
      <w:r>
        <w:rPr/>
        <w:t>(2013). Comparative bioequivalence evaluation of two brands of ofloxacin 200mg</w:t>
      </w:r>
      <w:r>
        <w:rPr>
          <w:spacing w:val="-57"/>
        </w:rPr>
        <w:t> </w:t>
      </w:r>
      <w:r>
        <w:rPr/>
        <w:t>tablets (Jedcoflacin vs Tarivid) in 24 health volunteers: a randomized, single dose,</w:t>
      </w:r>
      <w:r>
        <w:rPr>
          <w:spacing w:val="-57"/>
        </w:rPr>
        <w:t> </w:t>
      </w:r>
      <w:r>
        <w:rPr/>
        <w:t>two period, and two sequence cross-over studies. </w:t>
      </w:r>
      <w:r>
        <w:rPr>
          <w:i/>
        </w:rPr>
        <w:t>Digest journal of nanomaterials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biostructure</w:t>
      </w:r>
      <w:r>
        <w:rPr/>
        <w:t>,</w:t>
      </w:r>
      <w:r>
        <w:rPr>
          <w:spacing w:val="5"/>
        </w:rPr>
        <w:t> </w:t>
      </w:r>
      <w:r>
        <w:rPr>
          <w:b/>
        </w:rPr>
        <w:t>8</w:t>
      </w:r>
      <w:r>
        <w:rPr/>
        <w:t>(1):239-246</w:t>
      </w:r>
    </w:p>
    <w:p>
      <w:pPr>
        <w:pStyle w:val="BodyText"/>
        <w:spacing w:before="5"/>
      </w:pPr>
    </w:p>
    <w:p>
      <w:pPr>
        <w:spacing w:line="240" w:lineRule="auto" w:before="0"/>
        <w:ind w:left="1541" w:right="1100" w:hanging="720"/>
        <w:jc w:val="left"/>
        <w:rPr>
          <w:sz w:val="24"/>
        </w:rPr>
      </w:pPr>
      <w:r>
        <w:rPr>
          <w:sz w:val="24"/>
        </w:rPr>
        <w:t>Akinleye M.O., Coker H.A.B., Chukwuani C.M., Adeoye A.W. (2007). Effect of Five</w:t>
      </w:r>
      <w:r>
        <w:rPr>
          <w:spacing w:val="-58"/>
          <w:sz w:val="24"/>
        </w:rPr>
        <w:t> </w:t>
      </w:r>
      <w:r>
        <w:rPr>
          <w:sz w:val="24"/>
        </w:rPr>
        <w:t>alive® fruit juice on the dissolution and absorption profiles of Ciprofloxacin.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6"/>
          <w:sz w:val="24"/>
        </w:rPr>
        <w:t> </w:t>
      </w:r>
      <w:r>
        <w:rPr>
          <w:b/>
          <w:sz w:val="24"/>
        </w:rPr>
        <w:t>17</w:t>
      </w:r>
      <w:r>
        <w:rPr>
          <w:sz w:val="24"/>
        </w:rPr>
        <w:t>(1):53-57</w:t>
      </w:r>
    </w:p>
    <w:p>
      <w:pPr>
        <w:pStyle w:val="BodyText"/>
        <w:spacing w:before="6"/>
      </w:pPr>
    </w:p>
    <w:p>
      <w:pPr>
        <w:pStyle w:val="BodyText"/>
        <w:ind w:left="1541" w:right="975" w:hanging="720"/>
      </w:pPr>
      <w:r>
        <w:rPr/>
        <w:t>Bayer</w:t>
      </w:r>
      <w:r>
        <w:rPr>
          <w:spacing w:val="-5"/>
        </w:rPr>
        <w:t> </w:t>
      </w:r>
      <w:r>
        <w:rPr/>
        <w:t>Healthcare</w:t>
      </w:r>
      <w:r>
        <w:rPr>
          <w:spacing w:val="-6"/>
        </w:rPr>
        <w:t> </w:t>
      </w:r>
      <w:r>
        <w:rPr/>
        <w:t>pharmaceuticals</w:t>
      </w:r>
      <w:r>
        <w:rPr>
          <w:spacing w:val="-6"/>
        </w:rPr>
        <w:t> </w:t>
      </w:r>
      <w:r>
        <w:rPr/>
        <w:t>(2009).CIPRO</w:t>
      </w:r>
      <w:r>
        <w:rPr>
          <w:spacing w:val="-6"/>
        </w:rPr>
        <w:t> </w:t>
      </w:r>
      <w:r>
        <w:rPr/>
        <w:t>(ciprofloxacin</w:t>
      </w:r>
      <w:r>
        <w:rPr>
          <w:spacing w:val="-6"/>
        </w:rPr>
        <w:t> </w:t>
      </w:r>
      <w:r>
        <w:rPr/>
        <w:t>hydrochloride)</w:t>
      </w:r>
      <w:r>
        <w:rPr>
          <w:spacing w:val="-4"/>
        </w:rPr>
        <w:t> </w:t>
      </w:r>
      <w:r>
        <w:rPr/>
        <w:t>Tablets</w:t>
      </w:r>
      <w:r>
        <w:rPr>
          <w:spacing w:val="-57"/>
        </w:rPr>
        <w:t> </w:t>
      </w:r>
      <w:r>
        <w:rPr/>
        <w:t>and CIPRO (ciprofloxacin hydrochloride) Oral Suspension.Ciprofloxacin</w:t>
      </w:r>
      <w:r>
        <w:rPr>
          <w:spacing w:val="1"/>
        </w:rPr>
        <w:t> </w:t>
      </w:r>
      <w:r>
        <w:rPr/>
        <w:t>medication</w:t>
      </w:r>
      <w:r>
        <w:rPr>
          <w:spacing w:val="-4"/>
        </w:rPr>
        <w:t> </w:t>
      </w:r>
      <w:r>
        <w:rPr/>
        <w:t>guide.</w:t>
      </w:r>
      <w:r>
        <w:rPr>
          <w:spacing w:val="7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hyperlink r:id="rId66">
        <w:r>
          <w:rPr>
            <w:u w:val="single"/>
          </w:rPr>
          <w:t>http://dailymed.nlm.nih.gov/dailymed/lookup.cfm?setid=888dc7f9-ad9c-4c00-</w:t>
        </w:r>
      </w:hyperlink>
      <w:r>
        <w:rPr>
          <w:spacing w:val="1"/>
        </w:rPr>
        <w:t> </w:t>
      </w:r>
      <w:hyperlink r:id="rId66">
        <w:r>
          <w:rPr>
            <w:u w:val="single"/>
          </w:rPr>
          <w:t>8ddfd9bd27c0</w:t>
        </w:r>
        <w:r>
          <w:rPr/>
          <w:t>.</w:t>
        </w:r>
        <w:r>
          <w:rPr>
            <w:spacing w:val="3"/>
          </w:rPr>
          <w:t> </w:t>
        </w:r>
      </w:hyperlink>
      <w:r>
        <w:rPr/>
        <w:t>Retrieved</w:t>
      </w:r>
      <w:r>
        <w:rPr>
          <w:spacing w:val="2"/>
        </w:rPr>
        <w:t> </w:t>
      </w:r>
      <w:r>
        <w:rPr/>
        <w:t>14/4/2013</w:t>
      </w:r>
    </w:p>
    <w:p>
      <w:pPr>
        <w:pStyle w:val="BodyText"/>
        <w:spacing w:before="5"/>
      </w:pPr>
    </w:p>
    <w:p>
      <w:pPr>
        <w:spacing w:line="240" w:lineRule="auto" w:before="0"/>
        <w:ind w:left="1541" w:right="1680" w:hanging="720"/>
        <w:jc w:val="left"/>
        <w:rPr>
          <w:sz w:val="24"/>
        </w:rPr>
      </w:pPr>
      <w:r>
        <w:rPr>
          <w:sz w:val="24"/>
        </w:rPr>
        <w:t>Behera S., Subhajit G., Fahad A., Saayak S., Sritoma B. (2012).UV-Visible</w:t>
      </w:r>
      <w:r>
        <w:rPr>
          <w:spacing w:val="1"/>
          <w:sz w:val="24"/>
        </w:rPr>
        <w:t> </w:t>
      </w:r>
      <w:r>
        <w:rPr>
          <w:sz w:val="24"/>
        </w:rPr>
        <w:t>Spectrophotometric Method Development and Validation of Assay of</w:t>
      </w:r>
      <w:r>
        <w:rPr>
          <w:spacing w:val="1"/>
          <w:sz w:val="24"/>
        </w:rPr>
        <w:t> </w:t>
      </w:r>
      <w:r>
        <w:rPr>
          <w:sz w:val="24"/>
        </w:rPr>
        <w:t>Paracetamol Tablet Formulation. </w:t>
      </w:r>
      <w:r>
        <w:rPr>
          <w:i/>
          <w:sz w:val="24"/>
        </w:rPr>
        <w:t>Journal Analytical and Bioanalalytical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Techniques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(6):2-6</w:t>
      </w:r>
    </w:p>
    <w:p>
      <w:pPr>
        <w:spacing w:line="556" w:lineRule="exact" w:before="58"/>
        <w:ind w:left="821" w:right="847" w:firstLine="0"/>
        <w:jc w:val="left"/>
        <w:rPr>
          <w:sz w:val="24"/>
        </w:rPr>
      </w:pPr>
      <w:r>
        <w:rPr>
          <w:sz w:val="24"/>
        </w:rPr>
        <w:t>Birkett,D.J.</w:t>
      </w:r>
      <w:r>
        <w:rPr>
          <w:spacing w:val="5"/>
          <w:sz w:val="24"/>
        </w:rPr>
        <w:t> </w:t>
      </w:r>
      <w:r>
        <w:rPr>
          <w:sz w:val="24"/>
        </w:rPr>
        <w:t>(2003).</w:t>
      </w:r>
      <w:r>
        <w:rPr>
          <w:spacing w:val="10"/>
          <w:sz w:val="24"/>
        </w:rPr>
        <w:t> </w:t>
      </w:r>
      <w:hyperlink r:id="rId67">
        <w:r>
          <w:rPr>
            <w:sz w:val="24"/>
          </w:rPr>
          <w:t>"Generics</w:t>
        </w:r>
        <w:r>
          <w:rPr>
            <w:spacing w:val="6"/>
            <w:sz w:val="24"/>
          </w:rPr>
          <w:t> </w:t>
        </w:r>
        <w:r>
          <w:rPr>
            <w:sz w:val="24"/>
          </w:rPr>
          <w:t>-</w:t>
        </w:r>
        <w:r>
          <w:rPr>
            <w:spacing w:val="9"/>
            <w:sz w:val="24"/>
          </w:rPr>
          <w:t> </w:t>
        </w:r>
        <w:r>
          <w:rPr>
            <w:sz w:val="24"/>
          </w:rPr>
          <w:t>equal</w:t>
        </w:r>
        <w:r>
          <w:rPr>
            <w:spacing w:val="-1"/>
            <w:sz w:val="24"/>
          </w:rPr>
          <w:t> </w:t>
        </w:r>
        <w:r>
          <w:rPr>
            <w:sz w:val="24"/>
          </w:rPr>
          <w:t>or</w:t>
        </w:r>
        <w:r>
          <w:rPr>
            <w:spacing w:val="4"/>
            <w:sz w:val="24"/>
          </w:rPr>
          <w:t> </w:t>
        </w:r>
        <w:r>
          <w:rPr>
            <w:sz w:val="24"/>
          </w:rPr>
          <w:t>not?".</w:t>
        </w:r>
      </w:hyperlink>
      <w:r>
        <w:rPr>
          <w:i/>
          <w:sz w:val="24"/>
        </w:rPr>
        <w:t>Australian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Prescriber,</w:t>
      </w:r>
      <w:r>
        <w:rPr>
          <w:i/>
          <w:spacing w:val="10"/>
          <w:sz w:val="24"/>
        </w:rPr>
        <w:t> </w:t>
      </w:r>
      <w:r>
        <w:rPr>
          <w:b/>
          <w:sz w:val="24"/>
        </w:rPr>
        <w:t>26</w:t>
      </w:r>
      <w:r>
        <w:rPr>
          <w:sz w:val="24"/>
        </w:rPr>
        <w:t>(4):</w:t>
      </w:r>
      <w:r>
        <w:rPr>
          <w:spacing w:val="7"/>
          <w:sz w:val="24"/>
        </w:rPr>
        <w:t> </w:t>
      </w:r>
      <w:r>
        <w:rPr>
          <w:sz w:val="24"/>
        </w:rPr>
        <w:t>85–7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7"/>
          <w:sz w:val="24"/>
        </w:rPr>
        <w:t> </w:t>
      </w:r>
      <w:r>
        <w:rPr>
          <w:sz w:val="24"/>
        </w:rPr>
        <w:t>Pharmacopoeia (2009).</w:t>
      </w:r>
      <w:r>
        <w:rPr>
          <w:spacing w:val="-2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Substances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1381-85,</w:t>
      </w:r>
    </w:p>
    <w:p>
      <w:pPr>
        <w:pStyle w:val="BodyText"/>
        <w:spacing w:line="215" w:lineRule="exact"/>
        <w:ind w:left="1541"/>
      </w:pPr>
      <w:r>
        <w:rPr/>
        <w:t>8351 – 8353).</w:t>
      </w:r>
      <w:r>
        <w:rPr>
          <w:spacing w:val="2"/>
        </w:rPr>
        <w:t> </w:t>
      </w:r>
      <w:r>
        <w:rPr/>
        <w:t>London: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Stationery</w:t>
      </w:r>
      <w:r>
        <w:rPr>
          <w:spacing w:val="-10"/>
        </w:rPr>
        <w:t> </w:t>
      </w:r>
      <w:r>
        <w:rPr/>
        <w:t>Office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 Medicines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3"/>
        <w:ind w:left="1541"/>
      </w:pPr>
      <w:r>
        <w:rPr/>
        <w:t>Healthcare</w:t>
      </w:r>
      <w:r>
        <w:rPr>
          <w:spacing w:val="-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Regulatory</w:t>
      </w:r>
      <w:r>
        <w:rPr>
          <w:spacing w:val="-10"/>
        </w:rPr>
        <w:t> </w:t>
      </w:r>
      <w:r>
        <w:rPr/>
        <w:t>Agency</w:t>
      </w:r>
      <w:r>
        <w:rPr>
          <w:spacing w:val="-9"/>
        </w:rPr>
        <w:t> </w:t>
      </w:r>
      <w:r>
        <w:rPr/>
        <w:t>(MHRA)</w:t>
      </w:r>
    </w:p>
    <w:p>
      <w:pPr>
        <w:pStyle w:val="BodyText"/>
        <w:spacing w:before="4"/>
      </w:pPr>
    </w:p>
    <w:p>
      <w:pPr>
        <w:spacing w:line="276" w:lineRule="exact" w:before="0"/>
        <w:ind w:left="821" w:right="0" w:firstLine="0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6"/>
          <w:sz w:val="24"/>
        </w:rPr>
        <w:t> </w:t>
      </w:r>
      <w:r>
        <w:rPr>
          <w:sz w:val="24"/>
        </w:rPr>
        <w:t>Pharmacopoeia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Substances</w:t>
      </w:r>
      <w:r>
        <w:rPr>
          <w:rFonts w:ascii="Arial MT"/>
          <w:sz w:val="24"/>
        </w:rPr>
        <w:t>,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(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1301).</w:t>
      </w:r>
    </w:p>
    <w:p>
      <w:pPr>
        <w:pStyle w:val="BodyText"/>
        <w:spacing w:line="242" w:lineRule="auto"/>
        <w:ind w:left="1541" w:right="860"/>
      </w:pPr>
      <w:r>
        <w:rPr/>
        <w:t>London: The</w:t>
      </w:r>
      <w:r>
        <w:rPr>
          <w:spacing w:val="-1"/>
        </w:rPr>
        <w:t> </w:t>
      </w:r>
      <w:r>
        <w:rPr/>
        <w:t>Stationery</w:t>
      </w:r>
      <w:r>
        <w:rPr>
          <w:spacing w:val="-9"/>
        </w:rPr>
        <w:t> </w:t>
      </w:r>
      <w:r>
        <w:rPr/>
        <w:t>Office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behalf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Medicines</w:t>
      </w:r>
      <w:r>
        <w:rPr>
          <w:spacing w:val="-2"/>
        </w:rPr>
        <w:t> </w:t>
      </w:r>
      <w:r>
        <w:rPr/>
        <w:t>and Healthcare</w:t>
      </w:r>
      <w:r>
        <w:rPr>
          <w:spacing w:val="-57"/>
        </w:rPr>
        <w:t> </w:t>
      </w:r>
      <w:r>
        <w:rPr/>
        <w:t>products Regulatory</w:t>
      </w:r>
      <w:r>
        <w:rPr>
          <w:spacing w:val="-8"/>
        </w:rPr>
        <w:t> </w:t>
      </w:r>
      <w:r>
        <w:rPr/>
        <w:t>Agency</w:t>
      </w:r>
      <w:r>
        <w:rPr>
          <w:spacing w:val="-8"/>
        </w:rPr>
        <w:t> </w:t>
      </w:r>
      <w:r>
        <w:rPr/>
        <w:t>(MHRA)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541" w:right="860" w:hanging="720"/>
      </w:pPr>
      <w:r>
        <w:rPr/>
        <w:t>Center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Drug</w:t>
      </w:r>
      <w:r>
        <w:rPr>
          <w:spacing w:val="-7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Research, United</w:t>
      </w:r>
      <w:r>
        <w:rPr>
          <w:spacing w:val="-2"/>
        </w:rPr>
        <w:t> </w:t>
      </w:r>
      <w:r>
        <w:rPr/>
        <w:t>States</w:t>
      </w:r>
      <w:r>
        <w:rPr>
          <w:spacing w:val="-4"/>
        </w:rPr>
        <w:t> </w:t>
      </w:r>
      <w:r>
        <w:rPr/>
        <w:t>Food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(2003)</w:t>
      </w:r>
      <w:hyperlink r:id="rId68">
        <w:r>
          <w:rPr/>
          <w:t>."Guidance for Industry: Bioavailability and Bioequivalence Studies for</w:t>
        </w:r>
      </w:hyperlink>
      <w:r>
        <w:rPr>
          <w:spacing w:val="1"/>
        </w:rPr>
        <w:t> </w:t>
      </w:r>
      <w:hyperlink r:id="rId68">
        <w:r>
          <w:rPr/>
          <w:t>Orally</w:t>
        </w:r>
        <w:r>
          <w:rPr>
            <w:spacing w:val="-5"/>
          </w:rPr>
          <w:t> </w:t>
        </w:r>
        <w:r>
          <w:rPr/>
          <w:t>Administered Drug Products</w:t>
        </w:r>
        <w:r>
          <w:rPr>
            <w:spacing w:val="3"/>
          </w:rPr>
          <w:t> </w:t>
        </w:r>
        <w:r>
          <w:rPr/>
          <w:t>—</w:t>
        </w:r>
        <w:r>
          <w:rPr>
            <w:spacing w:val="-5"/>
          </w:rPr>
          <w:t> </w:t>
        </w:r>
        <w:r>
          <w:rPr/>
          <w:t>General</w:t>
        </w:r>
        <w:r>
          <w:rPr>
            <w:spacing w:val="-9"/>
          </w:rPr>
          <w:t> </w:t>
        </w:r>
        <w:r>
          <w:rPr/>
          <w:t>Considerations".</w:t>
        </w:r>
        <w:r>
          <w:rPr>
            <w:spacing w:val="3"/>
          </w:rPr>
          <w:t> </w:t>
        </w:r>
      </w:hyperlink>
      <w:r>
        <w:rPr/>
        <w:t>(pp.</w:t>
      </w:r>
      <w:r>
        <w:rPr>
          <w:spacing w:val="2"/>
        </w:rPr>
        <w:t> </w:t>
      </w:r>
      <w:r>
        <w:rPr/>
        <w:t>1-23).</w:t>
      </w:r>
    </w:p>
    <w:p>
      <w:pPr>
        <w:pStyle w:val="BodyText"/>
        <w:spacing w:line="242" w:lineRule="auto"/>
        <w:ind w:left="1541" w:right="1281"/>
      </w:pP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hyperlink r:id="rId69">
        <w:r>
          <w:rPr>
            <w:color w:val="0000FF"/>
            <w:u w:val="single" w:color="0000FF"/>
          </w:rPr>
          <w:t>http://www.fda.gov/cder/guidance/index.htm</w:t>
        </w:r>
        <w:r>
          <w:rPr/>
          <w:t>.</w:t>
        </w:r>
      </w:hyperlink>
      <w:r>
        <w:rPr>
          <w:spacing w:val="55"/>
        </w:rPr>
        <w:t> </w:t>
      </w:r>
      <w:r>
        <w:rPr/>
        <w:t>pdf.</w:t>
      </w:r>
      <w:r>
        <w:rPr>
          <w:spacing w:val="-3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9/4/13</w:t>
      </w:r>
    </w:p>
    <w:p>
      <w:pPr>
        <w:spacing w:after="0" w:line="242" w:lineRule="auto"/>
        <w:sectPr>
          <w:pgSz w:w="12240" w:h="15840"/>
          <w:pgMar w:header="0" w:footer="1012" w:top="1360" w:bottom="1200" w:left="1340" w:right="680"/>
        </w:sectPr>
      </w:pPr>
    </w:p>
    <w:p>
      <w:pPr>
        <w:spacing w:line="240" w:lineRule="auto" w:before="72"/>
        <w:ind w:left="1541" w:right="939" w:hanging="720"/>
        <w:jc w:val="both"/>
        <w:rPr>
          <w:sz w:val="24"/>
        </w:rPr>
      </w:pPr>
      <w:r>
        <w:rPr>
          <w:sz w:val="24"/>
        </w:rPr>
        <w:t>Chan, C. C. (2008). Analytical method validation: principles and practices</w:t>
      </w:r>
      <w:r>
        <w:rPr>
          <w:i/>
          <w:sz w:val="24"/>
        </w:rPr>
        <w:t>. </w:t>
      </w:r>
      <w:r>
        <w:rPr>
          <w:sz w:val="24"/>
        </w:rPr>
        <w:t>In: S.C.Gad</w:t>
      </w:r>
      <w:r>
        <w:rPr>
          <w:spacing w:val="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Pharmaceutical Manufacturing Hand book</w:t>
      </w:r>
      <w:r>
        <w:rPr>
          <w:sz w:val="24"/>
        </w:rPr>
        <w:t>: </w:t>
      </w:r>
      <w:r>
        <w:rPr>
          <w:i/>
          <w:sz w:val="24"/>
        </w:rPr>
        <w:t>Regulations and Quality</w:t>
      </w:r>
      <w:r>
        <w:rPr>
          <w:sz w:val="24"/>
        </w:rPr>
        <w:t>, (pp.</w:t>
      </w:r>
      <w:r>
        <w:rPr>
          <w:spacing w:val="-57"/>
          <w:sz w:val="24"/>
        </w:rPr>
        <w:t> </w:t>
      </w:r>
      <w:r>
        <w:rPr>
          <w:sz w:val="24"/>
        </w:rPr>
        <w:t>727-742).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spacing w:val="2"/>
          <w:sz w:val="24"/>
        </w:rPr>
        <w:t> </w:t>
      </w:r>
      <w:r>
        <w:rPr>
          <w:sz w:val="24"/>
        </w:rPr>
        <w:t>John</w:t>
      </w:r>
      <w:r>
        <w:rPr>
          <w:spacing w:val="2"/>
          <w:sz w:val="24"/>
        </w:rPr>
        <w:t> </w:t>
      </w:r>
      <w:r>
        <w:rPr>
          <w:sz w:val="24"/>
        </w:rPr>
        <w:t>Willey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Sons</w:t>
      </w:r>
    </w:p>
    <w:p>
      <w:pPr>
        <w:pStyle w:val="BodyText"/>
        <w:spacing w:before="5"/>
      </w:pPr>
    </w:p>
    <w:p>
      <w:pPr>
        <w:pStyle w:val="BodyText"/>
        <w:spacing w:line="275" w:lineRule="exact" w:before="1"/>
        <w:ind w:left="821"/>
      </w:pPr>
      <w:r>
        <w:rPr/>
        <w:t>Daniel</w:t>
      </w:r>
      <w:r>
        <w:rPr>
          <w:spacing w:val="-7"/>
        </w:rPr>
        <w:t> </w:t>
      </w:r>
      <w:r>
        <w:rPr/>
        <w:t>T.,</w:t>
      </w:r>
      <w:r>
        <w:rPr>
          <w:spacing w:val="1"/>
        </w:rPr>
        <w:t> </w:t>
      </w:r>
      <w:r>
        <w:rPr/>
        <w:t>Alejandra</w:t>
      </w:r>
      <w:r>
        <w:rPr>
          <w:spacing w:val="-3"/>
        </w:rPr>
        <w:t> </w:t>
      </w:r>
      <w:r>
        <w:rPr/>
        <w:t>T.,</w:t>
      </w:r>
      <w:r>
        <w:rPr>
          <w:spacing w:val="-4"/>
        </w:rPr>
        <w:t> </w:t>
      </w:r>
      <w:r>
        <w:rPr/>
        <w:t>Miriam</w:t>
      </w:r>
      <w:r>
        <w:rPr>
          <w:spacing w:val="-6"/>
        </w:rPr>
        <w:t> </w:t>
      </w:r>
      <w:r>
        <w:rPr/>
        <w:t>D.C., María</w:t>
      </w:r>
      <w:r>
        <w:rPr>
          <w:spacing w:val="-2"/>
        </w:rPr>
        <w:t> </w:t>
      </w:r>
      <w:r>
        <w:rPr/>
        <w:t>E.</w:t>
      </w:r>
      <w:r>
        <w:rPr>
          <w:spacing w:val="1"/>
        </w:rPr>
        <w:t> </w:t>
      </w:r>
      <w:r>
        <w:rPr/>
        <w:t>A.,</w:t>
      </w:r>
      <w:r>
        <w:rPr>
          <w:spacing w:val="-5"/>
        </w:rPr>
        <w:t> </w:t>
      </w:r>
      <w:r>
        <w:rPr/>
        <w:t>Herrera</w:t>
      </w:r>
      <w:r>
        <w:rPr>
          <w:spacing w:val="-7"/>
        </w:rPr>
        <w:t> </w:t>
      </w:r>
      <w:r>
        <w:rPr/>
        <w:t>E.,</w:t>
      </w:r>
      <w:r>
        <w:rPr>
          <w:spacing w:val="1"/>
        </w:rPr>
        <w:t> </w:t>
      </w:r>
      <w:r>
        <w:rPr/>
        <w:t>Francisco</w:t>
      </w:r>
      <w:r>
        <w:rPr>
          <w:spacing w:val="2"/>
        </w:rPr>
        <w:t> </w:t>
      </w:r>
      <w:r>
        <w:rPr/>
        <w:t>J. F.</w:t>
      </w:r>
      <w:r>
        <w:rPr>
          <w:spacing w:val="8"/>
        </w:rPr>
        <w:t> </w:t>
      </w:r>
      <w:r>
        <w:rPr/>
        <w:t>(2003).</w:t>
      </w:r>
    </w:p>
    <w:p>
      <w:pPr>
        <w:pStyle w:val="BodyText"/>
        <w:spacing w:line="275" w:lineRule="exact"/>
        <w:ind w:left="1541"/>
      </w:pPr>
      <w:r>
        <w:rPr/>
        <w:t>Comparative</w:t>
      </w:r>
      <w:r>
        <w:rPr>
          <w:spacing w:val="-3"/>
        </w:rPr>
        <w:t> </w:t>
      </w:r>
      <w:r>
        <w:rPr/>
        <w:t>Bioavailability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Two</w:t>
      </w:r>
      <w:r>
        <w:rPr>
          <w:spacing w:val="2"/>
        </w:rPr>
        <w:t> </w:t>
      </w:r>
      <w:r>
        <w:rPr/>
        <w:t>Oral</w:t>
      </w:r>
      <w:r>
        <w:rPr>
          <w:spacing w:val="-7"/>
        </w:rPr>
        <w:t> </w:t>
      </w:r>
      <w:r>
        <w:rPr/>
        <w:t>Formulations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Ciprofloxacin.</w:t>
      </w:r>
    </w:p>
    <w:p>
      <w:pPr>
        <w:spacing w:before="2"/>
        <w:ind w:left="1541" w:right="0" w:firstLine="0"/>
        <w:jc w:val="left"/>
        <w:rPr>
          <w:sz w:val="24"/>
        </w:rPr>
      </w:pPr>
      <w:r>
        <w:rPr>
          <w:i/>
          <w:sz w:val="24"/>
        </w:rPr>
        <w:t>Proceedings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Pharmacological Society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46</w:t>
      </w:r>
      <w:r>
        <w:rPr>
          <w:sz w:val="24"/>
        </w:rPr>
        <w:t>:134-135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541" w:right="860" w:hanging="720"/>
      </w:pPr>
      <w:r>
        <w:rPr/>
        <w:t>Dawes, C., Macpherson, L. M. D.</w:t>
      </w:r>
      <w:r>
        <w:rPr>
          <w:spacing w:val="-5"/>
        </w:rPr>
        <w:t> </w:t>
      </w:r>
      <w:r>
        <w:rPr/>
        <w:t>(1992).</w:t>
      </w:r>
      <w:r>
        <w:rPr>
          <w:spacing w:val="-4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9</w:t>
      </w:r>
      <w:r>
        <w:rPr>
          <w:spacing w:val="-2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chewing-gums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lozenges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salivary flow-rate and pH.</w:t>
      </w:r>
      <w:r>
        <w:rPr>
          <w:i/>
        </w:rPr>
        <w:t>Caries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>
          <w:b/>
        </w:rPr>
        <w:t>26(</w:t>
      </w:r>
      <w:r>
        <w:rPr/>
        <w:t>3):176-182</w:t>
      </w:r>
    </w:p>
    <w:p>
      <w:pPr>
        <w:pStyle w:val="BodyText"/>
        <w:spacing w:before="6"/>
      </w:pPr>
    </w:p>
    <w:p>
      <w:pPr>
        <w:pStyle w:val="BodyText"/>
        <w:ind w:left="1541" w:right="860" w:hanging="720"/>
      </w:pPr>
      <w:r>
        <w:rPr/>
        <w:t>Demiana, I. N., Nisserin. F. A., LailaA., Abdulla. M. M. (2006). Randomized crossover</w:t>
      </w:r>
      <w:r>
        <w:rPr>
          <w:spacing w:val="1"/>
        </w:rPr>
        <w:t> </w:t>
      </w:r>
      <w:r>
        <w:rPr/>
        <w:t>studies of the bioequivalenceof two commercially available ciprofloxacin after</w:t>
      </w:r>
      <w:r>
        <w:rPr>
          <w:spacing w:val="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oral</w:t>
      </w:r>
      <w:r>
        <w:rPr>
          <w:spacing w:val="-8"/>
        </w:rPr>
        <w:t> </w:t>
      </w:r>
      <w:r>
        <w:rPr/>
        <w:t>dose</w:t>
      </w:r>
      <w:r>
        <w:rPr>
          <w:spacing w:val="-1"/>
        </w:rPr>
        <w:t> </w:t>
      </w:r>
      <w:r>
        <w:rPr/>
        <w:t>in healthy</w:t>
      </w:r>
      <w:r>
        <w:rPr>
          <w:spacing w:val="-5"/>
        </w:rPr>
        <w:t> </w:t>
      </w:r>
      <w:r>
        <w:rPr/>
        <w:t>volunteers,</w:t>
      </w:r>
      <w:r>
        <w:rPr>
          <w:spacing w:val="12"/>
        </w:rPr>
        <w:t> </w:t>
      </w:r>
      <w:r>
        <w:rPr>
          <w:i/>
        </w:rPr>
        <w:t>HIV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AIDS</w:t>
      </w:r>
      <w:r>
        <w:rPr>
          <w:i/>
          <w:spacing w:val="-6"/>
        </w:rPr>
        <w:t> </w:t>
      </w:r>
      <w:r>
        <w:rPr>
          <w:i/>
        </w:rPr>
        <w:t>Review</w:t>
      </w:r>
      <w:r>
        <w:rPr/>
        <w:t>,</w:t>
      </w:r>
      <w:r>
        <w:rPr>
          <w:spacing w:val="-57"/>
        </w:rPr>
        <w:t> </w:t>
      </w:r>
      <w:r>
        <w:rPr>
          <w:b/>
        </w:rPr>
        <w:t>5</w:t>
      </w:r>
      <w:r>
        <w:rPr/>
        <w:t>(1):</w:t>
      </w:r>
      <w:r>
        <w:rPr>
          <w:spacing w:val="2"/>
        </w:rPr>
        <w:t> </w:t>
      </w:r>
      <w:r>
        <w:rPr/>
        <w:t>20-29.</w:t>
      </w:r>
    </w:p>
    <w:p>
      <w:pPr>
        <w:pStyle w:val="BodyText"/>
        <w:spacing w:before="3"/>
      </w:pPr>
    </w:p>
    <w:p>
      <w:pPr>
        <w:pStyle w:val="BodyText"/>
        <w:ind w:left="1541" w:right="860" w:hanging="720"/>
      </w:pPr>
      <w:r>
        <w:rPr/>
        <w:t>Đorđević</w:t>
      </w:r>
      <w:r>
        <w:rPr>
          <w:spacing w:val="-4"/>
        </w:rPr>
        <w:t> </w:t>
      </w:r>
      <w:r>
        <w:rPr/>
        <w:t>S.,</w:t>
      </w:r>
      <w:r>
        <w:rPr>
          <w:spacing w:val="-1"/>
        </w:rPr>
        <w:t> </w:t>
      </w:r>
      <w:r>
        <w:rPr/>
        <w:t>Kilibarda</w:t>
      </w:r>
      <w:r>
        <w:rPr>
          <w:spacing w:val="-3"/>
        </w:rPr>
        <w:t> </w:t>
      </w:r>
      <w:r>
        <w:rPr/>
        <w:t>V.,</w:t>
      </w:r>
      <w:r>
        <w:rPr>
          <w:spacing w:val="-6"/>
        </w:rPr>
        <w:t> </w:t>
      </w:r>
      <w:r>
        <w:rPr/>
        <w:t>Stojanović</w:t>
      </w:r>
      <w:r>
        <w:rPr>
          <w:spacing w:val="-3"/>
        </w:rPr>
        <w:t> </w:t>
      </w:r>
      <w:r>
        <w:rPr/>
        <w:t>T.</w:t>
      </w:r>
      <w:r>
        <w:rPr>
          <w:spacing w:val="-1"/>
        </w:rPr>
        <w:t> </w:t>
      </w:r>
      <w:r>
        <w:rPr/>
        <w:t>(2009).</w:t>
      </w:r>
      <w:r>
        <w:rPr>
          <w:spacing w:val="6"/>
        </w:rPr>
        <w:t> </w:t>
      </w:r>
      <w:r>
        <w:rPr/>
        <w:t>Determination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carbamazepine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serum and saliva samples by high performance liquid chromatography with</w:t>
      </w:r>
      <w:r>
        <w:rPr>
          <w:spacing w:val="1"/>
        </w:rPr>
        <w:t> </w:t>
      </w:r>
      <w:r>
        <w:rPr/>
        <w:t>ultraviolet</w:t>
      </w:r>
      <w:r>
        <w:rPr>
          <w:spacing w:val="5"/>
        </w:rPr>
        <w:t> </w:t>
      </w:r>
      <w:r>
        <w:rPr/>
        <w:t>detection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Vojnosanitetskipregled,</w:t>
      </w:r>
      <w:r>
        <w:rPr>
          <w:i/>
          <w:spacing w:val="3"/>
        </w:rPr>
        <w:t> </w:t>
      </w:r>
      <w:r>
        <w:rPr>
          <w:b/>
        </w:rPr>
        <w:t>66</w:t>
      </w:r>
      <w:r>
        <w:rPr/>
        <w:t>(5):347–352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541" w:right="1086" w:hanging="720"/>
      </w:pPr>
      <w:r>
        <w:rPr/>
        <w:t>European Medicines Agency, Committee for Medicinal Products for Human Use</w:t>
      </w:r>
      <w:r>
        <w:rPr>
          <w:spacing w:val="1"/>
        </w:rPr>
        <w:t> </w:t>
      </w:r>
      <w:r>
        <w:rPr/>
        <w:t>(2010)</w:t>
      </w:r>
      <w:hyperlink r:id="rId70">
        <w:r>
          <w:rPr/>
          <w:t>."Guideline on the Investigation of Bioequivalence"</w:t>
        </w:r>
        <w:r>
          <w:rPr>
            <w:rFonts w:ascii="Calibri"/>
            <w:sz w:val="22"/>
          </w:rPr>
          <w:t>. </w:t>
        </w:r>
      </w:hyperlink>
      <w:r>
        <w:rPr/>
        <w:t>(pp 1-27). Retrived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hyperlink r:id="rId71">
        <w:r>
          <w:rPr>
            <w:color w:val="0000FF"/>
            <w:u w:val="single" w:color="0000FF"/>
          </w:rPr>
          <w:t>http://www.ema.europe.eu</w:t>
        </w:r>
      </w:hyperlink>
      <w:r>
        <w:rPr/>
        <w:t>. pdf.</w:t>
      </w:r>
      <w:r>
        <w:rPr>
          <w:spacing w:val="4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9/4/13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541" w:right="860" w:hanging="720"/>
      </w:pPr>
      <w:r>
        <w:rPr/>
        <w:t>Getu K., Awot G.E. (2010).Quality Assessment of the Commonly Prescribed</w:t>
      </w:r>
      <w:r>
        <w:rPr>
          <w:spacing w:val="1"/>
        </w:rPr>
        <w:t> </w:t>
      </w:r>
      <w:r>
        <w:rPr/>
        <w:t>Antimicrobial</w:t>
      </w:r>
      <w:r>
        <w:rPr>
          <w:spacing w:val="-12"/>
        </w:rPr>
        <w:t> </w:t>
      </w:r>
      <w:r>
        <w:rPr/>
        <w:t>Drug,</w:t>
      </w:r>
      <w:r>
        <w:rPr>
          <w:spacing w:val="-2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Tablets,</w:t>
      </w:r>
      <w:r>
        <w:rPr>
          <w:spacing w:val="-1"/>
        </w:rPr>
        <w:t> </w:t>
      </w:r>
      <w:r>
        <w:rPr/>
        <w:t>Marketed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Tigray,</w:t>
      </w:r>
      <w:r>
        <w:rPr>
          <w:spacing w:val="-2"/>
        </w:rPr>
        <w:t> </w:t>
      </w:r>
      <w:r>
        <w:rPr/>
        <w:t>Ethiopia.</w:t>
      </w:r>
      <w:r>
        <w:rPr>
          <w:spacing w:val="-57"/>
        </w:rPr>
        <w:t> </w:t>
      </w:r>
      <w:r>
        <w:rPr>
          <w:i/>
        </w:rPr>
        <w:t>Momona</w:t>
      </w:r>
      <w:r>
        <w:rPr>
          <w:i/>
          <w:spacing w:val="1"/>
        </w:rPr>
        <w:t> </w:t>
      </w:r>
      <w:r>
        <w:rPr>
          <w:i/>
        </w:rPr>
        <w:t>Ethiopian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Science</w:t>
      </w:r>
      <w:r>
        <w:rPr/>
        <w:t>,</w:t>
      </w:r>
      <w:r>
        <w:rPr>
          <w:spacing w:val="4"/>
        </w:rPr>
        <w:t> </w:t>
      </w:r>
      <w:r>
        <w:rPr>
          <w:b/>
        </w:rPr>
        <w:t>2</w:t>
      </w:r>
      <w:r>
        <w:rPr/>
        <w:t>(1):93-107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541" w:right="860" w:hanging="720"/>
      </w:pPr>
      <w:hyperlink r:id="rId72">
        <w:r>
          <w:rPr>
            <w:u w:val="single"/>
          </w:rPr>
          <w:t>Hassan Y</w:t>
        </w:r>
        <w:r>
          <w:rPr/>
          <w:t>, </w:t>
        </w:r>
      </w:hyperlink>
      <w:hyperlink r:id="rId73">
        <w:r>
          <w:rPr>
            <w:u w:val="single"/>
          </w:rPr>
          <w:t>Alfadly S.O</w:t>
        </w:r>
        <w:r>
          <w:rPr/>
          <w:t>, </w:t>
        </w:r>
      </w:hyperlink>
      <w:hyperlink r:id="rId74">
        <w:r>
          <w:rPr>
            <w:u w:val="single"/>
          </w:rPr>
          <w:t>Azmin M.N</w:t>
        </w:r>
      </w:hyperlink>
      <w:r>
        <w:rPr/>
        <w:t>, </w:t>
      </w:r>
      <w:hyperlink r:id="rId75">
        <w:r>
          <w:rPr>
            <w:u w:val="single"/>
          </w:rPr>
          <w:t>Peh K.K</w:t>
        </w:r>
        <w:r>
          <w:rPr/>
          <w:t>, </w:t>
        </w:r>
      </w:hyperlink>
      <w:hyperlink r:id="rId76">
        <w:r>
          <w:rPr>
            <w:u w:val="single"/>
          </w:rPr>
          <w:t>Tan T.F</w:t>
        </w:r>
        <w:r>
          <w:rPr/>
          <w:t>, </w:t>
        </w:r>
      </w:hyperlink>
      <w:hyperlink r:id="rId77">
        <w:r>
          <w:rPr>
            <w:u w:val="single"/>
          </w:rPr>
          <w:t>Noorizan A.A</w:t>
        </w:r>
        <w:r>
          <w:rPr/>
          <w:t>, </w:t>
        </w:r>
      </w:hyperlink>
      <w:hyperlink r:id="rId78">
        <w:r>
          <w:rPr>
            <w:u w:val="single"/>
          </w:rPr>
          <w:t>Ismail O</w:t>
        </w:r>
        <w:r>
          <w:rPr/>
          <w:t>.</w:t>
        </w:r>
      </w:hyperlink>
      <w:r>
        <w:rPr/>
        <w:t>(2007).</w:t>
      </w:r>
      <w:r>
        <w:rPr>
          <w:spacing w:val="-57"/>
        </w:rPr>
        <w:t> </w:t>
      </w:r>
      <w:r>
        <w:rPr/>
        <w:t>Bioequivalence evaluation of two different formulations of ciprofloxacin tablets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volunteers.</w:t>
      </w:r>
      <w:r>
        <w:rPr>
          <w:spacing w:val="7"/>
        </w:rPr>
        <w:t> </w:t>
      </w:r>
      <w:r>
        <w:rPr>
          <w:i/>
        </w:rPr>
        <w:t>Singapore Medical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-5"/>
        </w:rPr>
        <w:t> </w:t>
      </w:r>
      <w:r>
        <w:rPr>
          <w:b/>
        </w:rPr>
        <w:t>48</w:t>
      </w:r>
      <w:r>
        <w:rPr/>
        <w:t>(9):819-23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1"/>
      </w:pPr>
      <w:r>
        <w:rPr/>
        <w:t>ICH</w:t>
      </w:r>
      <w:r>
        <w:rPr>
          <w:spacing w:val="-3"/>
        </w:rPr>
        <w:t> </w:t>
      </w:r>
      <w:r>
        <w:rPr/>
        <w:t>Topic</w:t>
      </w:r>
      <w:r>
        <w:rPr>
          <w:spacing w:val="-1"/>
        </w:rPr>
        <w:t> </w:t>
      </w:r>
      <w:r>
        <w:rPr/>
        <w:t>Q2A</w:t>
      </w:r>
      <w:r>
        <w:rPr>
          <w:spacing w:val="-7"/>
        </w:rPr>
        <w:t> </w:t>
      </w:r>
      <w:r>
        <w:rPr/>
        <w:t>(1995).</w:t>
      </w:r>
      <w:r>
        <w:rPr>
          <w:spacing w:val="2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analytical</w:t>
      </w:r>
      <w:r>
        <w:rPr>
          <w:spacing w:val="-6"/>
        </w:rPr>
        <w:t> </w:t>
      </w:r>
      <w:r>
        <w:rPr/>
        <w:t>methods,</w:t>
      </w:r>
      <w:r>
        <w:rPr>
          <w:spacing w:val="1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Terminology.</w:t>
      </w:r>
    </w:p>
    <w:p>
      <w:pPr>
        <w:pStyle w:val="BodyText"/>
        <w:spacing w:before="3"/>
        <w:ind w:left="1541" w:right="860"/>
      </w:pPr>
      <w:r>
        <w:rPr/>
        <w:t>European</w:t>
      </w:r>
      <w:r>
        <w:rPr>
          <w:spacing w:val="-7"/>
        </w:rPr>
        <w:t> </w:t>
      </w:r>
      <w:r>
        <w:rPr/>
        <w:t>Agency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medicine</w:t>
      </w:r>
      <w:r>
        <w:rPr>
          <w:spacing w:val="-57"/>
        </w:rPr>
        <w:t> </w:t>
      </w:r>
      <w:r>
        <w:rPr/>
        <w:t>Evaluation.</w:t>
      </w:r>
      <w:r>
        <w:rPr>
          <w:spacing w:val="4"/>
        </w:rPr>
        <w:t> </w:t>
      </w:r>
      <w:r>
        <w:rPr/>
        <w:t>Ref.</w:t>
      </w:r>
      <w:r>
        <w:rPr>
          <w:spacing w:val="3"/>
        </w:rPr>
        <w:t> </w:t>
      </w:r>
      <w:r>
        <w:rPr/>
        <w:t>CPMP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ICH /</w:t>
      </w:r>
      <w:r>
        <w:rPr>
          <w:spacing w:val="-4"/>
        </w:rPr>
        <w:t> </w:t>
      </w:r>
      <w:r>
        <w:rPr/>
        <w:t>381</w:t>
      </w:r>
      <w:r>
        <w:rPr>
          <w:spacing w:val="-4"/>
        </w:rPr>
        <w:t> </w:t>
      </w:r>
      <w:r>
        <w:rPr/>
        <w:t>/</w:t>
      </w:r>
      <w:r>
        <w:rPr>
          <w:spacing w:val="1"/>
        </w:rPr>
        <w:t> </w:t>
      </w:r>
      <w:r>
        <w:rPr/>
        <w:t>95.</w:t>
      </w:r>
      <w:r>
        <w:rPr>
          <w:spacing w:val="7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/>
        <w:t>hhp:/</w:t>
      </w:r>
      <w:hyperlink r:id="rId79">
        <w:r>
          <w:rPr/>
          <w:t>/www</w:t>
        </w:r>
      </w:hyperlink>
      <w:r>
        <w:rPr/>
        <w:t>.</w:t>
      </w:r>
      <w:hyperlink r:id="rId79">
        <w:r>
          <w:rPr/>
          <w:t>fda.gov/guidances/ucm073381.pdf.</w:t>
        </w:r>
        <w:r>
          <w:rPr>
            <w:spacing w:val="4"/>
          </w:rPr>
          <w:t> </w:t>
        </w:r>
      </w:hyperlink>
      <w:r>
        <w:rPr/>
        <w:t>Retrieved</w:t>
      </w:r>
      <w:r>
        <w:rPr>
          <w:spacing w:val="1"/>
        </w:rPr>
        <w:t> </w:t>
      </w:r>
      <w:r>
        <w:rPr/>
        <w:t>9/4/13</w:t>
      </w:r>
    </w:p>
    <w:p>
      <w:pPr>
        <w:pStyle w:val="BodyText"/>
        <w:spacing w:before="7"/>
      </w:pPr>
    </w:p>
    <w:p>
      <w:pPr>
        <w:spacing w:line="237" w:lineRule="auto" w:before="0"/>
        <w:ind w:left="1541" w:right="860" w:hanging="720"/>
        <w:jc w:val="left"/>
        <w:rPr>
          <w:sz w:val="24"/>
        </w:rPr>
      </w:pPr>
      <w:r>
        <w:rPr>
          <w:sz w:val="24"/>
        </w:rPr>
        <w:t>Karin</w:t>
      </w:r>
      <w:r>
        <w:rPr>
          <w:spacing w:val="-1"/>
          <w:sz w:val="24"/>
        </w:rPr>
        <w:t> </w:t>
      </w:r>
      <w:r>
        <w:rPr>
          <w:sz w:val="24"/>
        </w:rPr>
        <w:t>M.H.,</w:t>
      </w:r>
      <w:r>
        <w:rPr>
          <w:spacing w:val="1"/>
          <w:sz w:val="24"/>
        </w:rPr>
        <w:t> </w:t>
      </w:r>
      <w:r>
        <w:rPr>
          <w:sz w:val="24"/>
        </w:rPr>
        <w:t>Douwe</w:t>
      </w:r>
      <w:r>
        <w:rPr>
          <w:spacing w:val="-3"/>
          <w:sz w:val="24"/>
        </w:rPr>
        <w:t> </w:t>
      </w:r>
      <w:r>
        <w:rPr>
          <w:sz w:val="24"/>
        </w:rPr>
        <w:t>D.,</w:t>
      </w:r>
      <w:r>
        <w:rPr>
          <w:spacing w:val="-4"/>
          <w:sz w:val="24"/>
        </w:rPr>
        <w:t> </w:t>
      </w:r>
      <w:r>
        <w:rPr>
          <w:sz w:val="24"/>
        </w:rPr>
        <w:t>Jan</w:t>
      </w:r>
      <w:r>
        <w:rPr>
          <w:spacing w:val="-5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Robert</w:t>
      </w:r>
      <w:r>
        <w:rPr>
          <w:spacing w:val="-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3"/>
          <w:sz w:val="24"/>
        </w:rPr>
        <w:t> </w:t>
      </w:r>
      <w:r>
        <w:rPr>
          <w:sz w:val="24"/>
        </w:rPr>
        <w:t>Saliva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analytical</w:t>
      </w:r>
      <w:r>
        <w:rPr>
          <w:spacing w:val="-6"/>
          <w:sz w:val="24"/>
        </w:rPr>
        <w:t> </w:t>
      </w:r>
      <w:r>
        <w:rPr>
          <w:sz w:val="24"/>
        </w:rPr>
        <w:t>tool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toxicology.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Testing</w:t>
      </w:r>
      <w:r>
        <w:rPr>
          <w:sz w:val="24"/>
        </w:rPr>
        <w:t>, </w:t>
      </w:r>
      <w:r>
        <w:rPr>
          <w:b/>
          <w:sz w:val="24"/>
        </w:rPr>
        <w:t>1</w:t>
      </w:r>
      <w:r>
        <w:rPr>
          <w:sz w:val="24"/>
        </w:rPr>
        <w:t>(1);</w:t>
      </w:r>
      <w:r>
        <w:rPr>
          <w:spacing w:val="-4"/>
          <w:sz w:val="24"/>
        </w:rPr>
        <w:t> </w:t>
      </w:r>
      <w:r>
        <w:rPr>
          <w:sz w:val="24"/>
        </w:rPr>
        <w:t>1-7</w:t>
      </w:r>
    </w:p>
    <w:p>
      <w:pPr>
        <w:pStyle w:val="BodyText"/>
        <w:spacing w:before="6"/>
      </w:pPr>
    </w:p>
    <w:p>
      <w:pPr>
        <w:spacing w:line="240" w:lineRule="auto" w:before="0"/>
        <w:ind w:left="1541" w:right="860" w:hanging="720"/>
        <w:jc w:val="left"/>
        <w:rPr>
          <w:sz w:val="24"/>
        </w:rPr>
      </w:pPr>
      <w:r>
        <w:rPr>
          <w:sz w:val="24"/>
        </w:rPr>
        <w:t>Luthy S., Ambroise P. (2004). Bioequivalence study comparing a new Paracetamol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injection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Proparacetamol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intravenous</w:t>
      </w:r>
      <w:r>
        <w:rPr>
          <w:spacing w:val="-1"/>
          <w:sz w:val="24"/>
        </w:rPr>
        <w:t> </w:t>
      </w:r>
      <w:r>
        <w:rPr>
          <w:sz w:val="24"/>
        </w:rPr>
        <w:t>infusion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subjects.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5"/>
          <w:sz w:val="24"/>
        </w:rPr>
        <w:t> </w:t>
      </w:r>
      <w:r>
        <w:rPr>
          <w:b/>
          <w:sz w:val="24"/>
        </w:rPr>
        <w:t>42</w:t>
      </w:r>
      <w:r>
        <w:rPr>
          <w:sz w:val="24"/>
        </w:rPr>
        <w:t>(1):50-57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before="72"/>
        <w:ind w:left="1541" w:right="860" w:hanging="720"/>
      </w:pPr>
      <w:r>
        <w:rPr/>
        <w:t>Mohammad</w:t>
      </w:r>
      <w:r>
        <w:rPr>
          <w:spacing w:val="-5"/>
        </w:rPr>
        <w:t> </w:t>
      </w:r>
      <w:r>
        <w:rPr/>
        <w:t>AbulKalam</w:t>
      </w:r>
      <w:r>
        <w:rPr>
          <w:spacing w:val="-5"/>
        </w:rPr>
        <w:t> </w:t>
      </w:r>
      <w:r>
        <w:rPr/>
        <w:t>A.,</w:t>
      </w:r>
      <w:r>
        <w:rPr>
          <w:spacing w:val="-3"/>
        </w:rPr>
        <w:t> </w:t>
      </w:r>
      <w:r>
        <w:rPr/>
        <w:t>Ashik</w:t>
      </w:r>
      <w:r>
        <w:rPr>
          <w:spacing w:val="-5"/>
        </w:rPr>
        <w:t> </w:t>
      </w:r>
      <w:r>
        <w:rPr/>
        <w:t>U.,</w:t>
      </w:r>
      <w:r>
        <w:rPr>
          <w:spacing w:val="-3"/>
        </w:rPr>
        <w:t> </w:t>
      </w:r>
      <w:r>
        <w:rPr/>
        <w:t>MahbubLatif</w:t>
      </w:r>
      <w:r>
        <w:rPr>
          <w:spacing w:val="-6"/>
        </w:rPr>
        <w:t> </w:t>
      </w:r>
      <w:r>
        <w:rPr/>
        <w:t>A.H.M.</w:t>
      </w:r>
      <w:r>
        <w:rPr>
          <w:spacing w:val="-3"/>
        </w:rPr>
        <w:t> </w:t>
      </w:r>
      <w:r>
        <w:rPr/>
        <w:t>(2007).Pharmacokinetic</w:t>
      </w:r>
      <w:r>
        <w:rPr>
          <w:spacing w:val="-57"/>
        </w:rPr>
        <w:t> </w:t>
      </w:r>
      <w:r>
        <w:rPr/>
        <w:t>Study of Two Oral Formulations of Ciprofloxacin Tablets in Healthy Male</w:t>
      </w:r>
      <w:r>
        <w:rPr>
          <w:spacing w:val="1"/>
        </w:rPr>
        <w:t> </w:t>
      </w:r>
      <w:r>
        <w:rPr/>
        <w:t>Volunteers.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2"/>
        </w:rPr>
        <w:t> </w:t>
      </w:r>
      <w:r>
        <w:rPr>
          <w:i/>
        </w:rPr>
        <w:t>research,</w:t>
      </w:r>
      <w:r>
        <w:rPr>
          <w:i/>
          <w:spacing w:val="3"/>
        </w:rPr>
        <w:t> </w:t>
      </w:r>
      <w:r>
        <w:rPr>
          <w:b/>
        </w:rPr>
        <w:t>7</w:t>
      </w:r>
      <w:r>
        <w:rPr/>
        <w:t>(2):150-57</w:t>
      </w:r>
    </w:p>
    <w:p>
      <w:pPr>
        <w:pStyle w:val="BodyText"/>
        <w:spacing w:before="5"/>
      </w:pPr>
    </w:p>
    <w:p>
      <w:pPr>
        <w:spacing w:line="240" w:lineRule="auto" w:before="1"/>
        <w:ind w:left="1541" w:right="1399" w:hanging="720"/>
        <w:jc w:val="left"/>
        <w:rPr>
          <w:sz w:val="24"/>
        </w:rPr>
      </w:pPr>
      <w:r>
        <w:rPr>
          <w:sz w:val="24"/>
        </w:rPr>
        <w:t>Mukhtar M.D., Chedi B.Z., Aliyu M., Umar M.S., Abdullahi A.A. (2010</w:t>
      </w:r>
      <w:r>
        <w:rPr>
          <w:i/>
          <w:sz w:val="24"/>
        </w:rPr>
        <w:t>). </w:t>
      </w:r>
      <w:r>
        <w:rPr>
          <w:sz w:val="24"/>
        </w:rPr>
        <w:t>In-Vitro</w:t>
      </w:r>
      <w:r>
        <w:rPr>
          <w:spacing w:val="-58"/>
          <w:sz w:val="24"/>
        </w:rPr>
        <w:t> </w:t>
      </w:r>
      <w:r>
        <w:rPr>
          <w:sz w:val="24"/>
        </w:rPr>
        <w:t>Assessment of Some Oral Ciprofloxacin Brands Traded in Kano, 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(1):13-17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85"/>
        <w:ind w:left="1541" w:right="748" w:hanging="720"/>
      </w:pPr>
      <w:r>
        <w:rPr/>
        <w:t>Ngwuluka</w:t>
      </w:r>
      <w:r>
        <w:rPr>
          <w:spacing w:val="-3"/>
        </w:rPr>
        <w:t> </w:t>
      </w:r>
      <w:r>
        <w:rPr/>
        <w:t>N.C., Lawal</w:t>
      </w:r>
      <w:r>
        <w:rPr>
          <w:spacing w:val="-7"/>
        </w:rPr>
        <w:t> </w:t>
      </w:r>
      <w:r>
        <w:rPr/>
        <w:t>K., Olorunfemi</w:t>
      </w:r>
      <w:r>
        <w:rPr>
          <w:spacing w:val="-6"/>
        </w:rPr>
        <w:t> </w:t>
      </w:r>
      <w:r>
        <w:rPr/>
        <w:t>P.O., Ochekpe, N.A.</w:t>
      </w:r>
      <w:r>
        <w:rPr>
          <w:spacing w:val="56"/>
        </w:rPr>
        <w:t> </w:t>
      </w:r>
      <w:r>
        <w:rPr/>
        <w:t>(2009).</w:t>
      </w:r>
      <w:r>
        <w:rPr>
          <w:spacing w:val="-5"/>
        </w:rPr>
        <w:t> </w:t>
      </w:r>
      <w:r>
        <w:rPr/>
        <w:t>Post-market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vitro</w:t>
      </w:r>
      <w:r>
        <w:rPr>
          <w:spacing w:val="-57"/>
        </w:rPr>
        <w:t> </w:t>
      </w:r>
      <w:r>
        <w:rPr/>
        <w:t>bioequivalence study of six brands of ciprofloxacin tablets/caplets in Jos,</w:t>
      </w:r>
      <w:r>
        <w:rPr>
          <w:spacing w:val="1"/>
        </w:rPr>
        <w:t> </w:t>
      </w:r>
      <w:r>
        <w:rPr/>
        <w:t>Nigeria.</w:t>
      </w:r>
      <w:r>
        <w:rPr>
          <w:i/>
        </w:rPr>
        <w:t>Scientific</w:t>
      </w:r>
      <w:r>
        <w:rPr>
          <w:i/>
          <w:spacing w:val="-4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Essay</w:t>
      </w:r>
      <w:r>
        <w:rPr/>
        <w:t>,</w:t>
      </w:r>
      <w:r>
        <w:rPr>
          <w:spacing w:val="4"/>
        </w:rPr>
        <w:t> </w:t>
      </w:r>
      <w:r>
        <w:rPr>
          <w:b/>
        </w:rPr>
        <w:t>4</w:t>
      </w:r>
      <w:r>
        <w:rPr/>
        <w:t>(4):298-305.</w:t>
      </w:r>
    </w:p>
    <w:p>
      <w:pPr>
        <w:pStyle w:val="BodyText"/>
        <w:spacing w:before="2"/>
      </w:pPr>
    </w:p>
    <w:p>
      <w:pPr>
        <w:pStyle w:val="BodyText"/>
        <w:ind w:left="1541" w:right="860" w:hanging="720"/>
      </w:pPr>
      <w:r>
        <w:rPr/>
        <w:t>OsonwaUduma E., AgbokeAyodeji A., Amadi R.C., Okorie O., Opurum C.C. (2011).</w:t>
      </w:r>
      <w:r>
        <w:rPr>
          <w:spacing w:val="1"/>
        </w:rPr>
        <w:t> </w:t>
      </w:r>
      <w:r>
        <w:rPr/>
        <w:t>Bioequivalence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some</w:t>
      </w:r>
      <w:r>
        <w:rPr>
          <w:spacing w:val="-4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brands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ciprofloxacin hydrochloride</w:t>
      </w:r>
      <w:r>
        <w:rPr>
          <w:spacing w:val="-57"/>
        </w:rPr>
        <w:t> </w:t>
      </w:r>
      <w:r>
        <w:rPr/>
        <w:t>tablets in the Nigerian market with ciproflox® as innovator brand.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2"/>
        </w:rPr>
        <w:t> </w:t>
      </w:r>
      <w:r>
        <w:rPr>
          <w:i/>
        </w:rPr>
        <w:t>Science,</w:t>
      </w:r>
      <w:r>
        <w:rPr>
          <w:i/>
          <w:spacing w:val="4"/>
        </w:rPr>
        <w:t> </w:t>
      </w:r>
      <w:r>
        <w:rPr>
          <w:b/>
        </w:rPr>
        <w:t>01</w:t>
      </w:r>
      <w:r>
        <w:rPr/>
        <w:t>(06):80-84</w:t>
      </w:r>
    </w:p>
    <w:p>
      <w:pPr>
        <w:pStyle w:val="BodyText"/>
        <w:spacing w:before="5"/>
      </w:pPr>
    </w:p>
    <w:p>
      <w:pPr>
        <w:spacing w:line="237" w:lineRule="auto" w:before="0"/>
        <w:ind w:left="1541" w:right="860" w:hanging="720"/>
        <w:jc w:val="left"/>
        <w:rPr>
          <w:sz w:val="24"/>
        </w:rPr>
      </w:pPr>
      <w:r>
        <w:rPr>
          <w:sz w:val="24"/>
        </w:rPr>
        <w:t>Pranshu Tangri, Ishwari Dutt (2012) Development and Validation of Dissolution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Ciprofloxacin.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Research,</w:t>
      </w:r>
      <w:r>
        <w:rPr>
          <w:b/>
          <w:sz w:val="24"/>
        </w:rPr>
        <w:t>2</w:t>
      </w:r>
      <w:r>
        <w:rPr>
          <w:sz w:val="24"/>
        </w:rPr>
        <w:t>(3)553-556.</w:t>
      </w:r>
    </w:p>
    <w:p>
      <w:pPr>
        <w:pStyle w:val="BodyText"/>
        <w:spacing w:before="1"/>
      </w:pPr>
    </w:p>
    <w:p>
      <w:pPr>
        <w:pStyle w:val="BodyText"/>
        <w:ind w:left="1541" w:right="861" w:hanging="720"/>
      </w:pPr>
      <w:r>
        <w:rPr/>
        <w:t>Rasma Chereson (1996). Bioavailability, Bioequivalence and Drug Selection</w:t>
      </w:r>
      <w:r>
        <w:rPr>
          <w:i/>
        </w:rPr>
        <w:t>. </w:t>
      </w:r>
      <w:r>
        <w:rPr/>
        <w:t>In: Umesh</w:t>
      </w:r>
      <w:r>
        <w:rPr>
          <w:spacing w:val="-57"/>
        </w:rPr>
        <w:t> </w:t>
      </w:r>
      <w:r>
        <w:rPr/>
        <w:t>Banakar (Ed). </w:t>
      </w:r>
      <w:r>
        <w:rPr>
          <w:i/>
        </w:rPr>
        <w:t>Basic Pharmacokinetics, </w:t>
      </w:r>
      <w:r>
        <w:rPr/>
        <w:t>(pp. 8-20). Easton Pensylvania:Mack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Company</w:t>
      </w:r>
    </w:p>
    <w:p>
      <w:pPr>
        <w:pStyle w:val="BodyText"/>
        <w:spacing w:before="1"/>
      </w:pPr>
    </w:p>
    <w:p>
      <w:pPr>
        <w:spacing w:line="242" w:lineRule="auto" w:before="0"/>
        <w:ind w:left="1541" w:right="748" w:hanging="720"/>
        <w:jc w:val="left"/>
        <w:rPr>
          <w:sz w:val="24"/>
        </w:rPr>
      </w:pPr>
      <w:r>
        <w:rPr>
          <w:color w:val="000301"/>
          <w:sz w:val="24"/>
        </w:rPr>
        <w:t>Sean</w:t>
      </w:r>
      <w:r>
        <w:rPr>
          <w:color w:val="000301"/>
          <w:spacing w:val="-6"/>
          <w:sz w:val="24"/>
        </w:rPr>
        <w:t> </w:t>
      </w:r>
      <w:r>
        <w:rPr>
          <w:color w:val="000301"/>
          <w:sz w:val="24"/>
        </w:rPr>
        <w:t>C.S.</w:t>
      </w:r>
      <w:r>
        <w:rPr>
          <w:color w:val="000301"/>
          <w:spacing w:val="-12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Antibacterials.</w:t>
      </w:r>
      <w:r>
        <w:rPr>
          <w:spacing w:val="1"/>
          <w:sz w:val="24"/>
        </w:rPr>
        <w:t> </w:t>
      </w:r>
      <w:r>
        <w:rPr>
          <w:i/>
          <w:sz w:val="24"/>
        </w:rPr>
        <w:t>Martindale,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complete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36,</w:t>
      </w:r>
      <w:r>
        <w:rPr>
          <w:i/>
          <w:spacing w:val="-3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243-</w:t>
      </w:r>
      <w:r>
        <w:rPr>
          <w:spacing w:val="-57"/>
          <w:sz w:val="24"/>
        </w:rPr>
        <w:t> </w:t>
      </w:r>
      <w:r>
        <w:rPr>
          <w:sz w:val="24"/>
        </w:rPr>
        <w:t>248).</w:t>
      </w:r>
      <w:r>
        <w:rPr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Pharmaceutical</w:t>
      </w:r>
      <w:r>
        <w:rPr>
          <w:spacing w:val="-7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541" w:right="748" w:hanging="720"/>
        <w:jc w:val="left"/>
        <w:rPr>
          <w:sz w:val="24"/>
        </w:rPr>
      </w:pPr>
      <w:r>
        <w:rPr>
          <w:sz w:val="24"/>
        </w:rPr>
        <w:t>SenthilKumar K., Mozhiarasi M., Chirag K., Mahashree M. (2012). Bioequivalence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pharmacokinetics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drugs.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6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(2):103-109</w:t>
      </w:r>
    </w:p>
    <w:p>
      <w:pPr>
        <w:pStyle w:val="BodyText"/>
      </w:pPr>
    </w:p>
    <w:p>
      <w:pPr>
        <w:spacing w:line="240" w:lineRule="auto" w:before="0"/>
        <w:ind w:left="1541" w:right="912" w:hanging="720"/>
        <w:jc w:val="left"/>
        <w:rPr>
          <w:sz w:val="24"/>
        </w:rPr>
      </w:pPr>
      <w:r>
        <w:rPr>
          <w:sz w:val="24"/>
        </w:rPr>
        <w:t>Sharma A., Arora S., Grewal P., Chand P., Dhillon V., Malik K., Goel A. (2010).</w:t>
      </w:r>
      <w:r>
        <w:rPr>
          <w:spacing w:val="1"/>
          <w:sz w:val="24"/>
        </w:rPr>
        <w:t> </w:t>
      </w:r>
      <w:r>
        <w:rPr>
          <w:sz w:val="24"/>
        </w:rPr>
        <w:t>comparative bioequivalence study of some brands of Ofloxacin by urine and</w:t>
      </w:r>
      <w:r>
        <w:rPr>
          <w:spacing w:val="1"/>
          <w:sz w:val="24"/>
        </w:rPr>
        <w:t> </w:t>
      </w:r>
      <w:r>
        <w:rPr>
          <w:sz w:val="24"/>
        </w:rPr>
        <w:t>salivary</w:t>
      </w:r>
      <w:r>
        <w:rPr>
          <w:spacing w:val="-8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7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(3):534-546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821"/>
      </w:pPr>
      <w:r>
        <w:rPr/>
        <w:t>United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Pharmacopoeia</w:t>
      </w:r>
      <w:r>
        <w:rPr>
          <w:spacing w:val="-2"/>
        </w:rPr>
        <w:t> </w:t>
      </w:r>
      <w:r>
        <w:rPr/>
        <w:t>(2000).</w:t>
      </w:r>
      <w:r>
        <w:rPr>
          <w:spacing w:val="1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Formulary.USP</w:t>
      </w:r>
      <w:r>
        <w:rPr>
          <w:spacing w:val="-1"/>
        </w:rPr>
        <w:t> </w:t>
      </w:r>
      <w:r>
        <w:rPr/>
        <w:t>26/NF</w:t>
      </w:r>
      <w:r>
        <w:rPr>
          <w:spacing w:val="-5"/>
        </w:rPr>
        <w:t> </w:t>
      </w:r>
      <w:r>
        <w:rPr/>
        <w:t>21 (pp.1882-1883).</w:t>
      </w:r>
    </w:p>
    <w:p>
      <w:pPr>
        <w:pStyle w:val="BodyText"/>
        <w:spacing w:before="2"/>
        <w:ind w:left="1541"/>
      </w:pPr>
      <w:r>
        <w:rPr/>
        <w:t>United</w:t>
      </w:r>
      <w:r>
        <w:rPr>
          <w:spacing w:val="-1"/>
        </w:rPr>
        <w:t> </w:t>
      </w:r>
      <w:r>
        <w:rPr/>
        <w:t>States:</w:t>
      </w:r>
      <w:r>
        <w:rPr>
          <w:spacing w:val="-1"/>
        </w:rPr>
        <w:t> </w:t>
      </w:r>
      <w:r>
        <w:rPr/>
        <w:t>Pharmacopoeia</w:t>
      </w:r>
      <w:r>
        <w:rPr>
          <w:spacing w:val="-2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Inc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541" w:right="1100" w:hanging="720"/>
      </w:pPr>
      <w:r>
        <w:rPr/>
        <w:t>Valizadeh H.,</w:t>
      </w:r>
      <w:r>
        <w:rPr>
          <w:spacing w:val="1"/>
        </w:rPr>
        <w:t> </w:t>
      </w:r>
      <w:r>
        <w:rPr/>
        <w:t>Hamishehkar H.,</w:t>
      </w:r>
      <w:r>
        <w:rPr>
          <w:spacing w:val="1"/>
        </w:rPr>
        <w:t> </w:t>
      </w:r>
      <w:r>
        <w:rPr/>
        <w:t>Ghanbarzadeh S., Zabihian N.,</w:t>
      </w:r>
      <w:r>
        <w:rPr>
          <w:spacing w:val="1"/>
        </w:rPr>
        <w:t> </w:t>
      </w:r>
      <w:r>
        <w:rPr/>
        <w:t>Zakeri-Milani</w:t>
      </w:r>
      <w:r>
        <w:rPr>
          <w:spacing w:val="1"/>
        </w:rPr>
        <w:t> </w:t>
      </w:r>
      <w:r>
        <w:rPr/>
        <w:t>P.,(2012).</w:t>
      </w:r>
      <w:r>
        <w:rPr>
          <w:spacing w:val="-4"/>
        </w:rPr>
        <w:t> </w:t>
      </w:r>
      <w:r>
        <w:rPr/>
        <w:t>Pharmacokinetics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Bioequivalence</w:t>
      </w:r>
      <w:r>
        <w:rPr>
          <w:spacing w:val="-2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Two</w:t>
      </w:r>
      <w:r>
        <w:rPr>
          <w:spacing w:val="3"/>
        </w:rPr>
        <w:t> </w:t>
      </w:r>
      <w:r>
        <w:rPr/>
        <w:t>Brands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500</w:t>
      </w:r>
      <w:r>
        <w:rPr>
          <w:spacing w:val="5"/>
        </w:rPr>
        <w:t> </w:t>
      </w:r>
      <w:r>
        <w:rPr/>
        <w:t>mg</w:t>
      </w:r>
      <w:r>
        <w:rPr>
          <w:spacing w:val="1"/>
        </w:rPr>
        <w:t> </w:t>
      </w:r>
      <w:r>
        <w:rPr/>
        <w:t>Tablets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Iranian</w:t>
      </w:r>
      <w:r>
        <w:rPr>
          <w:spacing w:val="-4"/>
        </w:rPr>
        <w:t> </w:t>
      </w:r>
      <w:r>
        <w:rPr/>
        <w:t>Healthy</w:t>
      </w:r>
      <w:r>
        <w:rPr>
          <w:spacing w:val="7"/>
        </w:rPr>
        <w:t> </w:t>
      </w:r>
      <w:r>
        <w:rPr/>
        <w:t>Volunteers;</w:t>
      </w:r>
      <w:r>
        <w:rPr>
          <w:spacing w:val="1"/>
        </w:rPr>
        <w:t> </w:t>
      </w:r>
      <w:r>
        <w:rPr>
          <w:i/>
        </w:rPr>
        <w:t>Arzneimittelforschung</w:t>
      </w:r>
      <w:r>
        <w:rPr/>
        <w:t>,</w:t>
      </w:r>
      <w:r>
        <w:rPr>
          <w:spacing w:val="3"/>
        </w:rPr>
        <w:t> </w:t>
      </w:r>
      <w:r>
        <w:rPr>
          <w:b/>
        </w:rPr>
        <w:t>62</w:t>
      </w:r>
      <w:r>
        <w:rPr/>
        <w:t>(12):566–570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spacing w:before="72"/>
        <w:ind w:left="1541" w:right="1207" w:hanging="720"/>
        <w:jc w:val="both"/>
      </w:pPr>
      <w:r>
        <w:rPr/>
        <w:t>Yogananda R., Nagaraja T.S., Snehalatha,</w:t>
      </w:r>
      <w:r>
        <w:rPr>
          <w:spacing w:val="1"/>
        </w:rPr>
        <w:t> </w:t>
      </w:r>
      <w:r>
        <w:rPr/>
        <w:t>Jayadevaiah</w:t>
      </w:r>
      <w:r>
        <w:rPr>
          <w:spacing w:val="1"/>
        </w:rPr>
        <w:t> </w:t>
      </w:r>
      <w:r>
        <w:rPr/>
        <w:t>K.V., Vijay Kumar M.M.J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(2009) Comparative in-vitro bioequivalence studies of designed, branded and</w:t>
      </w:r>
      <w:r>
        <w:rPr>
          <w:spacing w:val="-57"/>
        </w:rPr>
        <w:t> </w:t>
      </w:r>
      <w:r>
        <w:rPr/>
        <w:t>generic tablets of ciprofloxacin-250. </w:t>
      </w:r>
      <w:r>
        <w:rPr>
          <w:i/>
        </w:rPr>
        <w:t>International Journal of Pharmaceutical</w:t>
      </w:r>
      <w:r>
        <w:rPr>
          <w:i/>
          <w:spacing w:val="-57"/>
        </w:rPr>
        <w:t> </w:t>
      </w:r>
      <w:r>
        <w:rPr>
          <w:i/>
        </w:rPr>
        <w:t>Science</w:t>
      </w:r>
      <w:r>
        <w:rPr/>
        <w:t>,</w:t>
      </w:r>
      <w:r>
        <w:rPr>
          <w:spacing w:val="3"/>
        </w:rPr>
        <w:t> </w:t>
      </w:r>
      <w:r>
        <w:rPr>
          <w:b/>
        </w:rPr>
        <w:t>1</w:t>
      </w:r>
      <w:r>
        <w:rPr/>
        <w:t>(1):28-34</w:t>
      </w:r>
    </w:p>
    <w:p>
      <w:pPr>
        <w:spacing w:after="0"/>
        <w:jc w:val="both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196" w:right="856"/>
        <w:jc w:val="center"/>
      </w:pPr>
      <w:r>
        <w:rPr/>
        <w:pict>
          <v:line style="position:absolute;mso-position-horizontal-relative:page;mso-position-vertical-relative:page;z-index:15755264" from="99pt,537.599976pt" to="577.5pt,537.599976pt" stroked="true" strokeweight=".75pt" strokecolor="#000000">
            <v:stroke dashstyle="solid"/>
            <w10:wrap type="none"/>
          </v:line>
        </w:pict>
      </w:r>
      <w:bookmarkStart w:name="_TOC_250000" w:id="81"/>
      <w:bookmarkEnd w:id="81"/>
      <w:r>
        <w:rPr/>
        <w:t>APPENDICES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199" w:right="85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195"/>
        <w:ind w:left="190" w:right="856"/>
        <w:jc w:val="center"/>
      </w:pPr>
      <w:r>
        <w:rPr/>
        <w:t>Weight</w:t>
      </w:r>
      <w:r>
        <w:rPr>
          <w:spacing w:val="1"/>
        </w:rPr>
        <w:t> </w:t>
      </w:r>
      <w:r>
        <w:rPr/>
        <w:t>variation</w:t>
      </w:r>
      <w:r>
        <w:rPr>
          <w:spacing w:val="-7"/>
        </w:rPr>
        <w:t> </w:t>
      </w:r>
      <w:r>
        <w:rPr/>
        <w:t>(mg)</w:t>
      </w:r>
      <w:r>
        <w:rPr>
          <w:spacing w:val="-1"/>
        </w:rPr>
        <w:t> </w:t>
      </w:r>
      <w:r>
        <w:rPr/>
        <w:t>n=20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108pt;margin-top:14.254687pt;width:462.95pt;height:.1pt;mso-position-horizontal-relative:page;mso-position-vertical-relative:paragraph;z-index:-15703040;mso-wrap-distance-left:0;mso-wrap-distance-right:0" coordorigin="2160,285" coordsize="9259,0" path="m2160,285l11419,28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61" w:val="left" w:leader="none"/>
          <w:tab w:pos="3701" w:val="left" w:leader="none"/>
          <w:tab w:pos="5142" w:val="left" w:leader="none"/>
          <w:tab w:pos="6582" w:val="left" w:leader="none"/>
          <w:tab w:pos="8023" w:val="left" w:leader="none"/>
        </w:tabs>
        <w:ind w:left="100"/>
      </w:pPr>
      <w:r>
        <w:rPr>
          <w:spacing w:val="-1"/>
        </w:rPr>
        <w:t>Brands</w:t>
      </w:r>
      <w:r>
        <w:rPr>
          <w:spacing w:val="-18"/>
        </w:rPr>
        <w:t> </w:t>
      </w:r>
      <w:r>
        <w:rPr/>
        <w:t>A</w:t>
        <w:tab/>
        <w:t>B</w:t>
        <w:tab/>
        <w:t>C</w:t>
        <w:tab/>
        <w:t>D</w:t>
        <w:tab/>
        <w:t>E</w:t>
        <w:tab/>
        <w:t>F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08pt;margin-top:11.251172pt;width:462.95pt;height:.1pt;mso-position-horizontal-relative:page;mso-position-vertical-relative:paragraph;z-index:-15702528;mso-wrap-distance-left:0;mso-wrap-distance-right:0" coordorigin="2160,225" coordsize="9259,0" path="m2160,225l11419,22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800"/>
        <w:gridCol w:w="1440"/>
        <w:gridCol w:w="1440"/>
        <w:gridCol w:w="1440"/>
        <w:gridCol w:w="950"/>
      </w:tblGrid>
      <w:tr>
        <w:trPr>
          <w:trHeight w:val="370" w:hRule="atLeast"/>
        </w:trPr>
        <w:tc>
          <w:tcPr>
            <w:tcW w:w="13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7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7" w:hRule="atLeast"/>
        </w:trPr>
        <w:tc>
          <w:tcPr>
            <w:tcW w:w="1310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950" w:type="dxa"/>
          </w:tcPr>
          <w:p>
            <w:pPr>
              <w:pStyle w:val="TableParagraph"/>
              <w:spacing w:before="9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5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7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7" w:hRule="atLeast"/>
        </w:trPr>
        <w:tc>
          <w:tcPr>
            <w:tcW w:w="1310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7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7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75" w:hRule="atLeast"/>
        </w:trPr>
        <w:tc>
          <w:tcPr>
            <w:tcW w:w="131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370" w:hRule="atLeast"/>
        </w:trPr>
        <w:tc>
          <w:tcPr>
            <w:tcW w:w="1310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94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9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9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94"/>
              <w:ind w:right="535"/>
              <w:jc w:val="right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1"/>
        <w:jc w:val="center"/>
      </w:pPr>
      <w:r>
        <w:rPr/>
        <w:pict>
          <v:line style="position:absolute;mso-position-horizontal-relative:page;mso-position-vertical-relative:page;z-index:15756288" from="99pt,612.549988pt" to="577.5pt,612.549988pt" stroked="true" strokeweight=".75pt" strokecolor="#000000">
            <v:stroke dashstyle="solid"/>
            <w10:wrap type="none"/>
          </v:line>
        </w:pict>
      </w: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94"/>
        <w:ind w:left="201" w:right="141"/>
        <w:jc w:val="center"/>
      </w:pPr>
      <w:r>
        <w:rPr/>
        <w:t>Friability</w:t>
      </w:r>
      <w:r>
        <w:rPr>
          <w:spacing w:val="-5"/>
        </w:rPr>
        <w:t> </w:t>
      </w:r>
      <w:r>
        <w:rPr/>
        <w:t>(%)</w:t>
      </w:r>
    </w:p>
    <w:p>
      <w:pPr>
        <w:pStyle w:val="BodyText"/>
        <w:spacing w:before="11"/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1720"/>
        <w:gridCol w:w="1625"/>
        <w:gridCol w:w="1440"/>
        <w:gridCol w:w="1440"/>
        <w:gridCol w:w="2504"/>
      </w:tblGrid>
      <w:tr>
        <w:trPr>
          <w:trHeight w:val="799" w:hRule="atLeast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92"/>
              <w:rPr>
                <w:sz w:val="24"/>
              </w:rPr>
            </w:pPr>
            <w:r>
              <w:rPr>
                <w:spacing w:val="-1"/>
                <w:sz w:val="24"/>
              </w:rPr>
              <w:t>Brands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2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63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44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677" w:hRule="atLeast"/>
        </w:trPr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1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>
              <w:rPr>
                <w:sz w:val="24"/>
              </w:rPr>
              <w:t>7.83</w:t>
            </w:r>
          </w:p>
        </w:tc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60" w:lineRule="exact"/>
              <w:ind w:left="633"/>
              <w:rPr>
                <w:sz w:val="24"/>
              </w:rPr>
            </w:pPr>
            <w:r>
              <w:rPr>
                <w:sz w:val="24"/>
              </w:rPr>
              <w:t>6.34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>8.24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60" w:lineRule="exact"/>
              <w:ind w:left="448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60" w:lineRule="exact"/>
              <w:ind w:left="449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</w:tr>
      <w:tr>
        <w:trPr>
          <w:trHeight w:val="377" w:hRule="atLeast"/>
        </w:trPr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29" w:type="dxa"/>
          </w:tcPr>
          <w:p>
            <w:pPr>
              <w:pStyle w:val="TableParagraph"/>
              <w:spacing w:line="260" w:lineRule="exact" w:before="97"/>
              <w:rPr>
                <w:sz w:val="24"/>
              </w:rPr>
            </w:pPr>
            <w:r>
              <w:rPr>
                <w:sz w:val="24"/>
              </w:rPr>
              <w:t>W2</w:t>
            </w:r>
          </w:p>
        </w:tc>
        <w:tc>
          <w:tcPr>
            <w:tcW w:w="1720" w:type="dxa"/>
          </w:tcPr>
          <w:p>
            <w:pPr>
              <w:pStyle w:val="TableParagraph"/>
              <w:spacing w:line="260" w:lineRule="exact" w:before="97"/>
              <w:ind w:left="192"/>
              <w:rPr>
                <w:sz w:val="24"/>
              </w:rPr>
            </w:pPr>
            <w:r>
              <w:rPr>
                <w:sz w:val="24"/>
              </w:rPr>
              <w:t>7.83</w:t>
            </w:r>
          </w:p>
        </w:tc>
        <w:tc>
          <w:tcPr>
            <w:tcW w:w="1625" w:type="dxa"/>
          </w:tcPr>
          <w:p>
            <w:pPr>
              <w:pStyle w:val="TableParagraph"/>
              <w:spacing w:line="260" w:lineRule="exact" w:before="97"/>
              <w:ind w:left="633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440" w:type="dxa"/>
          </w:tcPr>
          <w:p>
            <w:pPr>
              <w:pStyle w:val="TableParagraph"/>
              <w:spacing w:line="260" w:lineRule="exact" w:before="97"/>
              <w:ind w:left="448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1440" w:type="dxa"/>
          </w:tcPr>
          <w:p>
            <w:pPr>
              <w:pStyle w:val="TableParagraph"/>
              <w:spacing w:line="260" w:lineRule="exact" w:before="97"/>
              <w:ind w:left="448"/>
              <w:rPr>
                <w:sz w:val="24"/>
              </w:rPr>
            </w:pPr>
            <w:r>
              <w:rPr>
                <w:sz w:val="24"/>
              </w:rPr>
              <w:t>7.24</w:t>
            </w:r>
          </w:p>
        </w:tc>
        <w:tc>
          <w:tcPr>
            <w:tcW w:w="2504" w:type="dxa"/>
          </w:tcPr>
          <w:p>
            <w:pPr>
              <w:pStyle w:val="TableParagraph"/>
              <w:spacing w:line="260" w:lineRule="exact" w:before="97"/>
              <w:ind w:left="449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</w:tr>
      <w:tr>
        <w:trPr>
          <w:trHeight w:val="374" w:hRule="atLeast"/>
        </w:trPr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529" w:type="dxa"/>
          </w:tcPr>
          <w:p>
            <w:pPr>
              <w:pStyle w:val="TableParagraph"/>
              <w:spacing w:line="262" w:lineRule="exact" w:before="9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20" w:type="dxa"/>
          </w:tcPr>
          <w:p>
            <w:pPr>
              <w:pStyle w:val="TableParagraph"/>
              <w:spacing w:line="262" w:lineRule="exact" w:before="94"/>
              <w:ind w:left="19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625" w:type="dxa"/>
          </w:tcPr>
          <w:p>
            <w:pPr>
              <w:pStyle w:val="TableParagraph"/>
              <w:spacing w:line="262" w:lineRule="exact" w:before="94"/>
              <w:ind w:left="633"/>
              <w:rPr>
                <w:sz w:val="24"/>
              </w:rPr>
            </w:pPr>
            <w:r>
              <w:rPr>
                <w:sz w:val="24"/>
              </w:rPr>
              <w:t>0.631</w:t>
            </w:r>
          </w:p>
        </w:tc>
        <w:tc>
          <w:tcPr>
            <w:tcW w:w="1440" w:type="dxa"/>
          </w:tcPr>
          <w:p>
            <w:pPr>
              <w:pStyle w:val="TableParagraph"/>
              <w:spacing w:line="262" w:lineRule="exact" w:before="94"/>
              <w:ind w:left="448"/>
              <w:rPr>
                <w:sz w:val="24"/>
              </w:rPr>
            </w:pPr>
            <w:r>
              <w:rPr>
                <w:sz w:val="24"/>
              </w:rPr>
              <w:t>0.121</w:t>
            </w:r>
          </w:p>
        </w:tc>
        <w:tc>
          <w:tcPr>
            <w:tcW w:w="1440" w:type="dxa"/>
          </w:tcPr>
          <w:p>
            <w:pPr>
              <w:pStyle w:val="TableParagraph"/>
              <w:spacing w:line="262" w:lineRule="exact" w:before="94"/>
              <w:ind w:left="448"/>
              <w:rPr>
                <w:sz w:val="24"/>
              </w:rPr>
            </w:pPr>
            <w:r>
              <w:rPr>
                <w:sz w:val="24"/>
              </w:rPr>
              <w:t>0.138</w:t>
            </w:r>
          </w:p>
        </w:tc>
        <w:tc>
          <w:tcPr>
            <w:tcW w:w="2504" w:type="dxa"/>
          </w:tcPr>
          <w:p>
            <w:pPr>
              <w:pStyle w:val="TableParagraph"/>
              <w:spacing w:line="262" w:lineRule="exact" w:before="94"/>
              <w:ind w:left="449"/>
              <w:rPr>
                <w:sz w:val="24"/>
              </w:rPr>
            </w:pPr>
            <w:r>
              <w:rPr>
                <w:sz w:val="24"/>
              </w:rPr>
              <w:t>0.409</w:t>
            </w:r>
          </w:p>
        </w:tc>
      </w:tr>
      <w:tr>
        <w:trPr>
          <w:trHeight w:val="272" w:hRule="atLeast"/>
        </w:trPr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252" w:lineRule="exact"/>
              <w:ind w:left="19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6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1" w:right="146"/>
        <w:jc w:val="center"/>
      </w:pPr>
      <w:r>
        <w:rPr/>
        <w:pict>
          <v:line style="position:absolute;mso-position-horizontal-relative:page;mso-position-vertical-relative:paragraph;z-index:15755776" from="99pt,-18.056885pt" to="577.5pt,-18.056885pt" stroked="true" strokeweight=".75pt" strokecolor="#000000">
            <v:stroke dashstyle="solid"/>
            <w10:wrap type="none"/>
          </v:line>
        </w:pict>
      </w:r>
      <w:r>
        <w:rPr/>
        <w:t>APPENDIX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195"/>
        <w:ind w:left="201" w:right="149"/>
        <w:jc w:val="center"/>
      </w:pPr>
      <w:r>
        <w:rPr/>
        <w:t>Crushing</w:t>
      </w:r>
      <w:r>
        <w:rPr>
          <w:spacing w:val="-3"/>
        </w:rPr>
        <w:t> </w:t>
      </w:r>
      <w:r>
        <w:rPr/>
        <w:t>strength</w:t>
      </w:r>
      <w:r>
        <w:rPr>
          <w:spacing w:val="-7"/>
        </w:rPr>
        <w:t> </w:t>
      </w:r>
      <w:r>
        <w:rPr/>
        <w:t>(Kgf)</w:t>
      </w:r>
      <w:r>
        <w:rPr>
          <w:spacing w:val="2"/>
        </w:rPr>
        <w:t> </w:t>
      </w:r>
      <w:r>
        <w:rPr/>
        <w:t>n=6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565"/>
        <w:gridCol w:w="1381"/>
        <w:gridCol w:w="1501"/>
        <w:gridCol w:w="1441"/>
        <w:gridCol w:w="1845"/>
      </w:tblGrid>
      <w:tr>
        <w:trPr>
          <w:trHeight w:val="523" w:hRule="atLeast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Brands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63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0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6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779" w:hRule="atLeast"/>
        </w:trPr>
        <w:tc>
          <w:tcPr>
            <w:tcW w:w="1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5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475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38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501" w:type="dxa"/>
          </w:tcPr>
          <w:p>
            <w:pPr>
              <w:pStyle w:val="TableParagraph"/>
              <w:spacing w:before="94"/>
              <w:ind w:left="56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477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38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501" w:type="dxa"/>
          </w:tcPr>
          <w:p>
            <w:pPr>
              <w:pStyle w:val="TableParagraph"/>
              <w:spacing w:before="94"/>
              <w:ind w:left="56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477" w:hRule="atLeast"/>
        </w:trPr>
        <w:tc>
          <w:tcPr>
            <w:tcW w:w="1528" w:type="dxa"/>
          </w:tcPr>
          <w:p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65" w:type="dxa"/>
          </w:tcPr>
          <w:p>
            <w:pPr>
              <w:pStyle w:val="TableParagraph"/>
              <w:spacing w:before="97"/>
              <w:ind w:left="63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81" w:type="dxa"/>
          </w:tcPr>
          <w:p>
            <w:pPr>
              <w:pStyle w:val="TableParagraph"/>
              <w:spacing w:before="97"/>
              <w:ind w:left="509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501" w:type="dxa"/>
          </w:tcPr>
          <w:p>
            <w:pPr>
              <w:pStyle w:val="TableParagraph"/>
              <w:spacing w:before="97"/>
              <w:ind w:left="56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441" w:type="dxa"/>
          </w:tcPr>
          <w:p>
            <w:pPr>
              <w:pStyle w:val="TableParagraph"/>
              <w:spacing w:before="97"/>
              <w:ind w:left="508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7"/>
              <w:ind w:left="50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475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38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501" w:type="dxa"/>
          </w:tcPr>
          <w:p>
            <w:pPr>
              <w:pStyle w:val="TableParagraph"/>
              <w:spacing w:before="94"/>
              <w:ind w:left="56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370" w:hRule="atLeast"/>
        </w:trPr>
        <w:tc>
          <w:tcPr>
            <w:tcW w:w="1528" w:type="dxa"/>
          </w:tcPr>
          <w:p>
            <w:pPr>
              <w:pStyle w:val="TableParagraph"/>
              <w:spacing w:line="256" w:lineRule="exact" w:before="9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65" w:type="dxa"/>
          </w:tcPr>
          <w:p>
            <w:pPr>
              <w:pStyle w:val="TableParagraph"/>
              <w:spacing w:line="256" w:lineRule="exact" w:before="94"/>
              <w:ind w:left="63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 w:before="94"/>
              <w:ind w:left="509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501" w:type="dxa"/>
          </w:tcPr>
          <w:p>
            <w:pPr>
              <w:pStyle w:val="TableParagraph"/>
              <w:spacing w:line="256" w:lineRule="exact" w:before="94"/>
              <w:ind w:left="56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 w:before="94"/>
              <w:ind w:left="508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94"/>
              <w:ind w:left="507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2"/>
        <w:jc w:val="center"/>
      </w:pPr>
      <w:r>
        <w:rPr/>
        <w:t>APPENDIX</w:t>
      </w:r>
      <w:r>
        <w:rPr>
          <w:spacing w:val="-3"/>
        </w:rPr>
        <w:t> </w:t>
      </w:r>
      <w:r>
        <w:rPr/>
        <w:t>1V</w:t>
      </w:r>
    </w:p>
    <w:p>
      <w:pPr>
        <w:pStyle w:val="BodyText"/>
        <w:spacing w:before="194"/>
        <w:ind w:left="201" w:right="145"/>
        <w:jc w:val="center"/>
      </w:pPr>
      <w:r>
        <w:rPr/>
        <w:t>Disintegration</w:t>
      </w:r>
      <w:r>
        <w:rPr>
          <w:spacing w:val="-9"/>
        </w:rPr>
        <w:t> </w:t>
      </w:r>
      <w:r>
        <w:rPr/>
        <w:t>(mins)</w:t>
      </w:r>
      <w:r>
        <w:rPr>
          <w:spacing w:val="1"/>
        </w:rPr>
        <w:t> </w:t>
      </w:r>
      <w:r>
        <w:rPr/>
        <w:t>n=6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8"/>
        <w:gridCol w:w="1565"/>
        <w:gridCol w:w="1441"/>
        <w:gridCol w:w="1441"/>
        <w:gridCol w:w="1441"/>
        <w:gridCol w:w="1845"/>
      </w:tblGrid>
      <w:tr>
        <w:trPr>
          <w:trHeight w:val="522" w:hRule="atLeast"/>
        </w:trPr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Brands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5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779" w:hRule="atLeast"/>
        </w:trPr>
        <w:tc>
          <w:tcPr>
            <w:tcW w:w="1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1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</w:tr>
      <w:tr>
        <w:trPr>
          <w:trHeight w:val="475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</w:tr>
      <w:tr>
        <w:trPr>
          <w:trHeight w:val="475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</w:tr>
      <w:tr>
        <w:trPr>
          <w:trHeight w:val="475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>
        <w:trPr>
          <w:trHeight w:val="475" w:hRule="atLeast"/>
        </w:trPr>
        <w:tc>
          <w:tcPr>
            <w:tcW w:w="152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565" w:type="dxa"/>
          </w:tcPr>
          <w:p>
            <w:pPr>
              <w:pStyle w:val="TableParagraph"/>
              <w:spacing w:before="94"/>
              <w:ind w:left="633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1441" w:type="dxa"/>
          </w:tcPr>
          <w:p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845" w:type="dxa"/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</w:tr>
      <w:tr>
        <w:trPr>
          <w:trHeight w:val="370" w:hRule="atLeast"/>
        </w:trPr>
        <w:tc>
          <w:tcPr>
            <w:tcW w:w="1528" w:type="dxa"/>
          </w:tcPr>
          <w:p>
            <w:pPr>
              <w:pStyle w:val="TableParagraph"/>
              <w:spacing w:line="256" w:lineRule="exact" w:before="95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1565" w:type="dxa"/>
          </w:tcPr>
          <w:p>
            <w:pPr>
              <w:pStyle w:val="TableParagraph"/>
              <w:spacing w:line="256" w:lineRule="exact" w:before="95"/>
              <w:ind w:left="633"/>
              <w:rPr>
                <w:sz w:val="24"/>
              </w:rPr>
            </w:pPr>
            <w:r>
              <w:rPr>
                <w:sz w:val="24"/>
              </w:rPr>
              <w:t>4.55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 w:before="95"/>
              <w:ind w:left="50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 w:before="95"/>
              <w:ind w:left="508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 w:before="95"/>
              <w:ind w:left="508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 w:before="95"/>
              <w:ind w:left="507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201" w:right="147"/>
        <w:jc w:val="center"/>
      </w:pPr>
      <w:r>
        <w:rPr/>
        <w:pict>
          <v:line style="position:absolute;mso-position-horizontal-relative:page;mso-position-vertical-relative:paragraph;z-index:15757824" from="99pt,-79.636879pt" to="577.5pt,-79.636879pt" stroked="true" strokeweight=".75pt" strokecolor="#000000">
            <v:stroke dashstyle="solid"/>
            <w10:wrap type="none"/>
          </v:line>
        </w:pict>
      </w: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1" w:right="137"/>
        <w:jc w:val="center"/>
      </w:pPr>
      <w:r>
        <w:rPr/>
        <w:t>Dissolution</w:t>
      </w:r>
      <w:r>
        <w:rPr>
          <w:spacing w:val="-8"/>
        </w:rPr>
        <w:t> </w:t>
      </w:r>
      <w:r>
        <w:rPr/>
        <w:t>at</w:t>
      </w:r>
      <w:r>
        <w:rPr>
          <w:spacing w:val="2"/>
        </w:rPr>
        <w:t> </w:t>
      </w:r>
      <w:r>
        <w:rPr/>
        <w:t>30mins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108pt;margin-top:11.074267pt;width:408.75pt;height:.1pt;mso-position-horizontal-relative:page;mso-position-vertical-relative:paragraph;z-index:-15700480;mso-wrap-distance-left:0;mso-wrap-distance-right:0" coordorigin="2160,221" coordsize="8175,0" path="m2160,221l10335,22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42" w:val="left" w:leader="none"/>
        </w:tabs>
        <w:ind w:left="821"/>
      </w:pPr>
      <w:r>
        <w:rPr/>
        <w:t>Time</w:t>
        <w:tab/>
        <w:t>Brands</w:t>
      </w:r>
    </w:p>
    <w:p>
      <w:pPr>
        <w:pStyle w:val="BodyText"/>
        <w:tabs>
          <w:tab w:pos="1105" w:val="left" w:leader="none"/>
          <w:tab w:pos="2243" w:val="left" w:leader="none"/>
          <w:tab w:pos="3266" w:val="left" w:leader="none"/>
          <w:tab w:pos="4404" w:val="left" w:leader="none"/>
          <w:tab w:pos="5364" w:val="left" w:leader="none"/>
        </w:tabs>
        <w:spacing w:before="155"/>
        <w:ind w:left="25"/>
        <w:jc w:val="center"/>
      </w:pPr>
      <w:r>
        <w:rPr/>
        <w:t>A</w:t>
        <w:tab/>
        <w:t>B</w:t>
        <w:tab/>
        <w:t>C</w:t>
        <w:tab/>
        <w:t>D</w:t>
        <w:tab/>
        <w:t>E</w:t>
        <w:tab/>
        <w:t>F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12.699997pt;margin-top:13.540898pt;width:404.05pt;height:.1pt;mso-position-horizontal-relative:page;mso-position-vertical-relative:paragraph;z-index:-15699968;mso-wrap-distance-left:0;mso-wrap-distance-right:0" coordorigin="2254,271" coordsize="8081,0" path="m2254,271l10335,2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tabs>
          <w:tab w:pos="2320" w:val="left" w:leader="none"/>
          <w:tab w:pos="3461" w:val="left" w:leader="none"/>
          <w:tab w:pos="4597" w:val="left" w:leader="none"/>
          <w:tab w:pos="5733" w:val="left" w:leader="none"/>
          <w:tab w:pos="6822" w:val="left" w:leader="none"/>
          <w:tab w:pos="7723" w:val="left" w:leader="none"/>
        </w:tabs>
        <w:ind w:left="821"/>
      </w:pPr>
      <w:r>
        <w:rPr/>
        <w:pict>
          <v:line style="position:absolute;mso-position-horizontal-relative:page;mso-position-vertical-relative:paragraph;z-index:15758336" from="104.25pt,40.953133pt" to="582.75pt,40.953133pt" stroked="true" strokeweight=".75pt" strokecolor="#000000">
            <v:stroke dashstyle="solid"/>
            <w10:wrap type="none"/>
          </v:line>
        </w:pict>
      </w:r>
      <w:r>
        <w:rPr/>
        <w:t>30</w:t>
        <w:tab/>
        <w:t>89.72</w:t>
        <w:tab/>
        <w:t>81.18</w:t>
        <w:tab/>
        <w:t>83.84</w:t>
        <w:tab/>
        <w:t>84.64</w:t>
        <w:tab/>
        <w:t>87.22</w:t>
        <w:tab/>
        <w:t>86.54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4359"/>
      </w:pPr>
      <w:r>
        <w:rPr/>
        <w:t>APPENDIX</w:t>
      </w:r>
      <w:r>
        <w:rPr>
          <w:spacing w:val="-4"/>
        </w:rPr>
        <w:t> </w:t>
      </w:r>
      <w:r>
        <w:rPr/>
        <w:t>VI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01" w:right="504"/>
        <w:jc w:val="center"/>
      </w:pPr>
      <w:r>
        <w:rPr/>
        <w:t>Assay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108pt;margin-top:14.249023pt;width:462.95pt;height:.1pt;mso-position-horizontal-relative:page;mso-position-vertical-relative:paragraph;z-index:-15698432;mso-wrap-distance-left:0;mso-wrap-distance-right:0" coordorigin="2160,285" coordsize="9259,0" path="m2160,285l11419,28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23" w:val="left" w:leader="none"/>
          <w:tab w:pos="4345" w:val="left" w:leader="none"/>
          <w:tab w:pos="6525" w:val="left" w:leader="none"/>
          <w:tab w:pos="8269" w:val="left" w:leader="none"/>
        </w:tabs>
        <w:ind w:left="821"/>
      </w:pPr>
      <w:r>
        <w:rPr/>
        <w:t>Brands</w:t>
        <w:tab/>
        <w:t>Strength</w:t>
      </w:r>
      <w:r>
        <w:rPr>
          <w:spacing w:val="-4"/>
        </w:rPr>
        <w:t> </w:t>
      </w:r>
      <w:r>
        <w:rPr/>
        <w:t>(g)</w:t>
      </w:r>
      <w:r>
        <w:rPr>
          <w:spacing w:val="115"/>
        </w:rPr>
        <w:t> </w:t>
      </w:r>
      <w:r>
        <w:rPr/>
        <w:t>Weight</w:t>
      </w:r>
      <w:r>
        <w:rPr>
          <w:spacing w:val="6"/>
        </w:rPr>
        <w:t> </w:t>
      </w:r>
      <w:r>
        <w:rPr/>
        <w:t>(g)</w:t>
        <w:tab/>
        <w:t>Equivalent</w:t>
      </w:r>
      <w:r>
        <w:rPr>
          <w:spacing w:val="-1"/>
        </w:rPr>
        <w:t> </w:t>
      </w:r>
      <w:r>
        <w:rPr/>
        <w:t>of</w:t>
        <w:tab/>
        <w:t>Final</w:t>
      </w:r>
      <w:r>
        <w:rPr>
          <w:spacing w:val="-6"/>
        </w:rPr>
        <w:t> </w:t>
      </w:r>
      <w:r>
        <w:rPr/>
        <w:t>Volume</w:t>
        <w:tab/>
        <w:t>%Content</w:t>
      </w:r>
    </w:p>
    <w:p>
      <w:pPr>
        <w:pStyle w:val="BodyText"/>
        <w:tabs>
          <w:tab w:pos="6765" w:val="left" w:leader="none"/>
        </w:tabs>
        <w:spacing w:before="153"/>
        <w:ind w:left="4306"/>
      </w:pPr>
      <w:r>
        <w:rPr/>
        <w:t>0.3g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dissolve (g)</w:t>
        <w:tab/>
        <w:t>(ml)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08pt;margin-top:13.631787pt;width:462.95pt;height:.1pt;mso-position-horizontal-relative:page;mso-position-vertical-relative:paragraph;z-index:-15697920;mso-wrap-distance-left:0;mso-wrap-distance-right:0" coordorigin="2160,273" coordsize="9259,0" path="m2160,273l11419,27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1276"/>
        <w:gridCol w:w="1461"/>
        <w:gridCol w:w="1799"/>
        <w:gridCol w:w="2037"/>
        <w:gridCol w:w="1339"/>
      </w:tblGrid>
      <w:tr>
        <w:trPr>
          <w:trHeight w:val="372" w:hRule="atLeast"/>
        </w:trPr>
        <w:tc>
          <w:tcPr>
            <w:tcW w:w="64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276" w:type="dxa"/>
          </w:tcPr>
          <w:p>
            <w:pPr>
              <w:pStyle w:val="TableParagraph"/>
              <w:spacing w:line="266" w:lineRule="exact"/>
              <w:ind w:left="386" w:right="5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exact"/>
              <w:ind w:left="513" w:right="488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799" w:type="dxa"/>
          </w:tcPr>
          <w:p>
            <w:pPr>
              <w:pStyle w:val="TableParagraph"/>
              <w:spacing w:line="266" w:lineRule="exact"/>
              <w:ind w:left="514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2037" w:type="dxa"/>
          </w:tcPr>
          <w:p>
            <w:pPr>
              <w:pStyle w:val="TableParagraph"/>
              <w:spacing w:line="266" w:lineRule="exact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1339" w:type="dxa"/>
          </w:tcPr>
          <w:p>
            <w:pPr>
              <w:pStyle w:val="TableParagraph"/>
              <w:spacing w:line="266" w:lineRule="exact"/>
              <w:ind w:left="754"/>
              <w:rPr>
                <w:sz w:val="24"/>
              </w:rPr>
            </w:pPr>
            <w:r>
              <w:rPr>
                <w:sz w:val="24"/>
              </w:rPr>
              <w:t>103.8</w:t>
            </w:r>
          </w:p>
        </w:tc>
      </w:tr>
      <w:tr>
        <w:trPr>
          <w:trHeight w:val="477" w:hRule="atLeast"/>
        </w:trPr>
        <w:tc>
          <w:tcPr>
            <w:tcW w:w="645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276" w:type="dxa"/>
          </w:tcPr>
          <w:p>
            <w:pPr>
              <w:pStyle w:val="TableParagraph"/>
              <w:spacing w:before="97"/>
              <w:ind w:left="395" w:right="5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61" w:type="dxa"/>
          </w:tcPr>
          <w:p>
            <w:pPr>
              <w:pStyle w:val="TableParagraph"/>
              <w:spacing w:before="97"/>
              <w:ind w:left="513" w:right="488"/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799" w:type="dxa"/>
          </w:tcPr>
          <w:p>
            <w:pPr>
              <w:pStyle w:val="TableParagraph"/>
              <w:spacing w:before="97"/>
              <w:ind w:left="51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2037" w:type="dxa"/>
          </w:tcPr>
          <w:p>
            <w:pPr>
              <w:pStyle w:val="TableParagraph"/>
              <w:spacing w:before="97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339" w:type="dxa"/>
          </w:tcPr>
          <w:p>
            <w:pPr>
              <w:pStyle w:val="TableParagraph"/>
              <w:spacing w:before="97"/>
              <w:ind w:left="754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</w:tr>
      <w:tr>
        <w:trPr>
          <w:trHeight w:val="475" w:hRule="atLeast"/>
        </w:trPr>
        <w:tc>
          <w:tcPr>
            <w:tcW w:w="6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395" w:right="5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61" w:type="dxa"/>
          </w:tcPr>
          <w:p>
            <w:pPr>
              <w:pStyle w:val="TableParagraph"/>
              <w:spacing w:before="94"/>
              <w:ind w:left="513" w:right="488"/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799" w:type="dxa"/>
          </w:tcPr>
          <w:p>
            <w:pPr>
              <w:pStyle w:val="TableParagraph"/>
              <w:spacing w:before="94"/>
              <w:ind w:left="514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2037" w:type="dxa"/>
          </w:tcPr>
          <w:p>
            <w:pPr>
              <w:pStyle w:val="TableParagraph"/>
              <w:spacing w:before="94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8.80</w:t>
            </w:r>
          </w:p>
        </w:tc>
        <w:tc>
          <w:tcPr>
            <w:tcW w:w="1339" w:type="dxa"/>
          </w:tcPr>
          <w:p>
            <w:pPr>
              <w:pStyle w:val="TableParagraph"/>
              <w:spacing w:before="94"/>
              <w:ind w:left="754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</w:tr>
      <w:tr>
        <w:trPr>
          <w:trHeight w:val="475" w:hRule="atLeast"/>
        </w:trPr>
        <w:tc>
          <w:tcPr>
            <w:tcW w:w="6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276" w:type="dxa"/>
          </w:tcPr>
          <w:p>
            <w:pPr>
              <w:pStyle w:val="TableParagraph"/>
              <w:spacing w:before="94"/>
              <w:ind w:left="395" w:right="5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61" w:type="dxa"/>
          </w:tcPr>
          <w:p>
            <w:pPr>
              <w:pStyle w:val="TableParagraph"/>
              <w:spacing w:before="94"/>
              <w:ind w:left="513" w:right="488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799" w:type="dxa"/>
          </w:tcPr>
          <w:p>
            <w:pPr>
              <w:pStyle w:val="TableParagraph"/>
              <w:spacing w:before="94"/>
              <w:ind w:left="514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2037" w:type="dxa"/>
          </w:tcPr>
          <w:p>
            <w:pPr>
              <w:pStyle w:val="TableParagraph"/>
              <w:spacing w:before="94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1339" w:type="dxa"/>
          </w:tcPr>
          <w:p>
            <w:pPr>
              <w:pStyle w:val="TableParagraph"/>
              <w:spacing w:before="94"/>
              <w:ind w:left="754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</w:tr>
      <w:tr>
        <w:trPr>
          <w:trHeight w:val="475" w:hRule="atLeast"/>
        </w:trPr>
        <w:tc>
          <w:tcPr>
            <w:tcW w:w="64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395" w:right="5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61" w:type="dxa"/>
          </w:tcPr>
          <w:p>
            <w:pPr>
              <w:pStyle w:val="TableParagraph"/>
              <w:spacing w:before="95"/>
              <w:ind w:left="513" w:right="488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799" w:type="dxa"/>
          </w:tcPr>
          <w:p>
            <w:pPr>
              <w:pStyle w:val="TableParagraph"/>
              <w:spacing w:before="95"/>
              <w:ind w:left="514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2037" w:type="dxa"/>
          </w:tcPr>
          <w:p>
            <w:pPr>
              <w:pStyle w:val="TableParagraph"/>
              <w:spacing w:before="95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339" w:type="dxa"/>
          </w:tcPr>
          <w:p>
            <w:pPr>
              <w:pStyle w:val="TableParagraph"/>
              <w:spacing w:before="95"/>
              <w:ind w:left="754"/>
              <w:rPr>
                <w:sz w:val="24"/>
              </w:rPr>
            </w:pPr>
            <w:r>
              <w:rPr>
                <w:sz w:val="24"/>
              </w:rPr>
              <w:t>101.6</w:t>
            </w:r>
          </w:p>
        </w:tc>
      </w:tr>
      <w:tr>
        <w:trPr>
          <w:trHeight w:val="370" w:hRule="atLeast"/>
        </w:trPr>
        <w:tc>
          <w:tcPr>
            <w:tcW w:w="645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 w:before="94"/>
              <w:ind w:left="405" w:right="49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61" w:type="dxa"/>
          </w:tcPr>
          <w:p>
            <w:pPr>
              <w:pStyle w:val="TableParagraph"/>
              <w:spacing w:line="256" w:lineRule="exact" w:before="94"/>
              <w:ind w:left="513" w:right="488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799" w:type="dxa"/>
          </w:tcPr>
          <w:p>
            <w:pPr>
              <w:pStyle w:val="TableParagraph"/>
              <w:spacing w:line="256" w:lineRule="exact" w:before="94"/>
              <w:ind w:left="514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2037" w:type="dxa"/>
          </w:tcPr>
          <w:p>
            <w:pPr>
              <w:pStyle w:val="TableParagraph"/>
              <w:spacing w:line="256" w:lineRule="exact" w:before="94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339" w:type="dxa"/>
          </w:tcPr>
          <w:p>
            <w:pPr>
              <w:pStyle w:val="TableParagraph"/>
              <w:spacing w:line="256" w:lineRule="exact" w:before="94"/>
              <w:ind w:left="754"/>
              <w:rPr>
                <w:sz w:val="24"/>
              </w:rPr>
            </w:pPr>
            <w:r>
              <w:rPr>
                <w:sz w:val="24"/>
              </w:rPr>
              <w:t>102.7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90"/>
        <w:ind w:left="201" w:right="141"/>
        <w:jc w:val="center"/>
      </w:pPr>
      <w:r>
        <w:rPr/>
        <w:pict>
          <v:line style="position:absolute;mso-position-horizontal-relative:page;mso-position-vertical-relative:paragraph;z-index:15759872" from="99pt,-55.016876pt" to="577.5pt,-55.016876pt" stroked="true" strokeweight=".75pt" strokecolor="#000000">
            <v:stroke dashstyle="solid"/>
            <w10:wrap type="none"/>
          </v:line>
        </w:pict>
      </w:r>
      <w:r>
        <w:rPr/>
        <w:t>APPENDIX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1" w:right="136"/>
        <w:jc w:val="center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0.1N</w:t>
      </w:r>
      <w:r>
        <w:rPr>
          <w:spacing w:val="3"/>
        </w:rPr>
        <w:t> </w:t>
      </w:r>
      <w:r>
        <w:rPr/>
        <w:t>HCl</w:t>
      </w:r>
    </w:p>
    <w:p>
      <w:pPr>
        <w:pStyle w:val="BodyText"/>
      </w:pPr>
    </w:p>
    <w:p>
      <w:pPr>
        <w:pStyle w:val="BodyText"/>
        <w:spacing w:line="242" w:lineRule="auto" w:before="1"/>
        <w:ind w:left="821" w:right="748"/>
      </w:pPr>
      <w:r>
        <w:rPr/>
        <w:t>1.7ml 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conc.</w:t>
      </w:r>
      <w:r>
        <w:rPr>
          <w:spacing w:val="7"/>
        </w:rPr>
        <w:t> </w:t>
      </w:r>
      <w:r>
        <w:rPr/>
        <w:t>HCl</w:t>
      </w:r>
      <w:r>
        <w:rPr>
          <w:spacing w:val="-5"/>
        </w:rPr>
        <w:t> </w:t>
      </w:r>
      <w:r>
        <w:rPr/>
        <w:t>solution was</w:t>
      </w:r>
      <w:r>
        <w:rPr>
          <w:spacing w:val="7"/>
        </w:rPr>
        <w:t> </w:t>
      </w:r>
      <w:r>
        <w:rPr/>
        <w:t>measured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made</w:t>
      </w:r>
      <w:r>
        <w:rPr>
          <w:spacing w:val="4"/>
        </w:rPr>
        <w:t> </w:t>
      </w:r>
      <w:r>
        <w:rPr/>
        <w:t>up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200ml with distilled</w:t>
      </w:r>
      <w:r>
        <w:rPr>
          <w:spacing w:val="4"/>
        </w:rPr>
        <w:t> </w:t>
      </w:r>
      <w:r>
        <w:rPr/>
        <w:t>water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200ml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-7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as</w:t>
      </w:r>
      <w:r>
        <w:rPr>
          <w:spacing w:val="9"/>
        </w:rPr>
        <w:t> </w:t>
      </w:r>
      <w:r>
        <w:rPr/>
        <w:t>follows:</w:t>
      </w:r>
    </w:p>
    <w:p>
      <w:pPr>
        <w:spacing w:line="242" w:lineRule="auto" w:before="0"/>
        <w:ind w:left="3524" w:right="2509" w:firstLine="0"/>
        <w:jc w:val="left"/>
        <w:rPr>
          <w:sz w:val="24"/>
        </w:rPr>
      </w:pPr>
      <w:r>
        <w:rPr>
          <w:sz w:val="24"/>
        </w:rPr>
        <w:t>C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12N, V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24"/>
        </w:rPr>
        <w:t>=?,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0.1N</w:t>
      </w:r>
      <w:r>
        <w:rPr>
          <w:spacing w:val="-2"/>
          <w:sz w:val="24"/>
        </w:rPr>
        <w:t> </w:t>
      </w:r>
      <w:r>
        <w:rPr>
          <w:sz w:val="24"/>
        </w:rPr>
        <w:t>and V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200ml</w:t>
      </w:r>
      <w:r>
        <w:rPr>
          <w:spacing w:val="-57"/>
          <w:sz w:val="24"/>
        </w:rPr>
        <w:t> </w:t>
      </w:r>
      <w:r>
        <w:rPr>
          <w:sz w:val="24"/>
        </w:rPr>
        <w:t>C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24"/>
        </w:rPr>
        <w:t>V</w:t>
      </w:r>
      <w:r>
        <w:rPr>
          <w:sz w:val="16"/>
        </w:rPr>
        <w:t>1 = </w:t>
      </w:r>
      <w:r>
        <w:rPr>
          <w:sz w:val="24"/>
        </w:rPr>
        <w:t>C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24"/>
        </w:rPr>
        <w:t>V</w:t>
      </w:r>
      <w:r>
        <w:rPr>
          <w:sz w:val="16"/>
        </w:rPr>
        <w:t>2,</w:t>
      </w:r>
      <w:r>
        <w:rPr>
          <w:spacing w:val="-3"/>
          <w:sz w:val="16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×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z w:val="16"/>
        </w:rPr>
        <w:t>1 </w:t>
      </w:r>
      <w:r>
        <w:rPr>
          <w:sz w:val="24"/>
        </w:rPr>
        <w:t>= 0.1</w:t>
      </w:r>
      <w:r>
        <w:rPr>
          <w:spacing w:val="2"/>
          <w:sz w:val="24"/>
        </w:rPr>
        <w:t> </w:t>
      </w:r>
      <w:r>
        <w:rPr>
          <w:sz w:val="24"/>
        </w:rPr>
        <w:t>×</w:t>
      </w:r>
      <w:r>
        <w:rPr>
          <w:spacing w:val="-4"/>
          <w:sz w:val="24"/>
        </w:rPr>
        <w:t> </w:t>
      </w:r>
      <w:r>
        <w:rPr>
          <w:sz w:val="24"/>
        </w:rPr>
        <w:t>200</w:t>
      </w:r>
    </w:p>
    <w:p>
      <w:pPr>
        <w:pStyle w:val="BodyText"/>
        <w:spacing w:line="271" w:lineRule="exact"/>
        <w:ind w:left="3524"/>
      </w:pPr>
      <w:r>
        <w:rPr/>
        <w:t>V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/>
        <w:t>= 1.7ml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201" w:right="146"/>
        <w:jc w:val="center"/>
      </w:pPr>
      <w:r>
        <w:rPr/>
        <w:t>APPENDIX</w:t>
      </w:r>
      <w:r>
        <w:rPr>
          <w:spacing w:val="-4"/>
        </w:rPr>
        <w:t> </w:t>
      </w:r>
      <w:r>
        <w:rPr/>
        <w:t>VIII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01" w:right="144"/>
        <w:jc w:val="center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0.1N</w:t>
      </w:r>
      <w:r>
        <w:rPr>
          <w:spacing w:val="2"/>
        </w:rPr>
        <w:t> </w:t>
      </w:r>
      <w:r>
        <w:rPr/>
        <w:t>NaOH</w:t>
      </w:r>
    </w:p>
    <w:p>
      <w:pPr>
        <w:pStyle w:val="BodyText"/>
      </w:pPr>
    </w:p>
    <w:p>
      <w:pPr>
        <w:pStyle w:val="BodyText"/>
        <w:ind w:left="821" w:right="748"/>
      </w:pPr>
      <w:r>
        <w:rPr/>
        <w:t>16g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NaOH</w:t>
      </w:r>
      <w:r>
        <w:rPr>
          <w:spacing w:val="8"/>
        </w:rPr>
        <w:t> </w:t>
      </w:r>
      <w:r>
        <w:rPr/>
        <w:t>was</w:t>
      </w:r>
      <w:r>
        <w:rPr>
          <w:spacing w:val="7"/>
        </w:rPr>
        <w:t> </w:t>
      </w:r>
      <w:r>
        <w:rPr/>
        <w:t>weighed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then</w:t>
      </w:r>
      <w:r>
        <w:rPr>
          <w:spacing w:val="4"/>
        </w:rPr>
        <w:t> </w:t>
      </w:r>
      <w:r>
        <w:rPr/>
        <w:t>dissolved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200ml of</w:t>
      </w:r>
      <w:r>
        <w:rPr>
          <w:spacing w:val="1"/>
        </w:rPr>
        <w:t> </w:t>
      </w:r>
      <w:r>
        <w:rPr/>
        <w:t>distilled</w:t>
      </w:r>
      <w:r>
        <w:rPr>
          <w:spacing w:val="9"/>
        </w:rPr>
        <w:t> </w:t>
      </w:r>
      <w:r>
        <w:rPr/>
        <w:t>water</w:t>
      </w:r>
      <w:r>
        <w:rPr>
          <w:spacing w:val="11"/>
        </w:rPr>
        <w:t> </w:t>
      </w:r>
      <w:r>
        <w:rPr/>
        <w:t>contained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500ml</w:t>
      </w:r>
      <w:r>
        <w:rPr>
          <w:spacing w:val="-4"/>
        </w:rPr>
        <w:t> </w:t>
      </w:r>
      <w:r>
        <w:rPr/>
        <w:t>volumetric</w:t>
      </w:r>
      <w:r>
        <w:rPr>
          <w:spacing w:val="5"/>
        </w:rPr>
        <w:t> </w:t>
      </w:r>
      <w:r>
        <w:rPr/>
        <w:t>flask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200ml</w:t>
      </w:r>
      <w:r>
        <w:rPr>
          <w:spacing w:val="-8"/>
        </w:rPr>
        <w:t> </w:t>
      </w:r>
      <w:r>
        <w:rPr/>
        <w:t>2M</w:t>
      </w:r>
      <w:r>
        <w:rPr>
          <w:spacing w:val="-1"/>
        </w:rPr>
        <w:t> </w:t>
      </w:r>
      <w:r>
        <w:rPr/>
        <w:t>NaOH solution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line="275" w:lineRule="exact"/>
        <w:ind w:left="821"/>
      </w:pPr>
      <w:r>
        <w:rPr/>
        <w:t>V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200ml</w:t>
      </w:r>
      <w:r>
        <w:rPr>
          <w:spacing w:val="-5"/>
        </w:rPr>
        <w:t> </w:t>
      </w:r>
      <w:r>
        <w:rPr/>
        <w:t>(0.2ml),</w:t>
      </w:r>
      <w:r>
        <w:rPr>
          <w:spacing w:val="2"/>
        </w:rPr>
        <w:t> </w:t>
      </w:r>
      <w:r>
        <w:rPr/>
        <w:t>Conc.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2M</w:t>
      </w:r>
    </w:p>
    <w:p>
      <w:pPr>
        <w:pStyle w:val="BodyText"/>
        <w:spacing w:line="237" w:lineRule="auto" w:before="1"/>
        <w:ind w:left="821" w:right="4156" w:firstLine="2583"/>
      </w:pPr>
      <w:r>
        <w:rPr/>
        <w:t>Mol</w:t>
      </w:r>
      <w:r>
        <w:rPr>
          <w:spacing w:val="-9"/>
        </w:rPr>
        <w:t> </w:t>
      </w:r>
      <w:r>
        <w:rPr/>
        <w:t>=</w:t>
      </w:r>
      <w:r>
        <w:rPr>
          <w:spacing w:val="-2"/>
        </w:rPr>
        <w:t> </w:t>
      </w:r>
      <w:r>
        <w:rPr/>
        <w:t>0.2 ×</w:t>
      </w:r>
      <w:r>
        <w:rPr>
          <w:spacing w:val="-1"/>
        </w:rPr>
        <w:t> </w:t>
      </w:r>
      <w:r>
        <w:rPr/>
        <w:t>2,</w:t>
      </w:r>
      <w:r>
        <w:rPr>
          <w:spacing w:val="2"/>
        </w:rPr>
        <w:t> </w:t>
      </w:r>
      <w:r>
        <w:rPr/>
        <w:t>Mol</w:t>
      </w:r>
      <w:r>
        <w:rPr>
          <w:spacing w:val="-9"/>
        </w:rPr>
        <w:t> </w:t>
      </w:r>
      <w:r>
        <w:rPr/>
        <w:t>=</w:t>
      </w:r>
      <w:r>
        <w:rPr>
          <w:spacing w:val="-1"/>
        </w:rPr>
        <w:t> </w:t>
      </w:r>
      <w:r>
        <w:rPr/>
        <w:t>0.4ml</w:t>
      </w:r>
      <w:r>
        <w:rPr>
          <w:spacing w:val="-57"/>
        </w:rPr>
        <w:t> </w:t>
      </w:r>
      <w:r>
        <w:rPr/>
        <w:t>Mass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Mol</w:t>
      </w:r>
      <w:r>
        <w:rPr>
          <w:spacing w:val="-7"/>
        </w:rPr>
        <w:t> </w:t>
      </w:r>
      <w:r>
        <w:rPr/>
        <w:t>×</w:t>
      </w:r>
      <w:r>
        <w:rPr>
          <w:spacing w:val="1"/>
        </w:rPr>
        <w:t> </w:t>
      </w:r>
      <w:r>
        <w:rPr/>
        <w:t>Mass 0.4</w:t>
      </w:r>
      <w:r>
        <w:rPr>
          <w:spacing w:val="2"/>
        </w:rPr>
        <w:t> </w:t>
      </w:r>
      <w:r>
        <w:rPr/>
        <w:t>×</w:t>
      </w:r>
      <w:r>
        <w:rPr>
          <w:spacing w:val="1"/>
        </w:rPr>
        <w:t> </w:t>
      </w:r>
      <w:r>
        <w:rPr/>
        <w:t>40</w:t>
      </w:r>
    </w:p>
    <w:p>
      <w:pPr>
        <w:pStyle w:val="BodyText"/>
        <w:spacing w:before="4"/>
        <w:ind w:left="3404"/>
      </w:pPr>
      <w:r>
        <w:rPr/>
        <w:t>Mass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16g</w:t>
      </w:r>
    </w:p>
    <w:p>
      <w:pPr>
        <w:spacing w:after="0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2"/>
        <w:jc w:val="center"/>
      </w:pPr>
      <w:r>
        <w:rPr/>
        <w:t>APPENDIX</w:t>
      </w:r>
      <w:r>
        <w:rPr>
          <w:spacing w:val="-5"/>
        </w:rPr>
        <w:t> </w:t>
      </w:r>
      <w:r>
        <w:rPr/>
        <w:t>IX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01" w:right="141"/>
        <w:jc w:val="center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pH solution</w:t>
      </w:r>
    </w:p>
    <w:p>
      <w:pPr>
        <w:pStyle w:val="BodyText"/>
      </w:pPr>
    </w:p>
    <w:p>
      <w:pPr>
        <w:pStyle w:val="BodyText"/>
        <w:ind w:left="821" w:right="767"/>
        <w:jc w:val="both"/>
      </w:pPr>
      <w:r>
        <w:rPr/>
        <w:t>pH solution of 4 and 5 were prepared by dissolving each of the pH 4 and pH 5 buffer</w:t>
      </w:r>
      <w:r>
        <w:rPr>
          <w:spacing w:val="1"/>
        </w:rPr>
        <w:t> </w:t>
      </w:r>
      <w:r>
        <w:rPr/>
        <w:t>tablets into 100ml distilled water. pH 9 and 10 were made by adjusting the previous pHs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either</w:t>
      </w:r>
      <w:r>
        <w:rPr>
          <w:spacing w:val="3"/>
        </w:rPr>
        <w:t> </w:t>
      </w:r>
      <w:r>
        <w:rPr/>
        <w:t>0.1N</w:t>
      </w:r>
      <w:r>
        <w:rPr>
          <w:spacing w:val="1"/>
        </w:rPr>
        <w:t> </w:t>
      </w:r>
      <w:r>
        <w:rPr/>
        <w:t>HCl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0.1N</w:t>
      </w:r>
      <w:r>
        <w:rPr>
          <w:spacing w:val="1"/>
        </w:rPr>
        <w:t> </w:t>
      </w:r>
      <w:r>
        <w:rPr/>
        <w:t>NaOH as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5"/>
        </w:rPr>
        <w:t> </w:t>
      </w:r>
      <w:r>
        <w:rPr/>
        <w:t>may</w:t>
      </w:r>
      <w:r>
        <w:rPr>
          <w:spacing w:val="-3"/>
        </w:rPr>
        <w:t> </w:t>
      </w:r>
      <w:r>
        <w:rPr/>
        <w:t>be.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201" w:right="147"/>
        <w:jc w:val="center"/>
      </w:pPr>
      <w:r>
        <w:rPr/>
        <w:t>APPENDIX</w:t>
      </w:r>
      <w:r>
        <w:rPr>
          <w:spacing w:val="-3"/>
        </w:rPr>
        <w:t> </w:t>
      </w:r>
      <w:r>
        <w:rPr/>
        <w:t>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01" w:right="135"/>
        <w:jc w:val="center"/>
      </w:pPr>
      <w:r>
        <w:rPr/>
        <w:t>Spectrum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10µg/ml</w:t>
      </w:r>
      <w:r>
        <w:rPr>
          <w:spacing w:val="-3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Ciprofloxacin</w:t>
      </w:r>
      <w:r>
        <w:rPr>
          <w:spacing w:val="-2"/>
        </w:rPr>
        <w:t> </w:t>
      </w:r>
      <w:r>
        <w:rPr/>
        <w:t>Hydrochloride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powder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pH</w:t>
      </w:r>
      <w:r>
        <w:rPr>
          <w:spacing w:val="-5"/>
        </w:rPr>
        <w:t> </w:t>
      </w:r>
      <w:r>
        <w:rPr/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1390650</wp:posOffset>
            </wp:positionH>
            <wp:positionV relativeFrom="paragraph">
              <wp:posOffset>98663</wp:posOffset>
            </wp:positionV>
            <wp:extent cx="5059900" cy="2880360"/>
            <wp:effectExtent l="0" t="0" r="0" b="0"/>
            <wp:wrapTopAndBottom/>
            <wp:docPr id="11" name="image37.jpeg" descr="D:\zongoma's\00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7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9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line="272" w:lineRule="exact" w:before="77"/>
        <w:ind w:left="201" w:right="140"/>
        <w:jc w:val="center"/>
      </w:pPr>
      <w:r>
        <w:rPr/>
        <w:t>APPENDIX</w:t>
      </w:r>
      <w:r>
        <w:rPr>
          <w:spacing w:val="-4"/>
        </w:rPr>
        <w:t> </w:t>
      </w:r>
      <w:r>
        <w:rPr/>
        <w:t>XI</w:t>
      </w:r>
    </w:p>
    <w:p>
      <w:pPr>
        <w:pStyle w:val="BodyText"/>
        <w:spacing w:line="272" w:lineRule="exact"/>
        <w:ind w:left="201" w:right="135"/>
        <w:jc w:val="center"/>
      </w:pPr>
      <w:r>
        <w:rPr/>
        <w:t>Spectrum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10µg/ml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Hydrochloride</w:t>
      </w:r>
      <w:r>
        <w:rPr>
          <w:spacing w:val="8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powder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pH</w:t>
      </w:r>
      <w:r>
        <w:rPr>
          <w:spacing w:val="-5"/>
        </w:rPr>
        <w:t> </w:t>
      </w:r>
      <w:r>
        <w:rPr/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1390650</wp:posOffset>
            </wp:positionH>
            <wp:positionV relativeFrom="paragraph">
              <wp:posOffset>99239</wp:posOffset>
            </wp:positionV>
            <wp:extent cx="5101110" cy="2875788"/>
            <wp:effectExtent l="0" t="0" r="0" b="0"/>
            <wp:wrapTopAndBottom/>
            <wp:docPr id="13" name="image38.jpeg" descr="D:\zongoma's\0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8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110" cy="2875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5"/>
        <w:ind w:left="201" w:right="141"/>
        <w:jc w:val="center"/>
      </w:pPr>
      <w:r>
        <w:rPr/>
        <w:t>APPENDIX</w:t>
      </w:r>
      <w:r>
        <w:rPr>
          <w:spacing w:val="-3"/>
        </w:rPr>
        <w:t> </w:t>
      </w:r>
      <w:r>
        <w:rPr/>
        <w:t>XII</w:t>
      </w:r>
    </w:p>
    <w:p>
      <w:pPr>
        <w:pStyle w:val="BodyText"/>
        <w:rPr>
          <w:b/>
        </w:rPr>
      </w:pPr>
    </w:p>
    <w:p>
      <w:pPr>
        <w:pStyle w:val="BodyText"/>
        <w:ind w:left="61"/>
        <w:jc w:val="center"/>
      </w:pPr>
      <w:r>
        <w:rPr/>
        <w:t>Spectrum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10µg/ml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Hydrochloride</w:t>
      </w:r>
      <w:r>
        <w:rPr>
          <w:spacing w:val="8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powder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pH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1390650</wp:posOffset>
            </wp:positionH>
            <wp:positionV relativeFrom="paragraph">
              <wp:posOffset>241719</wp:posOffset>
            </wp:positionV>
            <wp:extent cx="4990959" cy="2815209"/>
            <wp:effectExtent l="0" t="0" r="0" b="0"/>
            <wp:wrapTopAndBottom/>
            <wp:docPr id="15" name="image39.jpeg" descr="D:\zongoma's\0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9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959" cy="2815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6"/>
        <w:jc w:val="center"/>
      </w:pPr>
      <w:r>
        <w:rPr/>
        <w:t>APPENDIX</w:t>
      </w:r>
      <w:r>
        <w:rPr>
          <w:spacing w:val="-4"/>
        </w:rPr>
        <w:t> </w:t>
      </w:r>
      <w:r>
        <w:rPr/>
        <w:t>XIII</w:t>
      </w:r>
    </w:p>
    <w:p>
      <w:pPr>
        <w:pStyle w:val="BodyText"/>
        <w:rPr>
          <w:b/>
        </w:rPr>
      </w:pPr>
    </w:p>
    <w:p>
      <w:pPr>
        <w:pStyle w:val="BodyText"/>
        <w:ind w:left="201" w:right="138"/>
        <w:jc w:val="center"/>
      </w:pPr>
      <w:r>
        <w:rPr/>
        <w:t>Precision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4"/>
      </w:tblGrid>
      <w:tr>
        <w:trPr>
          <w:trHeight w:val="623" w:hRule="atLeast"/>
        </w:trPr>
        <w:tc>
          <w:tcPr>
            <w:tcW w:w="8864" w:type="dxa"/>
          </w:tcPr>
          <w:p>
            <w:pPr>
              <w:pStyle w:val="TableParagraph"/>
              <w:tabs>
                <w:tab w:pos="6233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Within-day</w:t>
              <w:tab/>
              <w:t>Between-day</w:t>
            </w:r>
          </w:p>
        </w:tc>
      </w:tr>
      <w:tr>
        <w:trPr>
          <w:trHeight w:val="2511" w:hRule="atLeast"/>
        </w:trPr>
        <w:tc>
          <w:tcPr>
            <w:tcW w:w="8864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tabs>
                <w:tab w:pos="6578" w:val="left" w:leader="none"/>
              </w:tabs>
              <w:spacing w:before="1"/>
              <w:ind w:left="532"/>
              <w:rPr>
                <w:sz w:val="24"/>
              </w:rPr>
            </w:pPr>
            <w:r>
              <w:rPr>
                <w:sz w:val="24"/>
              </w:rPr>
              <w:t>1.520</w:t>
              <w:tab/>
              <w:t>1.400</w:t>
            </w:r>
          </w:p>
          <w:p>
            <w:pPr>
              <w:pStyle w:val="TableParagraph"/>
              <w:tabs>
                <w:tab w:pos="6578" w:val="left" w:leader="none"/>
              </w:tabs>
              <w:spacing w:line="275" w:lineRule="exact" w:before="2"/>
              <w:ind w:left="532"/>
              <w:rPr>
                <w:sz w:val="24"/>
              </w:rPr>
            </w:pPr>
            <w:r>
              <w:rPr>
                <w:sz w:val="24"/>
              </w:rPr>
              <w:t>1.512</w:t>
              <w:tab/>
              <w:t>1.423</w:t>
            </w:r>
          </w:p>
          <w:p>
            <w:pPr>
              <w:pStyle w:val="TableParagraph"/>
              <w:tabs>
                <w:tab w:pos="6592" w:val="left" w:leader="none"/>
              </w:tabs>
              <w:spacing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1.501</w:t>
              <w:tab/>
              <w:t>1.451</w:t>
            </w:r>
          </w:p>
          <w:p>
            <w:pPr>
              <w:pStyle w:val="TableParagraph"/>
              <w:tabs>
                <w:tab w:pos="6578" w:val="left" w:leader="none"/>
              </w:tabs>
              <w:spacing w:line="275" w:lineRule="exact" w:before="3"/>
              <w:ind w:left="532"/>
              <w:rPr>
                <w:sz w:val="24"/>
              </w:rPr>
            </w:pPr>
            <w:r>
              <w:rPr>
                <w:sz w:val="24"/>
              </w:rPr>
              <w:t>1.479</w:t>
              <w:tab/>
              <w:t>1.463</w:t>
            </w:r>
          </w:p>
          <w:p>
            <w:pPr>
              <w:pStyle w:val="TableParagraph"/>
              <w:tabs>
                <w:tab w:pos="6592" w:val="left" w:leader="none"/>
              </w:tabs>
              <w:spacing w:line="275" w:lineRule="exact"/>
              <w:ind w:left="532"/>
              <w:rPr>
                <w:sz w:val="24"/>
              </w:rPr>
            </w:pPr>
            <w:r>
              <w:rPr>
                <w:sz w:val="24"/>
              </w:rPr>
              <w:t>1.472</w:t>
              <w:tab/>
              <w:t>1.403</w:t>
            </w:r>
          </w:p>
          <w:p>
            <w:pPr>
              <w:pStyle w:val="TableParagraph"/>
              <w:tabs>
                <w:tab w:pos="6592" w:val="left" w:leader="none"/>
              </w:tabs>
              <w:spacing w:before="2"/>
              <w:ind w:left="532"/>
              <w:rPr>
                <w:sz w:val="24"/>
              </w:rPr>
            </w:pPr>
            <w:r>
              <w:rPr>
                <w:sz w:val="24"/>
              </w:rPr>
              <w:t>1.485</w:t>
              <w:tab/>
              <w:t>1.412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90"/>
        <w:ind w:left="201" w:right="142"/>
        <w:jc w:val="center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rPr>
          <w:b/>
        </w:rPr>
      </w:pPr>
    </w:p>
    <w:p>
      <w:pPr>
        <w:pStyle w:val="BodyText"/>
        <w:ind w:left="201" w:right="149"/>
        <w:jc w:val="center"/>
      </w:pPr>
      <w:r>
        <w:rPr/>
        <w:t>Sample</w:t>
      </w:r>
      <w:r>
        <w:rPr>
          <w:spacing w:val="-4"/>
        </w:rPr>
        <w:t> </w:t>
      </w:r>
      <w:r>
        <w:rPr/>
        <w:t>conversion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absorbances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innovator</w:t>
      </w:r>
      <w:r>
        <w:rPr>
          <w:spacing w:val="-5"/>
        </w:rPr>
        <w:t> </w:t>
      </w:r>
      <w:r>
        <w:rPr/>
        <w:t>Brand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concentrations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</w:tblGrid>
      <w:tr>
        <w:trPr>
          <w:trHeight w:val="273" w:hRule="atLeast"/>
        </w:trPr>
        <w:tc>
          <w:tcPr>
            <w:tcW w:w="6208" w:type="dxa"/>
          </w:tcPr>
          <w:p>
            <w:pPr>
              <w:pStyle w:val="TableParagraph"/>
              <w:tabs>
                <w:tab w:pos="2059" w:val="left" w:leader="none"/>
                <w:tab w:pos="3684" w:val="left" w:leader="none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Time(hr)</w:t>
              <w:tab/>
              <w:t>Absorbance</w:t>
              <w:tab/>
              <w:t>Concentration(mcg/ml)</w:t>
            </w:r>
          </w:p>
        </w:tc>
      </w:tr>
      <w:tr>
        <w:trPr>
          <w:trHeight w:val="2487" w:hRule="atLeast"/>
        </w:trPr>
        <w:tc>
          <w:tcPr>
            <w:tcW w:w="6208" w:type="dxa"/>
          </w:tcPr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  <w:tab/>
              <w:t>0.279</w:t>
              <w:tab/>
              <w:t>0.71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0.362</w:t>
              <w:tab/>
              <w:t>1.47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0.511</w:t>
              <w:tab/>
              <w:t>2.83</w:t>
            </w:r>
          </w:p>
          <w:p>
            <w:pPr>
              <w:pStyle w:val="TableParagraph"/>
              <w:tabs>
                <w:tab w:pos="2332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3</w:t>
              <w:tab/>
              <w:t>0.480</w:t>
              <w:tab/>
              <w:t>2.55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  <w:tab/>
              <w:t>0.440</w:t>
              <w:tab/>
              <w:t>2.18</w:t>
            </w:r>
          </w:p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0.402</w:t>
              <w:tab/>
              <w:t>1.84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  <w:tab/>
              <w:t>0.330</w:t>
              <w:tab/>
              <w:t>1.18</w:t>
            </w:r>
          </w:p>
          <w:p>
            <w:pPr>
              <w:pStyle w:val="TableParagraph"/>
              <w:tabs>
                <w:tab w:pos="2332" w:val="left" w:leader="none"/>
                <w:tab w:pos="4719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7</w:t>
              <w:tab/>
              <w:t>0.300</w:t>
              <w:tab/>
              <w:t>0.93</w:t>
            </w:r>
          </w:p>
          <w:p>
            <w:pPr>
              <w:pStyle w:val="TableParagraph"/>
              <w:tabs>
                <w:tab w:pos="2270" w:val="left" w:leader="none"/>
                <w:tab w:pos="4719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  <w:tab/>
              <w:t>0.270</w:t>
              <w:tab/>
              <w:t>0.65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1"/>
        <w:ind w:left="201" w:right="146"/>
        <w:jc w:val="center"/>
      </w:pPr>
      <w:r>
        <w:rPr/>
        <w:t>APPENDIX</w:t>
      </w:r>
      <w:r>
        <w:rPr>
          <w:spacing w:val="-3"/>
        </w:rPr>
        <w:t> </w:t>
      </w:r>
      <w:r>
        <w:rPr/>
        <w:t>XV</w:t>
      </w:r>
    </w:p>
    <w:p>
      <w:pPr>
        <w:pStyle w:val="BodyText"/>
        <w:rPr>
          <w:b/>
        </w:rPr>
      </w:pPr>
    </w:p>
    <w:p>
      <w:pPr>
        <w:pStyle w:val="BodyText"/>
        <w:ind w:left="201" w:right="144"/>
        <w:jc w:val="center"/>
      </w:pP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absorbances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Brand</w:t>
      </w:r>
      <w:r>
        <w:rPr>
          <w:spacing w:val="-1"/>
        </w:rPr>
        <w:t> </w:t>
      </w:r>
      <w:r>
        <w:rPr/>
        <w:t>B</w:t>
      </w:r>
      <w:r>
        <w:rPr>
          <w:spacing w:val="2"/>
        </w:rPr>
        <w:t> </w:t>
      </w:r>
      <w:r>
        <w:rPr/>
        <w:t>into concentrations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</w:tblGrid>
      <w:tr>
        <w:trPr>
          <w:trHeight w:val="273" w:hRule="atLeast"/>
        </w:trPr>
        <w:tc>
          <w:tcPr>
            <w:tcW w:w="6208" w:type="dxa"/>
          </w:tcPr>
          <w:p>
            <w:pPr>
              <w:pStyle w:val="TableParagraph"/>
              <w:tabs>
                <w:tab w:pos="2055" w:val="left" w:leader="none"/>
                <w:tab w:pos="3680" w:val="left" w:leader="none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Time(hr)</w:t>
              <w:tab/>
              <w:t>Absorbance</w:t>
              <w:tab/>
              <w:t>Concentration(mcg/ml)</w:t>
            </w:r>
          </w:p>
        </w:tc>
      </w:tr>
      <w:tr>
        <w:trPr>
          <w:trHeight w:val="2486" w:hRule="atLeast"/>
        </w:trPr>
        <w:tc>
          <w:tcPr>
            <w:tcW w:w="6208" w:type="dxa"/>
          </w:tcPr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  <w:tab/>
              <w:t>0.285</w:t>
              <w:tab/>
              <w:t>0.52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0.359</w:t>
              <w:tab/>
              <w:t>1.44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0.486</w:t>
              <w:tab/>
              <w:t>2.61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  <w:tab/>
              <w:t>0.460</w:t>
              <w:tab/>
              <w:t>2.36</w:t>
            </w:r>
          </w:p>
          <w:p>
            <w:pPr>
              <w:pStyle w:val="TableParagraph"/>
              <w:tabs>
                <w:tab w:pos="2332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  <w:tab/>
              <w:t>0.373</w:t>
              <w:tab/>
              <w:t>1.98</w:t>
            </w:r>
          </w:p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1.080</w:t>
              <w:tab/>
              <w:t>1.57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  <w:tab/>
              <w:t>0.319</w:t>
              <w:tab/>
              <w:t>1.08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7</w:t>
              <w:tab/>
              <w:t>0.290</w:t>
              <w:tab/>
              <w:t>0.81</w:t>
            </w:r>
          </w:p>
          <w:p>
            <w:pPr>
              <w:pStyle w:val="TableParagraph"/>
              <w:tabs>
                <w:tab w:pos="2275" w:val="left" w:leader="none"/>
                <w:tab w:pos="4719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  <w:tab/>
              <w:t>0.270</w:t>
              <w:tab/>
              <w:t>0.63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201" w:right="140"/>
        <w:jc w:val="center"/>
      </w:pPr>
      <w:r>
        <w:rPr/>
        <w:t>APPENDIX</w:t>
      </w:r>
      <w:r>
        <w:rPr>
          <w:spacing w:val="-4"/>
        </w:rPr>
        <w:t> </w:t>
      </w:r>
      <w:r>
        <w:rPr/>
        <w:t>VI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01" w:right="143"/>
        <w:jc w:val="center"/>
      </w:pP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Brand</w:t>
      </w:r>
      <w:r>
        <w:rPr>
          <w:spacing w:val="-1"/>
        </w:rPr>
        <w:t> </w:t>
      </w:r>
      <w:r>
        <w:rPr/>
        <w:t>C</w:t>
      </w:r>
      <w:r>
        <w:rPr>
          <w:spacing w:val="2"/>
        </w:rPr>
        <w:t> </w:t>
      </w:r>
      <w:r>
        <w:rPr/>
        <w:t>into concentrations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</w:tblGrid>
      <w:tr>
        <w:trPr>
          <w:trHeight w:val="273" w:hRule="atLeast"/>
        </w:trPr>
        <w:tc>
          <w:tcPr>
            <w:tcW w:w="6208" w:type="dxa"/>
          </w:tcPr>
          <w:p>
            <w:pPr>
              <w:pStyle w:val="TableParagraph"/>
              <w:tabs>
                <w:tab w:pos="2055" w:val="left" w:leader="none"/>
                <w:tab w:pos="3680" w:val="left" w:leader="none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Time(hr)</w:t>
              <w:tab/>
              <w:t>Absorbance</w:t>
              <w:tab/>
              <w:t>Concentration(mcg/ml)</w:t>
            </w:r>
          </w:p>
        </w:tc>
      </w:tr>
      <w:tr>
        <w:trPr>
          <w:trHeight w:val="2486" w:hRule="atLeast"/>
        </w:trPr>
        <w:tc>
          <w:tcPr>
            <w:tcW w:w="6208" w:type="dxa"/>
          </w:tcPr>
          <w:p>
            <w:pPr>
              <w:pStyle w:val="TableParagraph"/>
              <w:tabs>
                <w:tab w:pos="2328" w:val="left" w:leader="none"/>
                <w:tab w:pos="479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  <w:tab/>
              <w:t>0.242</w:t>
              <w:tab/>
              <w:t>0.37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0.376</w:t>
              <w:tab/>
              <w:t>1.59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0.475</w:t>
              <w:tab/>
              <w:t>2.51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  <w:tab/>
              <w:t>0.464</w:t>
              <w:tab/>
              <w:t>2.40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  <w:tab/>
              <w:t>0.410</w:t>
              <w:tab/>
              <w:t>1.93</w:t>
            </w:r>
          </w:p>
          <w:p>
            <w:pPr>
              <w:pStyle w:val="TableParagraph"/>
              <w:tabs>
                <w:tab w:pos="2332" w:val="left" w:leader="none"/>
                <w:tab w:pos="472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0.387</w:t>
              <w:tab/>
              <w:t>1.69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  <w:tab/>
              <w:t>0.346</w:t>
              <w:tab/>
              <w:t>1.32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7</w:t>
              <w:tab/>
              <w:t>0.269</w:t>
              <w:tab/>
              <w:t>0.62</w:t>
            </w:r>
          </w:p>
          <w:p>
            <w:pPr>
              <w:pStyle w:val="TableParagraph"/>
              <w:tabs>
                <w:tab w:pos="2270" w:val="left" w:leader="none"/>
                <w:tab w:pos="4719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  <w:tab/>
              <w:t>0.251</w:t>
              <w:tab/>
              <w:t>0.45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2240" w:h="15840"/>
          <w:pgMar w:header="0" w:footer="1012" w:top="150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90"/>
        <w:ind w:left="201" w:right="140"/>
        <w:jc w:val="center"/>
      </w:pPr>
      <w:r>
        <w:rPr/>
        <w:t>APPENDIX</w:t>
      </w:r>
      <w:r>
        <w:rPr>
          <w:spacing w:val="-2"/>
        </w:rPr>
        <w:t> </w:t>
      </w:r>
      <w:r>
        <w:rPr/>
        <w:t>VII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01" w:right="143"/>
        <w:jc w:val="center"/>
      </w:pPr>
      <w:r>
        <w:rPr/>
        <w:t>Sample</w:t>
      </w:r>
      <w:r>
        <w:rPr>
          <w:spacing w:val="-3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Brand</w:t>
      </w:r>
      <w:r>
        <w:rPr>
          <w:spacing w:val="-1"/>
        </w:rPr>
        <w:t> </w:t>
      </w:r>
      <w:r>
        <w:rPr/>
        <w:t>D</w:t>
      </w:r>
      <w:r>
        <w:rPr>
          <w:spacing w:val="3"/>
        </w:rPr>
        <w:t> </w:t>
      </w:r>
      <w:r>
        <w:rPr/>
        <w:t>into</w:t>
      </w:r>
      <w:r>
        <w:rPr>
          <w:spacing w:val="-2"/>
        </w:rPr>
        <w:t> </w:t>
      </w:r>
      <w:r>
        <w:rPr/>
        <w:t>concentrations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</w:tblGrid>
      <w:tr>
        <w:trPr>
          <w:trHeight w:val="273" w:hRule="atLeast"/>
        </w:trPr>
        <w:tc>
          <w:tcPr>
            <w:tcW w:w="6208" w:type="dxa"/>
          </w:tcPr>
          <w:p>
            <w:pPr>
              <w:pStyle w:val="TableParagraph"/>
              <w:tabs>
                <w:tab w:pos="2055" w:val="left" w:leader="none"/>
                <w:tab w:pos="3680" w:val="left" w:leader="none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Time(hr)</w:t>
              <w:tab/>
              <w:t>Absorbance</w:t>
              <w:tab/>
              <w:t>Concentration(mcg/ml)</w:t>
            </w:r>
          </w:p>
        </w:tc>
      </w:tr>
      <w:tr>
        <w:trPr>
          <w:trHeight w:val="2486" w:hRule="atLeast"/>
        </w:trPr>
        <w:tc>
          <w:tcPr>
            <w:tcW w:w="6208" w:type="dxa"/>
          </w:tcPr>
          <w:p>
            <w:pPr>
              <w:pStyle w:val="TableParagraph"/>
              <w:tabs>
                <w:tab w:pos="2328" w:val="left" w:leader="none"/>
                <w:tab w:pos="478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  <w:tab/>
              <w:t>0.260</w:t>
              <w:tab/>
              <w:t>0.53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0.354</w:t>
              <w:tab/>
              <w:t>1.39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0.507</w:t>
              <w:tab/>
              <w:t>2.79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3</w:t>
              <w:tab/>
              <w:t>0.450</w:t>
              <w:tab/>
              <w:t>2.27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  <w:tab/>
              <w:t>0.420</w:t>
              <w:tab/>
              <w:t>2.00</w:t>
            </w:r>
          </w:p>
          <w:p>
            <w:pPr>
              <w:pStyle w:val="TableParagraph"/>
              <w:tabs>
                <w:tab w:pos="2328" w:val="left" w:leader="none"/>
                <w:tab w:pos="4733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0.390</w:t>
              <w:tab/>
              <w:t>1.69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  <w:tab/>
              <w:t>0.325</w:t>
              <w:tab/>
              <w:t>1.13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7</w:t>
              <w:tab/>
              <w:t>0.290</w:t>
              <w:tab/>
              <w:t>0.82</w:t>
            </w:r>
          </w:p>
          <w:p>
            <w:pPr>
              <w:pStyle w:val="TableParagraph"/>
              <w:tabs>
                <w:tab w:pos="2270" w:val="left" w:leader="none"/>
                <w:tab w:pos="4719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  <w:tab/>
              <w:t>0.254</w:t>
              <w:tab/>
              <w:t>0.48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2"/>
        <w:ind w:left="201" w:right="145"/>
        <w:jc w:val="center"/>
      </w:pPr>
      <w:r>
        <w:rPr/>
        <w:t>APPENDIX</w:t>
      </w:r>
      <w:r>
        <w:rPr>
          <w:spacing w:val="-4"/>
        </w:rPr>
        <w:t> </w:t>
      </w:r>
      <w:r>
        <w:rPr/>
        <w:t>XVIII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01" w:right="148"/>
        <w:jc w:val="center"/>
      </w:pP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Brand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into concentrations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</w:tblGrid>
      <w:tr>
        <w:trPr>
          <w:trHeight w:val="273" w:hRule="atLeast"/>
        </w:trPr>
        <w:tc>
          <w:tcPr>
            <w:tcW w:w="6208" w:type="dxa"/>
          </w:tcPr>
          <w:p>
            <w:pPr>
              <w:pStyle w:val="TableParagraph"/>
              <w:tabs>
                <w:tab w:pos="2055" w:val="left" w:leader="none"/>
                <w:tab w:pos="3680" w:val="left" w:leader="none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Time(hr)</w:t>
              <w:tab/>
              <w:t>Absorbance</w:t>
              <w:tab/>
              <w:t>Concentration(mcg/ml)</w:t>
            </w:r>
          </w:p>
        </w:tc>
      </w:tr>
      <w:tr>
        <w:trPr>
          <w:trHeight w:val="2486" w:hRule="atLeast"/>
        </w:trPr>
        <w:tc>
          <w:tcPr>
            <w:tcW w:w="6208" w:type="dxa"/>
          </w:tcPr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  <w:tab/>
              <w:t>0.248</w:t>
              <w:tab/>
              <w:t>0.43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0.346</w:t>
              <w:tab/>
              <w:t>1.32</w:t>
            </w:r>
          </w:p>
          <w:p>
            <w:pPr>
              <w:pStyle w:val="TableParagraph"/>
              <w:tabs>
                <w:tab w:pos="2332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0.493</w:t>
              <w:tab/>
              <w:t>2.67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3</w:t>
              <w:tab/>
              <w:t>0.439</w:t>
              <w:tab/>
              <w:t>2.18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  <w:tab/>
              <w:t>0.415</w:t>
              <w:tab/>
              <w:t>1.96</w:t>
            </w:r>
          </w:p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0.394</w:t>
              <w:tab/>
              <w:t>1.76</w:t>
            </w:r>
          </w:p>
          <w:p>
            <w:pPr>
              <w:pStyle w:val="TableParagraph"/>
              <w:tabs>
                <w:tab w:pos="2332" w:val="left" w:leader="none"/>
                <w:tab w:pos="471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  <w:tab/>
              <w:t>0.320</w:t>
              <w:tab/>
              <w:t>1.10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7</w:t>
              <w:tab/>
              <w:t>0.311</w:t>
              <w:tab/>
              <w:t>1.00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  <w:tab/>
              <w:t>0.302</w:t>
              <w:tab/>
              <w:t>0.92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2240" w:h="15840"/>
          <w:pgMar w:header="0" w:footer="1012" w:top="1500" w:bottom="1200" w:left="1340" w:right="680"/>
        </w:sectPr>
      </w:pPr>
    </w:p>
    <w:p>
      <w:pPr>
        <w:pStyle w:val="Heading1"/>
        <w:spacing w:before="77"/>
        <w:ind w:left="201" w:right="141"/>
        <w:jc w:val="center"/>
      </w:pPr>
      <w:r>
        <w:rPr/>
        <w:t>APPENDIX</w:t>
      </w:r>
      <w:r>
        <w:rPr>
          <w:spacing w:val="-4"/>
        </w:rPr>
        <w:t> </w:t>
      </w:r>
      <w:r>
        <w:rPr/>
        <w:t>XIX</w:t>
      </w:r>
    </w:p>
    <w:p>
      <w:pPr>
        <w:pStyle w:val="BodyText"/>
        <w:rPr>
          <w:b/>
        </w:rPr>
      </w:pPr>
    </w:p>
    <w:p>
      <w:pPr>
        <w:pStyle w:val="BodyText"/>
        <w:ind w:left="2261"/>
      </w:pPr>
      <w:r>
        <w:rPr/>
        <w:t>Sample</w:t>
      </w:r>
      <w:r>
        <w:rPr>
          <w:spacing w:val="-2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absorbances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Brand</w:t>
      </w:r>
      <w:r>
        <w:rPr>
          <w:spacing w:val="-1"/>
        </w:rPr>
        <w:t> </w:t>
      </w:r>
      <w:r>
        <w:rPr/>
        <w:t>F into concentrations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</w:tblGrid>
      <w:tr>
        <w:trPr>
          <w:trHeight w:val="278" w:hRule="atLeast"/>
        </w:trPr>
        <w:tc>
          <w:tcPr>
            <w:tcW w:w="6208" w:type="dxa"/>
          </w:tcPr>
          <w:p>
            <w:pPr>
              <w:pStyle w:val="TableParagraph"/>
              <w:tabs>
                <w:tab w:pos="2059" w:val="left" w:leader="none"/>
                <w:tab w:pos="3684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Time(hr)</w:t>
              <w:tab/>
              <w:t>Absorbance</w:t>
              <w:tab/>
              <w:t>Concentration(mcg/ml)</w:t>
            </w:r>
          </w:p>
        </w:tc>
      </w:tr>
      <w:tr>
        <w:trPr>
          <w:trHeight w:val="2481" w:hRule="atLeast"/>
        </w:trPr>
        <w:tc>
          <w:tcPr>
            <w:tcW w:w="6208" w:type="dxa"/>
          </w:tcPr>
          <w:p>
            <w:pPr>
              <w:pStyle w:val="TableParagraph"/>
              <w:tabs>
                <w:tab w:pos="2328" w:val="left" w:leader="none"/>
                <w:tab w:pos="4786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  <w:tab/>
              <w:t>0.257</w:t>
              <w:tab/>
              <w:t>0.51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0.356</w:t>
              <w:tab/>
              <w:t>1.42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0.505</w:t>
              <w:tab/>
              <w:t>2.78</w:t>
            </w:r>
          </w:p>
          <w:p>
            <w:pPr>
              <w:pStyle w:val="TableParagraph"/>
              <w:tabs>
                <w:tab w:pos="2332" w:val="left" w:leader="none"/>
                <w:tab w:pos="4748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  <w:tab/>
              <w:t>0.458</w:t>
              <w:tab/>
              <w:t>2.35</w:t>
            </w:r>
          </w:p>
          <w:p>
            <w:pPr>
              <w:pStyle w:val="TableParagraph"/>
              <w:tabs>
                <w:tab w:pos="2328" w:val="left" w:leader="none"/>
                <w:tab w:pos="4748" w:val="left" w:leader="none"/>
              </w:tabs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4</w:t>
              <w:tab/>
              <w:t>0.392</w:t>
              <w:tab/>
              <w:t>1.75</w:t>
            </w:r>
          </w:p>
          <w:p>
            <w:pPr>
              <w:pStyle w:val="TableParagraph"/>
              <w:tabs>
                <w:tab w:pos="2328" w:val="left" w:leader="none"/>
                <w:tab w:pos="4724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0.368</w:t>
              <w:tab/>
              <w:t>1.53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6</w:t>
              <w:tab/>
              <w:t>0.347</w:t>
              <w:tab/>
              <w:t>1.33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  <w:tab/>
              <w:t>0.303</w:t>
              <w:tab/>
              <w:t>0.93</w:t>
            </w:r>
          </w:p>
          <w:p>
            <w:pPr>
              <w:pStyle w:val="TableParagraph"/>
              <w:tabs>
                <w:tab w:pos="2328" w:val="left" w:leader="none"/>
                <w:tab w:pos="4719" w:val="left" w:leader="none"/>
              </w:tabs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8</w:t>
              <w:tab/>
              <w:t>0.285</w:t>
              <w:tab/>
              <w:t>0.77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3"/>
        <w:ind w:left="201" w:right="147"/>
        <w:jc w:val="center"/>
      </w:pPr>
      <w:r>
        <w:rPr/>
        <w:t>APPENDIX</w:t>
      </w:r>
      <w:r>
        <w:rPr>
          <w:spacing w:val="-4"/>
        </w:rPr>
        <w:t> </w:t>
      </w:r>
      <w:r>
        <w:rPr/>
        <w:t>XX</w:t>
      </w:r>
    </w:p>
    <w:p>
      <w:pPr>
        <w:pStyle w:val="BodyText"/>
        <w:rPr>
          <w:b/>
        </w:rPr>
      </w:pPr>
    </w:p>
    <w:p>
      <w:pPr>
        <w:pStyle w:val="BodyText"/>
        <w:ind w:left="201" w:right="151"/>
        <w:jc w:val="center"/>
      </w:pPr>
      <w:r>
        <w:rPr/>
        <w:pict>
          <v:group style="position:absolute;margin-left:109pt;margin-top:27.603121pt;width:361pt;height:217pt;mso-position-horizontal-relative:page;mso-position-vertical-relative:paragraph;z-index:15761920" coordorigin="2180,552" coordsize="7220,4340">
            <v:shape style="position:absolute;left:3271;top:872;width:5799;height:2852" coordorigin="3271,872" coordsize="5799,2852" path="m3271,3724l9070,3724m3271,3637l9070,3637m3271,3551l9070,3551m3271,3464l9070,3464m3271,3292l9070,3292m3271,3205l9070,3205m3271,3119l9070,3119m3271,3032l9070,3032m3271,2860l9070,2860m3271,2773l9070,2773m3271,2687l9070,2687m3271,2600l9070,2600m3271,2428l9070,2428m3271,2341l9070,2341m3271,2255l9070,2255m3271,2168l9070,2168m3271,1996l9070,1996m3271,1909l9070,1909m3271,1823l9070,1823m3271,1736l9070,1736m3271,1564l9070,1564m3271,1477l9070,1477m3271,1391l9070,1391m3271,1304l9070,1304m3271,1132l9070,1132m3271,1045l9070,1045m3271,959l9070,959m3271,872l9070,872e" filled="false" stroked="true" strokeweight=".72pt" strokecolor="#b7b7b7">
              <v:path arrowok="t"/>
              <v:stroke dashstyle="solid"/>
            </v:shape>
            <v:shape style="position:absolute;left:3271;top:786;width:5799;height:2592" coordorigin="3271,786" coordsize="5799,2592" path="m3271,3378l9070,3378m3271,2946l9070,2946m3271,2514l9070,2514m3271,2082l9070,2082m3271,1650l9070,1650m3271,1218l9070,1218m3271,786l9070,786e" filled="false" stroked="true" strokeweight=".72pt" strokecolor="#858585">
              <v:path arrowok="t"/>
              <v:stroke dashstyle="solid"/>
            </v:shape>
            <v:shape style="position:absolute;left:3501;top:786;width:5333;height:3024" coordorigin="3502,786" coordsize="5333,3024" path="m3502,786l3502,3810m3732,786l3732,3810m3967,786l3967,3810m4198,786l4198,3810m4663,786l4663,3810m4894,786l4894,3810m5124,786l5124,3810m5354,786l5354,3810m5820,786l5820,3810m6050,786l6050,3810m6286,786l6286,3810m6516,786l6516,3810m6982,786l6982,3810m7212,786l7212,3810m7442,786l7442,3810m7673,786l7673,3810m8138,786l8138,3810m8369,786l8369,3810m8604,786l8604,3810m8834,786l8834,3810e" filled="false" stroked="true" strokeweight=".72pt" strokecolor="#b7b7b7">
              <v:path arrowok="t"/>
              <v:stroke dashstyle="solid"/>
            </v:shape>
            <v:shape style="position:absolute;left:3208;top:786;width:5861;height:3087" coordorigin="3209,786" coordsize="5861,3087" path="m4433,786l4433,3810m5590,786l5590,3810m6751,786l6751,3810m7908,786l7908,3810m9070,786l9070,3810m3271,3810l3271,786m3209,3810l3271,3810m3209,3378l3271,3378m3209,2946l3271,2946m3209,2514l3271,2514m3209,2082l3271,2082m3209,1650l3271,1650m3209,1218l3271,1218m3209,786l3271,786m3271,3810l9070,3810m3271,3810l3271,3872m4433,3810l4433,3872m5590,3810l5590,3872m6751,3810l6751,3872m7908,3810l7908,3872m9070,3810l9070,3872e" filled="false" stroked="true" strokeweight=".72pt" strokecolor="#858585">
              <v:path arrowok="t"/>
              <v:stroke dashstyle="solid"/>
            </v:shape>
            <v:shape style="position:absolute;left:3271;top:1320;width:4637;height:2490" coordorigin="3271,1320" coordsize="4637,2490" path="m3271,3810l3307,3734,3344,3658,3380,3582,3416,3506,3452,3430,3489,3353,3525,3275,3561,3196,3592,3128,3620,3063,3647,3000,3674,2936,3702,2869,3733,2798,3767,2721,3806,2635,3851,2539,3877,2482,3906,2416,3936,2345,3967,2269,4000,2188,4034,2106,4069,2022,4104,1937,4141,1854,4177,1773,4214,1695,4251,1622,4288,1554,4324,1493,4360,1441,4430,1364,4488,1331,4546,1320,4604,1330,4662,1355,4720,1392,4778,1436,4836,1483,4894,1530,4952,1572,5010,1606,5082,1642,5155,1681,5227,1721,5300,1763,5372,1804,5445,1846,5517,1887,5590,1926,5662,1962,5735,1995,5807,2026,5879,2057,5952,2090,6024,2127,6097,2170,6169,2220,6227,2267,6285,2322,6343,2382,6401,2445,6459,2510,6517,2574,6575,2636,6633,2694,6691,2746,6749,2790,6821,2834,6894,2869,6966,2896,7039,2919,7111,2939,7184,2959,7256,2980,7328,3006,7401,3035,7473,3065,7546,3095,7618,3126,7691,3156,7763,3187,7836,3218,7908,3248e" filled="false" stroked="true" strokeweight="2.16pt" strokecolor="#497dba">
              <v:path arrowok="t"/>
              <v:stroke dashstyle="solid"/>
            </v:shape>
            <v:shape style="position:absolute;left:3196;top:3730;width:155;height:155" type="#_x0000_t75" stroked="false">
              <v:imagedata r:id="rId83" o:title=""/>
            </v:shape>
            <v:shape style="position:absolute;left:3486;top:3117;width:155;height:155" type="#_x0000_t75" stroked="false">
              <v:imagedata r:id="rId84" o:title=""/>
            </v:shape>
            <v:shape style="position:absolute;left:3776;top:2461;width:155;height:155" type="#_x0000_t75" stroked="false">
              <v:imagedata r:id="rId85" o:title=""/>
            </v:shape>
            <v:shape style="position:absolute;left:4355;top:1287;width:155;height:155" type="#_x0000_t75" stroked="false">
              <v:imagedata r:id="rId86" o:title=""/>
            </v:shape>
            <v:shape style="position:absolute;left:4935;top:1529;width:155;height:155" type="#_x0000_t75" stroked="false">
              <v:imagedata r:id="rId87" o:title=""/>
            </v:shape>
            <v:shape style="position:absolute;left:5514;top:1848;width:155;height:155" type="#_x0000_t75" stroked="false">
              <v:imagedata r:id="rId88" o:title=""/>
            </v:shape>
            <v:shape style="position:absolute;left:6094;top:2142;width:155;height:155" type="#_x0000_t75" stroked="false">
              <v:imagedata r:id="rId89" o:title=""/>
            </v:shape>
            <v:shape style="position:absolute;left:6673;top:2711;width:155;height:155" type="#_x0000_t75" stroked="false">
              <v:imagedata r:id="rId84" o:title=""/>
            </v:shape>
            <v:shape style="position:absolute;left:7253;top:2927;width:155;height:155" type="#_x0000_t75" stroked="false">
              <v:imagedata r:id="rId90" o:title=""/>
            </v:shape>
            <v:shape style="position:absolute;left:7832;top:3169;width:155;height:155" type="#_x0000_t75" stroked="false">
              <v:imagedata r:id="rId91" o:title=""/>
            </v:shape>
            <v:rect style="position:absolute;left:2190;top:562;width:7200;height:4320" filled="false" stroked="true" strokeweight="1pt" strokecolor="#858585">
              <v:stroke dashstyle="solid"/>
            </v:rect>
            <v:shape style="position:absolute;left:2832;top:694;width:276;height:322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1;top:403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1;top:403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0;top:403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99;top:403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59;top:403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71;top:403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964;top:4432;width:43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84.240204pt;width:12.1pt;height:61.8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Concentration-Time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Innovator</w:t>
      </w:r>
      <w:r>
        <w:rPr>
          <w:spacing w:val="-3"/>
        </w:rPr>
        <w:t> </w:t>
      </w:r>
      <w:r>
        <w:rPr/>
        <w:t>Brand</w:t>
      </w:r>
    </w:p>
    <w:p>
      <w:pPr>
        <w:spacing w:after="0"/>
        <w:jc w:val="center"/>
        <w:sectPr>
          <w:pgSz w:w="12240" w:h="15840"/>
          <w:pgMar w:header="0" w:footer="1012" w:top="1360" w:bottom="1200" w:left="1340" w:right="680"/>
        </w:sectPr>
      </w:pPr>
    </w:p>
    <w:p>
      <w:pPr>
        <w:pStyle w:val="Heading1"/>
        <w:spacing w:before="77"/>
        <w:ind w:left="201" w:right="141"/>
        <w:jc w:val="center"/>
      </w:pPr>
      <w:r>
        <w:rPr/>
        <w:t>APPENDIX</w:t>
      </w:r>
      <w:r>
        <w:rPr>
          <w:spacing w:val="-4"/>
        </w:rPr>
        <w:t> </w:t>
      </w:r>
      <w:r>
        <w:rPr/>
        <w:t>XXI</w:t>
      </w:r>
    </w:p>
    <w:p>
      <w:pPr>
        <w:pStyle w:val="BodyText"/>
        <w:rPr>
          <w:b/>
        </w:rPr>
      </w:pPr>
    </w:p>
    <w:p>
      <w:pPr>
        <w:pStyle w:val="BodyText"/>
        <w:ind w:left="201" w:right="142"/>
        <w:jc w:val="center"/>
      </w:pPr>
      <w:r>
        <w:rPr/>
        <w:pict>
          <v:group style="position:absolute;margin-left:109pt;margin-top:27.643152pt;width:361pt;height:217pt;mso-position-horizontal-relative:page;mso-position-vertical-relative:paragraph;z-index:15762944" coordorigin="2180,553" coordsize="7220,4340">
            <v:shape style="position:absolute;left:3271;top:888;width:5799;height:2823" coordorigin="3271,888" coordsize="5799,2823" path="m3271,3711l9070,3711m3271,3610l9070,3610m3271,3509l9070,3509m3271,3408l9070,3408m3271,3207l9070,3207m3271,3106l9070,3106m3271,3005l9070,3005m3271,2904l9070,2904m3271,2703l9070,2703m3271,2602l9070,2602m3271,2501l9070,2501m3271,2400l9070,2400m3271,2199l9070,2199m3271,2098l9070,2098m3271,1997l9070,1997m3271,1896l9070,1896m3271,1695l9070,1695m3271,1594l9070,1594m3271,1493l9070,1493m3271,1392l9070,1392m3271,1191l9070,1191m3271,1090l9070,1090m3271,989l9070,989m3271,888l9070,888e" filled="false" stroked="true" strokeweight=".72pt" strokecolor="#b7b7b7">
              <v:path arrowok="t"/>
              <v:stroke dashstyle="solid"/>
            </v:shape>
            <v:shape style="position:absolute;left:3271;top:787;width:5799;height:2520" coordorigin="3271,788" coordsize="5799,2520" path="m3271,3308l9070,3308m3271,2804l9070,2804m3271,2300l9070,2300m3271,1796l9070,1796m3271,1292l9070,1292m3271,788l9070,788e" filled="false" stroked="true" strokeweight=".72pt" strokecolor="#858585">
              <v:path arrowok="t"/>
              <v:stroke dashstyle="solid"/>
            </v:shape>
            <v:shape style="position:absolute;left:3501;top:787;width:5333;height:3024" coordorigin="3502,788" coordsize="5333,3024" path="m3502,788l3502,3812m3732,788l3732,3812m3967,788l3967,3812m4198,788l4198,3812m4663,788l4663,3812m4894,788l4894,3812m5124,788l5124,3812m5354,788l5354,3812m5820,788l5820,3812m6050,788l6050,3812m6286,788l6286,3812m6516,788l6516,3812m6982,788l6982,3812m7212,788l7212,3812m7442,788l7442,3812m7673,788l7673,3812m8138,788l8138,3812m8369,788l8369,3812m8604,788l8604,3812m8834,788l8834,3812e" filled="false" stroked="true" strokeweight=".72pt" strokecolor="#b7b7b7">
              <v:path arrowok="t"/>
              <v:stroke dashstyle="solid"/>
            </v:shape>
            <v:shape style="position:absolute;left:3208;top:787;width:5861;height:3087" coordorigin="3209,788" coordsize="5861,3087" path="m4433,788l4433,3812m5590,788l5590,3812m6751,788l6751,3812m7908,788l7908,3812m9070,788l9070,3812m3271,3812l3271,788m3209,3812l3271,3812m3209,3308l3271,3308m3209,2804l3271,2804m3209,2300l3271,2300m3209,1796l3271,1796m3209,1292l3271,1292m3209,788l3271,788m3271,3812l9070,3812m3271,3812l3271,3874m4433,3812l4433,3874m5590,3812l5590,3874m6751,3812l6751,3874m7908,3812l7908,3874m9070,3812l9070,3874e" filled="false" stroked="true" strokeweight=".72pt" strokecolor="#858585">
              <v:path arrowok="t"/>
              <v:stroke dashstyle="solid"/>
            </v:shape>
            <v:shape style="position:absolute;left:3271;top:1134;width:4637;height:2678" coordorigin="3271,1134" coordsize="4637,2678" path="m3271,3812l3307,3749,3344,3690,3380,3633,3416,3574,3452,3513,3489,3446,3525,3372,3561,3287,3584,3224,3606,3158,3627,3089,3647,3017,3667,2941,3688,2864,3709,2784,3733,2702,3758,2618,3786,2532,3816,2446,3851,2358,3877,2293,3906,2222,3936,2147,3967,2068,4000,1986,4034,1903,4069,1819,4104,1735,4141,1654,4177,1574,4214,1499,4251,1428,4288,1362,4324,1303,4360,1252,4430,1178,4488,1144,4546,1134,4604,1144,4662,1169,4720,1206,4778,1251,4836,1299,4894,1348,4952,1393,5010,1430,5074,1467,5139,1506,5203,1547,5268,1590,5332,1634,5396,1678,5461,1724,5525,1769,5590,1813,5654,1858,5718,1902,5783,1946,5847,1991,5912,2036,5976,2082,6040,2129,6105,2178,6169,2227,6227,2274,6285,2325,6343,2377,6401,2430,6459,2483,6517,2536,6575,2587,6633,2636,6691,2681,6749,2722,6821,2767,6894,2808,6966,2844,7039,2877,7111,2908,7184,2938,7256,2966,7328,2994,7401,3021,7473,3046,7546,3069,7618,3091,7691,3112,7763,3133,7836,3154,7908,3176e" filled="false" stroked="true" strokeweight="2.16pt" strokecolor="#497dba">
              <v:path arrowok="t"/>
              <v:stroke dashstyle="solid"/>
            </v:shape>
            <v:shape style="position:absolute;left:3196;top:3731;width:155;height:155" type="#_x0000_t75" stroked="false">
              <v:imagedata r:id="rId92" o:title=""/>
            </v:shape>
            <v:shape style="position:absolute;left:3486;top:3207;width:155;height:155" type="#_x0000_t75" stroked="false">
              <v:imagedata r:id="rId93" o:title=""/>
            </v:shape>
            <v:shape style="position:absolute;left:3776;top:2280;width:155;height:155" type="#_x0000_t75" stroked="false">
              <v:imagedata r:id="rId94" o:title=""/>
            </v:shape>
            <v:shape style="position:absolute;left:4355;top:1102;width:155;height:155" type="#_x0000_t75" stroked="false">
              <v:imagedata r:id="rId95" o:title=""/>
            </v:shape>
            <v:shape style="position:absolute;left:4935;top:1353;width:155;height:155" type="#_x0000_t75" stroked="false">
              <v:imagedata r:id="rId96" o:title=""/>
            </v:shape>
            <v:shape style="position:absolute;left:5514;top:1736;width:155;height:155" type="#_x0000_t75" stroked="false">
              <v:imagedata r:id="rId97" o:title=""/>
            </v:shape>
            <v:shape style="position:absolute;left:6094;top:2149;width:155;height:155" type="#_x0000_t75" stroked="false">
              <v:imagedata r:id="rId98" o:title=""/>
            </v:shape>
            <v:shape style="position:absolute;left:6673;top:2643;width:155;height:155" type="#_x0000_t75" stroked="false">
              <v:imagedata r:id="rId99" o:title=""/>
            </v:shape>
            <v:shape style="position:absolute;left:7253;top:2915;width:155;height:155" type="#_x0000_t75" stroked="false">
              <v:imagedata r:id="rId100" o:title=""/>
            </v:shape>
            <v:shape style="position:absolute;left:7832;top:3097;width:155;height:155" type="#_x0000_t75" stroked="false">
              <v:imagedata r:id="rId91" o:title=""/>
            </v:shape>
            <v:rect style="position:absolute;left:2190;top:562;width:7200;height:4320" filled="false" stroked="true" strokeweight="1pt" strokecolor="#858585">
              <v:stroke dashstyle="solid"/>
            </v:rect>
            <v:shape style="position:absolute;left:2832;top:693;width:276;height:322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1" w:lineRule="exact" w:before="1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1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1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0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99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59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71;top:403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964;top:4431;width:43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84.200241pt;width:12.1pt;height:61.8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Concentration-Time</w:t>
      </w:r>
      <w:r>
        <w:rPr>
          <w:spacing w:val="-2"/>
        </w:rPr>
        <w:t> </w:t>
      </w:r>
      <w:r>
        <w:rPr/>
        <w:t>curve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Brand 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201" w:right="141"/>
        <w:jc w:val="center"/>
      </w:pPr>
      <w:r>
        <w:rPr/>
        <w:t>APPENDIX</w:t>
      </w:r>
      <w:r>
        <w:rPr>
          <w:spacing w:val="-3"/>
        </w:rPr>
        <w:t> </w:t>
      </w:r>
      <w:r>
        <w:rPr/>
        <w:t>XXII</w:t>
      </w:r>
    </w:p>
    <w:p>
      <w:pPr>
        <w:pStyle w:val="BodyText"/>
        <w:rPr>
          <w:b/>
        </w:rPr>
      </w:pPr>
    </w:p>
    <w:p>
      <w:pPr>
        <w:pStyle w:val="BodyText"/>
        <w:ind w:left="201" w:right="141"/>
        <w:jc w:val="center"/>
      </w:pPr>
      <w:r>
        <w:rPr/>
        <w:pict>
          <v:group style="position:absolute;margin-left:109pt;margin-top:55.415119pt;width:361pt;height:217pt;mso-position-horizontal-relative:page;mso-position-vertical-relative:paragraph;z-index:15763456" coordorigin="2180,1108" coordsize="7220,4340">
            <v:shape style="position:absolute;left:3271;top:1443;width:5799;height:2823" coordorigin="3271,1443" coordsize="5799,2823" path="m3271,4266l9070,4266m3271,4165l9070,4165m3271,4064l9070,4064m3271,3963l9070,3963m3271,3762l9070,3762m3271,3661l9070,3661m3271,3560l9070,3560m3271,3459l9070,3459m3271,3258l9070,3258m3271,3157l9070,3157m3271,3056l9070,3056m3271,2955l9070,2955m3271,2754l9070,2754m3271,2653l9070,2653m3271,2552l9070,2552m3271,2451l9070,2451m3271,2250l9070,2250m3271,2149l9070,2149m3271,2048l9070,2048m3271,1947l9070,1947m3271,1746l9070,1746m3271,1645l9070,1645m3271,1544l9070,1544m3271,1443l9070,1443e" filled="false" stroked="true" strokeweight=".72pt" strokecolor="#b7b7b7">
              <v:path arrowok="t"/>
              <v:stroke dashstyle="solid"/>
            </v:shape>
            <v:shape style="position:absolute;left:3271;top:1342;width:5799;height:2520" coordorigin="3271,1342" coordsize="5799,2520" path="m3271,3862l9070,3862m3271,3358l9070,3358m3271,2854l9070,2854m3271,2350l9070,2350m3271,1846l9070,1846m3271,1342l9070,1342e" filled="false" stroked="true" strokeweight=".72pt" strokecolor="#858585">
              <v:path arrowok="t"/>
              <v:stroke dashstyle="solid"/>
            </v:shape>
            <v:shape style="position:absolute;left:3501;top:1342;width:5333;height:3024" coordorigin="3502,1342" coordsize="5333,3024" path="m3502,1342l3502,4366m3732,1342l3732,4366m3967,1342l3967,4366m4198,1342l4198,4366m4663,1342l4663,4366m4894,1342l4894,4366m5124,1342l5124,4366m5354,1342l5354,4366m5820,1342l5820,4366m6050,1342l6050,4366m6286,1342l6286,4366m6516,1342l6516,4366m6982,1342l6982,4366m7212,1342l7212,4366m7442,1342l7442,4366m7673,1342l7673,4366m8138,1342l8138,4366m8369,1342l8369,4366m8604,1342l8604,4366m8834,1342l8834,4366e" filled="false" stroked="true" strokeweight=".72pt" strokecolor="#b7b7b7">
              <v:path arrowok="t"/>
              <v:stroke dashstyle="solid"/>
            </v:shape>
            <v:shape style="position:absolute;left:3208;top:1342;width:5861;height:3087" coordorigin="3209,1342" coordsize="5861,3087" path="m4433,1342l4433,4366m5590,1342l5590,4366m6751,1342l6751,4366m7908,1342l7908,4366m9070,1342l9070,4366m3271,4366l3271,1342m3209,4366l3271,4366m3209,3862l3271,3862m3209,3358l3271,3358m3209,2854l3271,2854m3209,2350l3271,2350m3209,1846l3271,1846m3209,1342l3271,1342m3271,4366l9070,4366m3271,4366l3271,4429m4433,4366l4433,4429m5590,4366l5590,4429m6751,4366l6751,4429m7908,4366l7908,4429m9070,4366l9070,4429e" filled="false" stroked="true" strokeweight=".72pt" strokecolor="#858585">
              <v:path arrowok="t"/>
              <v:stroke dashstyle="solid"/>
            </v:shape>
            <v:shape style="position:absolute;left:3271;top:1689;width:4637;height:2678" coordorigin="3271,1689" coordsize="4637,2678" path="m3271,4366l3307,4304,3344,4245,3380,4187,3416,4129,3452,4068,3489,4001,3525,3927,3561,3842,3584,3779,3606,3713,3627,3644,3647,3571,3667,3496,3688,3418,3709,3338,3733,3256,3758,3173,3786,3087,3816,3001,3851,2913,3877,2848,3906,2777,3936,2702,3967,2622,4000,2541,4034,2457,4069,2373,4104,2290,4141,2208,4177,2129,4214,2053,4251,1982,4288,1917,4324,1858,4360,1807,4430,1732,4488,1699,4546,1689,4604,1699,4662,1724,4720,1761,4778,1806,4836,1854,4894,1903,4952,1948,5010,1985,5074,2021,5139,2060,5203,2102,5268,2144,5332,2188,5396,2233,5461,2278,5525,2324,5590,2368,5654,2412,5718,2457,5783,2501,5847,2546,5912,2591,5976,2637,6040,2684,6105,2732,6169,2782,6227,2829,6285,2879,6343,2931,6401,2985,6459,3038,6517,3091,6575,3142,6633,3191,6691,3236,6749,3276,6821,3322,6894,3362,6966,3399,7039,3432,7111,3463,7184,3492,7256,3521,7328,3549,7401,3576,7473,3601,7546,3624,7618,3645,7691,3667,7763,3687,7836,3709,7908,3731e" filled="false" stroked="true" strokeweight="2.16pt" strokecolor="#497dba">
              <v:path arrowok="t"/>
              <v:stroke dashstyle="solid"/>
            </v:shape>
            <v:shape style="position:absolute;left:3196;top:4286;width:155;height:155" type="#_x0000_t75" stroked="false">
              <v:imagedata r:id="rId101" o:title=""/>
            </v:shape>
            <v:shape style="position:absolute;left:3486;top:3762;width:155;height:155" type="#_x0000_t75" stroked="false">
              <v:imagedata r:id="rId86" o:title=""/>
            </v:shape>
            <v:shape style="position:absolute;left:3776;top:2835;width:155;height:155" type="#_x0000_t75" stroked="false">
              <v:imagedata r:id="rId102" o:title=""/>
            </v:shape>
            <v:shape style="position:absolute;left:4355;top:1656;width:155;height:155" type="#_x0000_t75" stroked="false">
              <v:imagedata r:id="rId103" o:title=""/>
            </v:shape>
            <v:shape style="position:absolute;left:4935;top:1908;width:155;height:155" type="#_x0000_t75" stroked="false">
              <v:imagedata r:id="rId104" o:title=""/>
            </v:shape>
            <v:shape style="position:absolute;left:5514;top:2291;width:155;height:155" type="#_x0000_t75" stroked="false">
              <v:imagedata r:id="rId88" o:title=""/>
            </v:shape>
            <v:shape style="position:absolute;left:6094;top:2704;width:155;height:155" type="#_x0000_t75" stroked="false">
              <v:imagedata r:id="rId89" o:title=""/>
            </v:shape>
            <v:shape style="position:absolute;left:6673;top:3198;width:155;height:155" type="#_x0000_t75" stroked="false">
              <v:imagedata r:id="rId84" o:title=""/>
            </v:shape>
            <v:shape style="position:absolute;left:7253;top:3470;width:155;height:155" type="#_x0000_t75" stroked="false">
              <v:imagedata r:id="rId105" o:title=""/>
            </v:shape>
            <v:shape style="position:absolute;left:7832;top:3651;width:155;height:155" type="#_x0000_t75" stroked="false">
              <v:imagedata r:id="rId83" o:title=""/>
            </v:shape>
            <v:rect style="position:absolute;left:2190;top:1118;width:7200;height:4320" filled="false" stroked="true" strokeweight="1pt" strokecolor="#858585">
              <v:stroke dashstyle="solid"/>
            </v:rect>
            <v:shape style="position:absolute;left:2832;top:1250;width:276;height:322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1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1;top:459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1;top:459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0;top:459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99;top:459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59;top:459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71;top:4594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964;top:4989;width:43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111.98645pt;width:12.1pt;height:61.95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Concentration-Time</w:t>
      </w:r>
      <w:r>
        <w:rPr>
          <w:spacing w:val="-2"/>
        </w:rPr>
        <w:t> </w:t>
      </w:r>
      <w:r>
        <w:rPr/>
        <w:t>curve of</w:t>
      </w:r>
      <w:r>
        <w:rPr>
          <w:spacing w:val="-8"/>
        </w:rPr>
        <w:t> </w:t>
      </w:r>
      <w:r>
        <w:rPr/>
        <w:t>Brand C</w:t>
      </w:r>
    </w:p>
    <w:p>
      <w:pPr>
        <w:spacing w:after="0"/>
        <w:jc w:val="center"/>
        <w:sectPr>
          <w:pgSz w:w="12240" w:h="15840"/>
          <w:pgMar w:header="0" w:footer="1012" w:top="1360" w:bottom="1200" w:left="13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1"/>
        <w:ind w:left="201" w:right="146"/>
        <w:jc w:val="center"/>
      </w:pPr>
      <w:r>
        <w:rPr/>
        <w:t>APPENDIX</w:t>
      </w:r>
      <w:r>
        <w:rPr>
          <w:spacing w:val="-4"/>
        </w:rPr>
        <w:t> </w:t>
      </w:r>
      <w:r>
        <w:rPr/>
        <w:t>XXIII</w:t>
      </w:r>
    </w:p>
    <w:p>
      <w:pPr>
        <w:pStyle w:val="BodyText"/>
        <w:rPr>
          <w:b/>
        </w:rPr>
      </w:pPr>
    </w:p>
    <w:p>
      <w:pPr>
        <w:pStyle w:val="BodyText"/>
        <w:ind w:left="201" w:right="137"/>
        <w:jc w:val="center"/>
      </w:pPr>
      <w:r>
        <w:rPr/>
        <w:pict>
          <v:group style="position:absolute;margin-left:109pt;margin-top:27.573095pt;width:361pt;height:217pt;mso-position-horizontal-relative:page;mso-position-vertical-relative:paragraph;z-index:15764992" coordorigin="2180,551" coordsize="7220,4340">
            <v:shape style="position:absolute;left:3271;top:883;width:5799;height:2823" coordorigin="3271,883" coordsize="5799,2823" path="m3271,3705l9070,3705m3271,3605l9070,3605m3271,3504l9070,3504m3271,3403l9070,3403m3271,3201l9070,3201m3271,3101l9070,3101m3271,3000l9070,3000m3271,2899l9070,2899m3271,2697l9070,2697m3271,2597l9070,2597m3271,2496l9070,2496m3271,2395l9070,2395m3271,2193l9070,2193m3271,2093l9070,2093m3271,1992l9070,1992m3271,1891l9070,1891m3271,1689l9070,1689m3271,1589l9070,1589m3271,1488l9070,1488m3271,1387l9070,1387m3271,1185l9070,1185m3271,1085l9070,1085m3271,984l9070,984m3271,883l9070,883e" filled="false" stroked="true" strokeweight=".72pt" strokecolor="#b7b7b7">
              <v:path arrowok="t"/>
              <v:stroke dashstyle="solid"/>
            </v:shape>
            <v:shape style="position:absolute;left:3271;top:782;width:5799;height:2520" coordorigin="3271,782" coordsize="5799,2520" path="m3271,3302l9070,3302m3271,2798l9070,2798m3271,2294l9070,2294m3271,1790l9070,1790m3271,1286l9070,1286m3271,782l9070,782e" filled="false" stroked="true" strokeweight=".72pt" strokecolor="#858585">
              <v:path arrowok="t"/>
              <v:stroke dashstyle="solid"/>
            </v:shape>
            <v:shape style="position:absolute;left:3501;top:782;width:5333;height:3024" coordorigin="3502,782" coordsize="5333,3024" path="m3502,782l3502,3806m3732,782l3732,3806m3967,782l3967,3806m4198,782l4198,3806m4663,782l4663,3806m4894,782l4894,3806m5124,782l5124,3806m5354,782l5354,3806m5820,782l5820,3806m6050,782l6050,3806m6286,782l6286,3806m6516,782l6516,3806m6982,782l6982,3806m7212,782l7212,3806m7442,782l7442,3806m7673,782l7673,3806m8138,782l8138,3806m8369,782l8369,3806m8604,782l8604,3806m8834,782l8834,3806e" filled="false" stroked="true" strokeweight=".72pt" strokecolor="#b7b7b7">
              <v:path arrowok="t"/>
              <v:stroke dashstyle="solid"/>
            </v:shape>
            <v:shape style="position:absolute;left:3208;top:782;width:5861;height:3087" coordorigin="3209,782" coordsize="5861,3087" path="m4433,782l4433,3806m5590,782l5590,3806m6751,782l6751,3806m7908,782l7908,3806m9070,782l9070,3806m3271,3806l3271,782m3209,3806l3271,3806m3209,3302l3271,3302m3209,2798l3271,2798m3209,2294l3271,2294m3209,1790l3271,1790m3209,1286l3271,1286m3209,782l3271,782m3271,3806l9070,3806m3271,3806l3271,3869m4433,3806l4433,3869m5590,3806l5590,3869m6751,3806l6751,3869m7908,3806l7908,3869m9070,3806l9070,3869e" filled="false" stroked="true" strokeweight=".72pt" strokecolor="#858585">
              <v:path arrowok="t"/>
              <v:stroke dashstyle="solid"/>
            </v:shape>
            <v:shape style="position:absolute;left:3271;top:1090;width:4637;height:2716" coordorigin="3271,1091" coordsize="4637,2716" path="m3271,3806l3313,3748,3354,3696,3395,3645,3437,3591,3478,3530,3520,3459,3561,3373,3584,3316,3606,3255,3627,3192,3647,3125,3667,3055,3688,2982,3709,2906,3733,2826,3758,2743,3786,2657,3816,2568,3851,2475,3874,2412,3900,2342,3926,2267,3954,2187,3983,2103,4012,2016,4043,1928,4074,1840,4106,1751,4139,1664,4171,1580,4204,1499,4237,1423,4270,1352,4303,1287,4336,1230,4400,1142,4475,1092,4520,1091,4564,1107,4653,1181,4698,1233,4742,1292,4787,1353,4832,1415,4876,1475,4921,1528,4965,1574,5082,1649,5155,1683,5227,1712,5300,1737,5372,1760,5445,1782,5517,1805,5590,1830,5662,1853,5735,1871,5807,1887,5879,1903,5952,1923,6024,1949,6097,1984,6169,2032,6222,2077,6275,2132,6327,2195,6380,2263,6433,2335,6485,2407,6538,2477,6591,2544,6643,2604,6696,2656,6749,2697,6821,2737,6894,2762,6966,2777,7039,2784,7111,2786,7184,2787,7256,2790,7328,2798,7411,2810,7494,2822,7577,2834,7660,2845,7742,2856,7825,2867,7908,2879e" filled="false" stroked="true" strokeweight="2.16pt" strokecolor="#497dba">
              <v:path arrowok="t"/>
              <v:stroke dashstyle="solid"/>
            </v:shape>
            <v:shape style="position:absolute;left:3196;top:3726;width:155;height:155" type="#_x0000_t75" stroked="false">
              <v:imagedata r:id="rId106" o:title=""/>
            </v:shape>
            <v:shape style="position:absolute;left:3486;top:3292;width:155;height:155" type="#_x0000_t75" stroked="false">
              <v:imagedata r:id="rId103" o:title=""/>
            </v:shape>
            <v:shape style="position:absolute;left:3776;top:2395;width:155;height:155" type="#_x0000_t75" stroked="false">
              <v:imagedata r:id="rId94" o:title=""/>
            </v:shape>
            <v:shape style="position:absolute;left:4355;top:1034;width:155;height:155" type="#_x0000_t75" stroked="false">
              <v:imagedata r:id="rId95" o:title=""/>
            </v:shape>
            <v:shape style="position:absolute;left:4935;top:1528;width:155;height:155" type="#_x0000_t75" stroked="false">
              <v:imagedata r:id="rId107" o:title=""/>
            </v:shape>
            <v:shape style="position:absolute;left:5514;top:1750;width:155;height:155" type="#_x0000_t75" stroked="false">
              <v:imagedata r:id="rId92" o:title=""/>
            </v:shape>
            <v:shape style="position:absolute;left:6094;top:1951;width:155;height:155" type="#_x0000_t75" stroked="false">
              <v:imagedata r:id="rId108" o:title=""/>
            </v:shape>
            <v:shape style="position:absolute;left:6673;top:2617;width:155;height:155" type="#_x0000_t75" stroked="false">
              <v:imagedata r:id="rId103" o:title=""/>
            </v:shape>
            <v:shape style="position:absolute;left:7253;top:2718;width:155;height:155" type="#_x0000_t75" stroked="false">
              <v:imagedata r:id="rId109" o:title=""/>
            </v:shape>
            <v:shape style="position:absolute;left:7832;top:2798;width:155;height:155" type="#_x0000_t75" stroked="false">
              <v:imagedata r:id="rId92" o:title=""/>
            </v:shape>
            <v:rect style="position:absolute;left:2190;top:561;width:7200;height:4320" filled="false" stroked="true" strokeweight="1pt" strokecolor="#858585">
              <v:stroke dashstyle="solid"/>
            </v:rect>
            <v:shape style="position:absolute;left:2832;top:692;width:276;height:322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1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1;top:403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1;top:403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0;top:403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99;top:403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59;top:403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71;top:403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964;top:4430;width:43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83.87487pt;width:12.1pt;height:62.1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Concentration-Time</w:t>
      </w:r>
      <w:r>
        <w:rPr>
          <w:spacing w:val="-2"/>
        </w:rPr>
        <w:t> </w:t>
      </w:r>
      <w:r>
        <w:rPr/>
        <w:t>curve of</w:t>
      </w:r>
      <w:r>
        <w:rPr>
          <w:spacing w:val="-8"/>
        </w:rPr>
        <w:t> </w:t>
      </w:r>
      <w:r>
        <w:rPr/>
        <w:t>Brand</w:t>
      </w:r>
      <w:r>
        <w:rPr>
          <w:spacing w:val="-1"/>
        </w:rPr>
        <w:t> </w:t>
      </w:r>
      <w:r>
        <w:rPr/>
        <w:t>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1"/>
        <w:ind w:left="201" w:right="146"/>
        <w:jc w:val="center"/>
      </w:pPr>
      <w:r>
        <w:rPr/>
        <w:t>APPENDIX</w:t>
      </w:r>
      <w:r>
        <w:rPr>
          <w:spacing w:val="-3"/>
        </w:rPr>
        <w:t> </w:t>
      </w:r>
      <w:r>
        <w:rPr/>
        <w:t>XXIV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01" w:right="145"/>
        <w:jc w:val="center"/>
      </w:pPr>
      <w:r>
        <w:rPr/>
        <w:pict>
          <v:group style="position:absolute;margin-left:109pt;margin-top:27.693138pt;width:361pt;height:217pt;mso-position-horizontal-relative:page;mso-position-vertical-relative:paragraph;z-index:15765504" coordorigin="2180,554" coordsize="7220,4340">
            <v:shape style="position:absolute;left:3271;top:886;width:5799;height:2823" coordorigin="3271,886" coordsize="5799,2823" path="m3271,3709l9070,3709m3271,3608l9070,3608m3271,3507l9070,3507m3271,3406l9070,3406m3271,3205l9070,3205m3271,3104l9070,3104m3271,3003l9070,3003m3271,2902l9070,2902m3271,2701l9070,2701m3271,2600l9070,2600m3271,2499l9070,2499m3271,2398l9070,2398m3271,2197l9070,2197m3271,2096l9070,2096m3271,1995l9070,1995m3271,1894l9070,1894m3271,1693l9070,1693m3271,1592l9070,1592m3271,1491l9070,1491m3271,1390l9070,1390m3271,1189l9070,1189m3271,1088l9070,1088m3271,987l9070,987m3271,886l9070,886e" filled="false" stroked="true" strokeweight=".72pt" strokecolor="#b7b7b7">
              <v:path arrowok="t"/>
              <v:stroke dashstyle="solid"/>
            </v:shape>
            <v:shape style="position:absolute;left:3271;top:785;width:5799;height:2520" coordorigin="3271,786" coordsize="5799,2520" path="m3271,3306l9070,3306m3271,2802l9070,2802m3271,2298l9070,2298m3271,1794l9070,1794m3271,1290l9070,1290m3271,786l9070,786e" filled="false" stroked="true" strokeweight=".72pt" strokecolor="#858585">
              <v:path arrowok="t"/>
              <v:stroke dashstyle="solid"/>
            </v:shape>
            <v:shape style="position:absolute;left:3501;top:785;width:5333;height:3024" coordorigin="3502,786" coordsize="5333,3024" path="m3502,786l3502,3810m3732,786l3732,3810m3967,786l3967,3810m4198,786l4198,3810m4663,786l4663,3810m4894,786l4894,3810m5124,786l5124,3810m5354,786l5354,3810m5820,786l5820,3810m6050,786l6050,3810m6286,786l6286,3810m6516,786l6516,3810m6982,786l6982,3810m7212,786l7212,3810m7442,786l7442,3810m7673,786l7673,3810m8138,786l8138,3810m8369,786l8369,3810m8604,786l8604,3810m8834,786l8834,3810e" filled="false" stroked="true" strokeweight=".72pt" strokecolor="#b7b7b7">
              <v:path arrowok="t"/>
              <v:stroke dashstyle="solid"/>
            </v:shape>
            <v:shape style="position:absolute;left:3208;top:785;width:5861;height:3087" coordorigin="3209,786" coordsize="5861,3087" path="m4433,786l4433,3810m5590,786l5590,3810m6751,786l6751,3810m7908,786l7908,3810m9070,786l9070,3810m3271,3810l3271,786m3209,3810l3271,3810m3209,3306l3271,3306m3209,2802l3271,2802m3209,2298l3271,2298m3209,1794l3271,1794m3209,1290l3271,1290m3209,786l3271,786m3271,3810l9070,3810m3271,3810l3271,3872m4433,3810l4433,3872m5590,3810l5590,3872m6751,3810l6751,3872m7908,3810l7908,3872m9070,3810l9070,3872e" filled="false" stroked="true" strokeweight=".72pt" strokecolor="#858585">
              <v:path arrowok="t"/>
              <v:stroke dashstyle="solid"/>
            </v:shape>
            <v:shape style="position:absolute;left:3271;top:1093;width:4637;height:2716" coordorigin="3271,1094" coordsize="4637,2716" path="m3271,3810l3313,3752,3354,3699,3395,3648,3437,3594,3478,3534,3520,3462,3561,3376,3584,3319,3606,3259,3627,3195,3647,3128,3667,3059,3688,2985,3709,2909,3733,2829,3758,2746,3786,2660,3816,2571,3851,2479,3874,2416,3900,2346,3926,2270,3954,2190,3983,2106,4012,2020,4043,1932,4074,1843,4106,1755,4139,1668,4171,1583,4204,1502,4237,1426,4270,1355,4303,1290,4336,1233,4400,1146,4475,1095,4520,1094,4564,1110,4653,1185,4698,1237,4742,1295,4787,1357,4832,1419,4876,1478,4921,1532,4965,1577,5082,1652,5155,1687,5227,1715,5300,1741,5372,1764,5445,1786,5517,1808,5590,1833,5662,1856,5735,1874,5807,1890,5879,1906,5952,1926,6024,1952,6097,1988,6169,2035,6222,2080,6275,2135,6327,2198,6380,2267,6433,2338,6485,2410,6538,2481,6591,2547,6643,2608,6696,2659,6749,2700,6821,2740,6894,2766,6966,2781,7039,2787,7111,2790,7184,2791,7256,2794,7328,2801,7411,2814,7494,2826,7577,2837,7660,2848,7742,2860,7825,2871,7908,2882e" filled="false" stroked="true" strokeweight="2.16pt" strokecolor="#497dba">
              <v:path arrowok="t"/>
              <v:stroke dashstyle="solid"/>
            </v:shape>
            <v:shape style="position:absolute;left:3196;top:3729;width:155;height:155" type="#_x0000_t75" stroked="false">
              <v:imagedata r:id="rId110" o:title=""/>
            </v:shape>
            <v:shape style="position:absolute;left:3486;top:3296;width:155;height:155" type="#_x0000_t75" stroked="false">
              <v:imagedata r:id="rId95" o:title=""/>
            </v:shape>
            <v:shape style="position:absolute;left:3776;top:2398;width:155;height:155" type="#_x0000_t75" stroked="false">
              <v:imagedata r:id="rId102" o:title=""/>
            </v:shape>
            <v:shape style="position:absolute;left:4355;top:1037;width:155;height:155" type="#_x0000_t75" stroked="false">
              <v:imagedata r:id="rId95" o:title=""/>
            </v:shape>
            <v:shape style="position:absolute;left:4935;top:1531;width:155;height:155" type="#_x0000_t75" stroked="false">
              <v:imagedata r:id="rId111" o:title=""/>
            </v:shape>
            <v:shape style="position:absolute;left:5514;top:1753;width:155;height:155" type="#_x0000_t75" stroked="false">
              <v:imagedata r:id="rId92" o:title=""/>
            </v:shape>
            <v:shape style="position:absolute;left:6094;top:1955;width:155;height:155" type="#_x0000_t75" stroked="false">
              <v:imagedata r:id="rId108" o:title=""/>
            </v:shape>
            <v:shape style="position:absolute;left:6673;top:2620;width:155;height:155" type="#_x0000_t75" stroked="false">
              <v:imagedata r:id="rId95" o:title=""/>
            </v:shape>
            <v:shape style="position:absolute;left:7253;top:2721;width:155;height:155" type="#_x0000_t75" stroked="false">
              <v:imagedata r:id="rId90" o:title=""/>
            </v:shape>
            <v:shape style="position:absolute;left:7832;top:2802;width:155;height:155" type="#_x0000_t75" stroked="false">
              <v:imagedata r:id="rId92" o:title=""/>
            </v:shape>
            <v:rect style="position:absolute;left:2190;top:563;width:7200;height:4320" filled="false" stroked="true" strokeweight="1pt" strokecolor="#858585">
              <v:stroke dashstyle="solid"/>
            </v:rect>
            <v:shape style="position:absolute;left:2832;top:696;width:276;height:322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1" w:lineRule="exact" w:before="1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1;top:4040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1;top:4040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0;top:4040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99;top:4040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59;top:4040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71;top:404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964;top:4434;width:43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84.360222pt;width:12.1pt;height:61.85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Concentration-Time</w:t>
      </w:r>
      <w:r>
        <w:rPr>
          <w:spacing w:val="-2"/>
        </w:rPr>
        <w:t> </w:t>
      </w:r>
      <w:r>
        <w:rPr/>
        <w:t>curve of</w:t>
      </w:r>
      <w:r>
        <w:rPr>
          <w:spacing w:val="-8"/>
        </w:rPr>
        <w:t> </w:t>
      </w:r>
      <w:r>
        <w:rPr/>
        <w:t>Brand E</w:t>
      </w:r>
    </w:p>
    <w:p>
      <w:pPr>
        <w:spacing w:after="0"/>
        <w:jc w:val="center"/>
        <w:sectPr>
          <w:pgSz w:w="12240" w:h="15840"/>
          <w:pgMar w:header="0" w:footer="1012" w:top="1500" w:bottom="1200" w:left="1340" w:right="680"/>
        </w:sectPr>
      </w:pPr>
    </w:p>
    <w:p>
      <w:pPr>
        <w:pStyle w:val="Heading1"/>
        <w:spacing w:before="77"/>
        <w:ind w:left="201" w:right="147"/>
        <w:jc w:val="center"/>
      </w:pPr>
      <w:r>
        <w:rPr/>
        <w:t>APPENDIX</w:t>
      </w:r>
      <w:r>
        <w:rPr>
          <w:spacing w:val="-4"/>
        </w:rPr>
        <w:t> </w:t>
      </w:r>
      <w:r>
        <w:rPr/>
        <w:t>XXV</w:t>
      </w:r>
    </w:p>
    <w:p>
      <w:pPr>
        <w:pStyle w:val="BodyText"/>
        <w:rPr>
          <w:b/>
        </w:rPr>
      </w:pPr>
    </w:p>
    <w:p>
      <w:pPr>
        <w:pStyle w:val="BodyText"/>
        <w:ind w:left="201" w:right="139"/>
        <w:jc w:val="center"/>
      </w:pPr>
      <w:r>
        <w:rPr/>
        <w:pict>
          <v:group style="position:absolute;margin-left:109pt;margin-top:27.643152pt;width:361pt;height:217pt;mso-position-horizontal-relative:page;mso-position-vertical-relative:paragraph;z-index:15767040" coordorigin="2180,553" coordsize="7220,4340">
            <v:shape style="position:absolute;left:3271;top:888;width:5799;height:2823" coordorigin="3271,888" coordsize="5799,2823" path="m3271,3711l9070,3711m3271,3610l9070,3610m3271,3509l9070,3509m3271,3408l9070,3408m3271,3207l9070,3207m3271,3106l9070,3106m3271,3005l9070,3005m3271,2904l9070,2904m3271,2703l9070,2703m3271,2602l9070,2602m3271,2501l9070,2501m3271,2400l9070,2400m3271,2199l9070,2199m3271,2098l9070,2098m3271,1997l9070,1997m3271,1896l9070,1896m3271,1695l9070,1695m3271,1594l9070,1594m3271,1493l9070,1493m3271,1392l9070,1392m3271,1191l9070,1191m3271,1090l9070,1090m3271,989l9070,989m3271,888l9070,888e" filled="false" stroked="true" strokeweight=".72pt" strokecolor="#b7b7b7">
              <v:path arrowok="t"/>
              <v:stroke dashstyle="solid"/>
            </v:shape>
            <v:shape style="position:absolute;left:3271;top:787;width:5799;height:2520" coordorigin="3271,788" coordsize="5799,2520" path="m3271,3308l9070,3308m3271,2804l9070,2804m3271,2300l9070,2300m3271,1796l9070,1796m3271,1292l9070,1292m3271,788l9070,788e" filled="false" stroked="true" strokeweight=".72pt" strokecolor="#858585">
              <v:path arrowok="t"/>
              <v:stroke dashstyle="solid"/>
            </v:shape>
            <v:shape style="position:absolute;left:3501;top:787;width:5333;height:3024" coordorigin="3502,788" coordsize="5333,3024" path="m3502,788l3502,3812m3732,788l3732,3812m3967,788l3967,3812m4198,788l4198,3812m4663,788l4663,3812m4894,788l4894,3812m5124,788l5124,3812m5354,788l5354,3812m5820,788l5820,3812m6050,788l6050,3812m6286,788l6286,3812m6516,788l6516,3812m6982,788l6982,3812m7212,788l7212,3812m7442,788l7442,3812m7673,788l7673,3812m8138,788l8138,3812m8369,788l8369,3812m8604,788l8604,3812m8834,788l8834,3812e" filled="false" stroked="true" strokeweight=".72pt" strokecolor="#b7b7b7">
              <v:path arrowok="t"/>
              <v:stroke dashstyle="solid"/>
            </v:shape>
            <v:shape style="position:absolute;left:3208;top:787;width:5861;height:3087" coordorigin="3209,788" coordsize="5861,3087" path="m4433,788l4433,3812m5590,788l5590,3812m6751,788l6751,3812m7908,788l7908,3812m9070,788l9070,3812m3271,3812l3271,788m3209,3812l3271,3812m3209,3308l3271,3308m3209,2804l3271,2804m3209,2300l3271,2300m3209,1796l3271,1796m3209,1292l3271,1292m3209,788l3271,788m3271,3812l9070,3812m3271,3812l3271,3874m4433,3812l4433,3874m5590,3812l5590,3874m6751,3812l6751,3874m7908,3812l7908,3874m9070,3812l9070,3874e" filled="false" stroked="true" strokeweight=".72pt" strokecolor="#858585">
              <v:path arrowok="t"/>
              <v:stroke dashstyle="solid"/>
            </v:shape>
            <v:shape style="position:absolute;left:3271;top:972;width:4637;height:2840" coordorigin="3271,972" coordsize="4637,2840" path="m3271,3812l3313,3742,3354,3676,3395,3612,3437,3546,3478,3473,3520,3392,3561,3297,3584,3236,3606,3173,3627,3107,3647,3038,3667,2966,3688,2892,3709,2814,3733,2733,3758,2650,3786,2563,3816,2473,3851,2379,3874,2315,3900,2245,3926,2169,3954,2088,3983,2004,4012,1917,4043,1829,4074,1740,4106,1652,4139,1565,4171,1480,4204,1399,4237,1322,4270,1250,4303,1185,4336,1127,4400,1037,4479,979,4527,972,4575,984,4672,1051,4720,1100,4769,1156,4817,1216,4865,1278,4913,1337,4962,1393,5010,1440,5063,1490,5115,1545,5168,1604,5221,1664,5273,1726,5326,1787,5379,1847,5432,1904,5484,1957,5537,2005,5590,2046,5662,2092,5735,2129,5807,2158,5879,2182,5952,2203,6024,2223,6097,2244,6169,2268,6242,2293,6314,2315,6387,2336,6459,2357,6531,2380,6604,2405,6676,2435,6749,2470,6813,2507,6878,2550,6942,2598,7006,2648,7071,2699,7135,2749,7200,2796,7264,2838,7328,2873,7401,2905,7473,2931,7546,2952,7618,2969,7691,2985,7763,3000,7836,3016,7908,3035e" filled="false" stroked="true" strokeweight="2.16pt" strokecolor="#497dba">
              <v:path arrowok="t"/>
              <v:stroke dashstyle="solid"/>
            </v:shape>
            <v:shape style="position:absolute;left:3196;top:3731;width:155;height:155" type="#_x0000_t75" stroked="false">
              <v:imagedata r:id="rId92" o:title=""/>
            </v:shape>
            <v:shape style="position:absolute;left:3486;top:3217;width:155;height:155" type="#_x0000_t75" stroked="false">
              <v:imagedata r:id="rId95" o:title=""/>
            </v:shape>
            <v:shape style="position:absolute;left:3776;top:2300;width:155;height:155" type="#_x0000_t75" stroked="false">
              <v:imagedata r:id="rId94" o:title=""/>
            </v:shape>
            <v:shape style="position:absolute;left:4355;top:929;width:155;height:155" type="#_x0000_t75" stroked="false">
              <v:imagedata r:id="rId95" o:title=""/>
            </v:shape>
            <v:shape style="position:absolute;left:4935;top:1362;width:155;height:155" type="#_x0000_t75" stroked="false">
              <v:imagedata r:id="rId96" o:title=""/>
            </v:shape>
            <v:shape style="position:absolute;left:5514;top:1967;width:155;height:155" type="#_x0000_t75" stroked="false">
              <v:imagedata r:id="rId83" o:title=""/>
            </v:shape>
            <v:shape style="position:absolute;left:6094;top:2189;width:155;height:155" type="#_x0000_t75" stroked="false">
              <v:imagedata r:id="rId89" o:title=""/>
            </v:shape>
            <v:shape style="position:absolute;left:6673;top:2390;width:155;height:155" type="#_x0000_t75" stroked="false">
              <v:imagedata r:id="rId95" o:title=""/>
            </v:shape>
            <v:shape style="position:absolute;left:7253;top:2794;width:155;height:155" type="#_x0000_t75" stroked="false">
              <v:imagedata r:id="rId90" o:title=""/>
            </v:shape>
            <v:shape style="position:absolute;left:7832;top:2955;width:155;height:155" type="#_x0000_t75" stroked="false">
              <v:imagedata r:id="rId112" o:title=""/>
            </v:shape>
            <v:rect style="position:absolute;left:2190;top:562;width:7200;height:4320" filled="false" stroked="true" strokeweight="1pt" strokecolor="#858585">
              <v:stroke dashstyle="solid"/>
            </v:rect>
            <v:shape style="position:absolute;left:2832;top:693;width:276;height:322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1" w:lineRule="exact" w:before="1"/>
                      <w:ind w:left="1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1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1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540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99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859;top:40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71;top:403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964;top:4431;width:43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80002pt;margin-top:84.200241pt;width:12.1pt;height:61.85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Concentration</w:t>
                  </w:r>
                </w:p>
              </w:txbxContent>
            </v:textbox>
            <w10:wrap type="none"/>
          </v:shape>
        </w:pict>
      </w:r>
      <w:r>
        <w:rPr/>
        <w:t>Concentration-Time</w:t>
      </w:r>
      <w:r>
        <w:rPr>
          <w:spacing w:val="-2"/>
        </w:rPr>
        <w:t> </w:t>
      </w:r>
      <w:r>
        <w:rPr/>
        <w:t>curve of</w:t>
      </w:r>
      <w:r>
        <w:rPr>
          <w:spacing w:val="-8"/>
        </w:rPr>
        <w:t> </w:t>
      </w:r>
      <w:r>
        <w:rPr/>
        <w:t>Brand</w:t>
      </w:r>
      <w:r>
        <w:rPr>
          <w:spacing w:val="-1"/>
        </w:rPr>
        <w:t> </w:t>
      </w:r>
      <w:r>
        <w:rPr/>
        <w:t>F</w:t>
      </w:r>
    </w:p>
    <w:sectPr>
      <w:pgSz w:w="12240" w:h="15840"/>
      <w:pgMar w:header="0" w:footer="1012" w:top="1360" w:bottom="1200" w:left="13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80011pt;margin-top:730.375977pt;width:23.4pt;height:13.05pt;mso-position-horizontal-relative:page;mso-position-vertical-relative:page;z-index:-18505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720001pt;margin-top:730.375977pt;width:22.6pt;height:13.05pt;mso-position-horizontal-relative:page;mso-position-vertical-relative:page;z-index:-18504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4"/>
      <w:numFmt w:val="decimal"/>
      <w:lvlText w:val="%1"/>
      <w:lvlJc w:val="left"/>
      <w:pPr>
        <w:ind w:left="821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1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54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54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54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4844" w:hanging="36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844" w:hanging="36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16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4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2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8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36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5" w:hanging="725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" w:hanging="36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372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54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24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5" w:hanging="725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54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4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5" w:hanging="725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54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6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24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5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898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898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9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36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5" w:hanging="725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00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45" w:hanging="725"/>
        <w:jc w:val="left"/>
      </w:pPr>
      <w:rPr>
        <w:rFonts w:hint="default"/>
        <w:i/>
        <w:iCs/>
        <w:spacing w:val="-5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5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2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0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7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72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541" w:hanging="36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6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36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6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3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0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436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6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9" w:hanging="49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7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5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4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3" w:hanging="543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5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99" w:hanging="5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99" w:hanging="50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599" w:hanging="5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5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5" w:hanging="36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4" w:hanging="495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7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2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4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5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7"/>
      <w:ind w:left="10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28"/>
      <w:ind w:left="436" w:hanging="337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28"/>
      <w:ind w:left="599" w:hanging="50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34"/>
      <w:ind w:left="599" w:hanging="544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361"/>
      <w:ind w:left="652" w:hanging="495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324"/>
      <w:ind w:left="65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54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Pharmacokinetics" TargetMode="External"/><Relationship Id="rId8" Type="http://schemas.openxmlformats.org/officeDocument/2006/relationships/hyperlink" Target="http://en.wikipedia.org/wiki/In_vivo" TargetMode="External"/><Relationship Id="rId9" Type="http://schemas.openxmlformats.org/officeDocument/2006/relationships/hyperlink" Target="http://en.wikipedia.org/wiki/Bioavailability" TargetMode="External"/><Relationship Id="rId10" Type="http://schemas.openxmlformats.org/officeDocument/2006/relationships/hyperlink" Target="http://en.wikipedia.org/wiki/United_States" TargetMode="External"/><Relationship Id="rId11" Type="http://schemas.openxmlformats.org/officeDocument/2006/relationships/hyperlink" Target="http://en.wikipedia.org/wiki/Food_and_Drug_Administration" TargetMode="External"/><Relationship Id="rId12" Type="http://schemas.openxmlformats.org/officeDocument/2006/relationships/hyperlink" Target="http://en.wikipedia.org/wiki/Australia" TargetMode="External"/><Relationship Id="rId13" Type="http://schemas.openxmlformats.org/officeDocument/2006/relationships/hyperlink" Target="http://en.wikipedia.org/wiki/Therapeutics_Goods_Administration" TargetMode="External"/><Relationship Id="rId14" Type="http://schemas.openxmlformats.org/officeDocument/2006/relationships/hyperlink" Target="http://en.wikipedia.org/wiki/Confidence_interval" TargetMode="External"/><Relationship Id="rId15" Type="http://schemas.openxmlformats.org/officeDocument/2006/relationships/hyperlink" Target="http://en.wikipedia.org/wiki/Therapeutic_index" TargetMode="External"/><Relationship Id="rId16" Type="http://schemas.openxmlformats.org/officeDocument/2006/relationships/hyperlink" Target="http://en.wikipedia.org/wiki/Digoxin" TargetMode="External"/><Relationship Id="rId17" Type="http://schemas.openxmlformats.org/officeDocument/2006/relationships/hyperlink" Target="http://en.wikipedia.org/wiki/Phenytoin" TargetMode="External"/><Relationship Id="rId18" Type="http://schemas.openxmlformats.org/officeDocument/2006/relationships/hyperlink" Target="http://en.wikipedia.org/wiki/European_Economic_Area" TargetMode="External"/><Relationship Id="rId19" Type="http://schemas.openxmlformats.org/officeDocument/2006/relationships/image" Target="media/image1.png"/><Relationship Id="rId20" Type="http://schemas.openxmlformats.org/officeDocument/2006/relationships/hyperlink" Target="http://en.wikipedia.org/wiki/United_States_Pharmacopeia" TargetMode="External"/><Relationship Id="rId21" Type="http://schemas.openxmlformats.org/officeDocument/2006/relationships/image" Target="media/image2.jpeg"/><Relationship Id="rId22" Type="http://schemas.openxmlformats.org/officeDocument/2006/relationships/hyperlink" Target="http://en.wikipedia.org/wiki/Committee_on_the_Safety_of_Medicines" TargetMode="External"/><Relationship Id="rId23" Type="http://schemas.openxmlformats.org/officeDocument/2006/relationships/hyperlink" Target="http://en.wikipedia.org/wiki/Central_nervous_system" TargetMode="External"/><Relationship Id="rId24" Type="http://schemas.openxmlformats.org/officeDocument/2006/relationships/hyperlink" Target="http://en.wikipedia.org/wiki/Synergistic" TargetMode="External"/><Relationship Id="rId25" Type="http://schemas.openxmlformats.org/officeDocument/2006/relationships/hyperlink" Target="http://en.wikipedia.org/wiki/CYP1A2" TargetMode="External"/><Relationship Id="rId26" Type="http://schemas.openxmlformats.org/officeDocument/2006/relationships/hyperlink" Target="http://en.wikipedia.org/wiki/Tizanidine" TargetMode="External"/><Relationship Id="rId27" Type="http://schemas.openxmlformats.org/officeDocument/2006/relationships/hyperlink" Target="http://en.wikipedia.org/wiki/Pregnancy" TargetMode="External"/><Relationship Id="rId28" Type="http://schemas.openxmlformats.org/officeDocument/2006/relationships/hyperlink" Target="http://en.wikipedia.org/wiki/Epilepsy" TargetMode="External"/><Relationship Id="rId29" Type="http://schemas.openxmlformats.org/officeDocument/2006/relationships/hyperlink" Target="http://en.wikipedia.org/wiki/Gastric_lavage" TargetMode="External"/><Relationship Id="rId30" Type="http://schemas.openxmlformats.org/officeDocument/2006/relationships/hyperlink" Target="http://en.wikipedia.org/wiki/Hemodialysis" TargetMode="External"/><Relationship Id="rId31" Type="http://schemas.openxmlformats.org/officeDocument/2006/relationships/hyperlink" Target="http://en.wikipedia.org/wiki/Peritoneal_dialysis" TargetMode="External"/><Relationship Id="rId32" Type="http://schemas.openxmlformats.org/officeDocument/2006/relationships/image" Target="media/image3.png"/><Relationship Id="rId33" Type="http://schemas.openxmlformats.org/officeDocument/2006/relationships/image" Target="media/image4.jpeg"/><Relationship Id="rId34" Type="http://schemas.openxmlformats.org/officeDocument/2006/relationships/image" Target="media/image5.jpeg"/><Relationship Id="rId35" Type="http://schemas.openxmlformats.org/officeDocument/2006/relationships/image" Target="media/image6.png"/><Relationship Id="rId36" Type="http://schemas.openxmlformats.org/officeDocument/2006/relationships/image" Target="media/image7.png"/><Relationship Id="rId37" Type="http://schemas.openxmlformats.org/officeDocument/2006/relationships/image" Target="media/image8.png"/><Relationship Id="rId38" Type="http://schemas.openxmlformats.org/officeDocument/2006/relationships/image" Target="media/image9.png"/><Relationship Id="rId39" Type="http://schemas.openxmlformats.org/officeDocument/2006/relationships/image" Target="media/image10.png"/><Relationship Id="rId40" Type="http://schemas.openxmlformats.org/officeDocument/2006/relationships/image" Target="media/image11.png"/><Relationship Id="rId41" Type="http://schemas.openxmlformats.org/officeDocument/2006/relationships/image" Target="media/image12.png"/><Relationship Id="rId42" Type="http://schemas.openxmlformats.org/officeDocument/2006/relationships/image" Target="media/image13.png"/><Relationship Id="rId43" Type="http://schemas.openxmlformats.org/officeDocument/2006/relationships/image" Target="media/image14.png"/><Relationship Id="rId44" Type="http://schemas.openxmlformats.org/officeDocument/2006/relationships/image" Target="media/image15.png"/><Relationship Id="rId45" Type="http://schemas.openxmlformats.org/officeDocument/2006/relationships/image" Target="media/image16.png"/><Relationship Id="rId46" Type="http://schemas.openxmlformats.org/officeDocument/2006/relationships/image" Target="media/image17.png"/><Relationship Id="rId47" Type="http://schemas.openxmlformats.org/officeDocument/2006/relationships/image" Target="media/image18.png"/><Relationship Id="rId48" Type="http://schemas.openxmlformats.org/officeDocument/2006/relationships/image" Target="media/image19.png"/><Relationship Id="rId49" Type="http://schemas.openxmlformats.org/officeDocument/2006/relationships/image" Target="media/image20.png"/><Relationship Id="rId50" Type="http://schemas.openxmlformats.org/officeDocument/2006/relationships/image" Target="media/image21.png"/><Relationship Id="rId51" Type="http://schemas.openxmlformats.org/officeDocument/2006/relationships/image" Target="media/image22.png"/><Relationship Id="rId52" Type="http://schemas.openxmlformats.org/officeDocument/2006/relationships/image" Target="media/image23.png"/><Relationship Id="rId53" Type="http://schemas.openxmlformats.org/officeDocument/2006/relationships/image" Target="media/image24.png"/><Relationship Id="rId54" Type="http://schemas.openxmlformats.org/officeDocument/2006/relationships/image" Target="media/image25.png"/><Relationship Id="rId55" Type="http://schemas.openxmlformats.org/officeDocument/2006/relationships/image" Target="media/image26.png"/><Relationship Id="rId56" Type="http://schemas.openxmlformats.org/officeDocument/2006/relationships/image" Target="media/image27.png"/><Relationship Id="rId57" Type="http://schemas.openxmlformats.org/officeDocument/2006/relationships/image" Target="media/image28.png"/><Relationship Id="rId58" Type="http://schemas.openxmlformats.org/officeDocument/2006/relationships/image" Target="media/image29.png"/><Relationship Id="rId59" Type="http://schemas.openxmlformats.org/officeDocument/2006/relationships/image" Target="media/image30.png"/><Relationship Id="rId60" Type="http://schemas.openxmlformats.org/officeDocument/2006/relationships/image" Target="media/image31.png"/><Relationship Id="rId61" Type="http://schemas.openxmlformats.org/officeDocument/2006/relationships/image" Target="media/image32.png"/><Relationship Id="rId62" Type="http://schemas.openxmlformats.org/officeDocument/2006/relationships/image" Target="media/image33.png"/><Relationship Id="rId63" Type="http://schemas.openxmlformats.org/officeDocument/2006/relationships/image" Target="media/image34.png"/><Relationship Id="rId64" Type="http://schemas.openxmlformats.org/officeDocument/2006/relationships/image" Target="media/image35.png"/><Relationship Id="rId65" Type="http://schemas.openxmlformats.org/officeDocument/2006/relationships/image" Target="media/image36.png"/><Relationship Id="rId66" Type="http://schemas.openxmlformats.org/officeDocument/2006/relationships/hyperlink" Target="http://dailymed.nlm.nih.gov/dailymed/lookup.cfm?setid=888dc7f9-ad9c-4c00-8ddfd9bd27c0" TargetMode="External"/><Relationship Id="rId67" Type="http://schemas.openxmlformats.org/officeDocument/2006/relationships/hyperlink" Target="http://www.australianprescriber.com/magazine/26/4/article/712.pdf" TargetMode="External"/><Relationship Id="rId68" Type="http://schemas.openxmlformats.org/officeDocument/2006/relationships/hyperlink" Target="http://www.fda.gov/downloads/Drugs/GuidanceComplianceRegulatoryInformation/Guidances/ucm070124.pdf" TargetMode="External"/><Relationship Id="rId69" Type="http://schemas.openxmlformats.org/officeDocument/2006/relationships/hyperlink" Target="http://www.fda.gov/cder/guidance/index.htm" TargetMode="External"/><Relationship Id="rId70" Type="http://schemas.openxmlformats.org/officeDocument/2006/relationships/hyperlink" Target="http://www.ema.europa.eu/docs/en_GB/document_library/Scientific_guideline/2010/01/WC500070039.pdf" TargetMode="External"/><Relationship Id="rId71" Type="http://schemas.openxmlformats.org/officeDocument/2006/relationships/hyperlink" Target="http://www.ema.europe.eu/" TargetMode="External"/><Relationship Id="rId72" Type="http://schemas.openxmlformats.org/officeDocument/2006/relationships/hyperlink" Target="http://www.ncbi.nlm.nih.gov/pubmed?term=Hassan%20Y%5BAuthor%5D&amp;cauthor=true&amp;cauthor_uid=17728962" TargetMode="External"/><Relationship Id="rId73" Type="http://schemas.openxmlformats.org/officeDocument/2006/relationships/hyperlink" Target="http://www.ncbi.nlm.nih.gov/pubmed?term=Alfadly%20SO%5BAuthor%5D&amp;cauthor=true&amp;cauthor_uid=17728962" TargetMode="External"/><Relationship Id="rId74" Type="http://schemas.openxmlformats.org/officeDocument/2006/relationships/hyperlink" Target="http://www.ncbi.nlm.nih.gov/pubmed?term=Azmin%20MN%5BAuthor%5D&amp;cauthor=true&amp;cauthor_uid=17728962" TargetMode="External"/><Relationship Id="rId75" Type="http://schemas.openxmlformats.org/officeDocument/2006/relationships/hyperlink" Target="http://www.ncbi.nlm.nih.gov/pubmed?term=Peh%20KK%5BAuthor%5D&amp;cauthor=true&amp;cauthor_uid=17728962" TargetMode="External"/><Relationship Id="rId76" Type="http://schemas.openxmlformats.org/officeDocument/2006/relationships/hyperlink" Target="http://www.ncbi.nlm.nih.gov/pubmed?term=Tan%20TF%5BAuthor%5D&amp;cauthor=true&amp;cauthor_uid=17728962" TargetMode="External"/><Relationship Id="rId77" Type="http://schemas.openxmlformats.org/officeDocument/2006/relationships/hyperlink" Target="http://www.ncbi.nlm.nih.gov/pubmed?term=Noorizan%20AA%5BAuthor%5D&amp;cauthor=true&amp;cauthor_uid=17728962" TargetMode="External"/><Relationship Id="rId78" Type="http://schemas.openxmlformats.org/officeDocument/2006/relationships/hyperlink" Target="http://www.ncbi.nlm.nih.gov/pubmed?term=Ismail%20O%5BAuthor%5D&amp;cauthor=true&amp;cauthor_uid=17728962" TargetMode="External"/><Relationship Id="rId79" Type="http://schemas.openxmlformats.org/officeDocument/2006/relationships/hyperlink" Target="http://www.fda.gov/guidances/ucm073381.pdf" TargetMode="External"/><Relationship Id="rId80" Type="http://schemas.openxmlformats.org/officeDocument/2006/relationships/image" Target="media/image37.jpeg"/><Relationship Id="rId81" Type="http://schemas.openxmlformats.org/officeDocument/2006/relationships/image" Target="media/image38.jpeg"/><Relationship Id="rId82" Type="http://schemas.openxmlformats.org/officeDocument/2006/relationships/image" Target="media/image39.jpeg"/><Relationship Id="rId83" Type="http://schemas.openxmlformats.org/officeDocument/2006/relationships/image" Target="media/image40.png"/><Relationship Id="rId84" Type="http://schemas.openxmlformats.org/officeDocument/2006/relationships/image" Target="media/image41.png"/><Relationship Id="rId85" Type="http://schemas.openxmlformats.org/officeDocument/2006/relationships/image" Target="media/image42.png"/><Relationship Id="rId86" Type="http://schemas.openxmlformats.org/officeDocument/2006/relationships/image" Target="media/image43.png"/><Relationship Id="rId87" Type="http://schemas.openxmlformats.org/officeDocument/2006/relationships/image" Target="media/image44.png"/><Relationship Id="rId88" Type="http://schemas.openxmlformats.org/officeDocument/2006/relationships/image" Target="media/image45.png"/><Relationship Id="rId89" Type="http://schemas.openxmlformats.org/officeDocument/2006/relationships/image" Target="media/image46.png"/><Relationship Id="rId90" Type="http://schemas.openxmlformats.org/officeDocument/2006/relationships/image" Target="media/image47.png"/><Relationship Id="rId91" Type="http://schemas.openxmlformats.org/officeDocument/2006/relationships/image" Target="media/image48.png"/><Relationship Id="rId92" Type="http://schemas.openxmlformats.org/officeDocument/2006/relationships/image" Target="media/image49.png"/><Relationship Id="rId93" Type="http://schemas.openxmlformats.org/officeDocument/2006/relationships/image" Target="media/image50.png"/><Relationship Id="rId94" Type="http://schemas.openxmlformats.org/officeDocument/2006/relationships/image" Target="media/image51.png"/><Relationship Id="rId95" Type="http://schemas.openxmlformats.org/officeDocument/2006/relationships/image" Target="media/image52.png"/><Relationship Id="rId96" Type="http://schemas.openxmlformats.org/officeDocument/2006/relationships/image" Target="media/image53.png"/><Relationship Id="rId97" Type="http://schemas.openxmlformats.org/officeDocument/2006/relationships/image" Target="media/image54.png"/><Relationship Id="rId98" Type="http://schemas.openxmlformats.org/officeDocument/2006/relationships/image" Target="media/image55.png"/><Relationship Id="rId99" Type="http://schemas.openxmlformats.org/officeDocument/2006/relationships/image" Target="media/image56.png"/><Relationship Id="rId100" Type="http://schemas.openxmlformats.org/officeDocument/2006/relationships/image" Target="media/image57.png"/><Relationship Id="rId101" Type="http://schemas.openxmlformats.org/officeDocument/2006/relationships/image" Target="media/image58.png"/><Relationship Id="rId102" Type="http://schemas.openxmlformats.org/officeDocument/2006/relationships/image" Target="media/image59.png"/><Relationship Id="rId103" Type="http://schemas.openxmlformats.org/officeDocument/2006/relationships/image" Target="media/image60.png"/><Relationship Id="rId104" Type="http://schemas.openxmlformats.org/officeDocument/2006/relationships/image" Target="media/image61.png"/><Relationship Id="rId105" Type="http://schemas.openxmlformats.org/officeDocument/2006/relationships/image" Target="media/image62.png"/><Relationship Id="rId106" Type="http://schemas.openxmlformats.org/officeDocument/2006/relationships/image" Target="media/image63.png"/><Relationship Id="rId107" Type="http://schemas.openxmlformats.org/officeDocument/2006/relationships/image" Target="media/image64.png"/><Relationship Id="rId108" Type="http://schemas.openxmlformats.org/officeDocument/2006/relationships/image" Target="media/image65.png"/><Relationship Id="rId109" Type="http://schemas.openxmlformats.org/officeDocument/2006/relationships/image" Target="media/image66.png"/><Relationship Id="rId110" Type="http://schemas.openxmlformats.org/officeDocument/2006/relationships/image" Target="media/image67.png"/><Relationship Id="rId111" Type="http://schemas.openxmlformats.org/officeDocument/2006/relationships/image" Target="media/image68.png"/><Relationship Id="rId112" Type="http://schemas.openxmlformats.org/officeDocument/2006/relationships/image" Target="media/image69.png"/><Relationship Id="rId1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2023-11-04T08:08:43Z</dcterms:created>
  <dcterms:modified xsi:type="dcterms:W3CDTF">2023-11-04T08:08:43Z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