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/>
        <w:t>COMPARATIVE BIOAVAILABILITY STUDIES OF</w:t>
      </w:r>
      <w:r>
        <w:rPr>
          <w:spacing w:val="-92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BRANDS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HUMANS</w:t>
      </w:r>
    </w:p>
    <w:p>
      <w:pPr>
        <w:pStyle w:val="BodyText"/>
        <w:rPr>
          <w:rFonts w:ascii="Arial MT"/>
          <w:sz w:val="38"/>
        </w:rPr>
      </w:pPr>
    </w:p>
    <w:p>
      <w:pPr>
        <w:pStyle w:val="BodyText"/>
        <w:rPr>
          <w:rFonts w:ascii="Arial MT"/>
          <w:sz w:val="38"/>
        </w:rPr>
      </w:pPr>
    </w:p>
    <w:p>
      <w:pPr>
        <w:pStyle w:val="BodyText"/>
        <w:rPr>
          <w:rFonts w:ascii="Arial MT"/>
          <w:sz w:val="38"/>
        </w:rPr>
      </w:pPr>
    </w:p>
    <w:p>
      <w:pPr>
        <w:pStyle w:val="BodyText"/>
        <w:spacing w:before="8"/>
        <w:rPr>
          <w:rFonts w:ascii="Arial MT"/>
          <w:sz w:val="38"/>
        </w:rPr>
      </w:pPr>
    </w:p>
    <w:p>
      <w:pPr>
        <w:pStyle w:val="Heading1"/>
        <w:ind w:left="790" w:right="1785"/>
        <w:jc w:val="center"/>
      </w:pPr>
      <w:r>
        <w:rPr/>
        <w:t>BY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spacing w:before="232"/>
        <w:ind w:left="3233" w:right="4186" w:firstLine="350"/>
        <w:jc w:val="left"/>
        <w:rPr>
          <w:rFonts w:ascii="Arial MT"/>
          <w:sz w:val="28"/>
        </w:rPr>
      </w:pPr>
      <w:r>
        <w:rPr>
          <w:rFonts w:ascii="Arial MT"/>
          <w:sz w:val="28"/>
        </w:rPr>
        <w:t>TIJJANI MOHAMMED</w:t>
      </w:r>
      <w:r>
        <w:rPr>
          <w:rFonts w:ascii="Arial MT"/>
          <w:spacing w:val="1"/>
          <w:sz w:val="28"/>
        </w:rPr>
        <w:t> </w:t>
      </w:r>
      <w:r>
        <w:rPr>
          <w:rFonts w:ascii="Arial MT"/>
          <w:w w:val="95"/>
          <w:sz w:val="28"/>
        </w:rPr>
        <w:t>M.SC/PHAM.SCI/30869/01-02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pStyle w:val="Heading1"/>
        <w:tabs>
          <w:tab w:pos="1671" w:val="left" w:leader="none"/>
          <w:tab w:pos="2477" w:val="left" w:leader="none"/>
          <w:tab w:pos="2617" w:val="left" w:leader="none"/>
          <w:tab w:pos="3747" w:val="left" w:leader="none"/>
          <w:tab w:pos="4184" w:val="left" w:leader="none"/>
          <w:tab w:pos="4959" w:val="left" w:leader="none"/>
          <w:tab w:pos="5868" w:val="left" w:leader="none"/>
          <w:tab w:pos="6514" w:val="left" w:leader="none"/>
          <w:tab w:pos="7056" w:val="left" w:leader="none"/>
          <w:tab w:pos="7290" w:val="left" w:leader="none"/>
          <w:tab w:pos="7635" w:val="left" w:leader="none"/>
          <w:tab w:pos="7704" w:val="left" w:leader="none"/>
          <w:tab w:pos="8919" w:val="left" w:leader="none"/>
        </w:tabs>
        <w:spacing w:before="228"/>
        <w:ind w:left="896" w:right="1918"/>
      </w:pPr>
      <w:r>
        <w:rPr/>
        <w:t>A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SCHOOL,</w:t>
      </w:r>
      <w:r>
        <w:rPr>
          <w:spacing w:val="-75"/>
        </w:rPr>
        <w:t> </w:t>
      </w:r>
      <w:r>
        <w:rPr/>
        <w:t>AHMADU</w:t>
        <w:tab/>
        <w:t>BELLO</w:t>
        <w:tab/>
        <w:t>UNIVERSITY,</w:t>
        <w:tab/>
        <w:t>ZARIA</w:t>
        <w:tab/>
        <w:t>IN</w:t>
        <w:tab/>
        <w:tab/>
        <w:t>PARTIAL</w:t>
      </w:r>
      <w:r>
        <w:rPr>
          <w:spacing w:val="1"/>
        </w:rPr>
        <w:t> </w:t>
      </w:r>
      <w:r>
        <w:rPr/>
        <w:t>FULFILLMENT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REQUIREMENTS</w:t>
      </w:r>
      <w:r>
        <w:rPr>
          <w:spacing w:val="51"/>
        </w:rPr>
        <w:t> </w:t>
      </w:r>
      <w:r>
        <w:rPr/>
        <w:t>FOR</w:t>
      </w:r>
      <w:r>
        <w:rPr>
          <w:spacing w:val="52"/>
        </w:rPr>
        <w:t> </w:t>
      </w:r>
      <w:r>
        <w:rPr/>
        <w:t>T</w:t>
        <w:tab/>
        <w:t>HE</w:t>
      </w:r>
      <w:r>
        <w:rPr>
          <w:spacing w:val="46"/>
        </w:rPr>
        <w:t> </w:t>
      </w:r>
      <w:r>
        <w:rPr/>
        <w:t>AWARD</w:t>
      </w:r>
      <w:r>
        <w:rPr>
          <w:spacing w:val="-74"/>
        </w:rPr>
        <w:t> </w:t>
      </w:r>
      <w:r>
        <w:rPr/>
        <w:t>OF</w:t>
        <w:tab/>
        <w:t>THE</w:t>
        <w:tab/>
        <w:tab/>
        <w:t>DEGREE</w:t>
        <w:tab/>
        <w:t>OF</w:t>
        <w:tab/>
        <w:t>MASTER</w:t>
        <w:tab/>
        <w:t>OF</w:t>
        <w:tab/>
        <w:tab/>
        <w:t>SCIENCE</w:t>
        <w:tab/>
      </w:r>
      <w:r>
        <w:rPr>
          <w:spacing w:val="-2"/>
        </w:rPr>
        <w:t>IN</w:t>
      </w:r>
      <w:r>
        <w:rPr>
          <w:spacing w:val="-75"/>
        </w:rPr>
        <w:t> </w:t>
      </w:r>
      <w:r>
        <w:rPr/>
        <w:t>PHARMACEUTICAL</w:t>
      </w:r>
      <w:r>
        <w:rPr>
          <w:spacing w:val="2"/>
        </w:rPr>
        <w:t> </w:t>
      </w:r>
      <w:r>
        <w:rPr/>
        <w:t>CHEMISTRY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pStyle w:val="BodyText"/>
        <w:spacing w:before="9"/>
        <w:rPr>
          <w:rFonts w:ascii="Arial MT"/>
          <w:sz w:val="39"/>
        </w:rPr>
      </w:pPr>
    </w:p>
    <w:p>
      <w:pPr>
        <w:pStyle w:val="BodyText"/>
        <w:spacing w:line="237" w:lineRule="auto"/>
        <w:ind w:left="805" w:right="1785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MEDICINAL</w:t>
      </w:r>
      <w:r>
        <w:rPr>
          <w:spacing w:val="-6"/>
        </w:rPr>
        <w:t> </w:t>
      </w:r>
      <w:r>
        <w:rPr/>
        <w:t>CHEMISTRY</w:t>
      </w:r>
      <w:r>
        <w:rPr>
          <w:spacing w:val="-57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PHARMACEUTICAL SCIENCES,</w:t>
      </w:r>
    </w:p>
    <w:p>
      <w:pPr>
        <w:pStyle w:val="BodyText"/>
        <w:spacing w:before="2"/>
        <w:ind w:left="816" w:right="1785"/>
        <w:jc w:val="center"/>
        <w:rPr>
          <w:rFonts w:ascii="Arial MT" w:hAnsi="Arial MT"/>
        </w:rPr>
      </w:pP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NIGERIA</w:t>
      </w:r>
      <w:r>
        <w:rPr>
          <w:rFonts w:ascii="Arial MT" w:hAnsi="Arial MT"/>
        </w:rPr>
        <w:t>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188"/>
        <w:ind w:left="823" w:right="1785"/>
        <w:jc w:val="center"/>
        <w:rPr>
          <w:rFonts w:ascii="Arial MT"/>
        </w:rPr>
      </w:pPr>
      <w:r>
        <w:rPr>
          <w:rFonts w:ascii="Arial MT"/>
        </w:rPr>
        <w:t>MAY</w:t>
      </w:r>
      <w:r>
        <w:rPr>
          <w:rFonts w:ascii="Arial MT"/>
          <w:spacing w:val="2"/>
        </w:rPr>
        <w:t> </w:t>
      </w:r>
      <w:r>
        <w:rPr>
          <w:rFonts w:ascii="Arial MT"/>
        </w:rPr>
        <w:t>2007</w:t>
      </w:r>
    </w:p>
    <w:p>
      <w:pPr>
        <w:spacing w:after="0"/>
        <w:jc w:val="center"/>
        <w:rPr>
          <w:rFonts w:ascii="Arial MT"/>
        </w:rPr>
        <w:sectPr>
          <w:footerReference w:type="default" r:id="rId5"/>
          <w:type w:val="continuous"/>
          <w:pgSz w:w="12240" w:h="15840"/>
          <w:pgMar w:footer="791" w:top="1500" w:bottom="980" w:left="1120" w:right="0"/>
          <w:pgNumType w:start="1"/>
        </w:sectPr>
      </w:pPr>
    </w:p>
    <w:p>
      <w:pPr>
        <w:pStyle w:val="BodyText"/>
        <w:spacing w:before="79"/>
        <w:ind w:left="710" w:right="1785"/>
        <w:jc w:val="center"/>
        <w:rPr>
          <w:rFonts w:ascii="Arial MT"/>
        </w:rPr>
      </w:pPr>
      <w:r>
        <w:rPr>
          <w:rFonts w:ascii="Arial MT"/>
        </w:rPr>
        <w:t>DECLARATION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918" w:firstLine="720"/>
      </w:pPr>
      <w:r>
        <w:rPr/>
        <w:t>I</w:t>
      </w:r>
      <w:r>
        <w:rPr>
          <w:spacing w:val="5"/>
        </w:rPr>
        <w:t> </w:t>
      </w:r>
      <w:r>
        <w:rPr/>
        <w:t>hereby</w:t>
      </w:r>
      <w:r>
        <w:rPr>
          <w:spacing w:val="57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this  thesis</w:t>
      </w:r>
      <w:r>
        <w:rPr>
          <w:spacing w:val="59"/>
        </w:rPr>
        <w:t> </w:t>
      </w:r>
      <w:r>
        <w:rPr/>
        <w:t>was  successfully</w:t>
      </w:r>
      <w:r>
        <w:rPr>
          <w:spacing w:val="57"/>
        </w:rPr>
        <w:t> </w:t>
      </w:r>
      <w:r>
        <w:rPr/>
        <w:t>accomplished</w:t>
      </w:r>
      <w:r>
        <w:rPr>
          <w:spacing w:val="2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supervision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Dr.</w:t>
      </w:r>
      <w:r>
        <w:rPr>
          <w:spacing w:val="3"/>
        </w:rPr>
        <w:t> </w:t>
      </w:r>
      <w:r>
        <w:rPr/>
        <w:t>Magaji</w:t>
      </w:r>
      <w:r>
        <w:rPr>
          <w:spacing w:val="-8"/>
        </w:rPr>
        <w:t> </w:t>
      </w:r>
      <w:r>
        <w:rPr/>
        <w:t>Garba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4"/>
        </w:rPr>
        <w:t> </w:t>
      </w:r>
      <w:r>
        <w:rPr/>
        <w:t>Ibrahim</w:t>
      </w:r>
      <w:r>
        <w:rPr>
          <w:spacing w:val="2"/>
        </w:rPr>
        <w:t> </w:t>
      </w:r>
      <w:r>
        <w:rPr/>
        <w:t>Yakassai.</w:t>
      </w:r>
    </w:p>
    <w:p>
      <w:pPr>
        <w:pStyle w:val="BodyText"/>
        <w:spacing w:line="480" w:lineRule="auto"/>
        <w:ind w:left="896" w:right="1870" w:firstLine="720"/>
      </w:pPr>
      <w:r>
        <w:rPr/>
        <w:t>It</w:t>
      </w:r>
      <w:r>
        <w:rPr>
          <w:spacing w:val="32"/>
        </w:rPr>
        <w:t> </w:t>
      </w:r>
      <w:r>
        <w:rPr/>
        <w:t>has</w:t>
      </w:r>
      <w:r>
        <w:rPr>
          <w:spacing w:val="27"/>
        </w:rPr>
        <w:t> </w:t>
      </w:r>
      <w:r>
        <w:rPr/>
        <w:t>not</w:t>
      </w:r>
      <w:r>
        <w:rPr>
          <w:spacing w:val="33"/>
        </w:rPr>
        <w:t> </w:t>
      </w:r>
      <w:r>
        <w:rPr/>
        <w:t>been</w:t>
      </w:r>
      <w:r>
        <w:rPr>
          <w:spacing w:val="23"/>
        </w:rPr>
        <w:t> </w:t>
      </w:r>
      <w:r>
        <w:rPr/>
        <w:t>presented</w:t>
      </w:r>
      <w:r>
        <w:rPr>
          <w:spacing w:val="32"/>
        </w:rPr>
        <w:t> </w:t>
      </w:r>
      <w:r>
        <w:rPr/>
        <w:t>in</w:t>
      </w:r>
      <w:r>
        <w:rPr>
          <w:spacing w:val="23"/>
        </w:rPr>
        <w:t> </w:t>
      </w:r>
      <w:r>
        <w:rPr/>
        <w:t>any</w:t>
      </w:r>
      <w:r>
        <w:rPr>
          <w:spacing w:val="23"/>
        </w:rPr>
        <w:t> </w:t>
      </w:r>
      <w:r>
        <w:rPr/>
        <w:t>previous</w:t>
      </w:r>
      <w:r>
        <w:rPr>
          <w:spacing w:val="27"/>
        </w:rPr>
        <w:t> </w:t>
      </w:r>
      <w:r>
        <w:rPr/>
        <w:t>application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higher</w:t>
      </w:r>
      <w:r>
        <w:rPr>
          <w:spacing w:val="29"/>
        </w:rPr>
        <w:t> </w:t>
      </w:r>
      <w:r>
        <w:rPr/>
        <w:t>degree.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work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2"/>
        </w:rPr>
        <w:t> </w:t>
      </w:r>
      <w:r>
        <w:rPr/>
        <w:t>investigators</w:t>
      </w:r>
      <w:r>
        <w:rPr>
          <w:spacing w:val="-1"/>
        </w:rPr>
        <w:t> </w:t>
      </w:r>
      <w:r>
        <w:rPr/>
        <w:t>are referred</w:t>
      </w:r>
      <w:r>
        <w:rPr>
          <w:spacing w:val="1"/>
        </w:rPr>
        <w:t> </w:t>
      </w:r>
      <w:r>
        <w:rPr/>
        <w:t>to and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86.479996pt;margin-top:13.59592pt;width:245.55pt;height:.1pt;mso-position-horizontal-relative:page;mso-position-vertical-relative:paragraph;z-index:-15728640;mso-wrap-distance-left:0;mso-wrap-distance-right:0" coordorigin="3730,272" coordsize="4911,0" path="m3730,272l8640,272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75" w:lineRule="exact" w:before="90"/>
        <w:ind w:left="801" w:right="1785"/>
        <w:jc w:val="center"/>
      </w:pPr>
      <w:r>
        <w:rPr/>
        <w:t>Tijjani</w:t>
      </w:r>
      <w:r>
        <w:rPr>
          <w:spacing w:val="-8"/>
        </w:rPr>
        <w:t> </w:t>
      </w:r>
      <w:r>
        <w:rPr/>
        <w:t>Mohammed</w:t>
      </w:r>
    </w:p>
    <w:p>
      <w:pPr>
        <w:pStyle w:val="BodyText"/>
        <w:spacing w:line="242" w:lineRule="auto"/>
        <w:ind w:left="2326" w:right="3307"/>
        <w:jc w:val="center"/>
      </w:pPr>
      <w:r>
        <w:rPr/>
        <w:t>Department of</w:t>
      </w:r>
      <w:r>
        <w:rPr>
          <w:spacing w:val="-9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Medicinal</w:t>
      </w:r>
      <w:r>
        <w:rPr>
          <w:spacing w:val="-9"/>
        </w:rPr>
        <w:t> </w:t>
      </w:r>
      <w:r>
        <w:rPr/>
        <w:t>Chemistry,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Pharmaceutical</w:t>
      </w:r>
      <w:r>
        <w:rPr>
          <w:spacing w:val="-7"/>
        </w:rPr>
        <w:t> </w:t>
      </w:r>
      <w:r>
        <w:rPr/>
        <w:t>Sciences,</w:t>
      </w:r>
    </w:p>
    <w:p>
      <w:pPr>
        <w:pStyle w:val="BodyText"/>
        <w:spacing w:line="242" w:lineRule="auto"/>
        <w:ind w:left="3800" w:right="4787"/>
        <w:jc w:val="center"/>
      </w:pPr>
      <w:r>
        <w:rPr/>
        <w:t>Ahmadu</w:t>
      </w:r>
      <w:r>
        <w:rPr>
          <w:spacing w:val="-13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 –</w:t>
      </w:r>
      <w:r>
        <w:rPr>
          <w:spacing w:val="1"/>
        </w:rPr>
        <w:t> </w:t>
      </w:r>
      <w:r>
        <w:rPr/>
        <w:t>Nigeria.</w:t>
      </w:r>
    </w:p>
    <w:p>
      <w:pPr>
        <w:spacing w:after="0" w:line="242" w:lineRule="auto"/>
        <w:jc w:val="center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688" w:right="1785"/>
        <w:jc w:val="center"/>
        <w:rPr>
          <w:rFonts w:ascii="Arial MT"/>
        </w:rPr>
      </w:pPr>
      <w:r>
        <w:rPr>
          <w:rFonts w:ascii="Arial MT"/>
        </w:rPr>
        <w:t>CERTIFICATION</w:t>
      </w:r>
    </w:p>
    <w:p>
      <w:pPr>
        <w:spacing w:after="0"/>
        <w:jc w:val="center"/>
        <w:rPr>
          <w:rFonts w:ascii="Arial MT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775" w:right="1785"/>
        <w:jc w:val="center"/>
        <w:rPr>
          <w:rFonts w:ascii="Arial MT"/>
        </w:rPr>
      </w:pPr>
      <w:r>
        <w:rPr>
          <w:rFonts w:ascii="Arial MT"/>
          <w:w w:val="95"/>
        </w:rPr>
        <w:t>DEDICAT</w:t>
      </w:r>
      <w:r>
        <w:rPr>
          <w:rFonts w:ascii="Arial MT"/>
          <w:spacing w:val="14"/>
          <w:w w:val="95"/>
        </w:rPr>
        <w:t> </w:t>
      </w:r>
      <w:r>
        <w:rPr>
          <w:rFonts w:ascii="Arial MT"/>
          <w:w w:val="95"/>
        </w:rPr>
        <w:t>ION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0"/>
      </w:pPr>
      <w:r>
        <w:rPr/>
        <w:t>This</w:t>
      </w:r>
      <w:r>
        <w:rPr>
          <w:spacing w:val="25"/>
        </w:rPr>
        <w:t> </w:t>
      </w:r>
      <w:r>
        <w:rPr/>
        <w:t>work</w:t>
      </w:r>
      <w:r>
        <w:rPr>
          <w:spacing w:val="28"/>
        </w:rPr>
        <w:t> </w:t>
      </w:r>
      <w:r>
        <w:rPr/>
        <w:t>is</w:t>
      </w:r>
      <w:r>
        <w:rPr>
          <w:spacing w:val="25"/>
        </w:rPr>
        <w:t> </w:t>
      </w:r>
      <w:r>
        <w:rPr/>
        <w:t>dedicated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my</w:t>
      </w:r>
      <w:r>
        <w:rPr>
          <w:spacing w:val="28"/>
        </w:rPr>
        <w:t> </w:t>
      </w:r>
      <w:r>
        <w:rPr/>
        <w:t>father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mother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my</w:t>
      </w:r>
      <w:r>
        <w:rPr>
          <w:spacing w:val="27"/>
        </w:rPr>
        <w:t> </w:t>
      </w:r>
      <w:r>
        <w:rPr/>
        <w:t>mentors</w:t>
      </w:r>
      <w:r>
        <w:rPr>
          <w:spacing w:val="22"/>
        </w:rPr>
        <w:t> </w:t>
      </w:r>
      <w:r>
        <w:rPr/>
        <w:t>that</w:t>
      </w:r>
      <w:r>
        <w:rPr>
          <w:spacing w:val="32"/>
        </w:rPr>
        <w:t> </w:t>
      </w:r>
      <w:r>
        <w:rPr/>
        <w:t>brought</w:t>
      </w:r>
      <w:r>
        <w:rPr>
          <w:spacing w:val="33"/>
        </w:rPr>
        <w:t> </w:t>
      </w:r>
      <w:r>
        <w:rPr/>
        <w:t>me</w:t>
      </w:r>
      <w:r>
        <w:rPr>
          <w:spacing w:val="26"/>
        </w:rPr>
        <w:t> </w:t>
      </w:r>
      <w:r>
        <w:rPr/>
        <w:t>up</w:t>
      </w:r>
      <w:r>
        <w:rPr>
          <w:spacing w:val="-57"/>
        </w:rPr>
        <w:t> </w:t>
      </w:r>
      <w:r>
        <w:rPr/>
        <w:t>Mohammed</w:t>
      </w:r>
      <w:r>
        <w:rPr>
          <w:spacing w:val="5"/>
        </w:rPr>
        <w:t> </w:t>
      </w:r>
      <w:r>
        <w:rPr/>
        <w:t>Hauwabe and</w:t>
      </w:r>
      <w:r>
        <w:rPr>
          <w:spacing w:val="2"/>
        </w:rPr>
        <w:t> </w:t>
      </w:r>
      <w:r>
        <w:rPr/>
        <w:t>Falta Bundibe</w:t>
      </w:r>
    </w:p>
    <w:p>
      <w:pPr>
        <w:spacing w:after="0" w:line="480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689" w:right="1785"/>
        <w:jc w:val="center"/>
        <w:rPr>
          <w:rFonts w:ascii="Arial MT"/>
        </w:rPr>
      </w:pPr>
      <w:r>
        <w:rPr>
          <w:rFonts w:ascii="Arial MT"/>
        </w:rPr>
        <w:t>ACKNOWLEDGEMENT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5"/>
        <w:jc w:val="both"/>
      </w:pPr>
      <w:r>
        <w:rPr/>
        <w:t>I remain grateful to the Almighty Allah, the most gracious; the most merciful for</w:t>
      </w:r>
      <w:r>
        <w:rPr>
          <w:spacing w:val="1"/>
        </w:rPr>
        <w:t> </w:t>
      </w:r>
      <w:r>
        <w:rPr/>
        <w:t>making</w:t>
      </w:r>
      <w:r>
        <w:rPr>
          <w:spacing w:val="28"/>
        </w:rPr>
        <w:t> </w:t>
      </w:r>
      <w:r>
        <w:rPr/>
        <w:t>this</w:t>
      </w:r>
      <w:r>
        <w:rPr>
          <w:spacing w:val="26"/>
        </w:rPr>
        <w:t> </w:t>
      </w:r>
      <w:r>
        <w:rPr/>
        <w:t>work</w:t>
      </w:r>
      <w:r>
        <w:rPr>
          <w:spacing w:val="29"/>
        </w:rPr>
        <w:t> </w:t>
      </w:r>
      <w:r>
        <w:rPr/>
        <w:t>a</w:t>
      </w:r>
      <w:r>
        <w:rPr>
          <w:spacing w:val="24"/>
        </w:rPr>
        <w:t> </w:t>
      </w:r>
      <w:r>
        <w:rPr/>
        <w:t>reality.</w:t>
      </w:r>
      <w:r>
        <w:rPr>
          <w:spacing w:val="30"/>
        </w:rPr>
        <w:t> </w:t>
      </w:r>
      <w:r>
        <w:rPr/>
        <w:t>My</w:t>
      </w:r>
      <w:r>
        <w:rPr>
          <w:spacing w:val="19"/>
        </w:rPr>
        <w:t> </w:t>
      </w:r>
      <w:r>
        <w:rPr/>
        <w:t>gratitude</w:t>
      </w:r>
      <w:r>
        <w:rPr>
          <w:spacing w:val="27"/>
        </w:rPr>
        <w:t> </w:t>
      </w:r>
      <w:r>
        <w:rPr/>
        <w:t>goes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my</w:t>
      </w:r>
      <w:r>
        <w:rPr>
          <w:spacing w:val="29"/>
        </w:rPr>
        <w:t> </w:t>
      </w:r>
      <w:r>
        <w:rPr/>
        <w:t>supervisors</w:t>
      </w:r>
      <w:r>
        <w:rPr>
          <w:spacing w:val="26"/>
        </w:rPr>
        <w:t> </w:t>
      </w:r>
      <w:r>
        <w:rPr/>
        <w:t>Dr,</w:t>
      </w:r>
      <w:r>
        <w:rPr>
          <w:spacing w:val="30"/>
        </w:rPr>
        <w:t> </w:t>
      </w:r>
      <w:r>
        <w:rPr/>
        <w:t>Garba</w:t>
      </w:r>
      <w:r>
        <w:rPr>
          <w:spacing w:val="28"/>
        </w:rPr>
        <w:t> </w:t>
      </w:r>
      <w:r>
        <w:rPr/>
        <w:t>Magaji,</w:t>
      </w:r>
      <w:r>
        <w:rPr>
          <w:spacing w:val="-58"/>
        </w:rPr>
        <w:t> </w:t>
      </w:r>
      <w:r>
        <w:rPr/>
        <w:t>and</w:t>
      </w:r>
      <w:r>
        <w:rPr>
          <w:spacing w:val="-2"/>
        </w:rPr>
        <w:t> </w:t>
      </w:r>
      <w:r>
        <w:rPr/>
        <w:t>Dr.</w:t>
      </w:r>
      <w:r>
        <w:rPr>
          <w:spacing w:val="1"/>
        </w:rPr>
        <w:t> </w:t>
      </w:r>
      <w:r>
        <w:rPr/>
        <w:t>Ibrahim</w:t>
      </w:r>
      <w:r>
        <w:rPr>
          <w:spacing w:val="-10"/>
        </w:rPr>
        <w:t> </w:t>
      </w:r>
      <w:r>
        <w:rPr/>
        <w:t>Yakassai</w:t>
      </w:r>
      <w:r>
        <w:rPr>
          <w:spacing w:val="-5"/>
        </w:rPr>
        <w:t> </w:t>
      </w:r>
      <w:r>
        <w:rPr/>
        <w:t>for their guidance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advice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3"/>
        </w:rPr>
        <w:t> </w:t>
      </w:r>
      <w:r>
        <w:rPr/>
        <w:t>my</w:t>
      </w:r>
      <w:r>
        <w:rPr>
          <w:spacing w:val="-6"/>
        </w:rPr>
        <w:t> </w:t>
      </w:r>
      <w:r>
        <w:rPr/>
        <w:t>thanks</w:t>
      </w:r>
      <w:r>
        <w:rPr>
          <w:spacing w:val="-3"/>
        </w:rPr>
        <w:t> </w:t>
      </w:r>
      <w:r>
        <w:rPr/>
        <w:t>goes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Dr.</w:t>
      </w:r>
      <w:r>
        <w:rPr>
          <w:spacing w:val="-58"/>
        </w:rPr>
        <w:t> </w:t>
      </w:r>
      <w:r>
        <w:rPr/>
        <w:t>Musa</w:t>
      </w:r>
      <w:r>
        <w:rPr>
          <w:spacing w:val="5"/>
        </w:rPr>
        <w:t> </w:t>
      </w:r>
      <w:r>
        <w:rPr/>
        <w:t>Abubakar</w:t>
      </w:r>
      <w:r>
        <w:rPr>
          <w:spacing w:val="8"/>
        </w:rPr>
        <w:t> </w:t>
      </w:r>
      <w:r>
        <w:rPr/>
        <w:t>for</w:t>
      </w:r>
      <w:r>
        <w:rPr>
          <w:spacing w:val="2"/>
        </w:rPr>
        <w:t> </w:t>
      </w:r>
      <w:r>
        <w:rPr/>
        <w:t>his advice.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787" w:right="1785"/>
        <w:jc w:val="center"/>
        <w:rPr>
          <w:rFonts w:ascii="Arial MT"/>
        </w:rPr>
      </w:pPr>
      <w:r>
        <w:rPr>
          <w:rFonts w:ascii="Arial MT"/>
        </w:rPr>
        <w:t>ABSTRACT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69"/>
        <w:jc w:val="both"/>
      </w:pP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bioavailabilities</w:t>
      </w:r>
      <w:r>
        <w:rPr>
          <w:spacing w:val="1"/>
        </w:rPr>
        <w:t> </w:t>
      </w:r>
      <w:r>
        <w:rPr/>
        <w:t>(bioequivalence)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 were compared in six (6) healthy male volunteers. The aim was to study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 generic</w:t>
      </w:r>
      <w:r>
        <w:rPr>
          <w:spacing w:val="4"/>
        </w:rPr>
        <w:t> </w:t>
      </w:r>
      <w:r>
        <w:rPr/>
        <w:t>brands</w:t>
      </w:r>
      <w:r>
        <w:rPr>
          <w:spacing w:val="-1"/>
        </w:rPr>
        <w:t> </w:t>
      </w:r>
      <w:r>
        <w:rPr/>
        <w:t>are bioequivalent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standard brand.</w:t>
      </w:r>
    </w:p>
    <w:p>
      <w:pPr>
        <w:pStyle w:val="BodyText"/>
        <w:spacing w:line="480" w:lineRule="auto"/>
        <w:ind w:left="896" w:right="1868"/>
        <w:jc w:val="both"/>
      </w:pPr>
      <w:r>
        <w:rPr/>
        <w:t>The study was carried out following oral administration of 1g of each brand after</w:t>
      </w:r>
      <w:r>
        <w:rPr>
          <w:spacing w:val="1"/>
        </w:rPr>
        <w:t> </w:t>
      </w:r>
      <w:r>
        <w:rPr/>
        <w:t>wash-out period of two weeks. The concentration of paracetamol in the saliva samples</w:t>
      </w:r>
      <w:r>
        <w:rPr>
          <w:spacing w:val="-57"/>
        </w:rPr>
        <w:t> </w:t>
      </w:r>
      <w:r>
        <w:rPr/>
        <w:t>were determined using UV – spectrophotometer. The pharmacokinetic parameters for</w:t>
      </w:r>
      <w:r>
        <w:rPr>
          <w:spacing w:val="1"/>
        </w:rPr>
        <w:t> </w:t>
      </w:r>
      <w:r>
        <w:rPr/>
        <w:t>bioavailability</w:t>
      </w:r>
      <w:r>
        <w:rPr>
          <w:spacing w:val="12"/>
        </w:rPr>
        <w:t> </w:t>
      </w:r>
      <w:r>
        <w:rPr/>
        <w:t>evaluation</w:t>
      </w:r>
      <w:r>
        <w:rPr>
          <w:spacing w:val="17"/>
        </w:rPr>
        <w:t> </w:t>
      </w:r>
      <w:r>
        <w:rPr/>
        <w:t>C</w:t>
      </w:r>
      <w:r>
        <w:rPr>
          <w:vertAlign w:val="subscript"/>
        </w:rPr>
        <w:t>max</w:t>
      </w:r>
      <w:r>
        <w:rPr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max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AUC</w:t>
      </w:r>
      <w:r>
        <w:rPr>
          <w:spacing w:val="20"/>
          <w:vertAlign w:val="baseline"/>
        </w:rPr>
        <w:t> </w:t>
      </w:r>
      <w:r>
        <w:rPr>
          <w:vertAlign w:val="baseline"/>
        </w:rPr>
        <w:t>were</w:t>
      </w:r>
      <w:r>
        <w:rPr>
          <w:spacing w:val="16"/>
          <w:vertAlign w:val="baseline"/>
        </w:rPr>
        <w:t> </w:t>
      </w:r>
      <w:r>
        <w:rPr>
          <w:vertAlign w:val="baseline"/>
        </w:rPr>
        <w:t>determined.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1"/>
        <w:ind w:left="896"/>
      </w:pPr>
      <w:r>
        <w:rPr/>
        <w:t>reference</w:t>
      </w:r>
      <w:r>
        <w:rPr>
          <w:spacing w:val="33"/>
        </w:rPr>
        <w:t> </w:t>
      </w:r>
      <w:r>
        <w:rPr/>
        <w:t>tablet</w:t>
      </w:r>
      <w:r>
        <w:rPr>
          <w:spacing w:val="38"/>
        </w:rPr>
        <w:t> </w:t>
      </w:r>
      <w:r>
        <w:rPr/>
        <w:t>panadol</w:t>
      </w:r>
      <w:r>
        <w:rPr>
          <w:vertAlign w:val="superscript"/>
        </w:rPr>
        <w:t>®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max</w:t>
      </w:r>
    </w:p>
    <w:p>
      <w:pPr>
        <w:pStyle w:val="BodyText"/>
        <w:spacing w:line="277" w:lineRule="exact"/>
        <w:ind w:left="896"/>
      </w:pPr>
      <w:r>
        <w:rPr/>
        <w:br w:type="column"/>
      </w:r>
      <w:r>
        <w:rPr>
          <w:vertAlign w:val="subscript"/>
        </w:rPr>
        <w:t>max</w:t>
      </w:r>
      <w:r>
        <w:rPr>
          <w:spacing w:val="9"/>
          <w:vertAlign w:val="baseline"/>
        </w:rPr>
        <w:t> </w:t>
      </w:r>
      <w:r>
        <w:rPr>
          <w:vertAlign w:val="baseline"/>
        </w:rPr>
        <w:t>1</w:t>
      </w:r>
      <w:r>
        <w:rPr>
          <w:spacing w:val="28"/>
          <w:vertAlign w:val="baseline"/>
        </w:rPr>
        <w:t> </w:t>
      </w:r>
      <w:r>
        <w:rPr>
          <w:vertAlign w:val="baseline"/>
        </w:rPr>
        <w:t>±</w:t>
      </w:r>
      <w:r>
        <w:rPr>
          <w:spacing w:val="-13"/>
          <w:vertAlign w:val="baseline"/>
        </w:rPr>
        <w:t> </w:t>
      </w:r>
      <w:r>
        <w:rPr>
          <w:rFonts w:ascii="Arial MT" w:hAnsi="Arial MT"/>
          <w:vertAlign w:val="baseline"/>
        </w:rPr>
        <w:t>“</w:t>
      </w:r>
      <w:r>
        <w:rPr>
          <w:vertAlign w:val="baseline"/>
        </w:rPr>
        <w:t>0.41</w:t>
      </w:r>
      <w:r>
        <w:rPr>
          <w:spacing w:val="28"/>
          <w:vertAlign w:val="baseline"/>
        </w:rPr>
        <w:t> </w:t>
      </w:r>
      <w:r>
        <w:rPr>
          <w:vertAlign w:val="baseline"/>
        </w:rPr>
        <w:t>(hr),</w:t>
      </w:r>
      <w:r>
        <w:rPr>
          <w:spacing w:val="26"/>
          <w:vertAlign w:val="baseline"/>
        </w:rPr>
        <w:t> </w:t>
      </w:r>
      <w:r>
        <w:rPr>
          <w:vertAlign w:val="baseline"/>
        </w:rPr>
        <w:t>AUC</w:t>
      </w:r>
    </w:p>
    <w:p>
      <w:pPr>
        <w:spacing w:after="0" w:line="277" w:lineRule="exact"/>
        <w:sectPr>
          <w:type w:val="continuous"/>
          <w:pgSz w:w="12240" w:h="15840"/>
          <w:pgMar w:top="1500" w:bottom="980" w:left="1120" w:right="0"/>
          <w:cols w:num="2" w:equalWidth="0">
            <w:col w:w="4443" w:space="1562"/>
            <w:col w:w="5115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bottom="980" w:left="1120" w:right="0"/>
        </w:sectPr>
      </w:pPr>
    </w:p>
    <w:p>
      <w:pPr>
        <w:tabs>
          <w:tab w:pos="1389" w:val="left" w:leader="none"/>
        </w:tabs>
        <w:spacing w:before="91"/>
        <w:ind w:left="0" w:right="0" w:firstLine="0"/>
        <w:jc w:val="right"/>
        <w:rPr>
          <w:sz w:val="16"/>
        </w:rPr>
      </w:pPr>
      <w:r>
        <w:rPr>
          <w:rFonts w:ascii="Arial MT" w:hAnsi="Arial MT"/>
          <w:position w:val="3"/>
          <w:sz w:val="24"/>
        </w:rPr>
        <w:t>“</w:t>
        <w:tab/>
      </w:r>
      <w:r>
        <w:rPr>
          <w:sz w:val="16"/>
        </w:rPr>
        <w:t>max</w:t>
      </w:r>
    </w:p>
    <w:p>
      <w:pPr>
        <w:pStyle w:val="BodyText"/>
        <w:tabs>
          <w:tab w:pos="1974" w:val="left" w:leader="none"/>
          <w:tab w:pos="4119" w:val="left" w:leader="none"/>
          <w:tab w:pos="4514" w:val="left" w:leader="none"/>
        </w:tabs>
        <w:spacing w:before="92"/>
        <w:ind w:left="1494"/>
        <w:rPr>
          <w:rFonts w:ascii="Arial MT" w:hAnsi="Arial MT"/>
        </w:rPr>
      </w:pPr>
      <w:r>
        <w:rPr/>
        <w:br w:type="column"/>
      </w:r>
      <w:r>
        <w:rPr>
          <w:rFonts w:ascii="Arial MT" w:hAnsi="Arial MT"/>
        </w:rPr>
        <w:t>—</w:t>
        <w:tab/>
      </w:r>
      <w:r>
        <w:rPr>
          <w:rFonts w:ascii="Arial MT" w:hAnsi="Arial MT"/>
          <w:spacing w:val="-4"/>
          <w:w w:val="95"/>
        </w:rPr>
        <w:t>J</w:t>
      </w:r>
      <w:r>
        <w:rPr>
          <w:rFonts w:ascii="Arial MT" w:hAnsi="Arial MT"/>
          <w:spacing w:val="53"/>
        </w:rPr>
        <w:t> </w:t>
      </w:r>
      <w:r>
        <w:rPr>
          <w:spacing w:val="-4"/>
          <w:w w:val="95"/>
          <w:vertAlign w:val="subscript"/>
        </w:rPr>
        <w:t>max</w:t>
      </w:r>
      <w:r>
        <w:rPr>
          <w:spacing w:val="3"/>
          <w:w w:val="95"/>
          <w:vertAlign w:val="baseline"/>
        </w:rPr>
        <w:t> </w:t>
      </w:r>
      <w:r>
        <w:rPr>
          <w:spacing w:val="-4"/>
          <w:w w:val="95"/>
          <w:vertAlign w:val="baseline"/>
        </w:rPr>
        <w:t>0.5</w:t>
      </w:r>
      <w:r>
        <w:rPr>
          <w:rFonts w:ascii="Arial MT" w:hAnsi="Arial MT"/>
          <w:spacing w:val="-4"/>
          <w:w w:val="95"/>
          <w:vertAlign w:val="baseline"/>
        </w:rPr>
        <w:t>P</w:t>
      </w:r>
      <w:r>
        <w:rPr>
          <w:spacing w:val="-4"/>
          <w:w w:val="95"/>
          <w:vertAlign w:val="baseline"/>
        </w:rPr>
        <w:t>±</w:t>
      </w:r>
      <w:r>
        <w:rPr>
          <w:spacing w:val="-25"/>
          <w:w w:val="95"/>
          <w:vertAlign w:val="baseline"/>
        </w:rPr>
        <w:t> </w:t>
      </w:r>
      <w:r>
        <w:rPr>
          <w:rFonts w:ascii="Arial MT" w:hAnsi="Arial MT"/>
          <w:spacing w:val="-3"/>
          <w:w w:val="95"/>
          <w:vertAlign w:val="baseline"/>
        </w:rPr>
        <w:t>“</w:t>
      </w:r>
      <w:r>
        <w:rPr>
          <w:rFonts w:ascii="Arial MT" w:hAnsi="Arial MT"/>
          <w:spacing w:val="-7"/>
          <w:w w:val="95"/>
          <w:vertAlign w:val="baseline"/>
        </w:rPr>
        <w:t> </w:t>
      </w:r>
      <w:r>
        <w:rPr>
          <w:rFonts w:ascii="Arial MT" w:hAnsi="Arial MT"/>
          <w:spacing w:val="-3"/>
          <w:w w:val="95"/>
          <w:vertAlign w:val="baseline"/>
        </w:rPr>
        <w:t>O</w:t>
        <w:tab/>
      </w:r>
      <w:r>
        <w:rPr>
          <w:rFonts w:ascii="Arial MT" w:hAnsi="Arial MT"/>
          <w:vertAlign w:val="baseline"/>
        </w:rPr>
        <w:t>K</w:t>
        <w:tab/>
        <w:t>U</w:t>
      </w:r>
    </w:p>
    <w:p>
      <w:pPr>
        <w:spacing w:after="0"/>
        <w:rPr>
          <w:rFonts w:ascii="Arial MT" w:hAnsi="Arial MT"/>
        </w:rPr>
        <w:sectPr>
          <w:type w:val="continuous"/>
          <w:pgSz w:w="12240" w:h="15840"/>
          <w:pgMar w:top="1500" w:bottom="980" w:left="1120" w:right="0"/>
          <w:cols w:num="2" w:equalWidth="0">
            <w:col w:w="6160" w:space="40"/>
            <w:col w:w="4920"/>
          </w:cols>
        </w:sect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after="0"/>
        <w:rPr>
          <w:rFonts w:ascii="Arial MT"/>
          <w:sz w:val="14"/>
        </w:rPr>
        <w:sectPr>
          <w:type w:val="continuous"/>
          <w:pgSz w:w="12240" w:h="15840"/>
          <w:pgMar w:top="1500" w:bottom="980" w:left="1120" w:right="0"/>
        </w:sectPr>
      </w:pPr>
    </w:p>
    <w:p>
      <w:pPr>
        <w:tabs>
          <w:tab w:pos="394" w:val="left" w:leader="none"/>
          <w:tab w:pos="1559" w:val="left" w:leader="none"/>
        </w:tabs>
        <w:spacing w:before="91"/>
        <w:ind w:left="0" w:right="0" w:firstLine="0"/>
        <w:jc w:val="right"/>
        <w:rPr>
          <w:sz w:val="16"/>
        </w:rPr>
      </w:pPr>
      <w:r>
        <w:rPr>
          <w:rFonts w:ascii="Arial MT"/>
          <w:position w:val="3"/>
          <w:sz w:val="24"/>
        </w:rPr>
        <w:t>K</w:t>
        <w:tab/>
        <w:t>U</w:t>
        <w:tab/>
      </w:r>
      <w:r>
        <w:rPr>
          <w:sz w:val="16"/>
        </w:rPr>
        <w:t>max</w:t>
      </w:r>
    </w:p>
    <w:p>
      <w:pPr>
        <w:pStyle w:val="BodyText"/>
        <w:tabs>
          <w:tab w:pos="793" w:val="left" w:leader="none"/>
          <w:tab w:pos="1166" w:val="left" w:leader="none"/>
        </w:tabs>
        <w:spacing w:before="92"/>
        <w:ind w:left="425"/>
        <w:rPr>
          <w:rFonts w:ascii="Arial MT"/>
        </w:rPr>
      </w:pPr>
      <w:r>
        <w:rPr/>
        <w:br w:type="column"/>
      </w:r>
      <w:r>
        <w:rPr>
          <w:rFonts w:ascii="Arial MT"/>
        </w:rPr>
        <w:t>$</w:t>
        <w:tab/>
        <w:t>8</w:t>
        <w:tab/>
      </w:r>
      <w:r>
        <w:rPr>
          <w:rFonts w:ascii="Arial MT"/>
          <w:spacing w:val="-7"/>
        </w:rPr>
        <w:t>&amp;</w:t>
      </w:r>
    </w:p>
    <w:p>
      <w:pPr>
        <w:pStyle w:val="BodyText"/>
        <w:tabs>
          <w:tab w:pos="3465" w:val="left" w:leader="none"/>
        </w:tabs>
        <w:spacing w:before="92"/>
        <w:ind w:left="579"/>
        <w:rPr>
          <w:rFonts w:ascii="Arial MT" w:hAnsi="Arial MT"/>
        </w:rPr>
      </w:pPr>
      <w:r>
        <w:rPr/>
        <w:br w:type="column"/>
      </w:r>
      <w:r>
        <w:rPr>
          <w:vertAlign w:val="subscript"/>
        </w:rPr>
        <w:t>ma</w:t>
      </w:r>
      <w:r>
        <w:rPr>
          <w:rFonts w:ascii="Arial MT" w:hAnsi="Arial MT"/>
          <w:vertAlign w:val="baseline"/>
        </w:rPr>
        <w:t>“</w:t>
      </w:r>
      <w:r>
        <w:rPr>
          <w:vertAlign w:val="subscript"/>
        </w:rPr>
        <w:t>x</w:t>
      </w:r>
      <w:r>
        <w:rPr>
          <w:vertAlign w:val="baseline"/>
        </w:rPr>
        <w:t>0.50</w:t>
      </w:r>
      <w:r>
        <w:rPr>
          <w:spacing w:val="12"/>
          <w:vertAlign w:val="baseline"/>
        </w:rPr>
        <w:t> </w:t>
      </w:r>
      <w:r>
        <w:rPr>
          <w:vertAlign w:val="baseline"/>
        </w:rPr>
        <w:t>±0.25</w:t>
        <w:tab/>
      </w:r>
      <w:r>
        <w:rPr>
          <w:rFonts w:ascii="Arial MT" w:hAnsi="Arial MT"/>
          <w:vertAlign w:val="baseline"/>
        </w:rPr>
        <w:t>—</w:t>
      </w:r>
    </w:p>
    <w:p>
      <w:pPr>
        <w:spacing w:after="0"/>
        <w:rPr>
          <w:rFonts w:ascii="Arial MT" w:hAnsi="Arial MT"/>
        </w:rPr>
        <w:sectPr>
          <w:type w:val="continuous"/>
          <w:pgSz w:w="12240" w:h="15840"/>
          <w:pgMar w:top="1500" w:bottom="980" w:left="1120" w:right="0"/>
          <w:cols w:num="3" w:equalWidth="0">
            <w:col w:w="5900" w:space="40"/>
            <w:col w:w="1326" w:space="39"/>
            <w:col w:w="3815"/>
          </w:cols>
        </w:sect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pStyle w:val="BodyText"/>
        <w:tabs>
          <w:tab w:pos="3732" w:val="left" w:leader="none"/>
          <w:tab w:pos="4212" w:val="left" w:leader="none"/>
          <w:tab w:pos="5056" w:val="left" w:leader="none"/>
          <w:tab w:pos="6357" w:val="left" w:leader="none"/>
          <w:tab w:pos="6752" w:val="left" w:leader="none"/>
          <w:tab w:pos="7601" w:val="left" w:leader="none"/>
          <w:tab w:pos="9888" w:val="left" w:leader="none"/>
        </w:tabs>
        <w:spacing w:before="93"/>
        <w:ind w:left="896"/>
        <w:rPr>
          <w:rFonts w:ascii="Arial MT" w:hAnsi="Arial MT"/>
        </w:rPr>
      </w:pPr>
      <w:r>
        <w:rPr>
          <w:spacing w:val="1"/>
          <w:w w:val="99"/>
        </w:rPr>
        <w:t>(</w:t>
      </w:r>
      <w:r>
        <w:rPr>
          <w:spacing w:val="-5"/>
          <w:w w:val="99"/>
        </w:rPr>
        <w:t>h</w:t>
      </w:r>
      <w:r>
        <w:rPr>
          <w:spacing w:val="1"/>
          <w:w w:val="99"/>
        </w:rPr>
        <w:t>r)</w:t>
      </w:r>
      <w:r>
        <w:rPr>
          <w:w w:val="99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UC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202</w:t>
      </w:r>
      <w:r>
        <w:rPr>
          <w:spacing w:val="2"/>
          <w:w w:val="99"/>
        </w:rPr>
        <w:t>.</w:t>
      </w:r>
      <w:r>
        <w:rPr>
          <w:w w:val="99"/>
        </w:rPr>
        <w:t>0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±</w:t>
      </w:r>
      <w:r>
        <w:rPr>
          <w:spacing w:val="29"/>
        </w:rPr>
        <w:t> </w:t>
      </w:r>
      <w:r>
        <w:rPr>
          <w:w w:val="99"/>
        </w:rPr>
        <w:t>12</w:t>
      </w:r>
      <w:r>
        <w:rPr>
          <w:spacing w:val="2"/>
          <w:w w:val="99"/>
        </w:rPr>
        <w:t>.</w:t>
      </w:r>
      <w:r>
        <w:rPr>
          <w:w w:val="99"/>
        </w:rPr>
        <w:t>56</w:t>
      </w:r>
      <w:r>
        <w:rPr/>
        <w:tab/>
      </w:r>
      <w:r>
        <w:rPr>
          <w:rFonts w:ascii="Arial MT" w:hAnsi="Arial MT"/>
          <w:w w:val="99"/>
        </w:rPr>
        <w:t>—</w:t>
      </w:r>
      <w:r>
        <w:rPr>
          <w:rFonts w:ascii="Arial MT" w:hAnsi="Arial MT"/>
        </w:rPr>
        <w:tab/>
      </w:r>
      <w:r>
        <w:rPr>
          <w:rFonts w:ascii="Arial MT" w:hAnsi="Arial MT"/>
          <w:w w:val="99"/>
        </w:rPr>
        <w:t>J</w:t>
      </w:r>
      <w:r>
        <w:rPr>
          <w:rFonts w:ascii="Arial MT" w:hAnsi="Arial MT"/>
        </w:rPr>
        <w:tab/>
      </w:r>
      <w:r>
        <w:rPr>
          <w:rFonts w:ascii="Arial MT" w:hAnsi="Arial MT"/>
          <w:spacing w:val="-44"/>
          <w:w w:val="99"/>
        </w:rPr>
        <w:t>P</w:t>
      </w:r>
      <w:r>
        <w:rPr>
          <w:spacing w:val="-3"/>
          <w:w w:val="97"/>
          <w:vertAlign w:val="subscript"/>
        </w:rPr>
        <w:t>m</w:t>
      </w:r>
      <w:r>
        <w:rPr>
          <w:spacing w:val="1"/>
          <w:w w:val="97"/>
          <w:vertAlign w:val="subscript"/>
        </w:rPr>
        <w:t>a</w:t>
      </w:r>
      <w:r>
        <w:rPr>
          <w:spacing w:val="7"/>
          <w:w w:val="97"/>
          <w:vertAlign w:val="subscript"/>
        </w:rPr>
        <w:t>x</w:t>
      </w:r>
      <w:r>
        <w:rPr>
          <w:rFonts w:ascii="Arial MT" w:hAnsi="Arial MT"/>
          <w:w w:val="99"/>
          <w:vertAlign w:val="baseline"/>
        </w:rPr>
        <w:t>O</w:t>
      </w:r>
      <w:r>
        <w:rPr>
          <w:rFonts w:ascii="Arial MT" w:hAnsi="Arial MT"/>
          <w:vertAlign w:val="baseline"/>
        </w:rPr>
        <w:tab/>
      </w:r>
      <w:r>
        <w:rPr>
          <w:rFonts w:ascii="Arial MT" w:hAnsi="Arial MT"/>
          <w:w w:val="99"/>
          <w:vertAlign w:val="baseline"/>
        </w:rPr>
        <w:t>K</w:t>
      </w:r>
      <w:r>
        <w:rPr>
          <w:rFonts w:ascii="Arial MT" w:hAnsi="Arial MT"/>
          <w:vertAlign w:val="baseline"/>
        </w:rPr>
        <w:tab/>
      </w:r>
      <w:r>
        <w:rPr>
          <w:rFonts w:ascii="Arial MT" w:hAnsi="Arial MT"/>
          <w:w w:val="99"/>
          <w:vertAlign w:val="baseline"/>
        </w:rPr>
        <w:t>U</w:t>
      </w:r>
      <w:r>
        <w:rPr>
          <w:rFonts w:ascii="Arial MT" w:hAnsi="Arial MT"/>
          <w:vertAlign w:val="baseline"/>
        </w:rPr>
        <w:tab/>
      </w:r>
      <w:r>
        <w:rPr>
          <w:spacing w:val="-3"/>
          <w:w w:val="97"/>
          <w:vertAlign w:val="subscript"/>
        </w:rPr>
        <w:t>m</w:t>
      </w:r>
      <w:r>
        <w:rPr>
          <w:spacing w:val="6"/>
          <w:w w:val="97"/>
          <w:vertAlign w:val="subscript"/>
        </w:rPr>
        <w:t>a</w:t>
      </w:r>
      <w:r>
        <w:rPr>
          <w:spacing w:val="-3"/>
          <w:w w:val="97"/>
          <w:vertAlign w:val="subscript"/>
        </w:rPr>
        <w:t>x</w:t>
      </w:r>
      <w:r>
        <w:rPr>
          <w:w w:val="99"/>
          <w:vertAlign w:val="baseline"/>
        </w:rPr>
        <w:t>1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spacing w:val="-103"/>
          <w:w w:val="99"/>
          <w:vertAlign w:val="baseline"/>
        </w:rPr>
        <w:t>±</w:t>
      </w:r>
      <w:r>
        <w:rPr>
          <w:rFonts w:ascii="Arial MT" w:hAnsi="Arial MT"/>
          <w:spacing w:val="-37"/>
          <w:w w:val="99"/>
          <w:vertAlign w:val="baseline"/>
        </w:rPr>
        <w:t>“</w:t>
      </w:r>
      <w:r>
        <w:rPr>
          <w:rFonts w:ascii="Arial MT" w:hAnsi="Arial MT"/>
          <w:w w:val="99"/>
          <w:vertAlign w:val="baseline"/>
        </w:rPr>
        <w:t>;</w:t>
      </w:r>
      <w:r>
        <w:rPr>
          <w:rFonts w:ascii="Arial MT" w:hAnsi="Arial MT"/>
          <w:spacing w:val="19"/>
          <w:vertAlign w:val="baseline"/>
        </w:rPr>
        <w:t> </w:t>
      </w:r>
      <w:r>
        <w:rPr>
          <w:w w:val="99"/>
          <w:vertAlign w:val="baseline"/>
        </w:rPr>
        <w:t>0</w:t>
      </w:r>
      <w:r>
        <w:rPr>
          <w:spacing w:val="-27"/>
          <w:w w:val="99"/>
          <w:vertAlign w:val="baseline"/>
        </w:rPr>
        <w:t>.</w:t>
      </w:r>
      <w:r>
        <w:rPr>
          <w:rFonts w:ascii="Arial MT" w:hAnsi="Arial MT"/>
          <w:spacing w:val="-132"/>
          <w:w w:val="99"/>
          <w:vertAlign w:val="baseline"/>
        </w:rPr>
        <w:t>&amp;</w:t>
      </w:r>
      <w:r>
        <w:rPr>
          <w:w w:val="99"/>
          <w:vertAlign w:val="baseline"/>
        </w:rPr>
        <w:t>41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spacing w:val="1"/>
          <w:w w:val="99"/>
          <w:vertAlign w:val="baseline"/>
        </w:rPr>
        <w:t>(</w:t>
      </w:r>
      <w:r>
        <w:rPr>
          <w:spacing w:val="-5"/>
          <w:w w:val="99"/>
          <w:vertAlign w:val="baseline"/>
        </w:rPr>
        <w:t>h</w:t>
      </w:r>
      <w:r>
        <w:rPr>
          <w:spacing w:val="1"/>
          <w:w w:val="99"/>
          <w:vertAlign w:val="baseline"/>
        </w:rPr>
        <w:t>r)</w:t>
      </w:r>
      <w:r>
        <w:rPr>
          <w:w w:val="99"/>
          <w:vertAlign w:val="baseline"/>
        </w:rPr>
        <w:t>,</w:t>
      </w:r>
      <w:r>
        <w:rPr>
          <w:vertAlign w:val="baseline"/>
        </w:rPr>
        <w:tab/>
      </w:r>
      <w:r>
        <w:rPr>
          <w:rFonts w:ascii="Arial MT" w:hAnsi="Arial MT"/>
          <w:w w:val="99"/>
          <w:vertAlign w:val="baseline"/>
        </w:rPr>
        <w:t>&amp;</w:t>
      </w: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2240" w:h="15840"/>
          <w:pgMar w:top="1500" w:bottom="980" w:left="1120" w:right="0"/>
        </w:sectPr>
      </w:pPr>
    </w:p>
    <w:p>
      <w:pPr>
        <w:pStyle w:val="BodyText"/>
        <w:tabs>
          <w:tab w:pos="1503" w:val="left" w:leader="none"/>
          <w:tab w:pos="1880" w:val="left" w:leader="none"/>
        </w:tabs>
        <w:spacing w:before="92"/>
        <w:ind w:left="1135"/>
        <w:rPr>
          <w:rFonts w:ascii="Arial MT"/>
        </w:rPr>
      </w:pPr>
      <w:r>
        <w:rPr>
          <w:rFonts w:ascii="Arial MT"/>
        </w:rPr>
        <w:t>$</w:t>
        <w:tab/>
        <w:t>8</w:t>
        <w:tab/>
        <w:t>&amp;</w:t>
      </w:r>
    </w:p>
    <w:p>
      <w:pPr>
        <w:pStyle w:val="BodyText"/>
        <w:spacing w:before="1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max</w:t>
      </w:r>
    </w:p>
    <w:p>
      <w:pPr>
        <w:pStyle w:val="BodyText"/>
        <w:tabs>
          <w:tab w:pos="2085" w:val="left" w:leader="none"/>
        </w:tabs>
        <w:spacing w:before="92"/>
        <w:ind w:left="1135"/>
      </w:pPr>
      <w:r>
        <w:rPr/>
        <w:br w:type="column"/>
      </w:r>
      <w:r>
        <w:rPr>
          <w:rFonts w:ascii="Arial MT" w:hAnsi="Arial MT"/>
        </w:rPr>
        <w:t>“</w:t>
        <w:tab/>
      </w:r>
      <w:r>
        <w:rPr>
          <w:spacing w:val="-1"/>
          <w:vertAlign w:val="subscript"/>
        </w:rPr>
        <w:t>max</w:t>
      </w:r>
      <w:r>
        <w:rPr>
          <w:spacing w:val="-1"/>
          <w:vertAlign w:val="baseline"/>
        </w:rPr>
        <w:t>1±</w:t>
      </w:r>
      <w:r>
        <w:rPr>
          <w:rFonts w:ascii="Arial MT" w:hAnsi="Arial MT"/>
          <w:spacing w:val="-1"/>
          <w:vertAlign w:val="baseline"/>
        </w:rPr>
        <w:t>“</w:t>
      </w:r>
      <w:r>
        <w:rPr>
          <w:spacing w:val="-1"/>
          <w:vertAlign w:val="baseline"/>
        </w:rPr>
        <w:t>0.41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(hr),</w:t>
      </w:r>
      <w:r>
        <w:rPr>
          <w:spacing w:val="10"/>
          <w:vertAlign w:val="baseline"/>
        </w:rPr>
        <w:t> </w:t>
      </w:r>
      <w:r>
        <w:rPr>
          <w:vertAlign w:val="baseline"/>
        </w:rPr>
        <w:t>AUC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  <w:tab w:pos="648" w:val="left" w:leader="none"/>
          <w:tab w:pos="1490" w:val="left" w:leader="none"/>
        </w:tabs>
        <w:spacing w:line="240" w:lineRule="auto" w:before="92" w:after="0"/>
        <w:ind w:left="647" w:right="-15" w:hanging="482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9"/>
          <w:sz w:val="24"/>
        </w:rPr>
        <w:br w:type="column"/>
      </w:r>
      <w:r>
        <w:rPr>
          <w:rFonts w:ascii="Arial MT" w:hAnsi="Arial MT"/>
          <w:sz w:val="24"/>
        </w:rPr>
        <w:t>J</w:t>
        <w:tab/>
      </w:r>
      <w:r>
        <w:rPr>
          <w:rFonts w:ascii="Arial MT" w:hAnsi="Arial MT"/>
          <w:spacing w:val="-21"/>
          <w:sz w:val="24"/>
        </w:rPr>
        <w:t>P—</w:t>
      </w:r>
    </w:p>
    <w:p>
      <w:pPr>
        <w:spacing w:after="0" w:line="240" w:lineRule="auto"/>
        <w:jc w:val="left"/>
        <w:rPr>
          <w:rFonts w:ascii="Arial MT" w:hAnsi="Arial MT"/>
          <w:sz w:val="24"/>
        </w:rPr>
        <w:sectPr>
          <w:type w:val="continuous"/>
          <w:pgSz w:w="12240" w:h="15840"/>
          <w:pgMar w:top="1500" w:bottom="980" w:left="1120" w:right="0"/>
          <w:cols w:num="4" w:equalWidth="0">
            <w:col w:w="2081" w:space="1467"/>
            <w:col w:w="1447" w:space="74"/>
            <w:col w:w="4174" w:space="40"/>
            <w:col w:w="1837"/>
          </w:cols>
        </w:sect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after="0"/>
        <w:rPr>
          <w:rFonts w:ascii="Arial MT"/>
          <w:sz w:val="14"/>
        </w:rPr>
        <w:sectPr>
          <w:type w:val="continuous"/>
          <w:pgSz w:w="12240" w:h="15840"/>
          <w:pgMar w:top="1500" w:bottom="980" w:left="1120" w:right="0"/>
        </w:sectPr>
      </w:pPr>
    </w:p>
    <w:p>
      <w:pPr>
        <w:spacing w:before="91"/>
        <w:ind w:left="0" w:right="0" w:firstLine="0"/>
        <w:jc w:val="right"/>
        <w:rPr>
          <w:rFonts w:ascii="Arial MT" w:hAnsi="Arial MT"/>
          <w:sz w:val="24"/>
        </w:rPr>
      </w:pPr>
      <w:r>
        <w:rPr>
          <w:sz w:val="16"/>
        </w:rPr>
        <w:t>max</w:t>
      </w:r>
      <w:r>
        <w:rPr>
          <w:rFonts w:ascii="Arial MT" w:hAnsi="Arial MT"/>
          <w:position w:val="3"/>
          <w:sz w:val="24"/>
        </w:rPr>
        <w:t>“</w:t>
      </w:r>
    </w:p>
    <w:p>
      <w:pPr>
        <w:pStyle w:val="BodyText"/>
        <w:spacing w:before="93"/>
        <w:ind w:left="1763"/>
      </w:pPr>
      <w:r>
        <w:rPr/>
        <w:br w:type="column"/>
      </w:r>
      <w:r>
        <w:rPr>
          <w:spacing w:val="-3"/>
          <w:w w:val="97"/>
          <w:vertAlign w:val="subscript"/>
        </w:rPr>
        <w:t>m</w:t>
      </w:r>
      <w:r>
        <w:rPr>
          <w:spacing w:val="1"/>
          <w:w w:val="97"/>
          <w:vertAlign w:val="subscript"/>
        </w:rPr>
        <w:t>a</w:t>
      </w:r>
      <w:r>
        <w:rPr>
          <w:spacing w:val="-3"/>
          <w:w w:val="97"/>
          <w:vertAlign w:val="subscript"/>
        </w:rPr>
        <w:t>x</w:t>
      </w:r>
      <w:r>
        <w:rPr>
          <w:spacing w:val="-48"/>
          <w:w w:val="99"/>
          <w:vertAlign w:val="baseline"/>
        </w:rPr>
        <w:t>3</w:t>
      </w:r>
      <w:r>
        <w:rPr>
          <w:rFonts w:ascii="Arial MT" w:hAnsi="Arial MT"/>
          <w:spacing w:val="-28"/>
          <w:w w:val="99"/>
          <w:vertAlign w:val="baseline"/>
        </w:rPr>
        <w:t>“</w:t>
      </w:r>
      <w:r>
        <w:rPr>
          <w:spacing w:val="-2"/>
          <w:w w:val="99"/>
          <w:vertAlign w:val="baseline"/>
        </w:rPr>
        <w:t>±</w:t>
      </w:r>
      <w:r>
        <w:rPr>
          <w:w w:val="99"/>
          <w:vertAlign w:val="baseline"/>
        </w:rPr>
        <w:t>1</w:t>
      </w:r>
      <w:r>
        <w:rPr>
          <w:spacing w:val="2"/>
          <w:w w:val="99"/>
          <w:vertAlign w:val="baseline"/>
        </w:rPr>
        <w:t>.</w:t>
      </w:r>
      <w:r>
        <w:rPr>
          <w:w w:val="99"/>
          <w:vertAlign w:val="baseline"/>
        </w:rPr>
        <w:t>0</w:t>
      </w:r>
      <w:r>
        <w:rPr>
          <w:spacing w:val="-113"/>
          <w:w w:val="99"/>
          <w:vertAlign w:val="baseline"/>
        </w:rPr>
        <w:t>7</w:t>
      </w:r>
      <w:r>
        <w:rPr>
          <w:rFonts w:ascii="Arial MT" w:hAnsi="Arial MT"/>
          <w:spacing w:val="-50"/>
          <w:w w:val="99"/>
          <w:vertAlign w:val="baseline"/>
        </w:rPr>
        <w:t>—</w:t>
      </w:r>
      <w:r>
        <w:rPr>
          <w:spacing w:val="1"/>
          <w:w w:val="99"/>
          <w:vertAlign w:val="baseline"/>
        </w:rPr>
        <w:t>(</w:t>
      </w:r>
      <w:r>
        <w:rPr>
          <w:spacing w:val="-5"/>
          <w:w w:val="99"/>
          <w:vertAlign w:val="baseline"/>
        </w:rPr>
        <w:t>h</w:t>
      </w:r>
      <w:r>
        <w:rPr>
          <w:spacing w:val="1"/>
          <w:w w:val="99"/>
          <w:vertAlign w:val="baseline"/>
        </w:rPr>
        <w:t>r</w:t>
      </w:r>
      <w:r>
        <w:rPr>
          <w:spacing w:val="-68"/>
          <w:w w:val="99"/>
          <w:vertAlign w:val="baseline"/>
        </w:rPr>
        <w:t>)</w:t>
      </w:r>
      <w:r>
        <w:rPr>
          <w:rFonts w:ascii="Arial MT" w:hAnsi="Arial MT"/>
          <w:spacing w:val="-51"/>
          <w:w w:val="99"/>
          <w:vertAlign w:val="baseline"/>
        </w:rPr>
        <w:t>J</w:t>
      </w:r>
      <w:r>
        <w:rPr>
          <w:w w:val="99"/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U</w:t>
      </w:r>
      <w:r>
        <w:rPr>
          <w:w w:val="99"/>
          <w:vertAlign w:val="baseline"/>
        </w:rPr>
        <w:t>C</w:t>
      </w:r>
      <w:r>
        <w:rPr>
          <w:spacing w:val="15"/>
          <w:vertAlign w:val="baseline"/>
        </w:rPr>
        <w:t> </w:t>
      </w:r>
      <w:r>
        <w:rPr>
          <w:spacing w:val="-70"/>
          <w:w w:val="99"/>
          <w:vertAlign w:val="baseline"/>
        </w:rPr>
        <w:t>2</w:t>
      </w:r>
      <w:r>
        <w:rPr>
          <w:rFonts w:ascii="Arial MT" w:hAnsi="Arial MT"/>
          <w:spacing w:val="-91"/>
          <w:w w:val="99"/>
          <w:vertAlign w:val="baseline"/>
        </w:rPr>
        <w:t>P</w:t>
      </w:r>
      <w:r>
        <w:rPr>
          <w:w w:val="99"/>
          <w:vertAlign w:val="baseline"/>
        </w:rPr>
        <w:t>7</w:t>
      </w:r>
      <w:r>
        <w:rPr>
          <w:spacing w:val="2"/>
          <w:w w:val="99"/>
          <w:vertAlign w:val="baseline"/>
        </w:rPr>
        <w:t>.</w:t>
      </w:r>
      <w:r>
        <w:rPr>
          <w:w w:val="99"/>
          <w:vertAlign w:val="baseline"/>
        </w:rPr>
        <w:t>0</w:t>
      </w:r>
      <w:r>
        <w:rPr>
          <w:spacing w:val="-96"/>
          <w:w w:val="99"/>
          <w:vertAlign w:val="baseline"/>
        </w:rPr>
        <w:t>3</w:t>
      </w:r>
      <w:r>
        <w:rPr>
          <w:rFonts w:ascii="Arial MT" w:hAnsi="Arial MT"/>
          <w:spacing w:val="-14"/>
          <w:w w:val="99"/>
          <w:vertAlign w:val="baseline"/>
        </w:rPr>
        <w:t>O</w:t>
      </w:r>
      <w:r>
        <w:rPr>
          <w:w w:val="99"/>
          <w:vertAlign w:val="baseline"/>
        </w:rPr>
        <w:t>±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  <w:tab w:pos="1528" w:val="left" w:leader="none"/>
        </w:tabs>
        <w:spacing w:line="240" w:lineRule="auto" w:before="93" w:after="0"/>
        <w:ind w:left="562" w:right="0" w:hanging="363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42"/>
          <w:w w:val="99"/>
          <w:sz w:val="24"/>
        </w:rPr>
        <w:br w:type="column"/>
      </w:r>
      <w:r>
        <w:rPr>
          <w:rFonts w:ascii="Arial MT" w:hAnsi="Arial MT"/>
          <w:sz w:val="24"/>
        </w:rPr>
        <w:t>KJ</w:t>
      </w:r>
      <w:r>
        <w:rPr>
          <w:rFonts w:ascii="Arial MT" w:hAnsi="Arial MT"/>
          <w:spacing w:val="66"/>
          <w:sz w:val="24"/>
        </w:rPr>
        <w:t> </w:t>
      </w:r>
      <w:r>
        <w:rPr>
          <w:rFonts w:ascii="Arial MT" w:hAnsi="Arial MT"/>
          <w:sz w:val="24"/>
        </w:rPr>
        <w:t>U</w:t>
        <w:tab/>
        <w:t>P</w:t>
      </w:r>
    </w:p>
    <w:p>
      <w:pPr>
        <w:spacing w:after="0" w:line="240" w:lineRule="auto"/>
        <w:jc w:val="left"/>
        <w:rPr>
          <w:rFonts w:ascii="Arial MT" w:hAnsi="Arial MT"/>
          <w:sz w:val="24"/>
        </w:rPr>
        <w:sectPr>
          <w:type w:val="continuous"/>
          <w:pgSz w:w="12240" w:h="15840"/>
          <w:pgMar w:top="1500" w:bottom="980" w:left="1120" w:right="0"/>
          <w:cols w:num="3" w:equalWidth="0">
            <w:col w:w="4589" w:space="40"/>
            <w:col w:w="4615" w:space="39"/>
            <w:col w:w="1837"/>
          </w:cols>
        </w:sectPr>
      </w:pPr>
    </w:p>
    <w:p>
      <w:pPr>
        <w:pStyle w:val="BodyText"/>
        <w:spacing w:before="11"/>
        <w:rPr>
          <w:rFonts w:ascii="Arial MT"/>
          <w:sz w:val="14"/>
        </w:rPr>
      </w:pPr>
    </w:p>
    <w:p>
      <w:pPr>
        <w:pStyle w:val="BodyText"/>
        <w:tabs>
          <w:tab w:pos="4015" w:val="left" w:leader="none"/>
          <w:tab w:pos="4854" w:val="left" w:leader="none"/>
          <w:tab w:pos="5250" w:val="left" w:leader="none"/>
          <w:tab w:pos="6151" w:val="left" w:leader="none"/>
          <w:tab w:pos="6546" w:val="left" w:leader="none"/>
        </w:tabs>
        <w:spacing w:before="92"/>
        <w:ind w:left="3535"/>
        <w:rPr>
          <w:rFonts w:ascii="Arial MT" w:hAnsi="Arial MT"/>
        </w:rPr>
      </w:pPr>
      <w:r>
        <w:rPr>
          <w:rFonts w:ascii="Arial MT" w:hAnsi="Arial MT"/>
        </w:rPr>
        <w:t>—</w:t>
        <w:tab/>
        <w:t>J</w:t>
        <w:tab/>
        <w:t>P</w:t>
        <w:tab/>
        <w:t>O</w:t>
        <w:tab/>
        <w:t>K</w:t>
        <w:tab/>
        <w:t>U</w:t>
      </w:r>
    </w:p>
    <w:p>
      <w:pPr>
        <w:pStyle w:val="BodyText"/>
        <w:spacing w:before="1"/>
        <w:rPr>
          <w:rFonts w:ascii="Arial MT"/>
        </w:rPr>
      </w:pPr>
    </w:p>
    <w:p>
      <w:pPr>
        <w:pStyle w:val="BodyText"/>
        <w:spacing w:line="480" w:lineRule="auto"/>
        <w:ind w:left="896" w:right="1870" w:firstLine="720"/>
      </w:pPr>
      <w:r>
        <w:rPr/>
        <w:t>Reference</w:t>
      </w:r>
      <w:r>
        <w:rPr>
          <w:spacing w:val="11"/>
        </w:rPr>
        <w:t> </w:t>
      </w:r>
      <w:r>
        <w:rPr/>
        <w:t>ratio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three</w:t>
      </w:r>
      <w:r>
        <w:rPr>
          <w:spacing w:val="28"/>
        </w:rPr>
        <w:t> </w:t>
      </w:r>
      <w:r>
        <w:rPr/>
        <w:t>generic</w:t>
      </w:r>
      <w:r>
        <w:rPr>
          <w:spacing w:val="16"/>
        </w:rPr>
        <w:t> </w:t>
      </w:r>
      <w:r>
        <w:rPr/>
        <w:t>brands</w:t>
      </w:r>
      <w:r>
        <w:rPr>
          <w:spacing w:val="16"/>
        </w:rPr>
        <w:t> </w:t>
      </w:r>
      <w:r>
        <w:rPr/>
        <w:t>XB,</w:t>
      </w:r>
      <w:r>
        <w:rPr>
          <w:spacing w:val="15"/>
        </w:rPr>
        <w:t> </w:t>
      </w:r>
      <w:r>
        <w:rPr/>
        <w:t>XC</w:t>
      </w:r>
      <w:r>
        <w:rPr>
          <w:spacing w:val="17"/>
        </w:rPr>
        <w:t> </w:t>
      </w:r>
      <w:r>
        <w:rPr/>
        <w:t>and</w:t>
      </w:r>
      <w:r>
        <w:rPr>
          <w:spacing w:val="12"/>
        </w:rPr>
        <w:t> </w:t>
      </w:r>
      <w:r>
        <w:rPr/>
        <w:t>XD</w:t>
      </w:r>
      <w:r>
        <w:rPr>
          <w:spacing w:val="18"/>
        </w:rPr>
        <w:t> </w:t>
      </w:r>
      <w:r>
        <w:rPr/>
        <w:t>were</w:t>
      </w:r>
      <w:r>
        <w:rPr>
          <w:spacing w:val="16"/>
        </w:rPr>
        <w:t> </w:t>
      </w:r>
      <w:r>
        <w:rPr/>
        <w:t>bioequivalent</w:t>
      </w:r>
      <w:r>
        <w:rPr>
          <w:spacing w:val="-57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standard</w:t>
      </w:r>
      <w:r>
        <w:rPr>
          <w:spacing w:val="12"/>
        </w:rPr>
        <w:t> </w:t>
      </w:r>
      <w:r>
        <w:rPr/>
        <w:t>brand</w:t>
      </w:r>
      <w:r>
        <w:rPr>
          <w:spacing w:val="19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their</w:t>
      </w:r>
      <w:r>
        <w:rPr>
          <w:spacing w:val="19"/>
        </w:rPr>
        <w:t> </w:t>
      </w:r>
      <w:r>
        <w:rPr/>
        <w:t>limits</w:t>
      </w:r>
      <w:r>
        <w:rPr>
          <w:spacing w:val="15"/>
        </w:rPr>
        <w:t> </w:t>
      </w:r>
      <w:r>
        <w:rPr/>
        <w:t>lies</w:t>
      </w:r>
      <w:r>
        <w:rPr>
          <w:spacing w:val="10"/>
        </w:rPr>
        <w:t> </w:t>
      </w:r>
      <w:r>
        <w:rPr/>
        <w:t>within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bioequivalent</w:t>
      </w:r>
      <w:r>
        <w:rPr>
          <w:spacing w:val="19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4"/>
        </w:rPr>
        <w:t> </w:t>
      </w:r>
      <w:r>
        <w:rPr/>
        <w:t>0.8</w:t>
      </w:r>
      <w:r>
        <w:rPr>
          <w:spacing w:val="14"/>
        </w:rPr>
        <w:t> </w:t>
      </w:r>
      <w:r>
        <w:rPr/>
        <w:t>–</w:t>
      </w:r>
    </w:p>
    <w:p>
      <w:pPr>
        <w:pStyle w:val="BodyText"/>
        <w:spacing w:line="480" w:lineRule="auto"/>
        <w:ind w:left="896" w:right="1870"/>
      </w:pPr>
      <w:r>
        <w:rPr/>
        <w:t>1.25</w:t>
      </w:r>
      <w:r>
        <w:rPr>
          <w:spacing w:val="5"/>
        </w:rPr>
        <w:t> </w:t>
      </w:r>
      <w:r>
        <w:rPr/>
        <w:t>or</w:t>
      </w:r>
      <w:r>
        <w:rPr>
          <w:spacing w:val="11"/>
        </w:rPr>
        <w:t> </w:t>
      </w:r>
      <w:r>
        <w:rPr/>
        <w:t>80%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125%</w:t>
      </w:r>
      <w:r>
        <w:rPr>
          <w:spacing w:val="12"/>
        </w:rPr>
        <w:t> </w:t>
      </w:r>
      <w:r>
        <w:rPr/>
        <w:t>confidence</w:t>
      </w:r>
      <w:r>
        <w:rPr>
          <w:spacing w:val="13"/>
        </w:rPr>
        <w:t> </w:t>
      </w:r>
      <w:r>
        <w:rPr/>
        <w:t>limits</w:t>
      </w:r>
      <w:r>
        <w:rPr>
          <w:spacing w:val="22"/>
        </w:rPr>
        <w:t> </w:t>
      </w:r>
      <w:r>
        <w:rPr/>
        <w:t>with</w:t>
      </w:r>
      <w:r>
        <w:rPr>
          <w:spacing w:val="6"/>
        </w:rPr>
        <w:t> </w:t>
      </w:r>
      <w:r>
        <w:rPr/>
        <w:t>panadol</w:t>
      </w:r>
      <w:r>
        <w:rPr>
          <w:vertAlign w:val="superscript"/>
        </w:rPr>
        <w:t>®</w:t>
      </w:r>
      <w:r>
        <w:rPr>
          <w:spacing w:val="9"/>
          <w:vertAlign w:val="baseline"/>
        </w:rPr>
        <w:t> </w:t>
      </w:r>
      <w:r>
        <w:rPr>
          <w:vertAlign w:val="baseline"/>
        </w:rPr>
        <w:t>while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two</w:t>
      </w:r>
      <w:r>
        <w:rPr>
          <w:spacing w:val="17"/>
          <w:vertAlign w:val="baseline"/>
        </w:rPr>
        <w:t> </w:t>
      </w:r>
      <w:r>
        <w:rPr>
          <w:vertAlign w:val="baseline"/>
        </w:rPr>
        <w:t>brands</w:t>
      </w:r>
      <w:r>
        <w:rPr>
          <w:spacing w:val="8"/>
          <w:vertAlign w:val="baseline"/>
        </w:rPr>
        <w:t> </w:t>
      </w:r>
      <w:r>
        <w:rPr>
          <w:vertAlign w:val="baseline"/>
        </w:rPr>
        <w:t>XA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XE</w:t>
      </w:r>
      <w:r>
        <w:rPr>
          <w:spacing w:val="3"/>
          <w:vertAlign w:val="baseline"/>
        </w:rPr>
        <w:t> </w:t>
      </w:r>
      <w:r>
        <w:rPr>
          <w:vertAlign w:val="baseline"/>
        </w:rPr>
        <w:t>were not</w:t>
      </w:r>
      <w:r>
        <w:rPr>
          <w:spacing w:val="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these bioequivalence range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panadol</w:t>
      </w:r>
      <w:r>
        <w:rPr>
          <w:vertAlign w:val="superscript"/>
        </w:rPr>
        <w:t>®</w:t>
      </w:r>
      <w:r>
        <w:rPr>
          <w:vertAlign w:val="baseline"/>
        </w:rPr>
        <w:t>.</w:t>
      </w:r>
    </w:p>
    <w:p>
      <w:pPr>
        <w:spacing w:after="0" w:line="480" w:lineRule="auto"/>
        <w:sectPr>
          <w:type w:val="continuous"/>
          <w:pgSz w:w="12240" w:h="15840"/>
          <w:pgMar w:top="1500" w:bottom="980" w:left="1120" w:right="0"/>
        </w:sectPr>
      </w:pPr>
    </w:p>
    <w:p>
      <w:pPr>
        <w:pStyle w:val="BodyText"/>
        <w:spacing w:before="79"/>
        <w:ind w:left="762" w:right="1785"/>
        <w:jc w:val="center"/>
        <w:rPr>
          <w:rFonts w:ascii="Arial MT"/>
        </w:rPr>
      </w:pPr>
      <w:r>
        <w:rPr>
          <w:rFonts w:ascii="Arial MT"/>
        </w:rPr>
        <w:t>TABLE</w:t>
      </w:r>
      <w:r>
        <w:rPr>
          <w:rFonts w:ascii="Arial MT"/>
          <w:spacing w:val="-3"/>
        </w:rPr>
        <w:t> </w:t>
      </w:r>
      <w:r>
        <w:rPr>
          <w:rFonts w:ascii="Arial MT"/>
        </w:rPr>
        <w:t>OF</w:t>
      </w:r>
      <w:r>
        <w:rPr>
          <w:rFonts w:ascii="Arial MT"/>
          <w:spacing w:val="-4"/>
        </w:rPr>
        <w:t> </w:t>
      </w:r>
      <w:r>
        <w:rPr>
          <w:rFonts w:ascii="Arial MT"/>
        </w:rPr>
        <w:t>CONTENTS</w:t>
      </w:r>
    </w:p>
    <w:p>
      <w:pPr>
        <w:pStyle w:val="BodyText"/>
        <w:tabs>
          <w:tab w:pos="2335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229" w:val="right" w:leader="none"/>
        </w:tabs>
        <w:spacing w:before="273"/>
        <w:ind w:left="896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2335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296" w:val="right" w:leader="none"/>
        </w:tabs>
        <w:spacing w:before="276"/>
        <w:ind w:left="896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2335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278" w:val="right" w:leader="none"/>
        </w:tabs>
        <w:spacing w:before="276"/>
        <w:ind w:left="896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215" w:val="right" w:leader="none"/>
        </w:tabs>
        <w:spacing w:before="276"/>
        <w:ind w:left="896"/>
      </w:pPr>
      <w:r>
        <w:rPr/>
        <w:t>Acknowledge</w:t>
      </w:r>
      <w:r>
        <w:rPr>
          <w:spacing w:val="4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335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282" w:val="right" w:leader="none"/>
        </w:tabs>
        <w:spacing w:before="276"/>
        <w:ind w:left="896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349" w:val="right" w:leader="none"/>
        </w:tabs>
        <w:spacing w:before="276"/>
        <w:ind w:left="896"/>
      </w:pPr>
      <w:r>
        <w:rPr/>
        <w:t>Table of</w:t>
      </w:r>
      <w:r>
        <w:rPr>
          <w:spacing w:val="-6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2335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416" w:val="right" w:leader="none"/>
        </w:tabs>
        <w:spacing w:before="276"/>
        <w:ind w:left="896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Table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278" w:val="right" w:leader="none"/>
        </w:tabs>
        <w:spacing w:before="276"/>
        <w:ind w:left="896"/>
      </w:pPr>
      <w:r>
        <w:rPr/>
        <w:t>List of</w:t>
      </w:r>
      <w:r>
        <w:rPr>
          <w:spacing w:val="-3"/>
        </w:rPr>
        <w:t> </w:t>
      </w:r>
      <w:r>
        <w:rPr/>
        <w:t>figures</w:t>
      </w:r>
      <w:r>
        <w:rPr>
          <w:spacing w:val="2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215" w:val="right" w:leader="none"/>
        </w:tabs>
        <w:spacing w:before="276"/>
        <w:ind w:left="896"/>
      </w:pPr>
      <w:r>
        <w:rPr/>
        <w:t>List of</w:t>
      </w:r>
      <w:r>
        <w:rPr>
          <w:spacing w:val="-8"/>
        </w:rPr>
        <w:t> </w:t>
      </w:r>
      <w:r>
        <w:rPr/>
        <w:t>appendices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BodyText"/>
        <w:tabs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282" w:val="right" w:leader="none"/>
        </w:tabs>
        <w:spacing w:before="276"/>
        <w:ind w:left="896"/>
      </w:pPr>
      <w:r>
        <w:rPr/>
        <w:t>Abbreviation</w:t>
      </w:r>
      <w:r>
        <w:rPr>
          <w:spacing w:val="11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</w:t>
      </w:r>
    </w:p>
    <w:p>
      <w:pPr>
        <w:pStyle w:val="BodyText"/>
        <w:tabs>
          <w:tab w:pos="3775" w:val="left" w:leader="none"/>
        </w:tabs>
        <w:spacing w:before="280"/>
        <w:ind w:left="896"/>
        <w:rPr>
          <w:rFonts w:ascii="Arial MT"/>
        </w:rPr>
      </w:pPr>
      <w:r>
        <w:rPr>
          <w:rFonts w:ascii="Arial MT"/>
        </w:rPr>
        <w:t>CHAPTER</w:t>
      </w:r>
      <w:r>
        <w:rPr>
          <w:rFonts w:ascii="Arial MT"/>
          <w:spacing w:val="-3"/>
        </w:rPr>
        <w:t> </w:t>
      </w:r>
      <w:r>
        <w:rPr>
          <w:rFonts w:ascii="Arial MT"/>
        </w:rPr>
        <w:t>ONE:</w:t>
        <w:tab/>
        <w:t>INTRODUCTION</w:t>
      </w:r>
    </w:p>
    <w:p>
      <w:pPr>
        <w:pStyle w:val="ListParagraph"/>
        <w:numPr>
          <w:ilvl w:val="1"/>
          <w:numId w:val="2"/>
        </w:numPr>
        <w:tabs>
          <w:tab w:pos="1615" w:val="left" w:leader="none"/>
          <w:tab w:pos="1616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2" w:after="0"/>
        <w:ind w:left="1616" w:right="0" w:hanging="720"/>
        <w:jc w:val="left"/>
        <w:rPr>
          <w:sz w:val="24"/>
        </w:rPr>
      </w:pPr>
      <w:r>
        <w:rPr>
          <w:sz w:val="24"/>
        </w:rPr>
        <w:t>Bioavailability, Bioequivalence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Generic</w:t>
      </w:r>
      <w:r>
        <w:rPr>
          <w:spacing w:val="-3"/>
          <w:sz w:val="24"/>
        </w:rPr>
        <w:t> </w:t>
      </w:r>
      <w:r>
        <w:rPr>
          <w:sz w:val="24"/>
        </w:rPr>
        <w:t>drugs</w:t>
      </w:r>
      <w:r>
        <w:rPr>
          <w:spacing w:val="11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2"/>
        </w:numPr>
        <w:tabs>
          <w:tab w:pos="1615" w:val="left" w:leader="none"/>
          <w:tab w:pos="1616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Generic</w:t>
      </w:r>
      <w:r>
        <w:rPr>
          <w:spacing w:val="-1"/>
          <w:sz w:val="24"/>
        </w:rPr>
        <w:t> </w:t>
      </w:r>
      <w:r>
        <w:rPr>
          <w:sz w:val="24"/>
        </w:rPr>
        <w:t>drugs</w:t>
      </w:r>
      <w:r>
        <w:rPr>
          <w:spacing w:val="2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</w:t>
      </w:r>
    </w:p>
    <w:p>
      <w:pPr>
        <w:pStyle w:val="ListParagraph"/>
        <w:numPr>
          <w:ilvl w:val="1"/>
          <w:numId w:val="2"/>
        </w:numPr>
        <w:tabs>
          <w:tab w:pos="1615" w:val="left" w:leader="none"/>
          <w:tab w:pos="1616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Bioavailability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</w:t>
      </w:r>
    </w:p>
    <w:p>
      <w:pPr>
        <w:pStyle w:val="ListParagraph"/>
        <w:numPr>
          <w:ilvl w:val="1"/>
          <w:numId w:val="2"/>
        </w:numPr>
        <w:tabs>
          <w:tab w:pos="1615" w:val="left" w:leader="none"/>
          <w:tab w:pos="1616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Absolute</w:t>
      </w:r>
      <w:r>
        <w:rPr>
          <w:spacing w:val="-3"/>
          <w:sz w:val="24"/>
        </w:rPr>
        <w:t> </w:t>
      </w:r>
      <w:r>
        <w:rPr>
          <w:sz w:val="24"/>
        </w:rPr>
        <w:t>bioavailability</w:t>
        <w:tab/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ListParagraph"/>
        <w:numPr>
          <w:ilvl w:val="1"/>
          <w:numId w:val="2"/>
        </w:numPr>
        <w:tabs>
          <w:tab w:pos="1615" w:val="left" w:leader="none"/>
          <w:tab w:pos="1616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3"/>
          <w:sz w:val="24"/>
        </w:rPr>
        <w:t> </w:t>
      </w:r>
      <w:r>
        <w:rPr>
          <w:sz w:val="24"/>
        </w:rPr>
        <w:t>bioavailability  </w:t>
      </w:r>
      <w:r>
        <w:rPr>
          <w:spacing w:val="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ListParagraph"/>
        <w:numPr>
          <w:ilvl w:val="1"/>
          <w:numId w:val="2"/>
        </w:numPr>
        <w:tabs>
          <w:tab w:pos="1615" w:val="left" w:leader="none"/>
          <w:tab w:pos="1616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5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bioavailability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ListParagraph"/>
        <w:numPr>
          <w:ilvl w:val="1"/>
          <w:numId w:val="2"/>
        </w:numPr>
        <w:tabs>
          <w:tab w:pos="1615" w:val="left" w:leader="none"/>
          <w:tab w:pos="1616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bioavailability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2"/>
        </w:numPr>
        <w:tabs>
          <w:tab w:pos="1615" w:val="left" w:leader="none"/>
          <w:tab w:pos="1616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Bioequivalence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2"/>
        </w:numPr>
        <w:tabs>
          <w:tab w:pos="1615" w:val="left" w:leader="none"/>
          <w:tab w:pos="1616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Bioequivalence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2"/>
          <w:numId w:val="2"/>
        </w:numPr>
        <w:tabs>
          <w:tab w:pos="1615" w:val="left" w:leader="none"/>
          <w:tab w:pos="1616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Pharmacokinetic</w:t>
      </w:r>
      <w:r>
        <w:rPr>
          <w:spacing w:val="-4"/>
          <w:sz w:val="24"/>
        </w:rPr>
        <w:t> </w:t>
      </w:r>
      <w:r>
        <w:rPr>
          <w:sz w:val="24"/>
        </w:rPr>
        <w:t>criteria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2"/>
          <w:numId w:val="2"/>
        </w:numPr>
        <w:tabs>
          <w:tab w:pos="1615" w:val="left" w:leader="none"/>
          <w:tab w:pos="1616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93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Statistical</w:t>
      </w:r>
      <w:r>
        <w:rPr>
          <w:spacing w:val="-5"/>
          <w:sz w:val="24"/>
        </w:rPr>
        <w:t> </w:t>
      </w:r>
      <w:r>
        <w:rPr>
          <w:sz w:val="24"/>
        </w:rPr>
        <w:t>criteria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tabs>
          <w:tab w:pos="3055" w:val="left" w:leader="none"/>
        </w:tabs>
        <w:spacing w:before="79"/>
        <w:ind w:left="896"/>
        <w:rPr>
          <w:rFonts w:ascii="Arial MT"/>
        </w:rPr>
      </w:pPr>
      <w:r>
        <w:rPr>
          <w:rFonts w:ascii="Arial MT"/>
        </w:rPr>
        <w:t>CHAPTER</w:t>
      </w:r>
      <w:r>
        <w:rPr>
          <w:rFonts w:ascii="Arial MT"/>
          <w:spacing w:val="-3"/>
        </w:rPr>
        <w:t> </w:t>
      </w:r>
      <w:r>
        <w:rPr>
          <w:rFonts w:ascii="Arial MT"/>
        </w:rPr>
        <w:t>TWO:</w:t>
        <w:tab/>
        <w:t>LITERATURE</w:t>
      </w:r>
      <w:r>
        <w:rPr>
          <w:rFonts w:ascii="Arial MT"/>
          <w:spacing w:val="-4"/>
        </w:rPr>
        <w:t> </w:t>
      </w:r>
      <w:r>
        <w:rPr>
          <w:rFonts w:ascii="Arial MT"/>
        </w:rPr>
        <w:t>REVIEW</w:t>
      </w:r>
    </w:p>
    <w:p>
      <w:pPr>
        <w:pStyle w:val="BodyText"/>
        <w:tabs>
          <w:tab w:pos="1615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before="273"/>
        <w:ind w:left="896"/>
      </w:pPr>
      <w:r>
        <w:rPr/>
        <w:t>2.1</w:t>
        <w:tab/>
        <w:t>Paracetamol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</w:t>
      </w:r>
    </w:p>
    <w:p>
      <w:pPr>
        <w:pStyle w:val="BodyText"/>
        <w:tabs>
          <w:tab w:pos="1615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before="276"/>
        <w:ind w:left="896"/>
      </w:pPr>
      <w:r>
        <w:rPr/>
        <w:t>2.1.1</w:t>
        <w:tab/>
        <w:t>History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</w:t>
      </w:r>
    </w:p>
    <w:p>
      <w:pPr>
        <w:pStyle w:val="ListParagraph"/>
        <w:numPr>
          <w:ilvl w:val="2"/>
          <w:numId w:val="3"/>
        </w:numPr>
        <w:tabs>
          <w:tab w:pos="1615" w:val="left" w:leader="none"/>
          <w:tab w:pos="1616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Chemistry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paracetamol</w:t>
        <w:tab/>
        <w:t>-</w:t>
        <w:tab/>
        <w:t>-</w:t>
        <w:tab/>
        <w:t>-</w:t>
        <w:tab/>
        <w:t>-</w:t>
        <w:tab/>
        <w:t>-</w:t>
        <w:tab/>
        <w:t>-</w:t>
        <w:tab/>
        <w:t>11</w:t>
      </w:r>
    </w:p>
    <w:p>
      <w:pPr>
        <w:pStyle w:val="ListParagraph"/>
        <w:numPr>
          <w:ilvl w:val="2"/>
          <w:numId w:val="3"/>
        </w:numPr>
        <w:tabs>
          <w:tab w:pos="1615" w:val="left" w:leader="none"/>
          <w:tab w:pos="1616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Absorption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Bioavailability</w:t>
        <w:tab/>
        <w:t>-</w:t>
        <w:tab/>
        <w:t>-</w:t>
        <w:tab/>
        <w:t>-</w:t>
        <w:tab/>
        <w:t>-</w:t>
        <w:tab/>
        <w:t>-</w:t>
        <w:tab/>
        <w:t>12</w:t>
      </w:r>
    </w:p>
    <w:p>
      <w:pPr>
        <w:pStyle w:val="ListParagraph"/>
        <w:numPr>
          <w:ilvl w:val="2"/>
          <w:numId w:val="3"/>
        </w:numPr>
        <w:tabs>
          <w:tab w:pos="1615" w:val="left" w:leader="none"/>
          <w:tab w:pos="1616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Distribution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</w:t>
      </w:r>
    </w:p>
    <w:p>
      <w:pPr>
        <w:pStyle w:val="ListParagraph"/>
        <w:numPr>
          <w:ilvl w:val="2"/>
          <w:numId w:val="3"/>
        </w:numPr>
        <w:tabs>
          <w:tab w:pos="1615" w:val="left" w:leader="none"/>
          <w:tab w:pos="1616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Dosage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performance</w:t>
        <w:tab/>
        <w:t>-</w:t>
        <w:tab/>
        <w:t>-</w:t>
        <w:tab/>
        <w:t>-</w:t>
        <w:tab/>
        <w:t>-</w:t>
        <w:tab/>
        <w:t>-</w:t>
        <w:tab/>
        <w:t>-</w:t>
        <w:tab/>
        <w:t>13</w:t>
      </w:r>
    </w:p>
    <w:p>
      <w:pPr>
        <w:pStyle w:val="ListParagraph"/>
        <w:numPr>
          <w:ilvl w:val="3"/>
          <w:numId w:val="3"/>
        </w:numPr>
        <w:tabs>
          <w:tab w:pos="1620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line="240" w:lineRule="auto" w:before="276" w:after="0"/>
        <w:ind w:left="1619" w:right="0" w:hanging="724"/>
        <w:jc w:val="left"/>
        <w:rPr>
          <w:sz w:val="24"/>
        </w:rPr>
      </w:pPr>
      <w:r>
        <w:rPr>
          <w:sz w:val="24"/>
        </w:rPr>
        <w:t>Excepient</w:t>
      </w:r>
      <w:r>
        <w:rPr>
          <w:spacing w:val="-1"/>
          <w:sz w:val="24"/>
        </w:rPr>
        <w:t> </w:t>
      </w:r>
      <w:r>
        <w:rPr>
          <w:sz w:val="24"/>
        </w:rPr>
        <w:t>and manufacturing</w:t>
      </w:r>
      <w:r>
        <w:rPr>
          <w:spacing w:val="-5"/>
          <w:sz w:val="24"/>
        </w:rPr>
        <w:t> </w:t>
      </w:r>
      <w:r>
        <w:rPr>
          <w:sz w:val="24"/>
        </w:rPr>
        <w:t>variation</w:t>
        <w:tab/>
        <w:t>-</w:t>
        <w:tab/>
        <w:t>-</w:t>
        <w:tab/>
        <w:t>-</w:t>
        <w:tab/>
        <w:t>-</w:t>
        <w:tab/>
        <w:t>13</w:t>
      </w:r>
    </w:p>
    <w:p>
      <w:pPr>
        <w:pStyle w:val="ListParagraph"/>
        <w:numPr>
          <w:ilvl w:val="3"/>
          <w:numId w:val="3"/>
        </w:numPr>
        <w:tabs>
          <w:tab w:pos="1616" w:val="lef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bioequivalence</w:t>
      </w:r>
      <w:r>
        <w:rPr>
          <w:spacing w:val="-4"/>
          <w:sz w:val="24"/>
        </w:rPr>
        <w:t> </w:t>
      </w:r>
      <w:r>
        <w:rPr>
          <w:sz w:val="24"/>
        </w:rPr>
        <w:t>caused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excepient</w:t>
      </w:r>
    </w:p>
    <w:p>
      <w:pPr>
        <w:pStyle w:val="BodyText"/>
        <w:tabs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before="276"/>
        <w:ind w:left="1616"/>
      </w:pPr>
      <w:r>
        <w:rPr/>
        <w:t>and</w:t>
      </w:r>
      <w:r>
        <w:rPr>
          <w:spacing w:val="2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parameters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3"/>
          <w:numId w:val="3"/>
        </w:numPr>
        <w:tabs>
          <w:tab w:pos="1620" w:val="left" w:leader="none"/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line="240" w:lineRule="auto" w:before="276" w:after="0"/>
        <w:ind w:left="1619" w:right="0" w:hanging="724"/>
        <w:jc w:val="left"/>
        <w:rPr>
          <w:sz w:val="24"/>
        </w:rPr>
      </w:pPr>
      <w:r>
        <w:rPr>
          <w:spacing w:val="-1"/>
          <w:sz w:val="24"/>
        </w:rPr>
        <w:t>Patients</w:t>
      </w:r>
      <w:r>
        <w:rPr>
          <w:sz w:val="24"/>
        </w:rPr>
        <w:t> </w:t>
      </w:r>
      <w:r>
        <w:rPr>
          <w:spacing w:val="-1"/>
          <w:sz w:val="24"/>
        </w:rPr>
        <w:t>risks</w:t>
      </w:r>
      <w:r>
        <w:rPr>
          <w:sz w:val="24"/>
        </w:rPr>
        <w:t> </w:t>
      </w:r>
      <w:r>
        <w:rPr>
          <w:spacing w:val="-1"/>
          <w:sz w:val="24"/>
        </w:rPr>
        <w:t>associated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Bioavailability</w:t>
      </w:r>
      <w:r>
        <w:rPr>
          <w:spacing w:val="-2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2"/>
          <w:numId w:val="3"/>
        </w:numPr>
        <w:tabs>
          <w:tab w:pos="1615" w:val="left" w:leader="none"/>
          <w:tab w:pos="1616" w:val="lef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-4"/>
          <w:sz w:val="24"/>
        </w:rPr>
        <w:t> </w:t>
      </w:r>
      <w:r>
        <w:rPr>
          <w:sz w:val="24"/>
        </w:rPr>
        <w:t>Bioavailability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plasma</w:t>
      </w:r>
      <w:r>
        <w:rPr>
          <w:spacing w:val="-4"/>
          <w:sz w:val="24"/>
        </w:rPr>
        <w:t> </w:t>
      </w:r>
      <w:r>
        <w:rPr>
          <w:sz w:val="24"/>
        </w:rPr>
        <w:t>paracetamol</w:t>
      </w:r>
    </w:p>
    <w:p>
      <w:pPr>
        <w:pStyle w:val="BodyText"/>
        <w:tabs>
          <w:tab w:pos="6655" w:val="left" w:leader="none"/>
          <w:tab w:pos="7375" w:val="left" w:leader="none"/>
          <w:tab w:pos="8095" w:val="left" w:leader="none"/>
          <w:tab w:pos="8815" w:val="left" w:leader="none"/>
        </w:tabs>
        <w:spacing w:before="276"/>
        <w:ind w:left="1616"/>
      </w:pPr>
      <w:r>
        <w:rPr/>
        <w:t>profiles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panadol</w:t>
      </w:r>
      <w:r>
        <w:rPr>
          <w:spacing w:val="-8"/>
        </w:rPr>
        <w:t> </w:t>
      </w:r>
      <w:r>
        <w:rPr/>
        <w:t>suppositories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-</w:t>
        <w:tab/>
        <w:t>-</w:t>
        <w:tab/>
        <w:t>-</w:t>
        <w:tab/>
        <w:t>-</w:t>
        <w:tab/>
        <w:t>16</w:t>
      </w:r>
    </w:p>
    <w:p>
      <w:pPr>
        <w:pStyle w:val="BodyText"/>
        <w:spacing w:before="832"/>
        <w:ind w:left="896"/>
        <w:rPr>
          <w:rFonts w:ascii="Arial MT"/>
        </w:rPr>
      </w:pPr>
      <w:r>
        <w:rPr>
          <w:rFonts w:ascii="Arial MT"/>
          <w:w w:val="95"/>
        </w:rPr>
        <w:t>CHAPTER</w:t>
      </w:r>
      <w:r>
        <w:rPr>
          <w:rFonts w:ascii="Arial MT"/>
          <w:spacing w:val="48"/>
          <w:w w:val="95"/>
        </w:rPr>
        <w:t> </w:t>
      </w:r>
      <w:r>
        <w:rPr>
          <w:rFonts w:ascii="Arial MT"/>
          <w:w w:val="95"/>
        </w:rPr>
        <w:t>THR</w:t>
      </w:r>
      <w:r>
        <w:rPr>
          <w:rFonts w:ascii="Arial MT"/>
          <w:spacing w:val="18"/>
          <w:w w:val="95"/>
        </w:rPr>
        <w:t> </w:t>
      </w:r>
      <w:r>
        <w:rPr>
          <w:rFonts w:ascii="Arial MT"/>
          <w:w w:val="95"/>
        </w:rPr>
        <w:t>EE:</w:t>
      </w:r>
      <w:r>
        <w:rPr>
          <w:rFonts w:ascii="Arial MT"/>
          <w:spacing w:val="-25"/>
          <w:w w:val="95"/>
        </w:rPr>
        <w:t> </w:t>
      </w:r>
      <w:r>
        <w:rPr>
          <w:rFonts w:ascii="Arial MT"/>
          <w:w w:val="95"/>
        </w:rPr>
        <w:t>MATERIALS</w:t>
      </w:r>
      <w:r>
        <w:rPr>
          <w:rFonts w:ascii="Arial MT"/>
          <w:spacing w:val="51"/>
          <w:w w:val="95"/>
        </w:rPr>
        <w:t> </w:t>
      </w:r>
      <w:r>
        <w:rPr>
          <w:rFonts w:ascii="Arial MT"/>
          <w:w w:val="95"/>
        </w:rPr>
        <w:t>AND</w:t>
      </w:r>
      <w:r>
        <w:rPr>
          <w:rFonts w:ascii="Arial MT"/>
          <w:spacing w:val="49"/>
          <w:w w:val="95"/>
        </w:rPr>
        <w:t> </w:t>
      </w:r>
      <w:r>
        <w:rPr>
          <w:rFonts w:ascii="Arial MT"/>
          <w:w w:val="95"/>
        </w:rPr>
        <w:t>METHODS</w:t>
      </w:r>
    </w:p>
    <w:p>
      <w:pPr>
        <w:pStyle w:val="BodyText"/>
        <w:spacing w:before="6"/>
        <w:rPr>
          <w:rFonts w:ascii="Arial MT"/>
        </w:r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6936"/>
        <w:gridCol w:w="610"/>
      </w:tblGrid>
      <w:tr>
        <w:trPr>
          <w:trHeight w:val="339" w:hRule="atLeast"/>
        </w:trPr>
        <w:tc>
          <w:tcPr>
            <w:tcW w:w="71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1915" w:val="left" w:leader="none"/>
                <w:tab w:pos="2635" w:val="left" w:leader="none"/>
                <w:tab w:pos="3355" w:val="left" w:leader="none"/>
                <w:tab w:pos="4075" w:val="left" w:leader="none"/>
                <w:tab w:pos="4795" w:val="left" w:leader="none"/>
                <w:tab w:pos="5515" w:val="left" w:leader="none"/>
                <w:tab w:pos="6235" w:val="left" w:leader="none"/>
              </w:tabs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Materials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2" w:hRule="atLeast"/>
        </w:trPr>
        <w:tc>
          <w:tcPr>
            <w:tcW w:w="71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2635" w:val="left" w:leader="none"/>
                <w:tab w:pos="3355" w:val="left" w:leader="none"/>
                <w:tab w:pos="4075" w:val="left" w:leader="none"/>
                <w:tab w:pos="4795" w:val="left" w:leader="none"/>
                <w:tab w:pos="5515" w:val="left" w:leader="none"/>
                <w:tab w:pos="6235" w:val="left" w:leader="none"/>
              </w:tabs>
              <w:spacing w:before="6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wares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5" w:hRule="atLeast"/>
        </w:trPr>
        <w:tc>
          <w:tcPr>
            <w:tcW w:w="71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1977" w:val="left" w:leader="none"/>
                <w:tab w:pos="2697" w:val="left" w:leader="none"/>
                <w:tab w:pos="3417" w:val="left" w:leader="none"/>
                <w:tab w:pos="4137" w:val="left" w:leader="none"/>
                <w:tab w:pos="4857" w:val="left" w:leader="none"/>
                <w:tab w:pos="5577" w:val="left" w:leader="none"/>
                <w:tab w:pos="6297" w:val="left" w:leader="none"/>
              </w:tabs>
              <w:spacing w:before="6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Equipments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5" w:hRule="atLeast"/>
        </w:trPr>
        <w:tc>
          <w:tcPr>
            <w:tcW w:w="714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1195" w:val="left" w:leader="none"/>
                <w:tab w:pos="2635" w:val="left" w:leader="none"/>
                <w:tab w:pos="3355" w:val="left" w:leader="none"/>
                <w:tab w:pos="4075" w:val="left" w:leader="none"/>
                <w:tab w:pos="4795" w:val="left" w:leader="none"/>
                <w:tab w:pos="5515" w:val="left" w:leader="none"/>
                <w:tab w:pos="6235" w:val="left" w:leader="none"/>
              </w:tabs>
              <w:spacing w:before="65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Reagents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1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1915" w:val="left" w:leader="none"/>
                <w:tab w:pos="2635" w:val="left" w:leader="none"/>
                <w:tab w:pos="3355" w:val="left" w:leader="none"/>
                <w:tab w:pos="4075" w:val="left" w:leader="none"/>
                <w:tab w:pos="4795" w:val="left" w:leader="none"/>
                <w:tab w:pos="5515" w:val="left" w:leader="none"/>
                <w:tab w:pos="6235" w:val="left" w:leader="none"/>
              </w:tabs>
              <w:spacing w:before="6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In-vitro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1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1915" w:val="left" w:leader="none"/>
                <w:tab w:pos="2635" w:val="left" w:leader="none"/>
                <w:tab w:pos="3355" w:val="left" w:leader="none"/>
                <w:tab w:pos="4075" w:val="left" w:leader="none"/>
                <w:tab w:pos="4795" w:val="left" w:leader="none"/>
                <w:tab w:pos="5515" w:val="left" w:leader="none"/>
                <w:tab w:pos="6235" w:val="left" w:leader="none"/>
              </w:tabs>
              <w:spacing w:before="6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5" w:hRule="atLeast"/>
        </w:trPr>
        <w:tc>
          <w:tcPr>
            <w:tcW w:w="71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1195" w:val="left" w:leader="none"/>
                <w:tab w:pos="1915" w:val="left" w:leader="none"/>
                <w:tab w:pos="2635" w:val="left" w:leader="none"/>
                <w:tab w:pos="3355" w:val="left" w:leader="none"/>
                <w:tab w:pos="4075" w:val="left" w:leader="none"/>
                <w:tab w:pos="4795" w:val="left" w:leader="none"/>
                <w:tab w:pos="5515" w:val="left" w:leader="none"/>
                <w:tab w:pos="6235" w:val="left" w:leader="none"/>
              </w:tabs>
              <w:spacing w:before="6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Assay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15" w:hRule="atLeast"/>
        </w:trPr>
        <w:tc>
          <w:tcPr>
            <w:tcW w:w="714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2035" w:val="left" w:leader="none"/>
                <w:tab w:pos="2755" w:val="left" w:leader="none"/>
                <w:tab w:pos="3475" w:val="left" w:leader="none"/>
                <w:tab w:pos="4195" w:val="left" w:leader="none"/>
                <w:tab w:pos="4915" w:val="left" w:leader="none"/>
                <w:tab w:pos="5635" w:val="left" w:leader="none"/>
                <w:tab w:pos="6355" w:val="left" w:leader="none"/>
              </w:tabs>
              <w:spacing w:before="65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Disintegration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12" w:hRule="atLeast"/>
        </w:trPr>
        <w:tc>
          <w:tcPr>
            <w:tcW w:w="71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2035" w:val="left" w:leader="none"/>
                <w:tab w:pos="2755" w:val="left" w:leader="none"/>
                <w:tab w:pos="3475" w:val="left" w:leader="none"/>
                <w:tab w:pos="4195" w:val="left" w:leader="none"/>
                <w:tab w:pos="4915" w:val="left" w:leader="none"/>
                <w:tab w:pos="5635" w:val="left" w:leader="none"/>
                <w:tab w:pos="6355" w:val="left" w:leader="none"/>
              </w:tabs>
              <w:spacing w:before="6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Dissolution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39" w:hRule="atLeast"/>
        </w:trPr>
        <w:tc>
          <w:tcPr>
            <w:tcW w:w="714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6936" w:type="dxa"/>
          </w:tcPr>
          <w:p>
            <w:pPr>
              <w:pStyle w:val="TableParagraph"/>
              <w:tabs>
                <w:tab w:pos="3475" w:val="left" w:leader="none"/>
                <w:tab w:pos="4195" w:val="left" w:leader="none"/>
                <w:tab w:pos="4915" w:val="left" w:leader="none"/>
                <w:tab w:pos="5635" w:val="left" w:leader="none"/>
                <w:tab w:pos="6355" w:val="left" w:leader="none"/>
              </w:tabs>
              <w:spacing w:line="256" w:lineRule="exact" w:before="6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ListParagraph"/>
        <w:numPr>
          <w:ilvl w:val="3"/>
          <w:numId w:val="4"/>
        </w:numPr>
        <w:tabs>
          <w:tab w:pos="1740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76" w:after="0"/>
        <w:ind w:left="1739" w:right="0" w:hanging="844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paracetamol</w:t>
      </w:r>
      <w:r>
        <w:rPr>
          <w:spacing w:val="-7"/>
          <w:sz w:val="24"/>
        </w:rPr>
        <w:t> </w:t>
      </w:r>
      <w:r>
        <w:rPr>
          <w:sz w:val="24"/>
        </w:rPr>
        <w:t>solution</w:t>
        <w:tab/>
        <w:t>-</w:t>
        <w:tab/>
        <w:t>-</w:t>
        <w:tab/>
        <w:t>-</w:t>
        <w:tab/>
        <w:t>-</w:t>
        <w:tab/>
        <w:t>22</w:t>
      </w:r>
    </w:p>
    <w:p>
      <w:pPr>
        <w:pStyle w:val="ListParagraph"/>
        <w:numPr>
          <w:ilvl w:val="3"/>
          <w:numId w:val="4"/>
        </w:numPr>
        <w:tabs>
          <w:tab w:pos="1741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136" w:after="0"/>
        <w:ind w:left="1740" w:right="0" w:hanging="845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dissolution medium</w:t>
      </w:r>
      <w:r>
        <w:rPr>
          <w:spacing w:val="9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22</w:t>
      </w: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137" w:after="0"/>
        <w:ind w:left="1740" w:right="0" w:hanging="845"/>
        <w:jc w:val="left"/>
        <w:rPr>
          <w:sz w:val="24"/>
        </w:rPr>
      </w:pPr>
      <w:r>
        <w:rPr>
          <w:sz w:val="24"/>
        </w:rPr>
        <w:t>In-vitro</w:t>
      </w:r>
      <w:r>
        <w:rPr>
          <w:spacing w:val="-3"/>
          <w:sz w:val="24"/>
        </w:rPr>
        <w:t> </w:t>
      </w:r>
      <w:r>
        <w:rPr>
          <w:sz w:val="24"/>
        </w:rPr>
        <w:t>studies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</w:t>
      </w:r>
    </w:p>
    <w:p>
      <w:pPr>
        <w:pStyle w:val="ListParagraph"/>
        <w:numPr>
          <w:ilvl w:val="2"/>
          <w:numId w:val="5"/>
        </w:numPr>
        <w:tabs>
          <w:tab w:pos="1740" w:val="left" w:leader="none"/>
          <w:tab w:pos="1741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142" w:after="0"/>
        <w:ind w:left="1740" w:right="0" w:hanging="845"/>
        <w:jc w:val="left"/>
        <w:rPr>
          <w:sz w:val="24"/>
        </w:rPr>
      </w:pPr>
      <w:r>
        <w:rPr>
          <w:sz w:val="24"/>
        </w:rPr>
        <w:t>Protocols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2"/>
          <w:numId w:val="5"/>
        </w:numPr>
        <w:tabs>
          <w:tab w:pos="1740" w:val="left" w:leader="none"/>
          <w:tab w:pos="1741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137" w:after="0"/>
        <w:ind w:left="1740" w:right="0" w:hanging="845"/>
        <w:jc w:val="left"/>
        <w:rPr>
          <w:sz w:val="24"/>
        </w:rPr>
      </w:pPr>
      <w:r>
        <w:rPr>
          <w:spacing w:val="-1"/>
          <w:sz w:val="24"/>
        </w:rPr>
        <w:t>Analytical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2"/>
          <w:numId w:val="5"/>
        </w:numPr>
        <w:tabs>
          <w:tab w:pos="1740" w:val="left" w:leader="none"/>
          <w:tab w:pos="1741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137" w:after="0"/>
        <w:ind w:left="1740" w:right="0" w:hanging="845"/>
        <w:jc w:val="left"/>
        <w:rPr>
          <w:sz w:val="24"/>
        </w:rPr>
      </w:pPr>
      <w:r>
        <w:rPr>
          <w:sz w:val="24"/>
        </w:rPr>
        <w:t>Extraction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10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2"/>
          <w:numId w:val="5"/>
        </w:numPr>
        <w:tabs>
          <w:tab w:pos="1740" w:val="left" w:leader="none"/>
          <w:tab w:pos="1741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136" w:after="0"/>
        <w:ind w:left="1740" w:right="0" w:hanging="845"/>
        <w:jc w:val="left"/>
        <w:rPr>
          <w:sz w:val="24"/>
        </w:rPr>
      </w:pPr>
      <w:r>
        <w:rPr>
          <w:sz w:val="24"/>
        </w:rPr>
        <w:t>Calibration</w:t>
      </w:r>
      <w:r>
        <w:rPr>
          <w:spacing w:val="-8"/>
          <w:sz w:val="24"/>
        </w:rPr>
        <w:t> </w:t>
      </w:r>
      <w:r>
        <w:rPr>
          <w:sz w:val="24"/>
        </w:rPr>
        <w:t>curve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24</w:t>
      </w:r>
    </w:p>
    <w:p>
      <w:pPr>
        <w:pStyle w:val="ListParagraph"/>
        <w:numPr>
          <w:ilvl w:val="2"/>
          <w:numId w:val="5"/>
        </w:numPr>
        <w:tabs>
          <w:tab w:pos="1740" w:val="left" w:leader="none"/>
          <w:tab w:pos="1741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142" w:after="0"/>
        <w:ind w:left="1740" w:right="0" w:hanging="845"/>
        <w:jc w:val="left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handling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26</w:t>
      </w:r>
    </w:p>
    <w:p>
      <w:pPr>
        <w:pStyle w:val="BodyText"/>
        <w:tabs>
          <w:tab w:pos="3055" w:val="left" w:leader="none"/>
        </w:tabs>
        <w:spacing w:before="553"/>
        <w:ind w:left="896"/>
        <w:rPr>
          <w:rFonts w:ascii="Arial MT"/>
        </w:rPr>
      </w:pPr>
      <w:r>
        <w:rPr>
          <w:rFonts w:ascii="Arial MT"/>
        </w:rPr>
        <w:t>CHAPTER</w:t>
      </w:r>
      <w:r>
        <w:rPr>
          <w:rFonts w:ascii="Arial MT"/>
          <w:spacing w:val="-2"/>
        </w:rPr>
        <w:t> </w:t>
      </w:r>
      <w:r>
        <w:rPr>
          <w:rFonts w:ascii="Arial MT"/>
        </w:rPr>
        <w:t>FOUR:</w:t>
        <w:tab/>
        <w:t>RESULTS AND</w:t>
      </w:r>
      <w:r>
        <w:rPr>
          <w:rFonts w:ascii="Arial MT"/>
          <w:spacing w:val="-2"/>
        </w:rPr>
        <w:t> </w:t>
      </w:r>
      <w:r>
        <w:rPr>
          <w:rFonts w:ascii="Arial MT"/>
        </w:rPr>
        <w:t>DISCUSSION</w:t>
      </w:r>
    </w:p>
    <w:p>
      <w:pPr>
        <w:pStyle w:val="ListParagraph"/>
        <w:numPr>
          <w:ilvl w:val="1"/>
          <w:numId w:val="6"/>
        </w:numPr>
        <w:tabs>
          <w:tab w:pos="1615" w:val="left" w:leader="none"/>
          <w:tab w:pos="1616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273" w:after="0"/>
        <w:ind w:left="1616" w:right="0" w:hanging="720"/>
        <w:jc w:val="left"/>
        <w:rPr>
          <w:sz w:val="24"/>
        </w:rPr>
      </w:pPr>
      <w:r>
        <w:rPr>
          <w:sz w:val="24"/>
        </w:rPr>
        <w:t>In-vitro</w:t>
      </w:r>
      <w:r>
        <w:rPr>
          <w:spacing w:val="1"/>
          <w:sz w:val="24"/>
        </w:rPr>
        <w:t> </w:t>
      </w:r>
      <w:r>
        <w:rPr>
          <w:sz w:val="24"/>
        </w:rPr>
        <w:t>studies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27</w:t>
      </w:r>
    </w:p>
    <w:p>
      <w:pPr>
        <w:pStyle w:val="ListParagraph"/>
        <w:numPr>
          <w:ilvl w:val="2"/>
          <w:numId w:val="6"/>
        </w:numPr>
        <w:tabs>
          <w:tab w:pos="1615" w:val="left" w:leader="none"/>
          <w:tab w:pos="1616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6"/>
          <w:sz w:val="24"/>
        </w:rPr>
        <w:t> </w:t>
      </w:r>
      <w:r>
        <w:rPr>
          <w:sz w:val="24"/>
        </w:rPr>
        <w:t>test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27</w:t>
      </w:r>
    </w:p>
    <w:p>
      <w:pPr>
        <w:pStyle w:val="BodyText"/>
        <w:tabs>
          <w:tab w:pos="1615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before="276"/>
        <w:ind w:left="896"/>
      </w:pPr>
      <w:r>
        <w:rPr/>
        <w:t>4.1.2</w:t>
        <w:tab/>
        <w:t>Assay</w:t>
      </w:r>
      <w:r>
        <w:rPr>
          <w:spacing w:val="7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27</w:t>
      </w:r>
    </w:p>
    <w:p>
      <w:pPr>
        <w:pStyle w:val="ListParagraph"/>
        <w:numPr>
          <w:ilvl w:val="2"/>
          <w:numId w:val="7"/>
        </w:numPr>
        <w:tabs>
          <w:tab w:pos="1615" w:val="left" w:leader="none"/>
          <w:tab w:pos="1616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Disintegration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paracetamol</w:t>
      </w:r>
      <w:r>
        <w:rPr>
          <w:spacing w:val="-9"/>
          <w:sz w:val="24"/>
        </w:rPr>
        <w:t> </w:t>
      </w:r>
      <w:r>
        <w:rPr>
          <w:sz w:val="24"/>
        </w:rPr>
        <w:t>tablets</w:t>
        <w:tab/>
        <w:t>-</w:t>
        <w:tab/>
        <w:t>-</w:t>
        <w:tab/>
        <w:t>-</w:t>
        <w:tab/>
        <w:t>-</w:t>
        <w:tab/>
        <w:t>27</w:t>
      </w:r>
    </w:p>
    <w:p>
      <w:pPr>
        <w:pStyle w:val="ListParagraph"/>
        <w:numPr>
          <w:ilvl w:val="2"/>
          <w:numId w:val="7"/>
        </w:numPr>
        <w:tabs>
          <w:tab w:pos="1615" w:val="left" w:leader="none"/>
          <w:tab w:pos="1616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Dissolution</w:t>
      </w:r>
      <w:r>
        <w:rPr>
          <w:spacing w:val="-6"/>
          <w:sz w:val="24"/>
        </w:rPr>
        <w:t> </w:t>
      </w:r>
      <w:r>
        <w:rPr>
          <w:sz w:val="24"/>
        </w:rPr>
        <w:t>profile</w:t>
      </w:r>
      <w:r>
        <w:rPr>
          <w:spacing w:val="2"/>
          <w:sz w:val="24"/>
        </w:rPr>
        <w:t> </w:t>
      </w:r>
      <w:r>
        <w:rPr>
          <w:sz w:val="24"/>
        </w:rPr>
        <w:t>for paracetamol</w:t>
      </w:r>
      <w:r>
        <w:rPr>
          <w:spacing w:val="-10"/>
          <w:sz w:val="24"/>
        </w:rPr>
        <w:t> </w:t>
      </w:r>
      <w:r>
        <w:rPr>
          <w:sz w:val="24"/>
        </w:rPr>
        <w:t>tablets</w:t>
        <w:tab/>
        <w:t>-</w:t>
        <w:tab/>
        <w:t>-</w:t>
        <w:tab/>
        <w:t>-</w:t>
        <w:tab/>
        <w:t>-</w:t>
        <w:tab/>
        <w:t>28</w:t>
      </w:r>
    </w:p>
    <w:p>
      <w:pPr>
        <w:pStyle w:val="ListParagraph"/>
        <w:numPr>
          <w:ilvl w:val="1"/>
          <w:numId w:val="6"/>
        </w:numPr>
        <w:tabs>
          <w:tab w:pos="1615" w:val="left" w:leader="none"/>
          <w:tab w:pos="1616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In-vitro</w:t>
      </w:r>
      <w:r>
        <w:rPr>
          <w:spacing w:val="1"/>
          <w:sz w:val="24"/>
        </w:rPr>
        <w:t> </w:t>
      </w:r>
      <w:r>
        <w:rPr>
          <w:sz w:val="24"/>
        </w:rPr>
        <w:t>studies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28</w:t>
      </w:r>
    </w:p>
    <w:p>
      <w:pPr>
        <w:pStyle w:val="ListParagraph"/>
        <w:numPr>
          <w:ilvl w:val="2"/>
          <w:numId w:val="6"/>
        </w:numPr>
        <w:tabs>
          <w:tab w:pos="1615" w:val="left" w:leader="none"/>
          <w:tab w:pos="1616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Calibration</w:t>
      </w:r>
      <w:r>
        <w:rPr>
          <w:spacing w:val="-7"/>
          <w:sz w:val="24"/>
        </w:rPr>
        <w:t> </w:t>
      </w:r>
      <w:r>
        <w:rPr>
          <w:sz w:val="24"/>
        </w:rPr>
        <w:t>curve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28</w:t>
      </w:r>
    </w:p>
    <w:p>
      <w:pPr>
        <w:pStyle w:val="ListParagraph"/>
        <w:numPr>
          <w:ilvl w:val="2"/>
          <w:numId w:val="6"/>
        </w:numPr>
        <w:tabs>
          <w:tab w:pos="1615" w:val="left" w:leader="none"/>
          <w:tab w:pos="1616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line="240" w:lineRule="auto" w:before="276" w:after="0"/>
        <w:ind w:left="1616" w:right="0" w:hanging="720"/>
        <w:jc w:val="left"/>
        <w:rPr>
          <w:sz w:val="24"/>
        </w:rPr>
      </w:pPr>
      <w:r>
        <w:rPr>
          <w:sz w:val="24"/>
        </w:rPr>
        <w:t>Pharmacokinetics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31</w:t>
      </w:r>
    </w:p>
    <w:p>
      <w:pPr>
        <w:pStyle w:val="BodyText"/>
        <w:tabs>
          <w:tab w:pos="1615" w:val="left" w:leader="none"/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before="276"/>
        <w:ind w:left="896"/>
      </w:pPr>
      <w:r>
        <w:rPr/>
        <w:t>4.3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BodyText"/>
        <w:tabs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before="276"/>
        <w:ind w:left="1616"/>
      </w:pPr>
      <w:r>
        <w:rPr/>
        <w:t>References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46</w:t>
      </w:r>
    </w:p>
    <w:p>
      <w:pPr>
        <w:pStyle w:val="BodyText"/>
        <w:tabs>
          <w:tab w:pos="3055" w:val="left" w:leader="none"/>
          <w:tab w:pos="3775" w:val="left" w:leader="none"/>
          <w:tab w:pos="4495" w:val="left" w:leader="none"/>
          <w:tab w:pos="5215" w:val="left" w:leader="none"/>
          <w:tab w:pos="5935" w:val="left" w:leader="none"/>
          <w:tab w:pos="6655" w:val="left" w:leader="none"/>
          <w:tab w:pos="7375" w:val="left" w:leader="none"/>
          <w:tab w:pos="8095" w:val="left" w:leader="none"/>
          <w:tab w:pos="9055" w:val="right" w:leader="none"/>
        </w:tabs>
        <w:spacing w:before="276"/>
        <w:ind w:left="1616"/>
      </w:pPr>
      <w:r>
        <w:rPr/>
        <w:t>Appendices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</w:t>
      </w:r>
    </w:p>
    <w:p>
      <w:pPr>
        <w:spacing w:after="0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753" w:right="1785"/>
        <w:jc w:val="center"/>
        <w:rPr>
          <w:rFonts w:ascii="Arial MT"/>
        </w:rPr>
      </w:pPr>
      <w:r>
        <w:rPr>
          <w:rFonts w:ascii="Arial MT"/>
        </w:rPr>
        <w:t>LIST</w:t>
      </w:r>
      <w:r>
        <w:rPr>
          <w:rFonts w:ascii="Arial MT"/>
          <w:spacing w:val="-2"/>
        </w:rPr>
        <w:t> </w:t>
      </w:r>
      <w:r>
        <w:rPr>
          <w:rFonts w:ascii="Arial MT"/>
        </w:rPr>
        <w:t>OF</w:t>
      </w:r>
      <w:r>
        <w:rPr>
          <w:rFonts w:ascii="Arial MT"/>
          <w:spacing w:val="-3"/>
        </w:rPr>
        <w:t> </w:t>
      </w:r>
      <w:r>
        <w:rPr>
          <w:rFonts w:ascii="Arial MT"/>
        </w:rPr>
        <w:t>TABLES</w:t>
      </w:r>
    </w:p>
    <w:p>
      <w:pPr>
        <w:pStyle w:val="BodyText"/>
        <w:spacing w:before="7"/>
        <w:rPr>
          <w:rFonts w:ascii="Arial MT"/>
        </w:r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6062"/>
        <w:gridCol w:w="523"/>
      </w:tblGrid>
      <w:tr>
        <w:trPr>
          <w:trHeight w:val="682" w:hRule="atLeast"/>
        </w:trPr>
        <w:tc>
          <w:tcPr>
            <w:tcW w:w="173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3.3.4:</w:t>
            </w:r>
          </w:p>
        </w:tc>
        <w:tc>
          <w:tcPr>
            <w:tcW w:w="6062" w:type="dxa"/>
          </w:tcPr>
          <w:p>
            <w:pPr>
              <w:pStyle w:val="TableParagraph"/>
              <w:spacing w:line="237" w:lineRule="auto"/>
              <w:ind w:left="474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paracetamol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spiked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saliva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samples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paracetamol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calibration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curve.</w:t>
            </w:r>
          </w:p>
        </w:tc>
        <w:tc>
          <w:tcPr>
            <w:tcW w:w="523" w:type="dxa"/>
          </w:tcPr>
          <w:p>
            <w:pPr>
              <w:pStyle w:val="TableParagraph"/>
              <w:spacing w:before="10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830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4.1.2:</w:t>
            </w:r>
          </w:p>
        </w:tc>
        <w:tc>
          <w:tcPr>
            <w:tcW w:w="6062" w:type="dxa"/>
          </w:tcPr>
          <w:p>
            <w:pPr>
              <w:pStyle w:val="TableParagraph"/>
              <w:spacing w:line="242" w:lineRule="auto" w:before="133"/>
              <w:ind w:left="474" w:right="1770"/>
              <w:rPr>
                <w:sz w:val="24"/>
              </w:rPr>
            </w:pPr>
            <w:r>
              <w:rPr>
                <w:sz w:val="24"/>
              </w:rPr>
              <w:t>Assay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paracetamol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tablets using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U.V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spectrophotometric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analysis.</w:t>
            </w:r>
          </w:p>
        </w:tc>
        <w:tc>
          <w:tcPr>
            <w:tcW w:w="523" w:type="dxa"/>
          </w:tcPr>
          <w:p>
            <w:pPr>
              <w:pStyle w:val="TableParagraph"/>
              <w:spacing w:before="8"/>
              <w:rPr>
                <w:rFonts w:ascii="Arial MT"/>
                <w:sz w:val="35"/>
              </w:rPr>
            </w:pPr>
          </w:p>
          <w:p>
            <w:pPr>
              <w:pStyle w:val="TableParagraph"/>
              <w:spacing w:before="1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4.1.3:</w:t>
            </w:r>
          </w:p>
        </w:tc>
        <w:tc>
          <w:tcPr>
            <w:tcW w:w="6062" w:type="dxa"/>
          </w:tcPr>
          <w:p>
            <w:pPr>
              <w:pStyle w:val="TableParagraph"/>
              <w:spacing w:before="133"/>
              <w:ind w:left="474"/>
              <w:rPr>
                <w:sz w:val="24"/>
              </w:rPr>
            </w:pPr>
            <w:r>
              <w:rPr>
                <w:sz w:val="24"/>
              </w:rPr>
              <w:t>Disintegration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 paracetamol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tablets</w:t>
            </w:r>
          </w:p>
        </w:tc>
        <w:tc>
          <w:tcPr>
            <w:tcW w:w="523" w:type="dxa"/>
          </w:tcPr>
          <w:p>
            <w:pPr>
              <w:pStyle w:val="TableParagraph"/>
              <w:spacing w:before="133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4.1.4:</w:t>
            </w:r>
          </w:p>
        </w:tc>
        <w:tc>
          <w:tcPr>
            <w:tcW w:w="6062" w:type="dxa"/>
          </w:tcPr>
          <w:p>
            <w:pPr>
              <w:pStyle w:val="TableParagraph"/>
              <w:spacing w:before="133"/>
              <w:ind w:left="478"/>
              <w:rPr>
                <w:sz w:val="24"/>
              </w:rPr>
            </w:pPr>
            <w:r>
              <w:rPr>
                <w:sz w:val="24"/>
              </w:rPr>
              <w:t>In-vitro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dissolution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profile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paracetamol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tablets</w:t>
            </w:r>
          </w:p>
        </w:tc>
        <w:tc>
          <w:tcPr>
            <w:tcW w:w="523" w:type="dxa"/>
          </w:tcPr>
          <w:p>
            <w:pPr>
              <w:pStyle w:val="TableParagraph"/>
              <w:spacing w:before="133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4.2.1:</w:t>
            </w:r>
          </w:p>
        </w:tc>
        <w:tc>
          <w:tcPr>
            <w:tcW w:w="6062" w:type="dxa"/>
          </w:tcPr>
          <w:p>
            <w:pPr>
              <w:pStyle w:val="TableParagraph"/>
              <w:spacing w:before="133"/>
              <w:ind w:left="41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obtained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calibration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curve.</w:t>
            </w:r>
          </w:p>
        </w:tc>
        <w:tc>
          <w:tcPr>
            <w:tcW w:w="523" w:type="dxa"/>
          </w:tcPr>
          <w:p>
            <w:pPr>
              <w:pStyle w:val="TableParagraph"/>
              <w:spacing w:before="133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1103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4.2.2</w:t>
            </w:r>
          </w:p>
        </w:tc>
        <w:tc>
          <w:tcPr>
            <w:tcW w:w="6062" w:type="dxa"/>
          </w:tcPr>
          <w:p>
            <w:pPr>
              <w:pStyle w:val="TableParagraph"/>
              <w:spacing w:line="237" w:lineRule="auto" w:before="135"/>
              <w:ind w:left="47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saliva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volunteers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panadol</w:t>
            </w:r>
          </w:p>
          <w:p>
            <w:pPr>
              <w:pStyle w:val="TableParagraph"/>
              <w:tabs>
                <w:tab w:pos="2633" w:val="left" w:leader="none"/>
                <w:tab w:pos="3353" w:val="left" w:leader="none"/>
                <w:tab w:pos="4073" w:val="left" w:leader="none"/>
                <w:tab w:pos="4793" w:val="left" w:leader="none"/>
                <w:tab w:pos="5513" w:val="left" w:leader="none"/>
              </w:tabs>
              <w:spacing w:before="3"/>
              <w:ind w:left="536"/>
              <w:rPr>
                <w:sz w:val="24"/>
              </w:rPr>
            </w:pPr>
            <w:r>
              <w:rPr>
                <w:sz w:val="24"/>
              </w:rPr>
              <w:t>in fasting state.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1103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4.2.3:</w:t>
            </w:r>
          </w:p>
        </w:tc>
        <w:tc>
          <w:tcPr>
            <w:tcW w:w="6062" w:type="dxa"/>
          </w:tcPr>
          <w:p>
            <w:pPr>
              <w:pStyle w:val="TableParagraph"/>
              <w:tabs>
                <w:tab w:pos="1913" w:val="left" w:leader="none"/>
                <w:tab w:pos="2633" w:val="left" w:leader="none"/>
                <w:tab w:pos="3353" w:val="left" w:leader="none"/>
                <w:tab w:pos="4073" w:val="left" w:leader="none"/>
                <w:tab w:pos="4793" w:val="left" w:leader="none"/>
                <w:tab w:pos="5513" w:val="left" w:leader="none"/>
              </w:tabs>
              <w:spacing w:before="133"/>
              <w:ind w:left="474" w:right="466"/>
              <w:rPr>
                <w:sz w:val="24"/>
              </w:rPr>
            </w:pPr>
            <w:r>
              <w:rPr>
                <w:sz w:val="24"/>
              </w:rPr>
              <w:t>Mean saliva concentration in 6 healthy volunteers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 oral administration of 1g of brand XA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1103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4.2.4</w:t>
            </w:r>
          </w:p>
        </w:tc>
        <w:tc>
          <w:tcPr>
            <w:tcW w:w="6062" w:type="dxa"/>
          </w:tcPr>
          <w:p>
            <w:pPr>
              <w:pStyle w:val="TableParagraph"/>
              <w:tabs>
                <w:tab w:pos="1913" w:val="left" w:leader="none"/>
                <w:tab w:pos="2633" w:val="left" w:leader="none"/>
                <w:tab w:pos="3353" w:val="left" w:leader="none"/>
                <w:tab w:pos="4073" w:val="left" w:leader="none"/>
                <w:tab w:pos="4793" w:val="left" w:leader="none"/>
                <w:tab w:pos="5513" w:val="left" w:leader="none"/>
              </w:tabs>
              <w:spacing w:before="133"/>
              <w:ind w:left="474" w:right="466"/>
              <w:rPr>
                <w:sz w:val="24"/>
              </w:rPr>
            </w:pPr>
            <w:r>
              <w:rPr>
                <w:sz w:val="24"/>
              </w:rPr>
              <w:t>Mean saliva concentration in 6 healthy volunteers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 oral administration of 1g of brand XB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1103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4.2.5</w:t>
            </w:r>
          </w:p>
        </w:tc>
        <w:tc>
          <w:tcPr>
            <w:tcW w:w="6062" w:type="dxa"/>
          </w:tcPr>
          <w:p>
            <w:pPr>
              <w:pStyle w:val="TableParagraph"/>
              <w:tabs>
                <w:tab w:pos="1913" w:val="left" w:leader="none"/>
                <w:tab w:pos="2633" w:val="left" w:leader="none"/>
                <w:tab w:pos="3353" w:val="left" w:leader="none"/>
                <w:tab w:pos="4073" w:val="left" w:leader="none"/>
                <w:tab w:pos="4793" w:val="left" w:leader="none"/>
                <w:tab w:pos="5513" w:val="left" w:leader="none"/>
              </w:tabs>
              <w:spacing w:before="133"/>
              <w:ind w:left="474" w:right="466"/>
              <w:rPr>
                <w:sz w:val="24"/>
              </w:rPr>
            </w:pPr>
            <w:r>
              <w:rPr>
                <w:sz w:val="24"/>
              </w:rPr>
              <w:t>Mean saliva concentration in 6 healthy volunteers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 oral administration of 1g of brand XC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1104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4.2.6</w:t>
            </w:r>
          </w:p>
        </w:tc>
        <w:tc>
          <w:tcPr>
            <w:tcW w:w="6062" w:type="dxa"/>
          </w:tcPr>
          <w:p>
            <w:pPr>
              <w:pStyle w:val="TableParagraph"/>
              <w:tabs>
                <w:tab w:pos="1913" w:val="left" w:leader="none"/>
                <w:tab w:pos="2633" w:val="left" w:leader="none"/>
                <w:tab w:pos="3353" w:val="left" w:leader="none"/>
                <w:tab w:pos="4073" w:val="left" w:leader="none"/>
                <w:tab w:pos="4793" w:val="left" w:leader="none"/>
                <w:tab w:pos="5513" w:val="left" w:leader="none"/>
              </w:tabs>
              <w:spacing w:before="133"/>
              <w:ind w:left="474" w:right="466"/>
              <w:rPr>
                <w:sz w:val="24"/>
              </w:rPr>
            </w:pPr>
            <w:r>
              <w:rPr>
                <w:sz w:val="24"/>
              </w:rPr>
              <w:t>Mean saliva concentration in 6 healthy volunteers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 oral administration of 1g of brand XD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1104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4.2.7</w:t>
            </w:r>
          </w:p>
        </w:tc>
        <w:tc>
          <w:tcPr>
            <w:tcW w:w="6062" w:type="dxa"/>
          </w:tcPr>
          <w:p>
            <w:pPr>
              <w:pStyle w:val="TableParagraph"/>
              <w:tabs>
                <w:tab w:pos="1913" w:val="left" w:leader="none"/>
                <w:tab w:pos="2633" w:val="left" w:leader="none"/>
                <w:tab w:pos="3353" w:val="left" w:leader="none"/>
                <w:tab w:pos="4073" w:val="left" w:leader="none"/>
                <w:tab w:pos="4793" w:val="left" w:leader="none"/>
                <w:tab w:pos="5513" w:val="left" w:leader="none"/>
              </w:tabs>
              <w:spacing w:before="133"/>
              <w:ind w:left="474" w:right="466"/>
              <w:rPr>
                <w:sz w:val="24"/>
              </w:rPr>
            </w:pPr>
            <w:r>
              <w:rPr>
                <w:sz w:val="24"/>
              </w:rPr>
              <w:t>Mean saliva concentration in 6 healthy volunteers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 oral administration of 1g of brand XE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1" w:hRule="atLeast"/>
        </w:trPr>
        <w:tc>
          <w:tcPr>
            <w:tcW w:w="17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4.2.8</w:t>
            </w:r>
          </w:p>
        </w:tc>
        <w:tc>
          <w:tcPr>
            <w:tcW w:w="6062" w:type="dxa"/>
          </w:tcPr>
          <w:p>
            <w:pPr>
              <w:pStyle w:val="TableParagraph"/>
              <w:spacing w:before="133"/>
              <w:ind w:left="474"/>
              <w:rPr>
                <w:sz w:val="24"/>
              </w:rPr>
            </w:pPr>
            <w:r>
              <w:rPr>
                <w:sz w:val="24"/>
              </w:rPr>
              <w:t>Pharmacokinetic parameters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paracetamol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brands.-</w:t>
            </w:r>
          </w:p>
        </w:tc>
        <w:tc>
          <w:tcPr>
            <w:tcW w:w="523" w:type="dxa"/>
          </w:tcPr>
          <w:p>
            <w:pPr>
              <w:pStyle w:val="TableParagraph"/>
              <w:spacing w:before="133"/>
              <w:ind w:left="214" w:right="2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08" w:hRule="atLeast"/>
        </w:trPr>
        <w:tc>
          <w:tcPr>
            <w:tcW w:w="173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4.2.9</w:t>
            </w:r>
          </w:p>
        </w:tc>
        <w:tc>
          <w:tcPr>
            <w:tcW w:w="6062" w:type="dxa"/>
          </w:tcPr>
          <w:p>
            <w:pPr>
              <w:pStyle w:val="TableParagraph"/>
              <w:tabs>
                <w:tab w:pos="4793" w:val="left" w:leader="none"/>
                <w:tab w:pos="5513" w:val="left" w:leader="none"/>
              </w:tabs>
              <w:spacing w:line="256" w:lineRule="exact" w:before="133"/>
              <w:ind w:left="474"/>
              <w:rPr>
                <w:sz w:val="24"/>
              </w:rPr>
            </w:pPr>
            <w:r>
              <w:rPr>
                <w:sz w:val="24"/>
              </w:rPr>
              <w:t>Bioavailability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paracetmaol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brands</w:t>
              <w:tab/>
              <w:t>-</w:t>
              <w:tab/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line="256" w:lineRule="exact" w:before="133"/>
              <w:ind w:left="89" w:right="2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"/>
        <w:rPr>
          <w:rFonts w:ascii="Arial MT"/>
          <w:sz w:val="7"/>
        </w:r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6"/>
        <w:gridCol w:w="5853"/>
        <w:gridCol w:w="484"/>
      </w:tblGrid>
      <w:tr>
        <w:trPr>
          <w:trHeight w:val="409" w:hRule="atLeast"/>
        </w:trPr>
        <w:tc>
          <w:tcPr>
            <w:tcW w:w="12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3" w:type="dxa"/>
          </w:tcPr>
          <w:p>
            <w:pPr>
              <w:pStyle w:val="TableParagraph"/>
              <w:spacing w:line="268" w:lineRule="exact"/>
              <w:ind w:left="192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LIST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FIGURES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266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4.2.1:</w:t>
            </w:r>
          </w:p>
        </w:tc>
        <w:tc>
          <w:tcPr>
            <w:tcW w:w="5853" w:type="dxa"/>
          </w:tcPr>
          <w:p>
            <w:pPr>
              <w:pStyle w:val="TableParagraph"/>
              <w:spacing w:before="131"/>
              <w:ind w:left="224"/>
              <w:rPr>
                <w:sz w:val="24"/>
              </w:rPr>
            </w:pPr>
            <w:r>
              <w:rPr>
                <w:sz w:val="24"/>
              </w:rPr>
              <w:t>Caliberation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analysis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paracetamol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saliva</w:t>
            </w:r>
          </w:p>
        </w:tc>
        <w:tc>
          <w:tcPr>
            <w:tcW w:w="484" w:type="dxa"/>
          </w:tcPr>
          <w:p>
            <w:pPr>
              <w:pStyle w:val="TableParagraph"/>
              <w:spacing w:before="131"/>
              <w:ind w:left="1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12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4.2.2:</w:t>
            </w:r>
          </w:p>
        </w:tc>
        <w:tc>
          <w:tcPr>
            <w:tcW w:w="5853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Saliva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panadol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  <w:tc>
          <w:tcPr>
            <w:tcW w:w="484" w:type="dxa"/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.32</w:t>
            </w:r>
          </w:p>
        </w:tc>
      </w:tr>
      <w:tr>
        <w:trPr>
          <w:trHeight w:val="825" w:hRule="atLeast"/>
        </w:trPr>
        <w:tc>
          <w:tcPr>
            <w:tcW w:w="12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4.2.3:</w:t>
            </w:r>
          </w:p>
        </w:tc>
        <w:tc>
          <w:tcPr>
            <w:tcW w:w="5853" w:type="dxa"/>
          </w:tcPr>
          <w:p>
            <w:pPr>
              <w:pStyle w:val="TableParagraph"/>
              <w:tabs>
                <w:tab w:pos="4543" w:val="left" w:leader="none"/>
                <w:tab w:pos="5263" w:val="left" w:leader="none"/>
              </w:tabs>
              <w:spacing w:line="237" w:lineRule="auto" w:before="135"/>
              <w:ind w:left="224" w:right="507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bioavailability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saliva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 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panadol-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before="4"/>
              <w:rPr>
                <w:rFonts w:ascii="Arial MT"/>
                <w:sz w:val="35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830" w:hRule="atLeast"/>
        </w:trPr>
        <w:tc>
          <w:tcPr>
            <w:tcW w:w="12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4.2.4</w:t>
            </w:r>
          </w:p>
        </w:tc>
        <w:tc>
          <w:tcPr>
            <w:tcW w:w="5853" w:type="dxa"/>
          </w:tcPr>
          <w:p>
            <w:pPr>
              <w:pStyle w:val="TableParagraph"/>
              <w:tabs>
                <w:tab w:pos="4543" w:val="left" w:leader="none"/>
                <w:tab w:pos="5263" w:val="left" w:leader="none"/>
              </w:tabs>
              <w:spacing w:line="242" w:lineRule="auto" w:before="133"/>
              <w:ind w:left="224" w:right="507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bioavailability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saliva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panadol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before="8"/>
              <w:rPr>
                <w:rFonts w:ascii="Arial MT"/>
                <w:sz w:val="35"/>
              </w:rPr>
            </w:pPr>
          </w:p>
          <w:p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825" w:hRule="atLeast"/>
        </w:trPr>
        <w:tc>
          <w:tcPr>
            <w:tcW w:w="12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4.2.5</w:t>
            </w:r>
          </w:p>
        </w:tc>
        <w:tc>
          <w:tcPr>
            <w:tcW w:w="5853" w:type="dxa"/>
          </w:tcPr>
          <w:p>
            <w:pPr>
              <w:pStyle w:val="TableParagraph"/>
              <w:tabs>
                <w:tab w:pos="4543" w:val="left" w:leader="none"/>
                <w:tab w:pos="5263" w:val="left" w:leader="none"/>
              </w:tabs>
              <w:spacing w:line="237" w:lineRule="auto" w:before="135"/>
              <w:ind w:left="224" w:right="507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bioavailability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saliva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brand XC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panadol-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before="4"/>
              <w:rPr>
                <w:rFonts w:ascii="Arial MT"/>
                <w:sz w:val="35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830" w:hRule="atLeast"/>
        </w:trPr>
        <w:tc>
          <w:tcPr>
            <w:tcW w:w="12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4.2.6</w:t>
            </w:r>
          </w:p>
        </w:tc>
        <w:tc>
          <w:tcPr>
            <w:tcW w:w="5853" w:type="dxa"/>
          </w:tcPr>
          <w:p>
            <w:pPr>
              <w:pStyle w:val="TableParagraph"/>
              <w:tabs>
                <w:tab w:pos="4543" w:val="left" w:leader="none"/>
                <w:tab w:pos="5263" w:val="left" w:leader="none"/>
              </w:tabs>
              <w:spacing w:line="242" w:lineRule="auto" w:before="133"/>
              <w:ind w:left="224" w:right="507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bioavailability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saliva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panadol-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before="8"/>
              <w:rPr>
                <w:rFonts w:ascii="Arial MT"/>
                <w:sz w:val="35"/>
              </w:rPr>
            </w:pPr>
          </w:p>
          <w:p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82" w:hRule="atLeast"/>
        </w:trPr>
        <w:tc>
          <w:tcPr>
            <w:tcW w:w="12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4.2.7</w:t>
            </w:r>
          </w:p>
        </w:tc>
        <w:tc>
          <w:tcPr>
            <w:tcW w:w="5853" w:type="dxa"/>
          </w:tcPr>
          <w:p>
            <w:pPr>
              <w:pStyle w:val="TableParagraph"/>
              <w:tabs>
                <w:tab w:pos="4543" w:val="left" w:leader="none"/>
                <w:tab w:pos="5263" w:val="left" w:leader="none"/>
              </w:tabs>
              <w:spacing w:line="274" w:lineRule="exact" w:before="114"/>
              <w:ind w:left="224" w:right="507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bioavailability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saliva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 curve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panadol-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before="4"/>
              <w:rPr>
                <w:rFonts w:ascii="Arial MT"/>
                <w:sz w:val="35"/>
              </w:rPr>
            </w:pPr>
          </w:p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804" w:right="1785"/>
        <w:jc w:val="center"/>
        <w:rPr>
          <w:rFonts w:ascii="Arial MT"/>
        </w:rPr>
      </w:pPr>
      <w:r>
        <w:rPr>
          <w:rFonts w:ascii="Arial MT"/>
        </w:rPr>
        <w:t>LIST</w:t>
      </w:r>
      <w:r>
        <w:rPr>
          <w:rFonts w:ascii="Arial MT"/>
          <w:spacing w:val="-3"/>
        </w:rPr>
        <w:t> </w:t>
      </w:r>
      <w:r>
        <w:rPr>
          <w:rFonts w:ascii="Arial MT"/>
        </w:rPr>
        <w:t>OF</w:t>
      </w:r>
      <w:r>
        <w:rPr>
          <w:rFonts w:ascii="Arial MT"/>
          <w:spacing w:val="-3"/>
        </w:rPr>
        <w:t> </w:t>
      </w:r>
      <w:r>
        <w:rPr>
          <w:rFonts w:ascii="Arial MT"/>
        </w:rPr>
        <w:t>APPENDICES.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pStyle w:val="ListParagraph"/>
        <w:numPr>
          <w:ilvl w:val="3"/>
          <w:numId w:val="6"/>
        </w:numPr>
        <w:tabs>
          <w:tab w:pos="1975" w:val="left" w:leader="none"/>
          <w:tab w:pos="1976" w:val="left" w:leader="none"/>
        </w:tabs>
        <w:spacing w:line="240" w:lineRule="auto" w:before="0" w:after="0"/>
        <w:ind w:left="1976" w:right="0" w:hanging="720"/>
        <w:jc w:val="left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obtained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caliberation</w:t>
      </w:r>
      <w:r>
        <w:rPr>
          <w:spacing w:val="-5"/>
          <w:sz w:val="24"/>
        </w:rPr>
        <w:t> </w:t>
      </w:r>
      <w:r>
        <w:rPr>
          <w:sz w:val="24"/>
        </w:rPr>
        <w:t>curve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75" w:val="left" w:leader="none"/>
          <w:tab w:pos="1976" w:val="left" w:leader="none"/>
        </w:tabs>
        <w:spacing w:line="242" w:lineRule="auto" w:before="0" w:after="0"/>
        <w:ind w:left="1976" w:right="2417" w:hanging="720"/>
        <w:jc w:val="left"/>
        <w:rPr>
          <w:sz w:val="24"/>
        </w:rPr>
      </w:pPr>
      <w:r>
        <w:rPr>
          <w:sz w:val="24"/>
        </w:rPr>
        <w:t>Saliva concentration time curve in 6 healthy volunteers following oral</w:t>
      </w:r>
      <w:r>
        <w:rPr>
          <w:spacing w:val="-58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1g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panadol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fasting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975" w:val="left" w:leader="none"/>
          <w:tab w:pos="1976" w:val="left" w:leader="none"/>
        </w:tabs>
        <w:spacing w:line="237" w:lineRule="auto" w:before="1" w:after="0"/>
        <w:ind w:left="1976" w:right="2416" w:hanging="720"/>
        <w:jc w:val="left"/>
        <w:rPr>
          <w:sz w:val="24"/>
        </w:rPr>
      </w:pPr>
      <w:r>
        <w:rPr>
          <w:sz w:val="24"/>
        </w:rPr>
        <w:t>Saliva concentration time curve in 6 healthy volunteers following oral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1g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brand</w:t>
      </w:r>
      <w:r>
        <w:rPr>
          <w:spacing w:val="2"/>
          <w:sz w:val="24"/>
        </w:rPr>
        <w:t> </w:t>
      </w:r>
      <w:r>
        <w:rPr>
          <w:sz w:val="24"/>
        </w:rPr>
        <w:t>XA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fasting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75" w:val="left" w:leader="none"/>
          <w:tab w:pos="1976" w:val="left" w:leader="none"/>
        </w:tabs>
        <w:spacing w:line="242" w:lineRule="auto" w:before="0" w:after="0"/>
        <w:ind w:left="1976" w:right="2417" w:hanging="720"/>
        <w:jc w:val="left"/>
        <w:rPr>
          <w:sz w:val="24"/>
        </w:rPr>
      </w:pPr>
      <w:r>
        <w:rPr>
          <w:sz w:val="24"/>
        </w:rPr>
        <w:t>Saliva concentration time curve in 6 healthy volunteers following oral</w:t>
      </w:r>
      <w:r>
        <w:rPr>
          <w:spacing w:val="-58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1g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XB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fasting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975" w:val="left" w:leader="none"/>
          <w:tab w:pos="1976" w:val="left" w:leader="none"/>
        </w:tabs>
        <w:spacing w:line="237" w:lineRule="auto" w:before="0" w:after="0"/>
        <w:ind w:left="1976" w:right="2415" w:hanging="720"/>
        <w:jc w:val="left"/>
        <w:rPr>
          <w:sz w:val="24"/>
        </w:rPr>
      </w:pPr>
      <w:r>
        <w:rPr>
          <w:sz w:val="24"/>
        </w:rPr>
        <w:t>Saliva concentration time curve in 6 healthy volunteers following oral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1g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XC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fasting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6"/>
        </w:numPr>
        <w:tabs>
          <w:tab w:pos="1975" w:val="left" w:leader="none"/>
          <w:tab w:pos="1976" w:val="left" w:leader="none"/>
        </w:tabs>
        <w:spacing w:line="242" w:lineRule="auto" w:before="0" w:after="0"/>
        <w:ind w:left="1976" w:right="2417" w:hanging="720"/>
        <w:jc w:val="left"/>
        <w:rPr>
          <w:sz w:val="24"/>
        </w:rPr>
      </w:pPr>
      <w:r>
        <w:rPr>
          <w:sz w:val="24"/>
        </w:rPr>
        <w:t>Saliva concentration time curve in 6 healthy volunteers following oral</w:t>
      </w:r>
      <w:r>
        <w:rPr>
          <w:spacing w:val="-58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1g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XD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fasting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918" w:val="left" w:leader="none"/>
        </w:tabs>
        <w:spacing w:line="237" w:lineRule="auto"/>
        <w:ind w:left="1918" w:right="2473" w:hanging="663"/>
      </w:pPr>
      <w:r>
        <w:rPr/>
        <w:t>7</w:t>
        <w:tab/>
        <w:t>Saliva concentration time curve in 6 healthy volunteers following oral</w:t>
      </w:r>
      <w:r>
        <w:rPr>
          <w:spacing w:val="-57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1g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brand</w:t>
      </w:r>
      <w:r>
        <w:rPr>
          <w:spacing w:val="2"/>
        </w:rPr>
        <w:t> </w:t>
      </w:r>
      <w:r>
        <w:rPr/>
        <w:t>XE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fasting</w:t>
      </w:r>
      <w:r>
        <w:rPr>
          <w:spacing w:val="2"/>
        </w:rPr>
        <w:t> </w:t>
      </w:r>
      <w:r>
        <w:rPr/>
        <w:t>state.</w:t>
      </w:r>
    </w:p>
    <w:p>
      <w:pPr>
        <w:spacing w:after="0" w:line="237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727" w:right="1785"/>
        <w:jc w:val="center"/>
        <w:rPr>
          <w:rFonts w:ascii="Arial MT"/>
        </w:rPr>
      </w:pPr>
      <w:r>
        <w:rPr>
          <w:rFonts w:ascii="Arial MT"/>
        </w:rPr>
        <w:t>ABBREVIATIONS</w:t>
      </w:r>
    </w:p>
    <w:p>
      <w:pPr>
        <w:pStyle w:val="BodyText"/>
        <w:spacing w:before="7"/>
        <w:rPr>
          <w:rFonts w:ascii="Arial MT"/>
        </w:r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895"/>
        <w:gridCol w:w="3033"/>
      </w:tblGrid>
      <w:tr>
        <w:trPr>
          <w:trHeight w:val="339" w:hRule="atLeast"/>
        </w:trPr>
        <w:tc>
          <w:tcPr>
            <w:tcW w:w="102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AUC</w:t>
            </w:r>
          </w:p>
        </w:tc>
        <w:tc>
          <w:tcPr>
            <w:tcW w:w="895" w:type="dxa"/>
          </w:tcPr>
          <w:p>
            <w:pPr>
              <w:pStyle w:val="TableParagraph"/>
              <w:spacing w:line="266" w:lineRule="exact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curve</w:t>
            </w:r>
          </w:p>
        </w:tc>
      </w:tr>
      <w:tr>
        <w:trPr>
          <w:trHeight w:val="412" w:hRule="atLeast"/>
        </w:trPr>
        <w:tc>
          <w:tcPr>
            <w:tcW w:w="10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895" w:type="dxa"/>
          </w:tcPr>
          <w:p>
            <w:pPr>
              <w:pStyle w:val="TableParagraph"/>
              <w:spacing w:before="63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415" w:hRule="atLeast"/>
        </w:trPr>
        <w:tc>
          <w:tcPr>
            <w:tcW w:w="10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B.P</w:t>
            </w:r>
          </w:p>
        </w:tc>
        <w:tc>
          <w:tcPr>
            <w:tcW w:w="895" w:type="dxa"/>
          </w:tcPr>
          <w:p>
            <w:pPr>
              <w:pStyle w:val="TableParagraph"/>
              <w:spacing w:before="63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Pharmacopoeia</w:t>
            </w:r>
          </w:p>
        </w:tc>
      </w:tr>
      <w:tr>
        <w:trPr>
          <w:trHeight w:val="415" w:hRule="atLeast"/>
        </w:trPr>
        <w:tc>
          <w:tcPr>
            <w:tcW w:w="1023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HCl</w:t>
            </w:r>
          </w:p>
        </w:tc>
        <w:tc>
          <w:tcPr>
            <w:tcW w:w="895" w:type="dxa"/>
          </w:tcPr>
          <w:p>
            <w:pPr>
              <w:pStyle w:val="TableParagraph"/>
              <w:spacing w:before="65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before="65"/>
              <w:ind w:left="292"/>
              <w:rPr>
                <w:sz w:val="24"/>
              </w:rPr>
            </w:pPr>
            <w:r>
              <w:rPr>
                <w:sz w:val="24"/>
              </w:rPr>
              <w:t>Hydrochloric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412" w:hRule="atLeast"/>
        </w:trPr>
        <w:tc>
          <w:tcPr>
            <w:tcW w:w="10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U.V</w:t>
            </w:r>
          </w:p>
        </w:tc>
        <w:tc>
          <w:tcPr>
            <w:tcW w:w="895" w:type="dxa"/>
          </w:tcPr>
          <w:p>
            <w:pPr>
              <w:pStyle w:val="TableParagraph"/>
              <w:spacing w:before="63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Ultra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violet</w:t>
            </w:r>
          </w:p>
        </w:tc>
      </w:tr>
      <w:tr>
        <w:trPr>
          <w:trHeight w:val="412" w:hRule="atLeast"/>
        </w:trPr>
        <w:tc>
          <w:tcPr>
            <w:tcW w:w="10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Hr.</w:t>
            </w:r>
          </w:p>
        </w:tc>
        <w:tc>
          <w:tcPr>
            <w:tcW w:w="895" w:type="dxa"/>
          </w:tcPr>
          <w:p>
            <w:pPr>
              <w:pStyle w:val="TableParagraph"/>
              <w:spacing w:before="63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Hour</w:t>
            </w:r>
          </w:p>
        </w:tc>
      </w:tr>
      <w:tr>
        <w:trPr>
          <w:trHeight w:val="415" w:hRule="atLeast"/>
        </w:trPr>
        <w:tc>
          <w:tcPr>
            <w:tcW w:w="10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895" w:type="dxa"/>
          </w:tcPr>
          <w:p>
            <w:pPr>
              <w:pStyle w:val="TableParagraph"/>
              <w:spacing w:before="63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Minute</w:t>
            </w:r>
          </w:p>
        </w:tc>
      </w:tr>
      <w:tr>
        <w:trPr>
          <w:trHeight w:val="420" w:hRule="atLeast"/>
        </w:trPr>
        <w:tc>
          <w:tcPr>
            <w:tcW w:w="1023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895" w:type="dxa"/>
          </w:tcPr>
          <w:p>
            <w:pPr>
              <w:pStyle w:val="TableParagraph"/>
              <w:spacing w:before="65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before="65"/>
              <w:ind w:left="292"/>
              <w:rPr>
                <w:sz w:val="24"/>
              </w:rPr>
            </w:pPr>
            <w:r>
              <w:rPr>
                <w:sz w:val="24"/>
              </w:rPr>
              <w:t>Milli-litre</w:t>
            </w:r>
          </w:p>
        </w:tc>
      </w:tr>
      <w:tr>
        <w:trPr>
          <w:trHeight w:val="428" w:hRule="atLeast"/>
        </w:trPr>
        <w:tc>
          <w:tcPr>
            <w:tcW w:w="1023" w:type="dxa"/>
          </w:tcPr>
          <w:p>
            <w:pPr>
              <w:pStyle w:val="TableParagraph"/>
              <w:spacing w:before="71"/>
              <w:ind w:left="189"/>
              <w:rPr>
                <w:rFonts w:ascii="Arial MT"/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ascii="Arial MT"/>
                <w:sz w:val="24"/>
              </w:rPr>
              <w:t>P</w:t>
            </w:r>
          </w:p>
        </w:tc>
        <w:tc>
          <w:tcPr>
            <w:tcW w:w="895" w:type="dxa"/>
          </w:tcPr>
          <w:p>
            <w:pPr>
              <w:pStyle w:val="TableParagraph"/>
              <w:spacing w:before="7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before="72"/>
              <w:ind w:left="292"/>
              <w:rPr>
                <w:sz w:val="24"/>
              </w:rPr>
            </w:pPr>
            <w:r>
              <w:rPr>
                <w:sz w:val="24"/>
              </w:rPr>
              <w:t>Micro-gram</w:t>
            </w:r>
          </w:p>
        </w:tc>
      </w:tr>
      <w:tr>
        <w:trPr>
          <w:trHeight w:val="346" w:hRule="atLeast"/>
        </w:trPr>
        <w:tc>
          <w:tcPr>
            <w:tcW w:w="1023" w:type="dxa"/>
          </w:tcPr>
          <w:p>
            <w:pPr>
              <w:pStyle w:val="TableParagraph"/>
              <w:spacing w:line="256" w:lineRule="exact" w:before="7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 w:before="70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exact" w:before="70"/>
              <w:ind w:left="292"/>
              <w:rPr>
                <w:sz w:val="24"/>
              </w:rPr>
            </w:pPr>
            <w:r>
              <w:rPr>
                <w:sz w:val="24"/>
              </w:rPr>
              <w:t>Gram</w:t>
            </w:r>
          </w:p>
        </w:tc>
      </w:tr>
    </w:tbl>
    <w:p>
      <w:pPr>
        <w:pStyle w:val="BodyText"/>
        <w:tabs>
          <w:tab w:pos="2335" w:val="left" w:leader="none"/>
          <w:tab w:pos="3055" w:val="left" w:leader="none"/>
        </w:tabs>
        <w:spacing w:before="137"/>
        <w:ind w:left="896"/>
      </w:pPr>
      <w:r>
        <w:rPr>
          <w:vertAlign w:val="superscript"/>
        </w:rPr>
        <w:t>0</w:t>
      </w:r>
      <w:r>
        <w:rPr>
          <w:vertAlign w:val="baseline"/>
        </w:rPr>
        <w:t>C</w:t>
        <w:tab/>
        <w:t>=</w:t>
        <w:tab/>
        <w:t>Degree</w:t>
      </w:r>
      <w:r>
        <w:rPr>
          <w:spacing w:val="-9"/>
          <w:vertAlign w:val="baseline"/>
        </w:rPr>
        <w:t> </w:t>
      </w:r>
      <w:r>
        <w:rPr>
          <w:vertAlign w:val="baseline"/>
        </w:rPr>
        <w:t>centigrade</w:t>
      </w:r>
      <w:r>
        <w:rPr>
          <w:spacing w:val="-9"/>
          <w:vertAlign w:val="baseline"/>
        </w:rPr>
        <w:t> </w:t>
      </w:r>
      <w:r>
        <w:rPr>
          <w:vertAlign w:val="baseline"/>
        </w:rPr>
        <w:t>(Celsius)</w:t>
      </w:r>
    </w:p>
    <w:p>
      <w:pPr>
        <w:pStyle w:val="BodyText"/>
        <w:tabs>
          <w:tab w:pos="2335" w:val="left" w:leader="none"/>
          <w:tab w:pos="3055" w:val="left" w:leader="none"/>
        </w:tabs>
        <w:spacing w:line="362" w:lineRule="auto" w:before="136"/>
        <w:ind w:left="896" w:right="5423"/>
      </w:pPr>
      <w:r>
        <w:rPr/>
        <w:t>rpm</w:t>
        <w:tab/>
        <w:t>=</w:t>
        <w:tab/>
        <w:t>Revolutions per minute</w:t>
      </w:r>
      <w:r>
        <w:rPr>
          <w:spacing w:val="1"/>
        </w:rPr>
        <w:t> </w:t>
      </w:r>
      <w:r>
        <w:rPr/>
        <w:t>SEM</w:t>
        <w:tab/>
        <w:t>=</w:t>
        <w:tab/>
        <w:t>Standard</w:t>
      </w:r>
      <w:r>
        <w:rPr>
          <w:spacing w:val="1"/>
        </w:rPr>
        <w:t> </w:t>
      </w:r>
      <w:r>
        <w:rPr/>
        <w:t>Error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</w:p>
    <w:p>
      <w:pPr>
        <w:pStyle w:val="BodyText"/>
        <w:tabs>
          <w:tab w:pos="2335" w:val="left" w:leader="none"/>
          <w:tab w:pos="3055" w:val="left" w:leader="none"/>
        </w:tabs>
        <w:spacing w:before="11"/>
        <w:ind w:left="1040"/>
      </w:pPr>
      <w:r>
        <w:rPr>
          <w:w w:val="95"/>
        </w:rPr>
        <w:t>l</w:t>
      </w:r>
      <w:r>
        <w:rPr>
          <w:spacing w:val="-27"/>
          <w:w w:val="95"/>
        </w:rPr>
        <w:t> </w:t>
      </w:r>
      <w:r>
        <w:rPr>
          <w:rFonts w:ascii="Arial MT"/>
          <w:w w:val="95"/>
        </w:rPr>
        <w:t>P</w:t>
        <w:tab/>
      </w:r>
      <w:r>
        <w:rPr/>
        <w:t>=</w:t>
        <w:tab/>
        <w:t>Microlitre</w:t>
      </w:r>
    </w:p>
    <w:p>
      <w:pPr>
        <w:pStyle w:val="BodyText"/>
        <w:tabs>
          <w:tab w:pos="2335" w:val="left" w:leader="none"/>
          <w:tab w:pos="3055" w:val="left" w:leader="none"/>
        </w:tabs>
        <w:spacing w:line="360" w:lineRule="auto" w:before="151"/>
        <w:ind w:left="896" w:right="7004"/>
      </w:pPr>
      <w:r>
        <w:rPr/>
        <w:t>NaOH</w:t>
      </w:r>
      <w:r>
        <w:rPr>
          <w:spacing w:val="34"/>
        </w:rPr>
        <w:t> </w:t>
      </w:r>
      <w:r>
        <w:rPr/>
        <w:t>=</w:t>
        <w:tab/>
        <w:t>Sodium</w:t>
      </w:r>
      <w:r>
        <w:rPr>
          <w:spacing w:val="-9"/>
        </w:rPr>
        <w:t> </w:t>
      </w:r>
      <w:r>
        <w:rPr/>
        <w:t>hydroxide</w:t>
      </w:r>
      <w:r>
        <w:rPr>
          <w:spacing w:val="-57"/>
        </w:rPr>
        <w:t> </w:t>
      </w:r>
      <w:r>
        <w:rPr/>
        <w:t>et</w:t>
      </w:r>
      <w:r>
        <w:rPr>
          <w:spacing w:val="6"/>
        </w:rPr>
        <w:t> </w:t>
      </w:r>
      <w:r>
        <w:rPr/>
        <w:t>al</w:t>
        <w:tab/>
        <w:t>=</w:t>
        <w:tab/>
        <w:t>And</w:t>
      </w:r>
      <w:r>
        <w:rPr>
          <w:spacing w:val="-14"/>
        </w:rPr>
        <w:t> </w:t>
      </w:r>
      <w:r>
        <w:rPr/>
        <w:t>others</w:t>
      </w:r>
    </w:p>
    <w:p>
      <w:pPr>
        <w:pStyle w:val="BodyText"/>
        <w:tabs>
          <w:tab w:pos="2335" w:val="left" w:leader="none"/>
          <w:tab w:pos="3055" w:val="left" w:leader="none"/>
        </w:tabs>
        <w:spacing w:line="274" w:lineRule="exact"/>
        <w:ind w:left="896"/>
      </w:pPr>
      <w:r>
        <w:rPr/>
        <w:t>Fig.</w:t>
        <w:tab/>
        <w:t>=</w:t>
        <w:tab/>
        <w:t>Figure</w:t>
      </w:r>
    </w:p>
    <w:p>
      <w:pPr>
        <w:pStyle w:val="BodyText"/>
        <w:tabs>
          <w:tab w:pos="2335" w:val="left" w:leader="none"/>
          <w:tab w:pos="3055" w:val="left" w:leader="none"/>
        </w:tabs>
        <w:spacing w:before="137"/>
        <w:ind w:left="896"/>
      </w:pPr>
      <w:r>
        <w:rPr/>
        <w:t>I.V</w:t>
        <w:tab/>
        <w:t>=</w:t>
        <w:tab/>
        <w:t>Intravenous</w:t>
      </w:r>
    </w:p>
    <w:p>
      <w:pPr>
        <w:pStyle w:val="BodyText"/>
        <w:tabs>
          <w:tab w:pos="2335" w:val="left" w:leader="none"/>
          <w:tab w:pos="3055" w:val="left" w:leader="none"/>
        </w:tabs>
        <w:spacing w:before="141"/>
        <w:ind w:left="896"/>
      </w:pPr>
      <w:r>
        <w:rPr/>
        <w:t>kg</w:t>
        <w:tab/>
        <w:t>=</w:t>
        <w:tab/>
        <w:t>Kilogram</w:t>
      </w:r>
    </w:p>
    <w:p>
      <w:pPr>
        <w:pStyle w:val="BodyText"/>
        <w:tabs>
          <w:tab w:pos="2335" w:val="left" w:leader="none"/>
          <w:tab w:pos="3055" w:val="left" w:leader="none"/>
        </w:tabs>
        <w:spacing w:before="137"/>
        <w:ind w:left="896"/>
      </w:pPr>
      <w:r>
        <w:rPr/>
        <w:t>nm</w:t>
        <w:tab/>
        <w:t>=</w:t>
        <w:tab/>
        <w:t>Nano-meter</w:t>
      </w:r>
    </w:p>
    <w:p>
      <w:pPr>
        <w:pStyle w:val="BodyText"/>
        <w:tabs>
          <w:tab w:pos="2335" w:val="left" w:leader="none"/>
          <w:tab w:pos="3055" w:val="left" w:leader="none"/>
        </w:tabs>
        <w:spacing w:before="150"/>
        <w:ind w:left="1135"/>
      </w:pPr>
      <w:r>
        <w:rPr>
          <w:rFonts w:ascii="Arial MT"/>
        </w:rPr>
        <w:t>O</w:t>
        <w:tab/>
      </w:r>
      <w:r>
        <w:rPr/>
        <w:t>=</w:t>
        <w:tab/>
        <w:t>Wavelength</w:t>
      </w:r>
    </w:p>
    <w:p>
      <w:pPr>
        <w:pStyle w:val="BodyText"/>
        <w:tabs>
          <w:tab w:pos="2335" w:val="left" w:leader="none"/>
        </w:tabs>
        <w:spacing w:before="152"/>
        <w:ind w:left="896"/>
      </w:pPr>
      <w:r>
        <w:rPr/>
        <w:t>A.B.U</w:t>
      </w:r>
      <w:r>
        <w:rPr>
          <w:spacing w:val="33"/>
        </w:rPr>
        <w:t> </w:t>
      </w:r>
      <w:r>
        <w:rPr/>
        <w:t>=</w:t>
        <w:tab/>
        <w:t>Ahmadu</w:t>
      </w:r>
      <w:r>
        <w:rPr>
          <w:spacing w:val="-3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</w:t>
      </w:r>
    </w:p>
    <w:p>
      <w:pPr>
        <w:spacing w:after="0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801" w:right="1785"/>
        <w:jc w:val="center"/>
        <w:rPr>
          <w:rFonts w:ascii="Arial MT"/>
        </w:rPr>
      </w:pPr>
      <w:r>
        <w:rPr>
          <w:rFonts w:ascii="Arial MT"/>
        </w:rPr>
        <w:t>APPENDIX</w:t>
      </w:r>
      <w:r>
        <w:rPr>
          <w:rFonts w:ascii="Arial MT"/>
          <w:spacing w:val="-2"/>
        </w:rPr>
        <w:t> </w:t>
      </w:r>
      <w:r>
        <w:rPr>
          <w:rFonts w:ascii="Arial MT"/>
        </w:rPr>
        <w:t>1</w:t>
      </w:r>
    </w:p>
    <w:p>
      <w:pPr>
        <w:pStyle w:val="BodyText"/>
        <w:rPr>
          <w:rFonts w:ascii="Arial MT"/>
        </w:rPr>
      </w:pPr>
    </w:p>
    <w:p>
      <w:pPr>
        <w:pStyle w:val="BodyText"/>
        <w:ind w:left="944"/>
        <w:rPr>
          <w:rFonts w:ascii="Arial MT"/>
        </w:rPr>
      </w:pPr>
      <w:r>
        <w:rPr/>
        <w:pict>
          <v:shape style="position:absolute;margin-left:61.68pt;margin-top:20.615833pt;width:513.15pt;height:26.9pt;mso-position-horizontal-relative:page;mso-position-vertical-relative:paragraph;z-index:-15728128;mso-wrap-distance-left:0;mso-wrap-distance-right:0" type="#_x0000_t202" filled="false" stroked="true" strokeweight=".71999pt" strokecolor="#000000">
            <v:textbox inset="0,0,0,0">
              <w:txbxContent>
                <w:p>
                  <w:pPr>
                    <w:pStyle w:val="BodyText"/>
                    <w:spacing w:before="128"/>
                    <w:ind w:left="4124" w:right="4469"/>
                    <w:jc w:val="center"/>
                  </w:pPr>
                  <w:r>
                    <w:rPr/>
                    <w:t>ABSORBANCE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 MT"/>
        </w:rPr>
        <w:t>DATA</w:t>
      </w:r>
      <w:r>
        <w:rPr>
          <w:rFonts w:ascii="Arial MT"/>
          <w:spacing w:val="-2"/>
        </w:rPr>
        <w:t> </w:t>
      </w:r>
      <w:r>
        <w:rPr>
          <w:rFonts w:ascii="Arial MT"/>
        </w:rPr>
        <w:t>OBTAINED</w:t>
      </w:r>
      <w:r>
        <w:rPr>
          <w:rFonts w:ascii="Arial MT"/>
          <w:spacing w:val="-1"/>
        </w:rPr>
        <w:t> </w:t>
      </w:r>
      <w:r>
        <w:rPr>
          <w:rFonts w:ascii="Arial MT"/>
        </w:rPr>
        <w:t>FOR</w:t>
      </w:r>
      <w:r>
        <w:rPr>
          <w:rFonts w:ascii="Arial MT"/>
          <w:spacing w:val="-1"/>
        </w:rPr>
        <w:t> </w:t>
      </w:r>
      <w:r>
        <w:rPr>
          <w:rFonts w:ascii="Arial MT"/>
        </w:rPr>
        <w:t>THE</w:t>
      </w:r>
      <w:r>
        <w:rPr>
          <w:rFonts w:ascii="Arial MT"/>
          <w:spacing w:val="-2"/>
        </w:rPr>
        <w:t> </w:t>
      </w:r>
      <w:r>
        <w:rPr>
          <w:rFonts w:ascii="Arial MT"/>
        </w:rPr>
        <w:t>CONSTRUCTION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-3"/>
        </w:rPr>
        <w:t> </w:t>
      </w:r>
      <w:r>
        <w:rPr>
          <w:rFonts w:ascii="Arial MT"/>
        </w:rPr>
        <w:t>CALIBRATION</w:t>
      </w:r>
      <w:r>
        <w:rPr>
          <w:rFonts w:ascii="Arial MT"/>
          <w:spacing w:val="-1"/>
        </w:rPr>
        <w:t> </w:t>
      </w:r>
      <w:r>
        <w:rPr>
          <w:rFonts w:ascii="Arial MT"/>
        </w:rPr>
        <w:t>CURVE</w:t>
      </w:r>
    </w:p>
    <w:p>
      <w:pPr>
        <w:pStyle w:val="BodyText"/>
        <w:spacing w:before="6"/>
        <w:rPr>
          <w:rFonts w:ascii="Arial MT"/>
          <w:sz w:val="10"/>
        </w:rPr>
      </w:pPr>
    </w:p>
    <w:p>
      <w:pPr>
        <w:pStyle w:val="BodyText"/>
        <w:spacing w:line="20" w:lineRule="exact"/>
        <w:ind w:left="156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512.9pt;height:.5pt;mso-position-horizontal-relative:char;mso-position-vertical-relative:line" coordorigin="0,0" coordsize="10258,10">
            <v:shape style="position:absolute;left:0;top:0;width:10258;height:10" coordorigin="0,0" coordsize="10258,10" path="m6384,0l4570,0,4560,0,2232,0,2222,0,0,0,0,10,2222,10,2232,10,4560,10,4570,10,6384,10,6384,0xm10258,0l8275,0,8266,0,6394,0,6384,0,6384,10,6394,10,8266,10,8275,10,10258,10,10258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tabs>
          <w:tab w:pos="2061" w:val="left" w:leader="none"/>
        </w:tabs>
        <w:spacing w:line="258" w:lineRule="exact"/>
        <w:ind w:left="262"/>
      </w:pPr>
      <w:r>
        <w:rPr/>
        <w:t>Concentration</w:t>
        <w:tab/>
        <w:t>of</w:t>
      </w:r>
    </w:p>
    <w:p>
      <w:pPr>
        <w:pStyle w:val="BodyText"/>
        <w:spacing w:line="258" w:lineRule="exact"/>
        <w:ind w:left="174"/>
      </w:pPr>
      <w:r>
        <w:rPr/>
        <w:br w:type="column"/>
      </w:r>
      <w:r>
        <w:rPr/>
        <w:t>Experiment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58" w:lineRule="exact"/>
        <w:ind w:left="262"/>
      </w:pPr>
      <w:r>
        <w:rPr/>
        <w:br w:type="column"/>
      </w:r>
      <w:r>
        <w:rPr/>
        <w:t>Experiment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58" w:lineRule="exact"/>
        <w:ind w:left="262"/>
      </w:pPr>
      <w:r>
        <w:rPr/>
        <w:br w:type="column"/>
      </w:r>
      <w:r>
        <w:rPr/>
        <w:t>Experiment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58" w:lineRule="exact"/>
        <w:ind w:left="262"/>
      </w:pPr>
      <w:r>
        <w:rPr/>
        <w:br w:type="column"/>
      </w:r>
      <w:r>
        <w:rPr/>
        <w:t>Experiment</w:t>
      </w:r>
      <w:r>
        <w:rPr>
          <w:spacing w:val="-5"/>
        </w:rPr>
        <w:t> </w:t>
      </w:r>
      <w:r>
        <w:rPr/>
        <w:t>4</w:t>
      </w:r>
    </w:p>
    <w:p>
      <w:pPr>
        <w:spacing w:after="0" w:line="258" w:lineRule="exact"/>
        <w:sectPr>
          <w:type w:val="continuous"/>
          <w:pgSz w:w="12240" w:h="15840"/>
          <w:pgMar w:top="1500" w:bottom="980" w:left="1120" w:right="0"/>
          <w:cols w:num="5" w:equalWidth="0">
            <w:col w:w="2271" w:space="40"/>
            <w:col w:w="1514" w:space="735"/>
            <w:col w:w="1603" w:space="221"/>
            <w:col w:w="1603" w:space="279"/>
            <w:col w:w="2854"/>
          </w:cols>
        </w:sectPr>
      </w:pPr>
    </w:p>
    <w:p>
      <w:pPr>
        <w:pStyle w:val="BodyText"/>
        <w:spacing w:before="10"/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1284"/>
        <w:gridCol w:w="1195"/>
        <w:gridCol w:w="1169"/>
        <w:gridCol w:w="967"/>
        <w:gridCol w:w="967"/>
        <w:gridCol w:w="300"/>
        <w:gridCol w:w="605"/>
        <w:gridCol w:w="937"/>
        <w:gridCol w:w="994"/>
        <w:gridCol w:w="1093"/>
      </w:tblGrid>
      <w:tr>
        <w:trPr>
          <w:trHeight w:val="549" w:hRule="atLeast"/>
        </w:trPr>
        <w:tc>
          <w:tcPr>
            <w:tcW w:w="207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drug/ml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saliva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2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2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590" w:hRule="atLeast"/>
        </w:trPr>
        <w:tc>
          <w:tcPr>
            <w:tcW w:w="207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72" w:val="left" w:leader="none"/>
              </w:tabs>
              <w:spacing w:before="11"/>
              <w:ind w:left="148"/>
              <w:rPr>
                <w:sz w:val="24"/>
              </w:rPr>
            </w:pPr>
            <w:r>
              <w:rPr>
                <w:sz w:val="24"/>
              </w:rPr>
              <w:t>0.00</w:t>
              <w:tab/>
              <w:t>g/ml</w:t>
            </w:r>
          </w:p>
        </w:tc>
        <w:tc>
          <w:tcPr>
            <w:tcW w:w="11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3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0.266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0.272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0.231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0.223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0.546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0.542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0.470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0.355</w:t>
            </w:r>
          </w:p>
        </w:tc>
      </w:tr>
      <w:tr>
        <w:trPr>
          <w:trHeight w:val="590" w:hRule="atLeast"/>
        </w:trPr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0.551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0.555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0.358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0.350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0.717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0.713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0.562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0.566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0.844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0.840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0.770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0.765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1.017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1.013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0.717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0.713</w:t>
            </w:r>
          </w:p>
        </w:tc>
      </w:tr>
      <w:tr>
        <w:trPr>
          <w:trHeight w:val="590" w:hRule="atLeast"/>
        </w:trPr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40.00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1.073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1.070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1.021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1.025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1.138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1.133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1.242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1.127</w:t>
            </w:r>
          </w:p>
        </w:tc>
      </w:tr>
      <w:tr>
        <w:trPr>
          <w:trHeight w:val="286" w:hRule="atLeast"/>
        </w:trPr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1"/>
              <w:ind w:left="101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11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296"/>
              <w:rPr>
                <w:sz w:val="24"/>
              </w:rPr>
            </w:pPr>
            <w:r>
              <w:rPr>
                <w:sz w:val="24"/>
              </w:rPr>
              <w:t>1.172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358"/>
              <w:rPr>
                <w:sz w:val="24"/>
              </w:rPr>
            </w:pPr>
            <w:r>
              <w:rPr>
                <w:sz w:val="24"/>
              </w:rPr>
              <w:t>1.160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269"/>
              <w:rPr>
                <w:sz w:val="24"/>
              </w:rPr>
            </w:pPr>
            <w:r>
              <w:rPr>
                <w:sz w:val="24"/>
              </w:rPr>
              <w:t>1.174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1.162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>
              <w:rPr>
                <w:sz w:val="24"/>
              </w:rPr>
              <w:t>1.207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99"/>
              <w:rPr>
                <w:sz w:val="24"/>
              </w:rPr>
            </w:pPr>
            <w:r>
              <w:rPr>
                <w:sz w:val="24"/>
              </w:rPr>
              <w:t>1.307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1.203</w:t>
            </w:r>
          </w:p>
        </w:tc>
      </w:tr>
    </w:tbl>
    <w:p>
      <w:pPr>
        <w:spacing w:after="0" w:line="267" w:lineRule="exact"/>
        <w:rPr>
          <w:sz w:val="24"/>
        </w:rPr>
        <w:sectPr>
          <w:type w:val="continuous"/>
          <w:pgSz w:w="12240" w:h="15840"/>
          <w:pgMar w:top="1500" w:bottom="980" w:left="1120" w:right="0"/>
        </w:sectPr>
      </w:pPr>
    </w:p>
    <w:p>
      <w:pPr>
        <w:pStyle w:val="BodyText"/>
        <w:spacing w:before="79"/>
        <w:ind w:left="744" w:right="1785"/>
        <w:jc w:val="center"/>
        <w:rPr>
          <w:rFonts w:ascii="Arial MT"/>
        </w:rPr>
      </w:pPr>
      <w:r>
        <w:rPr>
          <w:rFonts w:ascii="Arial MT"/>
        </w:rPr>
        <w:t>APPENDIX</w:t>
      </w:r>
      <w:r>
        <w:rPr>
          <w:rFonts w:ascii="Arial MT"/>
          <w:spacing w:val="-2"/>
        </w:rPr>
        <w:t> </w:t>
      </w:r>
      <w:r>
        <w:rPr>
          <w:rFonts w:ascii="Arial MT"/>
        </w:rPr>
        <w:t>2</w:t>
      </w:r>
    </w:p>
    <w:p>
      <w:pPr>
        <w:pStyle w:val="BodyText"/>
        <w:spacing w:before="2"/>
        <w:rPr>
          <w:rFonts w:ascii="Arial MT"/>
        </w:rPr>
      </w:pPr>
    </w:p>
    <w:p>
      <w:pPr>
        <w:pStyle w:val="BodyText"/>
        <w:spacing w:line="237" w:lineRule="auto" w:before="1"/>
        <w:ind w:left="1227" w:right="1918" w:hanging="284"/>
        <w:rPr>
          <w:rFonts w:ascii="Arial MT"/>
        </w:rPr>
      </w:pPr>
      <w:r>
        <w:rPr/>
        <w:pict>
          <v:shape style="position:absolute;margin-left:94.800003pt;margin-top:34.713272pt;width:458.9pt;height:27.15pt;mso-position-horizontal-relative:page;mso-position-vertical-relative:paragraph;z-index:-15727104;mso-wrap-distance-left:0;mso-wrap-distance-right:0" type="#_x0000_t202" filled="false" stroked="true" strokeweight=".71999pt" strokecolor="#000000">
            <v:textbox inset="0,0,0,0">
              <w:txbxContent>
                <w:p>
                  <w:pPr>
                    <w:pStyle w:val="BodyText"/>
                    <w:spacing w:before="137"/>
                    <w:ind w:left="2736" w:right="2966"/>
                    <w:jc w:val="center"/>
                  </w:pPr>
                  <w:r>
                    <w:rPr>
                      <w:spacing w:val="1"/>
                      <w:w w:val="99"/>
                    </w:rPr>
                    <w:t>P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ace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-9"/>
                      <w:w w:val="99"/>
                    </w:rPr>
                    <w:t>m</w:t>
                  </w:r>
                  <w:r>
                    <w:rPr>
                      <w:spacing w:val="9"/>
                      <w:w w:val="99"/>
                    </w:rPr>
                    <w:t>o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C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c</w:t>
                  </w:r>
                  <w:r>
                    <w:rPr>
                      <w:spacing w:val="3"/>
                      <w:w w:val="99"/>
                    </w:rPr>
                    <w:t>e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9"/>
                      <w:w w:val="99"/>
                    </w:rPr>
                    <w:t>i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9"/>
                    </w:rPr>
                    <w:t>(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20"/>
                      <w:w w:val="99"/>
                    </w:rPr>
                    <w:t>g</w:t>
                  </w:r>
                  <w:r>
                    <w:rPr>
                      <w:rFonts w:ascii="Arial MT"/>
                      <w:spacing w:val="-141"/>
                      <w:w w:val="99"/>
                    </w:rPr>
                    <w:t>P</w:t>
                  </w:r>
                  <w:r>
                    <w:rPr>
                      <w:w w:val="99"/>
                    </w:rPr>
                    <w:t>/</w:t>
                  </w:r>
                  <w:r>
                    <w:rPr>
                      <w:spacing w:val="-4"/>
                      <w:w w:val="99"/>
                    </w:rPr>
                    <w:t>m</w:t>
                  </w:r>
                  <w:r>
                    <w:rPr>
                      <w:spacing w:val="-5"/>
                      <w:w w:val="99"/>
                    </w:rPr>
                    <w:t>l</w:t>
                  </w:r>
                  <w:r>
                    <w:rPr>
                      <w:w w:val="99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95.280006pt;margin-top:69.957901pt;width:460.8pt;height:.5pt;mso-position-horizontal-relative:page;mso-position-vertical-relative:paragraph;z-index:-15726592;mso-wrap-distance-left:0;mso-wrap-distance-right:0" coordorigin="1906,1399" coordsize="9216,10" path="m11122,1399l3581,1399,3571,1399,1906,1399,1906,1409,3571,1409,3581,1409,11122,1409,11122,1399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</w:rPr>
        <w:t>SALIVA</w:t>
      </w:r>
      <w:r>
        <w:rPr>
          <w:rFonts w:ascii="Arial MT"/>
          <w:spacing w:val="-5"/>
        </w:rPr>
        <w:t> </w:t>
      </w:r>
      <w:r>
        <w:rPr>
          <w:rFonts w:ascii="Arial MT"/>
        </w:rPr>
        <w:t>CONCENTRATION</w:t>
      </w:r>
      <w:r>
        <w:rPr>
          <w:rFonts w:ascii="Arial MT"/>
          <w:spacing w:val="-4"/>
        </w:rPr>
        <w:t> </w:t>
      </w:r>
      <w:r>
        <w:rPr>
          <w:rFonts w:ascii="Arial MT"/>
        </w:rPr>
        <w:t>IN</w:t>
      </w:r>
      <w:r>
        <w:rPr>
          <w:rFonts w:ascii="Arial MT"/>
          <w:spacing w:val="-5"/>
        </w:rPr>
        <w:t> </w:t>
      </w:r>
      <w:r>
        <w:rPr>
          <w:rFonts w:ascii="Arial MT"/>
        </w:rPr>
        <w:t>6</w:t>
      </w:r>
      <w:r>
        <w:rPr>
          <w:rFonts w:ascii="Arial MT"/>
          <w:spacing w:val="-4"/>
        </w:rPr>
        <w:t> </w:t>
      </w:r>
      <w:r>
        <w:rPr>
          <w:rFonts w:ascii="Arial MT"/>
        </w:rPr>
        <w:t>HEALTHY</w:t>
      </w:r>
      <w:r>
        <w:rPr>
          <w:rFonts w:ascii="Arial MT"/>
          <w:spacing w:val="-1"/>
        </w:rPr>
        <w:t> </w:t>
      </w:r>
      <w:r>
        <w:rPr>
          <w:rFonts w:ascii="Arial MT"/>
        </w:rPr>
        <w:t>VOLUNTEERS</w:t>
      </w:r>
      <w:r>
        <w:rPr>
          <w:rFonts w:ascii="Arial MT"/>
          <w:spacing w:val="-4"/>
        </w:rPr>
        <w:t> </w:t>
      </w:r>
      <w:r>
        <w:rPr>
          <w:rFonts w:ascii="Arial MT"/>
        </w:rPr>
        <w:t>FOLLOWING</w:t>
      </w:r>
      <w:r>
        <w:rPr>
          <w:rFonts w:ascii="Arial MT"/>
          <w:spacing w:val="-63"/>
        </w:rPr>
        <w:t> </w:t>
      </w:r>
      <w:r>
        <w:rPr>
          <w:rFonts w:ascii="Arial MT"/>
        </w:rPr>
        <w:t>ORAL</w:t>
      </w:r>
      <w:r>
        <w:rPr>
          <w:rFonts w:ascii="Arial MT"/>
          <w:spacing w:val="-2"/>
        </w:rPr>
        <w:t> </w:t>
      </w:r>
      <w:r>
        <w:rPr>
          <w:rFonts w:ascii="Arial MT"/>
        </w:rPr>
        <w:t>ADMINISTRATION OF</w:t>
      </w:r>
      <w:r>
        <w:rPr>
          <w:rFonts w:ascii="Arial MT"/>
          <w:spacing w:val="-3"/>
        </w:rPr>
        <w:t> </w:t>
      </w:r>
      <w:r>
        <w:rPr>
          <w:rFonts w:ascii="Arial MT"/>
        </w:rPr>
        <w:t>1g OF</w:t>
      </w:r>
      <w:r>
        <w:rPr>
          <w:rFonts w:ascii="Arial MT"/>
          <w:spacing w:val="-2"/>
        </w:rPr>
        <w:t> </w:t>
      </w:r>
      <w:r>
        <w:rPr>
          <w:rFonts w:ascii="Arial MT"/>
        </w:rPr>
        <w:t>PANADOL</w:t>
      </w:r>
      <w:r>
        <w:rPr>
          <w:rFonts w:ascii="Arial MT"/>
          <w:spacing w:val="-2"/>
        </w:rPr>
        <w:t> </w:t>
      </w:r>
      <w:r>
        <w:rPr>
          <w:rFonts w:ascii="Arial MT"/>
        </w:rPr>
        <w:t>IN FASTING</w:t>
      </w:r>
      <w:r>
        <w:rPr>
          <w:rFonts w:ascii="Arial MT"/>
          <w:spacing w:val="-1"/>
        </w:rPr>
        <w:t> </w:t>
      </w:r>
      <w:r>
        <w:rPr>
          <w:rFonts w:ascii="Arial MT"/>
        </w:rPr>
        <w:t>STATE.</w:t>
      </w:r>
    </w:p>
    <w:p>
      <w:pPr>
        <w:pStyle w:val="BodyText"/>
        <w:spacing w:before="6"/>
        <w:rPr>
          <w:rFonts w:ascii="Arial MT"/>
          <w:sz w:val="7"/>
        </w:rPr>
      </w:pPr>
    </w:p>
    <w:p>
      <w:pPr>
        <w:pStyle w:val="BodyText"/>
        <w:tabs>
          <w:tab w:pos="5566" w:val="left" w:leader="none"/>
        </w:tabs>
        <w:spacing w:line="240" w:lineRule="exact"/>
        <w:ind w:left="896"/>
      </w:pPr>
      <w:r>
        <w:rPr/>
        <w:t>Time</w:t>
      </w:r>
      <w:r>
        <w:rPr>
          <w:spacing w:val="-2"/>
        </w:rPr>
        <w:t> </w:t>
      </w:r>
      <w:r>
        <w:rPr/>
        <w:t>(hr)</w:t>
        <w:tab/>
        <w:t>Volunteer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586"/>
        <w:gridCol w:w="1363"/>
        <w:gridCol w:w="1269"/>
        <w:gridCol w:w="1207"/>
        <w:gridCol w:w="1207"/>
        <w:gridCol w:w="1431"/>
      </w:tblGrid>
      <w:tr>
        <w:trPr>
          <w:trHeight w:val="551" w:hRule="atLeast"/>
        </w:trPr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6" w:hRule="atLeast"/>
        </w:trPr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19"/>
              <w:rPr>
                <w:sz w:val="24"/>
              </w:rPr>
            </w:pPr>
            <w:r>
              <w:rPr>
                <w:sz w:val="24"/>
              </w:rPr>
              <w:t>69.47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5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39.27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z w:val="24"/>
              </w:rPr>
              <w:t>50.22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z w:val="24"/>
              </w:rPr>
              <w:t>38.35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3"/>
              <w:rPr>
                <w:sz w:val="24"/>
              </w:rPr>
            </w:pPr>
            <w:r>
              <w:rPr>
                <w:sz w:val="24"/>
              </w:rPr>
              <w:t>46.39</w:t>
            </w:r>
          </w:p>
        </w:tc>
      </w:tr>
      <w:tr>
        <w:trPr>
          <w:trHeight w:val="551" w:hRule="atLeast"/>
        </w:trPr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57.13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61.12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60.63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62.84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48.46</w:t>
            </w:r>
          </w:p>
        </w:tc>
      </w:tr>
      <w:tr>
        <w:trPr>
          <w:trHeight w:val="551" w:hRule="atLeast"/>
        </w:trPr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70.33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69.37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39.72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11.51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39.68</w:t>
            </w:r>
          </w:p>
        </w:tc>
      </w:tr>
      <w:tr>
        <w:trPr>
          <w:trHeight w:val="551" w:hRule="atLeast"/>
        </w:trPr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49.01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28.07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36.71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38.63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34.21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41.46</w:t>
            </w:r>
          </w:p>
        </w:tc>
      </w:tr>
      <w:tr>
        <w:trPr>
          <w:trHeight w:val="551" w:hRule="atLeast"/>
        </w:trPr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9.86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66.78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61.57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37.04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44.04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5.69</w:t>
            </w:r>
          </w:p>
        </w:tc>
      </w:tr>
      <w:tr>
        <w:trPr>
          <w:trHeight w:val="551" w:hRule="atLeast"/>
        </w:trPr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37.32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36.07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4.71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53.11</w:t>
            </w:r>
          </w:p>
        </w:tc>
      </w:tr>
      <w:tr>
        <w:trPr>
          <w:trHeight w:val="267" w:hRule="atLeast"/>
        </w:trPr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619"/>
              <w:rPr>
                <w:sz w:val="24"/>
              </w:rPr>
            </w:pPr>
            <w:r>
              <w:rPr>
                <w:sz w:val="24"/>
              </w:rPr>
              <w:t>62.26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425"/>
              <w:rPr>
                <w:sz w:val="24"/>
              </w:rPr>
            </w:pPr>
            <w:r>
              <w:rPr>
                <w:sz w:val="24"/>
              </w:rPr>
              <w:t>25.91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96"/>
              <w:rPr>
                <w:sz w:val="24"/>
              </w:rPr>
            </w:pPr>
            <w:r>
              <w:rPr>
                <w:sz w:val="24"/>
              </w:rPr>
              <w:t>13.48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2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5"/>
              <w:rPr>
                <w:sz w:val="24"/>
              </w:rPr>
            </w:pPr>
            <w:r>
              <w:rPr>
                <w:sz w:val="24"/>
              </w:rPr>
              <w:t>5.96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3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94.560005pt;margin-top:14.173959pt;width:461.520022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801" w:right="1785"/>
        <w:jc w:val="center"/>
        <w:rPr>
          <w:rFonts w:ascii="Arial MT"/>
        </w:rPr>
      </w:pPr>
      <w:r>
        <w:rPr>
          <w:rFonts w:ascii="Arial MT"/>
        </w:rPr>
        <w:t>APPENDIX</w:t>
      </w:r>
      <w:r>
        <w:rPr>
          <w:rFonts w:ascii="Arial MT"/>
          <w:spacing w:val="-2"/>
        </w:rPr>
        <w:t> </w:t>
      </w:r>
      <w:r>
        <w:rPr>
          <w:rFonts w:ascii="Arial MT"/>
        </w:rPr>
        <w:t>3</w:t>
      </w:r>
    </w:p>
    <w:p>
      <w:pPr>
        <w:pStyle w:val="BodyText"/>
        <w:spacing w:before="2"/>
        <w:rPr>
          <w:rFonts w:ascii="Arial MT"/>
        </w:rPr>
      </w:pPr>
    </w:p>
    <w:p>
      <w:pPr>
        <w:pStyle w:val="BodyText"/>
        <w:spacing w:line="237" w:lineRule="auto" w:before="1"/>
        <w:ind w:left="1217" w:right="1918" w:hanging="245"/>
        <w:rPr>
          <w:rFonts w:ascii="Arial MT"/>
        </w:rPr>
      </w:pPr>
      <w:r>
        <w:rPr/>
        <w:pict>
          <v:shape style="position:absolute;margin-left:91.68pt;margin-top:34.713272pt;width:464.2pt;height:27.15pt;mso-position-horizontal-relative:page;mso-position-vertical-relative:paragraph;z-index:-15725568;mso-wrap-distance-left:0;mso-wrap-distance-right:0" type="#_x0000_t202" filled="false" stroked="true" strokeweight=".71999pt" strokecolor="#000000">
            <v:textbox inset="0,0,0,0">
              <w:txbxContent>
                <w:p>
                  <w:pPr>
                    <w:pStyle w:val="BodyText"/>
                    <w:spacing w:before="137"/>
                    <w:ind w:left="2647"/>
                  </w:pPr>
                  <w:r>
                    <w:rPr>
                      <w:spacing w:val="1"/>
                      <w:w w:val="99"/>
                    </w:rPr>
                    <w:t>P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ace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-9"/>
                      <w:w w:val="99"/>
                    </w:rPr>
                    <w:t>m</w:t>
                  </w:r>
                  <w:r>
                    <w:rPr>
                      <w:spacing w:val="9"/>
                      <w:w w:val="99"/>
                    </w:rPr>
                    <w:t>o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C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c</w:t>
                  </w:r>
                  <w:r>
                    <w:rPr>
                      <w:spacing w:val="3"/>
                      <w:w w:val="99"/>
                    </w:rPr>
                    <w:t>e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9"/>
                      <w:w w:val="99"/>
                    </w:rPr>
                    <w:t>i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9"/>
                    </w:rPr>
                    <w:t>(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20"/>
                      <w:w w:val="99"/>
                    </w:rPr>
                    <w:t>g</w:t>
                  </w:r>
                  <w:r>
                    <w:rPr>
                      <w:rFonts w:ascii="Arial MT"/>
                      <w:spacing w:val="-141"/>
                      <w:w w:val="99"/>
                    </w:rPr>
                    <w:t>P</w:t>
                  </w:r>
                  <w:r>
                    <w:rPr>
                      <w:w w:val="99"/>
                    </w:rPr>
                    <w:t>/</w:t>
                  </w:r>
                  <w:r>
                    <w:rPr>
                      <w:spacing w:val="-4"/>
                      <w:w w:val="99"/>
                    </w:rPr>
                    <w:t>m</w:t>
                  </w:r>
                  <w:r>
                    <w:rPr>
                      <w:spacing w:val="-5"/>
                      <w:w w:val="99"/>
                    </w:rPr>
                    <w:t>l</w:t>
                  </w:r>
                  <w:r>
                    <w:rPr>
                      <w:w w:val="99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95.280006pt;margin-top:69.957901pt;width:460.8pt;height:.5pt;mso-position-horizontal-relative:page;mso-position-vertical-relative:paragraph;z-index:-15725056;mso-wrap-distance-left:0;mso-wrap-distance-right:0" coordorigin="1906,1399" coordsize="9216,10" path="m11122,1399l3581,1399,3571,1399,1906,1399,1906,1409,3571,1409,3581,1409,11122,1409,11122,1399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</w:rPr>
        <w:t>SALIVA</w:t>
      </w:r>
      <w:r>
        <w:rPr>
          <w:rFonts w:ascii="Arial MT"/>
          <w:spacing w:val="-5"/>
        </w:rPr>
        <w:t> </w:t>
      </w:r>
      <w:r>
        <w:rPr>
          <w:rFonts w:ascii="Arial MT"/>
        </w:rPr>
        <w:t>CONCENTRATION</w:t>
      </w:r>
      <w:r>
        <w:rPr>
          <w:rFonts w:ascii="Arial MT"/>
          <w:spacing w:val="-4"/>
        </w:rPr>
        <w:t> </w:t>
      </w:r>
      <w:r>
        <w:rPr>
          <w:rFonts w:ascii="Arial MT"/>
        </w:rPr>
        <w:t>IN</w:t>
      </w:r>
      <w:r>
        <w:rPr>
          <w:rFonts w:ascii="Arial MT"/>
          <w:spacing w:val="-5"/>
        </w:rPr>
        <w:t> </w:t>
      </w:r>
      <w:r>
        <w:rPr>
          <w:rFonts w:ascii="Arial MT"/>
        </w:rPr>
        <w:t>6</w:t>
      </w:r>
      <w:r>
        <w:rPr>
          <w:rFonts w:ascii="Arial MT"/>
          <w:spacing w:val="-4"/>
        </w:rPr>
        <w:t> </w:t>
      </w:r>
      <w:r>
        <w:rPr>
          <w:rFonts w:ascii="Arial MT"/>
        </w:rPr>
        <w:t>HEALTHY</w:t>
      </w:r>
      <w:r>
        <w:rPr>
          <w:rFonts w:ascii="Arial MT"/>
          <w:spacing w:val="-1"/>
        </w:rPr>
        <w:t> </w:t>
      </w:r>
      <w:r>
        <w:rPr>
          <w:rFonts w:ascii="Arial MT"/>
        </w:rPr>
        <w:t>VOLUNTEERS</w:t>
      </w:r>
      <w:r>
        <w:rPr>
          <w:rFonts w:ascii="Arial MT"/>
          <w:spacing w:val="-4"/>
        </w:rPr>
        <w:t> </w:t>
      </w:r>
      <w:r>
        <w:rPr>
          <w:rFonts w:ascii="Arial MT"/>
        </w:rPr>
        <w:t>FOLLOWING</w:t>
      </w:r>
      <w:r>
        <w:rPr>
          <w:rFonts w:ascii="Arial MT"/>
          <w:spacing w:val="-63"/>
        </w:rPr>
        <w:t> </w:t>
      </w:r>
      <w:r>
        <w:rPr>
          <w:rFonts w:ascii="Arial MT"/>
        </w:rPr>
        <w:t>ORAL</w:t>
      </w:r>
      <w:r>
        <w:rPr>
          <w:rFonts w:ascii="Arial MT"/>
          <w:spacing w:val="-2"/>
        </w:rPr>
        <w:t> </w:t>
      </w:r>
      <w:r>
        <w:rPr>
          <w:rFonts w:ascii="Arial MT"/>
        </w:rPr>
        <w:t>ADMINISTRATION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1g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64"/>
        </w:rPr>
        <w:t> </w:t>
      </w:r>
      <w:r>
        <w:rPr>
          <w:rFonts w:ascii="Arial MT"/>
        </w:rPr>
        <w:t>BRAND</w:t>
      </w:r>
      <w:r>
        <w:rPr>
          <w:rFonts w:ascii="Arial MT"/>
          <w:spacing w:val="-1"/>
        </w:rPr>
        <w:t> </w:t>
      </w:r>
      <w:r>
        <w:rPr>
          <w:rFonts w:ascii="Arial MT"/>
        </w:rPr>
        <w:t>XA</w:t>
      </w:r>
      <w:r>
        <w:rPr>
          <w:rFonts w:ascii="Arial MT"/>
          <w:spacing w:val="-1"/>
        </w:rPr>
        <w:t> </w:t>
      </w:r>
      <w:r>
        <w:rPr>
          <w:rFonts w:ascii="Arial MT"/>
        </w:rPr>
        <w:t>IN FASTING</w:t>
      </w:r>
      <w:r>
        <w:rPr>
          <w:rFonts w:ascii="Arial MT"/>
          <w:spacing w:val="-1"/>
        </w:rPr>
        <w:t> </w:t>
      </w:r>
      <w:r>
        <w:rPr>
          <w:rFonts w:ascii="Arial MT"/>
        </w:rPr>
        <w:t>STATE</w:t>
      </w:r>
    </w:p>
    <w:p>
      <w:pPr>
        <w:pStyle w:val="BodyText"/>
        <w:spacing w:before="6"/>
        <w:rPr>
          <w:rFonts w:ascii="Arial MT"/>
          <w:sz w:val="7"/>
        </w:rPr>
      </w:pPr>
    </w:p>
    <w:p>
      <w:pPr>
        <w:pStyle w:val="BodyText"/>
        <w:tabs>
          <w:tab w:pos="5571" w:val="left" w:leader="none"/>
        </w:tabs>
        <w:spacing w:line="240" w:lineRule="exact"/>
        <w:ind w:left="896"/>
      </w:pPr>
      <w:r>
        <w:rPr/>
        <w:t>Time</w:t>
      </w:r>
      <w:r>
        <w:rPr>
          <w:spacing w:val="-2"/>
        </w:rPr>
        <w:t> </w:t>
      </w:r>
      <w:r>
        <w:rPr/>
        <w:t>(hr)</w:t>
        <w:tab/>
        <w:t>Volunteer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587"/>
        <w:gridCol w:w="1364"/>
        <w:gridCol w:w="1273"/>
        <w:gridCol w:w="1208"/>
        <w:gridCol w:w="1208"/>
        <w:gridCol w:w="1429"/>
      </w:tblGrid>
      <w:tr>
        <w:trPr>
          <w:trHeight w:val="551" w:hRule="atLeast"/>
        </w:trPr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6" w:hRule="atLeast"/>
        </w:trPr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19"/>
              <w:rPr>
                <w:sz w:val="24"/>
              </w:rPr>
            </w:pPr>
            <w:r>
              <w:rPr>
                <w:sz w:val="24"/>
              </w:rPr>
              <w:t>29.38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sz w:val="24"/>
              </w:rPr>
              <w:t>32.67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4"/>
              <w:rPr>
                <w:sz w:val="24"/>
              </w:rPr>
            </w:pPr>
            <w:r>
              <w:rPr>
                <w:sz w:val="24"/>
              </w:rPr>
              <w:t>63.42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z w:val="24"/>
              </w:rPr>
              <w:t>31.36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8"/>
              <w:rPr>
                <w:sz w:val="24"/>
              </w:rPr>
            </w:pPr>
            <w:r>
              <w:rPr>
                <w:sz w:val="24"/>
              </w:rPr>
              <w:t>26.19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9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</w:tr>
      <w:tr>
        <w:trPr>
          <w:trHeight w:val="551" w:hRule="atLeast"/>
        </w:trPr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50.02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57.24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27.52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</w:tr>
      <w:tr>
        <w:trPr>
          <w:trHeight w:val="551" w:hRule="atLeast"/>
        </w:trPr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15.54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23.66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46.02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5.37</w:t>
            </w:r>
          </w:p>
        </w:tc>
      </w:tr>
      <w:tr>
        <w:trPr>
          <w:trHeight w:val="551" w:hRule="atLeast"/>
        </w:trPr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10.95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13.22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31.94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6.65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</w:tr>
      <w:tr>
        <w:trPr>
          <w:trHeight w:val="551" w:hRule="atLeast"/>
        </w:trPr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7.56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28.84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</w:tr>
      <w:tr>
        <w:trPr>
          <w:trHeight w:val="551" w:hRule="atLeast"/>
        </w:trPr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8.27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25.72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5.87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4.96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</w:tr>
      <w:tr>
        <w:trPr>
          <w:trHeight w:val="267" w:hRule="atLeast"/>
        </w:trPr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619"/>
              <w:rPr>
                <w:sz w:val="24"/>
              </w:rPr>
            </w:pPr>
            <w:r>
              <w:rPr>
                <w:sz w:val="24"/>
              </w:rPr>
              <w:t>5.36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424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94"/>
              <w:rPr>
                <w:sz w:val="24"/>
              </w:rPr>
            </w:pPr>
            <w:r>
              <w:rPr>
                <w:sz w:val="24"/>
              </w:rPr>
              <w:t>16.64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1"/>
              <w:rPr>
                <w:sz w:val="24"/>
              </w:rPr>
            </w:pPr>
            <w:r>
              <w:rPr>
                <w:sz w:val="24"/>
              </w:rPr>
              <w:t>5.78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28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29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94.560005pt;margin-top:14.173959pt;width:461.520022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2"/>
        <w:ind w:left="801" w:right="1785"/>
        <w:jc w:val="center"/>
        <w:rPr>
          <w:rFonts w:ascii="Arial MT"/>
        </w:rPr>
      </w:pPr>
      <w:r>
        <w:rPr>
          <w:rFonts w:ascii="Arial MT"/>
        </w:rPr>
        <w:t>APPENDIX</w:t>
      </w:r>
      <w:r>
        <w:rPr>
          <w:rFonts w:ascii="Arial MT"/>
          <w:spacing w:val="-2"/>
        </w:rPr>
        <w:t> </w:t>
      </w:r>
      <w:r>
        <w:rPr>
          <w:rFonts w:ascii="Arial MT"/>
        </w:rPr>
        <w:t>4</w:t>
      </w:r>
    </w:p>
    <w:p>
      <w:pPr>
        <w:pStyle w:val="BodyText"/>
        <w:rPr>
          <w:rFonts w:ascii="Arial MT"/>
        </w:rPr>
      </w:pPr>
    </w:p>
    <w:p>
      <w:pPr>
        <w:pStyle w:val="BodyText"/>
        <w:spacing w:line="242" w:lineRule="auto"/>
        <w:ind w:left="1256" w:right="1918" w:hanging="284"/>
        <w:rPr>
          <w:rFonts w:ascii="Arial MT"/>
        </w:rPr>
      </w:pPr>
      <w:r>
        <w:rPr>
          <w:rFonts w:ascii="Arial MT"/>
        </w:rPr>
        <w:t>SALIVA</w:t>
      </w:r>
      <w:r>
        <w:rPr>
          <w:rFonts w:ascii="Arial MT"/>
          <w:spacing w:val="-5"/>
        </w:rPr>
        <w:t> </w:t>
      </w:r>
      <w:r>
        <w:rPr>
          <w:rFonts w:ascii="Arial MT"/>
        </w:rPr>
        <w:t>CONCENTRATION</w:t>
      </w:r>
      <w:r>
        <w:rPr>
          <w:rFonts w:ascii="Arial MT"/>
          <w:spacing w:val="-4"/>
        </w:rPr>
        <w:t> </w:t>
      </w:r>
      <w:r>
        <w:rPr>
          <w:rFonts w:ascii="Arial MT"/>
        </w:rPr>
        <w:t>IN</w:t>
      </w:r>
      <w:r>
        <w:rPr>
          <w:rFonts w:ascii="Arial MT"/>
          <w:spacing w:val="-5"/>
        </w:rPr>
        <w:t> </w:t>
      </w:r>
      <w:r>
        <w:rPr>
          <w:rFonts w:ascii="Arial MT"/>
        </w:rPr>
        <w:t>6</w:t>
      </w:r>
      <w:r>
        <w:rPr>
          <w:rFonts w:ascii="Arial MT"/>
          <w:spacing w:val="-4"/>
        </w:rPr>
        <w:t> </w:t>
      </w:r>
      <w:r>
        <w:rPr>
          <w:rFonts w:ascii="Arial MT"/>
        </w:rPr>
        <w:t>HEALTHY</w:t>
      </w:r>
      <w:r>
        <w:rPr>
          <w:rFonts w:ascii="Arial MT"/>
          <w:spacing w:val="-1"/>
        </w:rPr>
        <w:t> </w:t>
      </w:r>
      <w:r>
        <w:rPr>
          <w:rFonts w:ascii="Arial MT"/>
        </w:rPr>
        <w:t>VOLUNTEERS</w:t>
      </w:r>
      <w:r>
        <w:rPr>
          <w:rFonts w:ascii="Arial MT"/>
          <w:spacing w:val="-4"/>
        </w:rPr>
        <w:t> </w:t>
      </w:r>
      <w:r>
        <w:rPr>
          <w:rFonts w:ascii="Arial MT"/>
        </w:rPr>
        <w:t>FOLLOWING</w:t>
      </w:r>
      <w:r>
        <w:rPr>
          <w:rFonts w:ascii="Arial MT"/>
          <w:spacing w:val="-63"/>
        </w:rPr>
        <w:t> </w:t>
      </w:r>
      <w:r>
        <w:rPr>
          <w:rFonts w:ascii="Arial MT"/>
        </w:rPr>
        <w:t>ORAL</w:t>
      </w:r>
      <w:r>
        <w:rPr>
          <w:rFonts w:ascii="Arial MT"/>
          <w:spacing w:val="-2"/>
        </w:rPr>
        <w:t> </w:t>
      </w:r>
      <w:r>
        <w:rPr>
          <w:rFonts w:ascii="Arial MT"/>
        </w:rPr>
        <w:t>ADMINISTRATION OF</w:t>
      </w:r>
      <w:r>
        <w:rPr>
          <w:rFonts w:ascii="Arial MT"/>
          <w:spacing w:val="-2"/>
        </w:rPr>
        <w:t> </w:t>
      </w:r>
      <w:r>
        <w:rPr>
          <w:rFonts w:ascii="Arial MT"/>
        </w:rPr>
        <w:t>1g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BRAND XB</w:t>
      </w:r>
      <w:r>
        <w:rPr>
          <w:rFonts w:ascii="Arial MT"/>
          <w:spacing w:val="2"/>
        </w:rPr>
        <w:t> </w:t>
      </w:r>
      <w:r>
        <w:rPr>
          <w:rFonts w:ascii="Arial MT"/>
        </w:rPr>
        <w:t>IN FASTING STATE</w:t>
      </w:r>
    </w:p>
    <w:p>
      <w:pPr>
        <w:pStyle w:val="BodyText"/>
        <w:rPr>
          <w:rFonts w:ascii="Arial MT"/>
          <w:sz w:val="10"/>
        </w:rPr>
      </w:pPr>
      <w:r>
        <w:rPr/>
        <w:pict>
          <v:shape style="position:absolute;margin-left:93.839996pt;margin-top:8.119785pt;width:457pt;height:26.9pt;mso-position-horizontal-relative:page;mso-position-vertical-relative:paragraph;z-index:-15724032;mso-wrap-distance-left:0;mso-wrap-distance-right:0" type="#_x0000_t202" filled="false" stroked="true" strokeweight=".71999pt" strokecolor="#000000">
            <v:textbox inset="0,0,0,0">
              <w:txbxContent>
                <w:p>
                  <w:pPr>
                    <w:pStyle w:val="BodyText"/>
                    <w:spacing w:before="123"/>
                    <w:ind w:left="2654" w:right="2802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  <w:spacing w:val="-3"/>
                      <w:w w:val="99"/>
                    </w:rPr>
                    <w:t>P</w:t>
                  </w:r>
                  <w:r>
                    <w:rPr>
                      <w:rFonts w:ascii="Arial MT"/>
                      <w:spacing w:val="4"/>
                      <w:w w:val="99"/>
                    </w:rPr>
                    <w:t>a</w:t>
                  </w:r>
                  <w:r>
                    <w:rPr>
                      <w:rFonts w:ascii="Arial MT"/>
                      <w:spacing w:val="-6"/>
                      <w:w w:val="99"/>
                    </w:rPr>
                    <w:t>r</w:t>
                  </w:r>
                  <w:r>
                    <w:rPr>
                      <w:rFonts w:ascii="Arial MT"/>
                      <w:w w:val="99"/>
                    </w:rPr>
                    <w:t>a</w:t>
                  </w:r>
                  <w:r>
                    <w:rPr>
                      <w:rFonts w:ascii="Arial MT"/>
                      <w:spacing w:val="-1"/>
                      <w:w w:val="99"/>
                    </w:rPr>
                    <w:t>ce</w:t>
                  </w:r>
                  <w:r>
                    <w:rPr>
                      <w:rFonts w:ascii="Arial MT"/>
                      <w:spacing w:val="1"/>
                      <w:w w:val="99"/>
                    </w:rPr>
                    <w:t>t</w:t>
                  </w:r>
                  <w:r>
                    <w:rPr>
                      <w:rFonts w:ascii="Arial MT"/>
                      <w:w w:val="99"/>
                    </w:rPr>
                    <w:t>a</w:t>
                  </w:r>
                  <w:r>
                    <w:rPr>
                      <w:rFonts w:ascii="Arial MT"/>
                      <w:spacing w:val="-3"/>
                      <w:w w:val="99"/>
                    </w:rPr>
                    <w:t>m</w:t>
                  </w:r>
                  <w:r>
                    <w:rPr>
                      <w:rFonts w:ascii="Arial MT"/>
                      <w:spacing w:val="4"/>
                      <w:w w:val="99"/>
                    </w:rPr>
                    <w:t>o</w:t>
                  </w:r>
                  <w:r>
                    <w:rPr>
                      <w:rFonts w:ascii="Arial MT"/>
                      <w:w w:val="99"/>
                    </w:rPr>
                    <w:t>l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  <w:w w:val="99"/>
                    </w:rPr>
                    <w:t>Co</w:t>
                  </w:r>
                  <w:r>
                    <w:rPr>
                      <w:rFonts w:ascii="Arial MT"/>
                      <w:spacing w:val="1"/>
                      <w:w w:val="99"/>
                    </w:rPr>
                    <w:t>n</w:t>
                  </w:r>
                  <w:r>
                    <w:rPr>
                      <w:rFonts w:ascii="Arial MT"/>
                      <w:spacing w:val="-1"/>
                      <w:w w:val="99"/>
                    </w:rPr>
                    <w:t>ce</w:t>
                  </w:r>
                  <w:r>
                    <w:rPr>
                      <w:rFonts w:ascii="Arial MT"/>
                      <w:spacing w:val="1"/>
                      <w:w w:val="99"/>
                    </w:rPr>
                    <w:t>n</w:t>
                  </w:r>
                  <w:r>
                    <w:rPr>
                      <w:rFonts w:ascii="Arial MT"/>
                      <w:spacing w:val="6"/>
                      <w:w w:val="99"/>
                    </w:rPr>
                    <w:t>t</w:t>
                  </w:r>
                  <w:r>
                    <w:rPr>
                      <w:rFonts w:ascii="Arial MT"/>
                      <w:spacing w:val="-6"/>
                      <w:w w:val="99"/>
                    </w:rPr>
                    <w:t>r</w:t>
                  </w:r>
                  <w:r>
                    <w:rPr>
                      <w:rFonts w:ascii="Arial MT"/>
                      <w:w w:val="99"/>
                    </w:rPr>
                    <w:t>a</w:t>
                  </w:r>
                  <w:r>
                    <w:rPr>
                      <w:rFonts w:ascii="Arial MT"/>
                      <w:spacing w:val="1"/>
                      <w:w w:val="99"/>
                    </w:rPr>
                    <w:t>t</w:t>
                  </w:r>
                  <w:r>
                    <w:rPr>
                      <w:rFonts w:ascii="Arial MT"/>
                      <w:w w:val="99"/>
                    </w:rPr>
                    <w:t>ion</w:t>
                  </w:r>
                  <w:r>
                    <w:rPr>
                      <w:rFonts w:ascii="Arial MT"/>
                      <w:spacing w:val="3"/>
                    </w:rPr>
                    <w:t> </w:t>
                  </w:r>
                  <w:r>
                    <w:rPr>
                      <w:rFonts w:ascii="Arial MT"/>
                      <w:w w:val="99"/>
                    </w:rPr>
                    <w:t>(</w:t>
                  </w:r>
                  <w:r>
                    <w:rPr>
                      <w:rFonts w:ascii="Arial MT"/>
                      <w:spacing w:val="-7"/>
                    </w:rPr>
                    <w:t> </w:t>
                  </w:r>
                  <w:r>
                    <w:rPr>
                      <w:rFonts w:ascii="Arial MT"/>
                      <w:spacing w:val="-38"/>
                      <w:w w:val="99"/>
                    </w:rPr>
                    <w:t>g</w:t>
                  </w:r>
                  <w:r>
                    <w:rPr>
                      <w:rFonts w:ascii="Arial"/>
                      <w:b/>
                      <w:spacing w:val="-123"/>
                      <w:w w:val="99"/>
                    </w:rPr>
                    <w:t>P</w:t>
                  </w:r>
                  <w:r>
                    <w:rPr>
                      <w:rFonts w:ascii="Arial MT"/>
                      <w:w w:val="99"/>
                    </w:rPr>
                    <w:t>/</w:t>
                  </w:r>
                  <w:r>
                    <w:rPr>
                      <w:rFonts w:ascii="Arial MT"/>
                      <w:spacing w:val="-3"/>
                      <w:w w:val="99"/>
                    </w:rPr>
                    <w:t>m</w:t>
                  </w:r>
                  <w:r>
                    <w:rPr>
                      <w:rFonts w:ascii="Arial MT"/>
                      <w:spacing w:val="-5"/>
                      <w:w w:val="99"/>
                    </w:rPr>
                    <w:t>l</w:t>
                  </w:r>
                  <w:r>
                    <w:rPr>
                      <w:rFonts w:ascii="Arial MT"/>
                      <w:w w:val="99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95.280006pt;margin-top:42.399464pt;width:460.8pt;height:.5pt;mso-position-horizontal-relative:page;mso-position-vertical-relative:paragraph;z-index:-15723520;mso-wrap-distance-left:0;mso-wrap-distance-right:0" coordorigin="1906,848" coordsize="9216,10" path="m11122,848l3581,848,3571,848,1906,848,1906,858,3571,858,3581,858,11122,858,11122,84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Arial MT"/>
          <w:sz w:val="6"/>
        </w:rPr>
      </w:pPr>
    </w:p>
    <w:p>
      <w:pPr>
        <w:pStyle w:val="BodyText"/>
        <w:tabs>
          <w:tab w:pos="5566" w:val="left" w:leader="none"/>
        </w:tabs>
        <w:spacing w:line="240" w:lineRule="exact"/>
        <w:ind w:left="896"/>
      </w:pPr>
      <w:r>
        <w:rPr/>
        <w:t>Time</w:t>
      </w:r>
      <w:r>
        <w:rPr>
          <w:spacing w:val="-2"/>
        </w:rPr>
        <w:t> </w:t>
      </w:r>
      <w:r>
        <w:rPr/>
        <w:t>(hr)</w:t>
        <w:tab/>
        <w:t>Volunteer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1586"/>
        <w:gridCol w:w="1363"/>
        <w:gridCol w:w="1269"/>
        <w:gridCol w:w="1207"/>
        <w:gridCol w:w="1207"/>
        <w:gridCol w:w="1431"/>
      </w:tblGrid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63.86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41.36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78.16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42.61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49.96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23.55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26.39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63.11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69.82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66.61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51.54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17.61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32.14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35.51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69.81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29.76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33.28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18.40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21.84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26.00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40.70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35.58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16.79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14.84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26.13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42.78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26.23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22.29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13.28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16.48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36.37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26.82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22.79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4.28</w:t>
            </w:r>
          </w:p>
        </w:tc>
      </w:tr>
      <w:tr>
        <w:trPr>
          <w:trHeight w:val="267" w:hRule="atLeast"/>
        </w:trPr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620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426"/>
              <w:rPr>
                <w:sz w:val="24"/>
              </w:rPr>
            </w:pPr>
            <w:r>
              <w:rPr>
                <w:sz w:val="24"/>
              </w:rPr>
              <w:t>11.34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97"/>
              <w:rPr>
                <w:sz w:val="24"/>
              </w:rPr>
            </w:pPr>
            <w:r>
              <w:rPr>
                <w:sz w:val="24"/>
              </w:rPr>
              <w:t>18.48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3"/>
              <w:rPr>
                <w:sz w:val="24"/>
              </w:rPr>
            </w:pPr>
            <w:r>
              <w:rPr>
                <w:sz w:val="24"/>
              </w:rPr>
              <w:t>21.75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5"/>
              <w:rPr>
                <w:sz w:val="24"/>
              </w:rPr>
            </w:pPr>
            <w:r>
              <w:rPr>
                <w:sz w:val="24"/>
              </w:rPr>
              <w:t>21.65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</w:tbl>
    <w:p>
      <w:pPr>
        <w:pStyle w:val="BodyText"/>
        <w:spacing w:before="8"/>
        <w:rPr>
          <w:sz w:val="21"/>
        </w:rPr>
      </w:pPr>
      <w:r>
        <w:rPr/>
        <w:pict>
          <v:rect style="position:absolute;margin-left:94.560005pt;margin-top:14.42396pt;width:461.520022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801" w:right="1785"/>
        <w:jc w:val="center"/>
        <w:rPr>
          <w:rFonts w:ascii="Arial MT"/>
        </w:rPr>
      </w:pPr>
      <w:r>
        <w:rPr>
          <w:rFonts w:ascii="Arial MT"/>
        </w:rPr>
        <w:t>APPENDIX</w:t>
      </w:r>
      <w:r>
        <w:rPr>
          <w:rFonts w:ascii="Arial MT"/>
          <w:spacing w:val="-2"/>
        </w:rPr>
        <w:t> </w:t>
      </w:r>
      <w:r>
        <w:rPr>
          <w:rFonts w:ascii="Arial MT"/>
        </w:rPr>
        <w:t>5</w:t>
      </w:r>
    </w:p>
    <w:p>
      <w:pPr>
        <w:pStyle w:val="BodyText"/>
        <w:spacing w:before="2"/>
        <w:rPr>
          <w:rFonts w:ascii="Arial MT"/>
        </w:rPr>
      </w:pPr>
    </w:p>
    <w:p>
      <w:pPr>
        <w:pStyle w:val="BodyText"/>
        <w:spacing w:line="237" w:lineRule="auto" w:before="1"/>
        <w:ind w:left="1246" w:right="2333" w:hanging="188"/>
        <w:rPr>
          <w:rFonts w:ascii="Arial MT"/>
        </w:rPr>
      </w:pPr>
      <w:r>
        <w:rPr>
          <w:rFonts w:ascii="Arial MT"/>
        </w:rPr>
        <w:t>SALIVA CONCENTRATIO IN 6 HEALTHY VOLUNTEERS FOLLOWING</w:t>
      </w:r>
      <w:r>
        <w:rPr>
          <w:rFonts w:ascii="Arial MT"/>
          <w:spacing w:val="-64"/>
        </w:rPr>
        <w:t> </w:t>
      </w:r>
      <w:r>
        <w:rPr>
          <w:rFonts w:ascii="Arial MT"/>
        </w:rPr>
        <w:t>ORAL</w:t>
      </w:r>
      <w:r>
        <w:rPr>
          <w:rFonts w:ascii="Arial MT"/>
          <w:spacing w:val="-2"/>
        </w:rPr>
        <w:t> </w:t>
      </w:r>
      <w:r>
        <w:rPr>
          <w:rFonts w:ascii="Arial MT"/>
        </w:rPr>
        <w:t>ADMINISTRATION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1g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BRAND</w:t>
      </w:r>
      <w:r>
        <w:rPr>
          <w:rFonts w:ascii="Arial MT"/>
          <w:spacing w:val="-1"/>
        </w:rPr>
        <w:t> </w:t>
      </w:r>
      <w:r>
        <w:rPr>
          <w:rFonts w:ascii="Arial MT"/>
        </w:rPr>
        <w:t>XC</w:t>
      </w:r>
      <w:r>
        <w:rPr>
          <w:rFonts w:ascii="Arial MT"/>
          <w:spacing w:val="-1"/>
        </w:rPr>
        <w:t> </w:t>
      </w:r>
      <w:r>
        <w:rPr>
          <w:rFonts w:ascii="Arial MT"/>
        </w:rPr>
        <w:t>IN FASTING</w:t>
      </w:r>
      <w:r>
        <w:rPr>
          <w:rFonts w:ascii="Arial MT"/>
          <w:spacing w:val="-1"/>
        </w:rPr>
        <w:t> </w:t>
      </w:r>
      <w:r>
        <w:rPr>
          <w:rFonts w:ascii="Arial MT"/>
        </w:rPr>
        <w:t>STATE</w:t>
      </w:r>
    </w:p>
    <w:p>
      <w:pPr>
        <w:pStyle w:val="BodyText"/>
        <w:rPr>
          <w:rFonts w:ascii="Arial MT"/>
          <w:sz w:val="12"/>
        </w:rPr>
      </w:pPr>
      <w:r>
        <w:rPr/>
        <w:pict>
          <v:shape style="position:absolute;margin-left:93.839996pt;margin-top:9.260664pt;width:458.9pt;height:27.15pt;mso-position-horizontal-relative:page;mso-position-vertical-relative:paragraph;z-index:-15722496;mso-wrap-distance-left:0;mso-wrap-distance-right:0" type="#_x0000_t202" filled="false" stroked="true" strokeweight=".71999pt" strokecolor="#000000">
            <v:textbox inset="0,0,0,0">
              <w:txbxContent>
                <w:p>
                  <w:pPr>
                    <w:pStyle w:val="BodyText"/>
                    <w:spacing w:before="99"/>
                    <w:ind w:left="2604"/>
                  </w:pPr>
                  <w:r>
                    <w:rPr>
                      <w:spacing w:val="1"/>
                      <w:w w:val="99"/>
                    </w:rPr>
                    <w:t>P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ace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-9"/>
                      <w:w w:val="99"/>
                    </w:rPr>
                    <w:t>m</w:t>
                  </w:r>
                  <w:r>
                    <w:rPr>
                      <w:spacing w:val="9"/>
                      <w:w w:val="99"/>
                    </w:rPr>
                    <w:t>o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C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c</w:t>
                  </w:r>
                  <w:r>
                    <w:rPr>
                      <w:spacing w:val="3"/>
                      <w:w w:val="99"/>
                    </w:rPr>
                    <w:t>e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9"/>
                      <w:w w:val="99"/>
                    </w:rPr>
                    <w:t>i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9"/>
                    </w:rPr>
                    <w:t>(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20"/>
                      <w:w w:val="99"/>
                    </w:rPr>
                    <w:t>g</w:t>
                  </w:r>
                  <w:r>
                    <w:rPr>
                      <w:rFonts w:ascii="Arial MT"/>
                      <w:spacing w:val="-141"/>
                      <w:w w:val="99"/>
                    </w:rPr>
                    <w:t>P</w:t>
                  </w:r>
                  <w:r>
                    <w:rPr>
                      <w:w w:val="99"/>
                    </w:rPr>
                    <w:t>/</w:t>
                  </w:r>
                  <w:r>
                    <w:rPr>
                      <w:spacing w:val="-4"/>
                      <w:w w:val="99"/>
                    </w:rPr>
                    <w:t>m</w:t>
                  </w:r>
                  <w:r>
                    <w:rPr>
                      <w:spacing w:val="-5"/>
                      <w:w w:val="99"/>
                    </w:rPr>
                    <w:t>l</w:t>
                  </w:r>
                  <w:r>
                    <w:rPr>
                      <w:w w:val="99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Arial MT"/>
          <w:sz w:val="7"/>
        </w:rPr>
      </w:pPr>
    </w:p>
    <w:p>
      <w:pPr>
        <w:pStyle w:val="BodyText"/>
        <w:spacing w:line="20" w:lineRule="exact"/>
        <w:ind w:left="785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60.8pt;height:.5pt;mso-position-horizontal-relative:char;mso-position-vertical-relative:line" coordorigin="0,0" coordsize="9216,10">
            <v:shape style="position:absolute;left:0;top:0;width:9216;height:10" coordorigin="0,0" coordsize="9216,10" path="m9216,0l1675,0,1666,0,0,0,0,10,1666,10,1675,10,9216,10,9216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tabs>
          <w:tab w:pos="5566" w:val="left" w:leader="none"/>
        </w:tabs>
        <w:spacing w:line="258" w:lineRule="exact"/>
        <w:ind w:left="896"/>
      </w:pPr>
      <w:r>
        <w:rPr/>
        <w:t>Time</w:t>
      </w:r>
      <w:r>
        <w:rPr>
          <w:spacing w:val="-2"/>
        </w:rPr>
        <w:t> </w:t>
      </w:r>
      <w:r>
        <w:rPr/>
        <w:t>(hr)</w:t>
        <w:tab/>
        <w:t>Volunteer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1586"/>
        <w:gridCol w:w="1363"/>
        <w:gridCol w:w="1270"/>
        <w:gridCol w:w="1207"/>
        <w:gridCol w:w="1207"/>
        <w:gridCol w:w="1431"/>
      </w:tblGrid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6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20"/>
              <w:rPr>
                <w:sz w:val="24"/>
              </w:rPr>
            </w:pPr>
            <w:r>
              <w:rPr>
                <w:sz w:val="24"/>
              </w:rPr>
              <w:t>33.22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sz w:val="24"/>
              </w:rPr>
              <w:t>41.46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7"/>
              <w:rPr>
                <w:sz w:val="24"/>
              </w:rPr>
            </w:pPr>
            <w:r>
              <w:rPr>
                <w:sz w:val="24"/>
              </w:rPr>
              <w:t>42.46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z w:val="24"/>
              </w:rPr>
              <w:t>33.18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4"/>
              <w:rPr>
                <w:sz w:val="24"/>
              </w:rPr>
            </w:pPr>
            <w:r>
              <w:rPr>
                <w:sz w:val="24"/>
              </w:rPr>
              <w:t>37.18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43.00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56.58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38.28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69.81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26.43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40.25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52.43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22.17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43.14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14.75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18.80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35.81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41.22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32.64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8.38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75.15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38.31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9.32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11.85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33.04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36.24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29.35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7.78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10.13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6.47</w:t>
            </w:r>
          </w:p>
        </w:tc>
      </w:tr>
      <w:tr>
        <w:trPr>
          <w:trHeight w:val="267" w:hRule="atLeast"/>
        </w:trPr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620"/>
              <w:rPr>
                <w:sz w:val="24"/>
              </w:rPr>
            </w:pPr>
            <w:r>
              <w:rPr>
                <w:sz w:val="24"/>
              </w:rPr>
              <w:t>25.56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426"/>
              <w:rPr>
                <w:sz w:val="24"/>
              </w:rPr>
            </w:pPr>
            <w:r>
              <w:rPr>
                <w:sz w:val="24"/>
              </w:rPr>
              <w:t>29.00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97"/>
              <w:rPr>
                <w:sz w:val="24"/>
              </w:rPr>
            </w:pPr>
            <w:r>
              <w:rPr>
                <w:sz w:val="24"/>
              </w:rPr>
              <w:t>35.12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2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4"/>
              <w:rPr>
                <w:sz w:val="24"/>
              </w:rPr>
            </w:pPr>
            <w:r>
              <w:rPr>
                <w:sz w:val="24"/>
              </w:rPr>
              <w:t>6.64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2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94.560005pt;margin-top:14.173959pt;width:461.520022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869" w:right="1785"/>
        <w:jc w:val="center"/>
        <w:rPr>
          <w:rFonts w:ascii="Arial MT"/>
        </w:rPr>
      </w:pPr>
      <w:r>
        <w:rPr>
          <w:rFonts w:ascii="Arial MT"/>
        </w:rPr>
        <w:t>APPENDIX</w:t>
      </w:r>
      <w:r>
        <w:rPr>
          <w:rFonts w:ascii="Arial MT"/>
          <w:spacing w:val="-2"/>
        </w:rPr>
        <w:t> </w:t>
      </w:r>
      <w:r>
        <w:rPr>
          <w:rFonts w:ascii="Arial MT"/>
        </w:rPr>
        <w:t>6</w:t>
      </w:r>
    </w:p>
    <w:p>
      <w:pPr>
        <w:pStyle w:val="BodyText"/>
        <w:spacing w:before="2"/>
        <w:rPr>
          <w:rFonts w:ascii="Arial MT"/>
        </w:rPr>
      </w:pPr>
    </w:p>
    <w:p>
      <w:pPr>
        <w:pStyle w:val="BodyText"/>
        <w:spacing w:line="237" w:lineRule="auto" w:before="1"/>
        <w:ind w:left="1246" w:right="1918" w:hanging="274"/>
        <w:rPr>
          <w:rFonts w:ascii="Arial MT"/>
        </w:rPr>
      </w:pPr>
      <w:r>
        <w:rPr/>
        <w:pict>
          <v:shape style="position:absolute;margin-left:93.839996pt;margin-top:34.713272pt;width:458.9pt;height:27.15pt;mso-position-horizontal-relative:page;mso-position-vertical-relative:paragraph;z-index:-15720960;mso-wrap-distance-left:0;mso-wrap-distance-right:0" type="#_x0000_t202" filled="false" stroked="true" strokeweight=".71999pt" strokecolor="#000000">
            <v:textbox inset="0,0,0,0">
              <w:txbxContent>
                <w:p>
                  <w:pPr>
                    <w:pStyle w:val="BodyText"/>
                    <w:spacing w:before="137"/>
                    <w:ind w:left="2755" w:right="2947"/>
                    <w:jc w:val="center"/>
                  </w:pPr>
                  <w:r>
                    <w:rPr>
                      <w:spacing w:val="1"/>
                      <w:w w:val="99"/>
                    </w:rPr>
                    <w:t>P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ace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-9"/>
                      <w:w w:val="99"/>
                    </w:rPr>
                    <w:t>m</w:t>
                  </w:r>
                  <w:r>
                    <w:rPr>
                      <w:spacing w:val="9"/>
                      <w:w w:val="99"/>
                    </w:rPr>
                    <w:t>o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C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c</w:t>
                  </w:r>
                  <w:r>
                    <w:rPr>
                      <w:spacing w:val="3"/>
                      <w:w w:val="99"/>
                    </w:rPr>
                    <w:t>e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9"/>
                      <w:w w:val="99"/>
                    </w:rPr>
                    <w:t>i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9"/>
                    </w:rPr>
                    <w:t>(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20"/>
                      <w:w w:val="99"/>
                    </w:rPr>
                    <w:t>g</w:t>
                  </w:r>
                  <w:r>
                    <w:rPr>
                      <w:rFonts w:ascii="Arial MT"/>
                      <w:spacing w:val="-141"/>
                      <w:w w:val="99"/>
                    </w:rPr>
                    <w:t>P</w:t>
                  </w:r>
                  <w:r>
                    <w:rPr>
                      <w:w w:val="99"/>
                    </w:rPr>
                    <w:t>/</w:t>
                  </w:r>
                  <w:r>
                    <w:rPr>
                      <w:spacing w:val="-4"/>
                      <w:w w:val="99"/>
                    </w:rPr>
                    <w:t>m</w:t>
                  </w:r>
                  <w:r>
                    <w:rPr>
                      <w:spacing w:val="-5"/>
                      <w:w w:val="99"/>
                    </w:rPr>
                    <w:t>l</w:t>
                  </w:r>
                  <w:r>
                    <w:rPr>
                      <w:w w:val="99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95.280006pt;margin-top:69.957901pt;width:460.8pt;height:.5pt;mso-position-horizontal-relative:page;mso-position-vertical-relative:paragraph;z-index:-15720448;mso-wrap-distance-left:0;mso-wrap-distance-right:0" coordorigin="1906,1399" coordsize="9216,10" path="m11122,1399l3581,1399,3571,1399,1906,1399,1906,1409,3571,1409,3581,1409,11122,1409,11122,1399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</w:rPr>
        <w:t>SALIVA</w:t>
      </w:r>
      <w:r>
        <w:rPr>
          <w:rFonts w:ascii="Arial MT"/>
          <w:spacing w:val="-5"/>
        </w:rPr>
        <w:t> </w:t>
      </w:r>
      <w:r>
        <w:rPr>
          <w:rFonts w:ascii="Arial MT"/>
        </w:rPr>
        <w:t>CONCENTRATION</w:t>
      </w:r>
      <w:r>
        <w:rPr>
          <w:rFonts w:ascii="Arial MT"/>
          <w:spacing w:val="-4"/>
        </w:rPr>
        <w:t> </w:t>
      </w:r>
      <w:r>
        <w:rPr>
          <w:rFonts w:ascii="Arial MT"/>
        </w:rPr>
        <w:t>IN</w:t>
      </w:r>
      <w:r>
        <w:rPr>
          <w:rFonts w:ascii="Arial MT"/>
          <w:spacing w:val="-5"/>
        </w:rPr>
        <w:t> </w:t>
      </w:r>
      <w:r>
        <w:rPr>
          <w:rFonts w:ascii="Arial MT"/>
        </w:rPr>
        <w:t>6</w:t>
      </w:r>
      <w:r>
        <w:rPr>
          <w:rFonts w:ascii="Arial MT"/>
          <w:spacing w:val="-4"/>
        </w:rPr>
        <w:t> </w:t>
      </w:r>
      <w:r>
        <w:rPr>
          <w:rFonts w:ascii="Arial MT"/>
        </w:rPr>
        <w:t>HEALTHY</w:t>
      </w:r>
      <w:r>
        <w:rPr>
          <w:rFonts w:ascii="Arial MT"/>
          <w:spacing w:val="-1"/>
        </w:rPr>
        <w:t> </w:t>
      </w:r>
      <w:r>
        <w:rPr>
          <w:rFonts w:ascii="Arial MT"/>
        </w:rPr>
        <w:t>VOLUNTEERS</w:t>
      </w:r>
      <w:r>
        <w:rPr>
          <w:rFonts w:ascii="Arial MT"/>
          <w:spacing w:val="-4"/>
        </w:rPr>
        <w:t> </w:t>
      </w:r>
      <w:r>
        <w:rPr>
          <w:rFonts w:ascii="Arial MT"/>
        </w:rPr>
        <w:t>FOLLOWING</w:t>
      </w:r>
      <w:r>
        <w:rPr>
          <w:rFonts w:ascii="Arial MT"/>
          <w:spacing w:val="-63"/>
        </w:rPr>
        <w:t> </w:t>
      </w:r>
      <w:r>
        <w:rPr>
          <w:rFonts w:ascii="Arial MT"/>
        </w:rPr>
        <w:t>ORAL</w:t>
      </w:r>
      <w:r>
        <w:rPr>
          <w:rFonts w:ascii="Arial MT"/>
          <w:spacing w:val="-2"/>
        </w:rPr>
        <w:t> </w:t>
      </w:r>
      <w:r>
        <w:rPr>
          <w:rFonts w:ascii="Arial MT"/>
        </w:rPr>
        <w:t>ADMINISTRATION OF</w:t>
      </w:r>
      <w:r>
        <w:rPr>
          <w:rFonts w:ascii="Arial MT"/>
          <w:spacing w:val="-2"/>
        </w:rPr>
        <w:t> </w:t>
      </w:r>
      <w:r>
        <w:rPr>
          <w:rFonts w:ascii="Arial MT"/>
        </w:rPr>
        <w:t>1g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BRAND XD</w:t>
      </w:r>
      <w:r>
        <w:rPr>
          <w:rFonts w:ascii="Arial MT"/>
          <w:spacing w:val="-1"/>
        </w:rPr>
        <w:t> </w:t>
      </w:r>
      <w:r>
        <w:rPr>
          <w:rFonts w:ascii="Arial MT"/>
        </w:rPr>
        <w:t>IN FASTING STATE</w:t>
      </w:r>
    </w:p>
    <w:p>
      <w:pPr>
        <w:pStyle w:val="BodyText"/>
        <w:spacing w:before="6"/>
        <w:rPr>
          <w:rFonts w:ascii="Arial MT"/>
          <w:sz w:val="7"/>
        </w:rPr>
      </w:pPr>
    </w:p>
    <w:p>
      <w:pPr>
        <w:pStyle w:val="BodyText"/>
        <w:tabs>
          <w:tab w:pos="5566" w:val="left" w:leader="none"/>
        </w:tabs>
        <w:spacing w:line="240" w:lineRule="exact"/>
        <w:ind w:left="896"/>
      </w:pPr>
      <w:r>
        <w:rPr/>
        <w:t>Time</w:t>
      </w:r>
      <w:r>
        <w:rPr>
          <w:spacing w:val="-2"/>
        </w:rPr>
        <w:t> </w:t>
      </w:r>
      <w:r>
        <w:rPr/>
        <w:t>(hr)</w:t>
        <w:tab/>
        <w:t>Volunteer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1586"/>
        <w:gridCol w:w="1363"/>
        <w:gridCol w:w="1269"/>
        <w:gridCol w:w="1207"/>
        <w:gridCol w:w="1207"/>
        <w:gridCol w:w="1431"/>
      </w:tblGrid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6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20"/>
              <w:rPr>
                <w:sz w:val="24"/>
              </w:rPr>
            </w:pPr>
            <w:r>
              <w:rPr>
                <w:sz w:val="24"/>
              </w:rPr>
              <w:t>59.99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sz w:val="24"/>
              </w:rPr>
              <w:t>51.29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7"/>
              <w:rPr>
                <w:sz w:val="24"/>
              </w:rPr>
            </w:pPr>
            <w:r>
              <w:rPr>
                <w:sz w:val="24"/>
              </w:rPr>
              <w:t>45.5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3"/>
              <w:rPr>
                <w:sz w:val="24"/>
              </w:rPr>
            </w:pPr>
            <w:r>
              <w:rPr>
                <w:sz w:val="24"/>
              </w:rPr>
              <w:t>50.12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z w:val="24"/>
              </w:rPr>
              <w:t>49.94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3"/>
              <w:rPr>
                <w:sz w:val="24"/>
              </w:rPr>
            </w:pPr>
            <w:r>
              <w:rPr>
                <w:sz w:val="24"/>
              </w:rPr>
              <w:t>18.13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44.71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59.21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60.61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59.32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59.39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16.79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55.7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53.07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49.91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41.77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54.21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15.28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41.58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46.83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40.94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55.85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15.19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45.72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47.54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52.00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38.87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25.91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14.92</w:t>
            </w:r>
          </w:p>
        </w:tc>
      </w:tr>
      <w:tr>
        <w:trPr>
          <w:trHeight w:val="551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25.77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48.82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37.72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31.57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48.57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14.67</w:t>
            </w:r>
          </w:p>
        </w:tc>
      </w:tr>
      <w:tr>
        <w:trPr>
          <w:trHeight w:val="267" w:hRule="atLeast"/>
        </w:trPr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62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426"/>
              <w:rPr>
                <w:sz w:val="24"/>
              </w:rPr>
            </w:pPr>
            <w:r>
              <w:rPr>
                <w:sz w:val="24"/>
              </w:rPr>
              <w:t>49.35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97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3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5"/>
              <w:rPr>
                <w:sz w:val="24"/>
              </w:rPr>
            </w:pPr>
            <w:r>
              <w:rPr>
                <w:sz w:val="24"/>
              </w:rPr>
              <w:t>45.13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3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94.560005pt;margin-top:14.173959pt;width:461.520022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801" w:right="1785"/>
        <w:jc w:val="center"/>
        <w:rPr>
          <w:rFonts w:ascii="Arial MT"/>
        </w:rPr>
      </w:pPr>
      <w:r>
        <w:rPr>
          <w:rFonts w:ascii="Arial MT"/>
        </w:rPr>
        <w:t>APPENDIX</w:t>
      </w:r>
      <w:r>
        <w:rPr>
          <w:rFonts w:ascii="Arial MT"/>
          <w:spacing w:val="-2"/>
        </w:rPr>
        <w:t> </w:t>
      </w:r>
      <w:r>
        <w:rPr>
          <w:rFonts w:ascii="Arial MT"/>
        </w:rPr>
        <w:t>7</w:t>
      </w:r>
    </w:p>
    <w:p>
      <w:pPr>
        <w:pStyle w:val="BodyText"/>
        <w:spacing w:before="2"/>
        <w:rPr>
          <w:rFonts w:ascii="Arial MT"/>
        </w:rPr>
      </w:pPr>
    </w:p>
    <w:p>
      <w:pPr>
        <w:pStyle w:val="BodyText"/>
        <w:spacing w:line="237" w:lineRule="auto" w:before="1"/>
        <w:ind w:left="1256" w:right="1918" w:hanging="284"/>
        <w:rPr>
          <w:rFonts w:ascii="Arial MT"/>
        </w:rPr>
      </w:pPr>
      <w:r>
        <w:rPr/>
        <w:pict>
          <v:shape style="position:absolute;margin-left:93.839996pt;margin-top:34.713272pt;width:458.9pt;height:27.15pt;mso-position-horizontal-relative:page;mso-position-vertical-relative:paragraph;z-index:-15719424;mso-wrap-distance-left:0;mso-wrap-distance-right:0" type="#_x0000_t202" filled="false" stroked="true" strokeweight=".71999pt" strokecolor="#000000">
            <v:textbox inset="0,0,0,0">
              <w:txbxContent>
                <w:p>
                  <w:pPr>
                    <w:pStyle w:val="BodyText"/>
                    <w:spacing w:before="137"/>
                    <w:ind w:left="2755" w:right="2947"/>
                    <w:jc w:val="center"/>
                  </w:pPr>
                  <w:r>
                    <w:rPr>
                      <w:spacing w:val="1"/>
                      <w:w w:val="99"/>
                    </w:rPr>
                    <w:t>P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ace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-9"/>
                      <w:w w:val="99"/>
                    </w:rPr>
                    <w:t>m</w:t>
                  </w:r>
                  <w:r>
                    <w:rPr>
                      <w:spacing w:val="9"/>
                      <w:w w:val="99"/>
                    </w:rPr>
                    <w:t>o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C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c</w:t>
                  </w:r>
                  <w:r>
                    <w:rPr>
                      <w:spacing w:val="3"/>
                      <w:w w:val="99"/>
                    </w:rPr>
                    <w:t>e</w:t>
                  </w:r>
                  <w:r>
                    <w:rPr>
                      <w:spacing w:val="-5"/>
                      <w:w w:val="99"/>
                    </w:rPr>
                    <w:t>n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t</w:t>
                  </w:r>
                  <w:r>
                    <w:rPr>
                      <w:spacing w:val="-9"/>
                      <w:w w:val="99"/>
                    </w:rPr>
                    <w:t>i</w:t>
                  </w:r>
                  <w:r>
                    <w:rPr>
                      <w:spacing w:val="4"/>
                      <w:w w:val="99"/>
                    </w:rPr>
                    <w:t>o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9"/>
                    </w:rPr>
                    <w:t>(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20"/>
                      <w:w w:val="99"/>
                    </w:rPr>
                    <w:t>g</w:t>
                  </w:r>
                  <w:r>
                    <w:rPr>
                      <w:rFonts w:ascii="Arial MT"/>
                      <w:spacing w:val="-141"/>
                      <w:w w:val="99"/>
                    </w:rPr>
                    <w:t>P</w:t>
                  </w:r>
                  <w:r>
                    <w:rPr>
                      <w:w w:val="99"/>
                    </w:rPr>
                    <w:t>/</w:t>
                  </w:r>
                  <w:r>
                    <w:rPr>
                      <w:spacing w:val="-4"/>
                      <w:w w:val="99"/>
                    </w:rPr>
                    <w:t>m</w:t>
                  </w:r>
                  <w:r>
                    <w:rPr>
                      <w:spacing w:val="-5"/>
                      <w:w w:val="99"/>
                    </w:rPr>
                    <w:t>l</w:t>
                  </w:r>
                  <w:r>
                    <w:rPr>
                      <w:w w:val="99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95.280006pt;margin-top:69.957901pt;width:460.8pt;height:.5pt;mso-position-horizontal-relative:page;mso-position-vertical-relative:paragraph;z-index:-15718912;mso-wrap-distance-left:0;mso-wrap-distance-right:0" coordorigin="1906,1399" coordsize="9216,10" path="m11122,1399l3581,1399,3571,1399,1906,1399,1906,1409,3571,1409,3581,1409,11122,1409,11122,1399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</w:rPr>
        <w:t>SALIVA</w:t>
      </w:r>
      <w:r>
        <w:rPr>
          <w:rFonts w:ascii="Arial MT"/>
          <w:spacing w:val="-5"/>
        </w:rPr>
        <w:t> </w:t>
      </w:r>
      <w:r>
        <w:rPr>
          <w:rFonts w:ascii="Arial MT"/>
        </w:rPr>
        <w:t>CONCENTRATION</w:t>
      </w:r>
      <w:r>
        <w:rPr>
          <w:rFonts w:ascii="Arial MT"/>
          <w:spacing w:val="-4"/>
        </w:rPr>
        <w:t> </w:t>
      </w:r>
      <w:r>
        <w:rPr>
          <w:rFonts w:ascii="Arial MT"/>
        </w:rPr>
        <w:t>IN</w:t>
      </w:r>
      <w:r>
        <w:rPr>
          <w:rFonts w:ascii="Arial MT"/>
          <w:spacing w:val="-5"/>
        </w:rPr>
        <w:t> </w:t>
      </w:r>
      <w:r>
        <w:rPr>
          <w:rFonts w:ascii="Arial MT"/>
        </w:rPr>
        <w:t>6</w:t>
      </w:r>
      <w:r>
        <w:rPr>
          <w:rFonts w:ascii="Arial MT"/>
          <w:spacing w:val="-4"/>
        </w:rPr>
        <w:t> </w:t>
      </w:r>
      <w:r>
        <w:rPr>
          <w:rFonts w:ascii="Arial MT"/>
        </w:rPr>
        <w:t>HEALTHY</w:t>
      </w:r>
      <w:r>
        <w:rPr>
          <w:rFonts w:ascii="Arial MT"/>
          <w:spacing w:val="-1"/>
        </w:rPr>
        <w:t> </w:t>
      </w:r>
      <w:r>
        <w:rPr>
          <w:rFonts w:ascii="Arial MT"/>
        </w:rPr>
        <w:t>VOLUNTEERS</w:t>
      </w:r>
      <w:r>
        <w:rPr>
          <w:rFonts w:ascii="Arial MT"/>
          <w:spacing w:val="-4"/>
        </w:rPr>
        <w:t> </w:t>
      </w:r>
      <w:r>
        <w:rPr>
          <w:rFonts w:ascii="Arial MT"/>
        </w:rPr>
        <w:t>FOLLOWING</w:t>
      </w:r>
      <w:r>
        <w:rPr>
          <w:rFonts w:ascii="Arial MT"/>
          <w:spacing w:val="-63"/>
        </w:rPr>
        <w:t> </w:t>
      </w:r>
      <w:r>
        <w:rPr>
          <w:rFonts w:ascii="Arial MT"/>
        </w:rPr>
        <w:t>ORAL</w:t>
      </w:r>
      <w:r>
        <w:rPr>
          <w:rFonts w:ascii="Arial MT"/>
          <w:spacing w:val="-2"/>
        </w:rPr>
        <w:t> </w:t>
      </w:r>
      <w:r>
        <w:rPr>
          <w:rFonts w:ascii="Arial MT"/>
        </w:rPr>
        <w:t>ADMINISTRATION OF</w:t>
      </w:r>
      <w:r>
        <w:rPr>
          <w:rFonts w:ascii="Arial MT"/>
          <w:spacing w:val="-2"/>
        </w:rPr>
        <w:t> </w:t>
      </w:r>
      <w:r>
        <w:rPr>
          <w:rFonts w:ascii="Arial MT"/>
        </w:rPr>
        <w:t>1g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BRAND XE</w:t>
      </w:r>
      <w:r>
        <w:rPr>
          <w:rFonts w:ascii="Arial MT"/>
          <w:spacing w:val="-2"/>
        </w:rPr>
        <w:t> </w:t>
      </w:r>
      <w:r>
        <w:rPr>
          <w:rFonts w:ascii="Arial MT"/>
        </w:rPr>
        <w:t>IN FASTING STATE</w:t>
      </w:r>
    </w:p>
    <w:p>
      <w:pPr>
        <w:pStyle w:val="BodyText"/>
        <w:spacing w:before="6"/>
        <w:rPr>
          <w:rFonts w:ascii="Arial MT"/>
          <w:sz w:val="7"/>
        </w:rPr>
      </w:pPr>
    </w:p>
    <w:p>
      <w:pPr>
        <w:pStyle w:val="BodyText"/>
        <w:tabs>
          <w:tab w:pos="5566" w:val="left" w:leader="none"/>
        </w:tabs>
        <w:spacing w:line="240" w:lineRule="exact"/>
        <w:ind w:left="896"/>
      </w:pPr>
      <w:r>
        <w:rPr/>
        <w:t>Time</w:t>
      </w:r>
      <w:r>
        <w:rPr>
          <w:spacing w:val="-2"/>
        </w:rPr>
        <w:t> </w:t>
      </w:r>
      <w:r>
        <w:rPr/>
        <w:t>(hr)</w:t>
        <w:tab/>
        <w:t>Volunteer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527"/>
        <w:gridCol w:w="1364"/>
        <w:gridCol w:w="1270"/>
        <w:gridCol w:w="1208"/>
        <w:gridCol w:w="1208"/>
        <w:gridCol w:w="1492"/>
      </w:tblGrid>
      <w:tr>
        <w:trPr>
          <w:trHeight w:val="55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6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19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4"/>
              <w:rPr>
                <w:sz w:val="24"/>
              </w:rPr>
            </w:pPr>
            <w:r>
              <w:rPr>
                <w:sz w:val="24"/>
              </w:rPr>
              <w:t>4.28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4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7.74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6.28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6.62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9.06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67" w:hRule="atLeast"/>
        </w:trPr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619"/>
              <w:rPr>
                <w:sz w:val="24"/>
              </w:rPr>
            </w:pPr>
            <w:r>
              <w:rPr>
                <w:sz w:val="24"/>
              </w:rPr>
              <w:t>1.93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484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454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89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94.560005pt;margin-top:14.173959pt;width:461.520022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360" w:lineRule="auto" w:before="79"/>
        <w:ind w:left="4112" w:right="5169" w:firstLine="56"/>
        <w:jc w:val="center"/>
        <w:rPr>
          <w:rFonts w:ascii="Arial MT"/>
        </w:rPr>
      </w:pPr>
      <w:r>
        <w:rPr>
          <w:rFonts w:ascii="Arial MT"/>
        </w:rPr>
        <w:t>CHAPTER ONE</w:t>
      </w:r>
      <w:r>
        <w:rPr>
          <w:rFonts w:ascii="Arial MT"/>
          <w:spacing w:val="-64"/>
        </w:rPr>
        <w:t> </w:t>
      </w:r>
      <w:r>
        <w:rPr>
          <w:rFonts w:ascii="Arial MT"/>
          <w:spacing w:val="-1"/>
        </w:rPr>
        <w:t>INTRODUCTION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  <w:tab w:pos="1616" w:val="left" w:leader="none"/>
        </w:tabs>
        <w:spacing w:line="240" w:lineRule="auto" w:before="137" w:after="0"/>
        <w:ind w:left="1616" w:right="1265" w:hanging="1616"/>
        <w:jc w:val="left"/>
        <w:rPr>
          <w:rFonts w:ascii="Arial MT"/>
          <w:sz w:val="24"/>
        </w:rPr>
      </w:pPr>
      <w:r>
        <w:rPr>
          <w:rFonts w:ascii="Arial MT"/>
          <w:sz w:val="24"/>
        </w:rPr>
        <w:t>BIOAVAILABI</w:t>
      </w:r>
      <w:r>
        <w:rPr>
          <w:rFonts w:ascii="Arial MT"/>
          <w:spacing w:val="18"/>
          <w:sz w:val="24"/>
        </w:rPr>
        <w:t> </w:t>
      </w:r>
      <w:r>
        <w:rPr>
          <w:rFonts w:ascii="Arial MT"/>
          <w:sz w:val="24"/>
        </w:rPr>
        <w:t>LITY,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BIOEQ</w:t>
      </w:r>
      <w:r>
        <w:rPr>
          <w:rFonts w:ascii="Arial MT"/>
          <w:spacing w:val="23"/>
          <w:sz w:val="24"/>
        </w:rPr>
        <w:t> </w:t>
      </w:r>
      <w:r>
        <w:rPr>
          <w:rFonts w:ascii="Arial MT"/>
          <w:sz w:val="24"/>
        </w:rPr>
        <w:t>UIVALENCE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74"/>
          <w:sz w:val="24"/>
        </w:rPr>
        <w:t> </w:t>
      </w:r>
      <w:r>
        <w:rPr>
          <w:rFonts w:ascii="Arial MT"/>
          <w:sz w:val="24"/>
        </w:rPr>
        <w:t>DRUG SELECTION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1" w:firstLine="720"/>
        <w:jc w:val="both"/>
      </w:pPr>
      <w:r>
        <w:rPr/>
        <w:t>Bioavailability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60"/>
        </w:rPr>
        <w:t> </w:t>
      </w:r>
      <w:r>
        <w:rPr/>
        <w:t>product</w:t>
      </w:r>
      <w:r>
        <w:rPr>
          <w:spacing w:val="1"/>
        </w:rPr>
        <w:t> </w:t>
      </w:r>
      <w:r>
        <w:rPr/>
        <w:t>selection have emerged as critical issues in pharmacy and medicine during the last</w:t>
      </w:r>
      <w:r>
        <w:rPr>
          <w:spacing w:val="1"/>
        </w:rPr>
        <w:t> </w:t>
      </w:r>
      <w:r>
        <w:rPr/>
        <w:t>three decades concern about lowering health care cost has resulted in tremendous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prescriptions written are</w:t>
      </w:r>
      <w:r>
        <w:rPr>
          <w:spacing w:val="1"/>
        </w:rPr>
        <w:t> </w:t>
      </w:r>
      <w:r>
        <w:rPr/>
        <w:t>for drugs that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substituted with a generic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(Miller</w:t>
      </w:r>
      <w:r>
        <w:rPr>
          <w:spacing w:val="2"/>
        </w:rPr>
        <w:t> </w:t>
      </w:r>
      <w:r>
        <w:rPr/>
        <w:t>S.W,</w:t>
      </w:r>
      <w:r>
        <w:rPr>
          <w:spacing w:val="4"/>
        </w:rPr>
        <w:t> </w:t>
      </w:r>
      <w:r>
        <w:rPr/>
        <w:t>Strom</w:t>
      </w:r>
      <w:r>
        <w:rPr>
          <w:spacing w:val="-7"/>
        </w:rPr>
        <w:t> </w:t>
      </w:r>
      <w:r>
        <w:rPr/>
        <w:t>J.G</w:t>
      </w:r>
      <w:r>
        <w:rPr>
          <w:spacing w:val="2"/>
        </w:rPr>
        <w:t> </w:t>
      </w:r>
      <w:r>
        <w:rPr/>
        <w:t>1990).</w:t>
      </w:r>
    </w:p>
    <w:p>
      <w:pPr>
        <w:pStyle w:val="BodyText"/>
        <w:spacing w:line="480" w:lineRule="auto"/>
        <w:ind w:left="896" w:right="1868" w:firstLine="720"/>
        <w:jc w:val="both"/>
      </w:pPr>
      <w:r>
        <w:rPr/>
        <w:t>With the increasing availability and use of generic drug products, health care</w:t>
      </w:r>
      <w:r>
        <w:rPr>
          <w:spacing w:val="1"/>
        </w:rPr>
        <w:t> </w:t>
      </w:r>
      <w:r>
        <w:rPr/>
        <w:t>professionals are confronted with an ever-larger array of multi-source products from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must</w:t>
      </w:r>
      <w:r>
        <w:rPr>
          <w:spacing w:val="7"/>
        </w:rPr>
        <w:t> </w:t>
      </w:r>
      <w:r>
        <w:rPr/>
        <w:t>select</w:t>
      </w:r>
      <w:r>
        <w:rPr>
          <w:spacing w:val="2"/>
        </w:rPr>
        <w:t> </w:t>
      </w:r>
      <w:r>
        <w:rPr/>
        <w:t>those</w:t>
      </w:r>
      <w:r>
        <w:rPr>
          <w:spacing w:val="-3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-9"/>
        </w:rPr>
        <w:t> </w:t>
      </w:r>
      <w:r>
        <w:rPr/>
        <w:t>therapeutically</w:t>
      </w:r>
      <w:r>
        <w:rPr>
          <w:spacing w:val="-3"/>
        </w:rPr>
        <w:t> </w:t>
      </w:r>
      <w:r>
        <w:rPr/>
        <w:t>equivalent.</w:t>
      </w:r>
    </w:p>
    <w:p>
      <w:pPr>
        <w:pStyle w:val="BodyText"/>
        <w:spacing w:line="480" w:lineRule="auto"/>
        <w:ind w:left="896" w:right="187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phenomenal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multi-source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particularly 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 critical therapeutic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(Miller</w:t>
      </w:r>
      <w:r>
        <w:rPr>
          <w:spacing w:val="1"/>
        </w:rPr>
        <w:t> </w:t>
      </w:r>
      <w:r>
        <w:rPr/>
        <w:t>S.W,</w:t>
      </w:r>
      <w:r>
        <w:rPr>
          <w:spacing w:val="1"/>
        </w:rPr>
        <w:t> </w:t>
      </w:r>
      <w:r>
        <w:rPr/>
        <w:t>Stom J.G</w:t>
      </w:r>
      <w:r>
        <w:rPr>
          <w:spacing w:val="1"/>
        </w:rPr>
        <w:t> </w:t>
      </w:r>
      <w:r>
        <w:rPr/>
        <w:t>1990),</w:t>
      </w:r>
      <w:r>
        <w:rPr>
          <w:spacing w:val="1"/>
        </w:rPr>
        <w:t> </w:t>
      </w:r>
      <w:r>
        <w:rPr/>
        <w:t>(Lamy,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1985),</w:t>
      </w:r>
      <w:r>
        <w:rPr>
          <w:spacing w:val="1"/>
        </w:rPr>
        <w:t> </w:t>
      </w:r>
      <w:r>
        <w:rPr/>
        <w:t>(Colaizzi.</w:t>
      </w:r>
      <w:r>
        <w:rPr>
          <w:spacing w:val="1"/>
        </w:rPr>
        <w:t> </w:t>
      </w:r>
      <w:r>
        <w:rPr/>
        <w:t>J,</w:t>
      </w:r>
      <w:r>
        <w:rPr>
          <w:spacing w:val="1"/>
        </w:rPr>
        <w:t> </w:t>
      </w:r>
      <w:r>
        <w:rPr/>
        <w:t>Lowenthal,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1986),</w:t>
      </w:r>
      <w:r>
        <w:rPr>
          <w:spacing w:val="1"/>
        </w:rPr>
        <w:t> </w:t>
      </w:r>
      <w:r>
        <w:rPr/>
        <w:t>(Foster,</w:t>
      </w:r>
      <w:r>
        <w:rPr>
          <w:spacing w:val="1"/>
        </w:rPr>
        <w:t> </w:t>
      </w:r>
      <w:r>
        <w:rPr/>
        <w:t>T.S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Inherent in the currently accepted guidelines for product substitution is the assumption</w:t>
      </w:r>
      <w:r>
        <w:rPr>
          <w:spacing w:val="-57"/>
        </w:rPr>
        <w:t> </w:t>
      </w:r>
      <w:r>
        <w:rPr/>
        <w:t>that a generic drug considered to be bioequivalent to a brand-name drug will elicit the</w:t>
      </w:r>
      <w:r>
        <w:rPr>
          <w:spacing w:val="1"/>
        </w:rPr>
        <w:t> </w:t>
      </w:r>
      <w:r>
        <w:rPr/>
        <w:t>same clinical effect. As straight forward as this statement regarding bioequivalence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scientist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professionals in the health care field. Numerous papers in the literature indicate that</w:t>
      </w:r>
      <w:r>
        <w:rPr>
          <w:spacing w:val="1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concern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3"/>
        </w:rPr>
        <w:t> </w:t>
      </w:r>
      <w:r>
        <w:rPr/>
        <w:t>standard</w:t>
      </w:r>
      <w:r>
        <w:rPr>
          <w:spacing w:val="4"/>
        </w:rPr>
        <w:t> </w:t>
      </w:r>
      <w:r>
        <w:rPr/>
        <w:t>for approval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generic</w:t>
      </w:r>
      <w:r>
        <w:rPr>
          <w:spacing w:val="-3"/>
        </w:rPr>
        <w:t> </w:t>
      </w:r>
      <w:r>
        <w:rPr/>
        <w:t>drugs</w:t>
      </w:r>
      <w:r>
        <w:rPr>
          <w:spacing w:val="2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3"/>
        </w:rPr>
        <w:t> </w:t>
      </w:r>
      <w:r>
        <w:rPr/>
        <w:t>always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791" w:header="0" w:top="1500" w:bottom="980" w:left="1120" w:right="0"/>
          <w:pgNumType w:start="1"/>
        </w:sectPr>
      </w:pPr>
    </w:p>
    <w:p>
      <w:pPr>
        <w:pStyle w:val="BodyText"/>
        <w:spacing w:line="480" w:lineRule="auto" w:before="76"/>
        <w:ind w:left="896" w:right="1876"/>
        <w:jc w:val="both"/>
      </w:pPr>
      <w:r>
        <w:rPr/>
        <w:t>assure therapeutic equivalence (Meyer, M., 1985), (Nuwer, M.R et</w:t>
      </w:r>
      <w:r>
        <w:rPr>
          <w:spacing w:val="1"/>
        </w:rPr>
        <w:t> </w:t>
      </w:r>
      <w:r>
        <w:rPr/>
        <w:t>al 1990). The</w:t>
      </w:r>
      <w:r>
        <w:rPr>
          <w:spacing w:val="1"/>
        </w:rPr>
        <w:t> </w:t>
      </w:r>
      <w:r>
        <w:rPr/>
        <w:t>availability of different formulations of the same drug substance given at the same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making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2"/>
        </w:rPr>
        <w:t> </w:t>
      </w:r>
      <w:r>
        <w:rPr/>
        <w:t>very</w:t>
      </w:r>
      <w:r>
        <w:rPr>
          <w:spacing w:val="-1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pharmacist</w:t>
      </w:r>
      <w:r>
        <w:rPr>
          <w:spacing w:val="7"/>
        </w:rPr>
        <w:t> </w:t>
      </w:r>
      <w:r>
        <w:rPr/>
        <w:t>in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settings.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615" w:val="left" w:leader="none"/>
          <w:tab w:pos="1616" w:val="left" w:leader="none"/>
        </w:tabs>
        <w:spacing w:line="240" w:lineRule="auto" w:before="1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GENERIC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DRUGS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8" w:firstLine="720"/>
        <w:jc w:val="both"/>
      </w:pPr>
      <w:r>
        <w:rPr/>
        <w:t>Generic is the term used for products that contain the same medical ingredients</w:t>
      </w:r>
      <w:r>
        <w:rPr>
          <w:spacing w:val="-57"/>
        </w:rPr>
        <w:t> </w:t>
      </w:r>
      <w:r>
        <w:rPr/>
        <w:t>as the brand name drugs but which are generally cheaper in price. More and more</w:t>
      </w:r>
      <w:r>
        <w:rPr>
          <w:spacing w:val="1"/>
        </w:rPr>
        <w:t> </w:t>
      </w:r>
      <w:r>
        <w:rPr/>
        <w:t>generic drugs are being used to fill prescriptions because generic drugs are as safe and</w:t>
      </w:r>
      <w:r>
        <w:rPr>
          <w:spacing w:val="1"/>
        </w:rPr>
        <w:t> </w:t>
      </w:r>
      <w:r>
        <w:rPr/>
        <w:t>effective as brand</w:t>
      </w:r>
      <w:r>
        <w:rPr>
          <w:spacing w:val="7"/>
        </w:rPr>
        <w:t> </w:t>
      </w:r>
      <w:r>
        <w:rPr/>
        <w:t>name drugs.</w:t>
      </w:r>
    </w:p>
    <w:p>
      <w:pPr>
        <w:pStyle w:val="BodyText"/>
        <w:spacing w:line="480" w:lineRule="auto" w:before="1"/>
        <w:ind w:left="896" w:right="1883" w:firstLine="720"/>
        <w:jc w:val="both"/>
      </w:pPr>
      <w:r>
        <w:rPr/>
        <w:t>Over 80% of the approximately 10,000 prescription drugs available in 1990</w:t>
      </w:r>
      <w:r>
        <w:rPr>
          <w:spacing w:val="1"/>
        </w:rPr>
        <w:t> </w:t>
      </w:r>
      <w:r>
        <w:rPr/>
        <w:t>were available</w:t>
      </w:r>
      <w:r>
        <w:rPr>
          <w:spacing w:val="5"/>
        </w:rPr>
        <w:t> </w:t>
      </w:r>
      <w:r>
        <w:rPr/>
        <w:t>from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one source</w:t>
      </w:r>
      <w:r>
        <w:rPr>
          <w:spacing w:val="-4"/>
        </w:rPr>
        <w:t> </w:t>
      </w:r>
      <w:r>
        <w:rPr/>
        <w:t>(the</w:t>
      </w:r>
      <w:r>
        <w:rPr>
          <w:spacing w:val="5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letter</w:t>
      </w:r>
      <w:r>
        <w:rPr>
          <w:spacing w:val="-2"/>
        </w:rPr>
        <w:t> </w:t>
      </w:r>
      <w:r>
        <w:rPr/>
        <w:t>1990)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615" w:val="left" w:leader="none"/>
          <w:tab w:pos="1616" w:val="left" w:leader="none"/>
        </w:tabs>
        <w:spacing w:line="240" w:lineRule="auto" w:before="0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BIOAVAILABILITY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3" w:firstLine="720"/>
        <w:jc w:val="both"/>
      </w:pPr>
      <w:r>
        <w:rPr/>
        <w:t>Although the concept of bioavailability was initially introduced by (Oser et al</w:t>
      </w:r>
      <w:r>
        <w:rPr>
          <w:spacing w:val="1"/>
        </w:rPr>
        <w:t> </w:t>
      </w:r>
      <w:r>
        <w:rPr/>
        <w:t>in 1945), its problem has only recently been recognized and discussed, as a result of</w:t>
      </w:r>
      <w:r>
        <w:rPr>
          <w:spacing w:val="1"/>
        </w:rPr>
        <w:t> </w:t>
      </w:r>
      <w:r>
        <w:rPr/>
        <w:t>controversies involving chloramphenicol, digoxin and phenytoin (Hailman. K, 1984,</w:t>
      </w:r>
      <w:r>
        <w:rPr>
          <w:spacing w:val="1"/>
        </w:rPr>
        <w:t> </w:t>
      </w:r>
      <w:r>
        <w:rPr/>
        <w:t>Greenblatt D.J et al 1976, Bochner F et al 1972). A change in formulation caused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bioavailability of digoxin</w:t>
      </w:r>
      <w:r>
        <w:rPr>
          <w:spacing w:val="1"/>
        </w:rPr>
        <w:t> </w:t>
      </w:r>
      <w:r>
        <w:rPr/>
        <w:t>(Green</w:t>
      </w:r>
      <w:r>
        <w:rPr>
          <w:spacing w:val="1"/>
        </w:rPr>
        <w:t> </w:t>
      </w:r>
      <w:r>
        <w:rPr/>
        <w:t>Blatt</w:t>
      </w:r>
      <w:r>
        <w:rPr>
          <w:spacing w:val="1"/>
        </w:rPr>
        <w:t> </w:t>
      </w:r>
      <w:r>
        <w:rPr/>
        <w:t>D.J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 1976),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intoxication in</w:t>
      </w:r>
      <w:r>
        <w:rPr>
          <w:spacing w:val="1"/>
        </w:rPr>
        <w:t> </w:t>
      </w:r>
      <w:r>
        <w:rPr/>
        <w:t>Australia (Bochner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 1972).</w:t>
      </w:r>
      <w:r>
        <w:rPr>
          <w:spacing w:val="1"/>
        </w:rPr>
        <w:t> </w:t>
      </w:r>
      <w:r>
        <w:rPr/>
        <w:t>In 1966</w:t>
      </w:r>
      <w:r>
        <w:rPr>
          <w:spacing w:val="1"/>
        </w:rPr>
        <w:t> </w:t>
      </w:r>
      <w:r>
        <w:rPr/>
        <w:t>FDA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4000</w:t>
      </w:r>
      <w:r>
        <w:rPr>
          <w:spacing w:val="1"/>
        </w:rPr>
        <w:t> </w:t>
      </w:r>
      <w:r>
        <w:rPr/>
        <w:t>formulations available in USA, more than 300 were ineffective (Heilman K. 1984).</w:t>
      </w:r>
      <w:r>
        <w:rPr>
          <w:spacing w:val="1"/>
        </w:rPr>
        <w:t> </w:t>
      </w:r>
      <w:r>
        <w:rPr/>
        <w:t>The availability of over 45,000 formulations of 5,000 drugs in India (Scrip 1988), the</w:t>
      </w:r>
      <w:r>
        <w:rPr>
          <w:spacing w:val="1"/>
        </w:rPr>
        <w:t> </w:t>
      </w:r>
      <w:r>
        <w:rPr/>
        <w:t>recent</w:t>
      </w:r>
      <w:r>
        <w:rPr>
          <w:spacing w:val="14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in</w:t>
      </w:r>
      <w:r>
        <w:rPr>
          <w:spacing w:val="1"/>
        </w:rPr>
        <w:t> </w:t>
      </w:r>
      <w:r>
        <w:rPr/>
        <w:t>cheap</w:t>
      </w:r>
      <w:r>
        <w:rPr>
          <w:spacing w:val="6"/>
        </w:rPr>
        <w:t> </w:t>
      </w:r>
      <w:r>
        <w:rPr/>
        <w:t>generic</w:t>
      </w:r>
      <w:r>
        <w:rPr>
          <w:spacing w:val="9"/>
        </w:rPr>
        <w:t> </w:t>
      </w:r>
      <w:r>
        <w:rPr/>
        <w:t>formulations</w:t>
      </w:r>
      <w:r>
        <w:rPr>
          <w:spacing w:val="4"/>
        </w:rPr>
        <w:t> </w:t>
      </w:r>
      <w:r>
        <w:rPr/>
        <w:t>(Nightingale</w:t>
      </w:r>
      <w:r>
        <w:rPr>
          <w:spacing w:val="6"/>
        </w:rPr>
        <w:t> </w:t>
      </w:r>
      <w:r>
        <w:rPr/>
        <w:t>SL,</w:t>
      </w:r>
      <w:r>
        <w:rPr>
          <w:spacing w:val="8"/>
        </w:rPr>
        <w:t> </w:t>
      </w:r>
      <w:r>
        <w:rPr/>
        <w:t>Morrison</w:t>
      </w:r>
      <w:r>
        <w:rPr>
          <w:spacing w:val="2"/>
        </w:rPr>
        <w:t> </w:t>
      </w:r>
      <w:r>
        <w:rPr/>
        <w:t>JC</w:t>
      </w:r>
      <w:r>
        <w:rPr>
          <w:spacing w:val="5"/>
        </w:rPr>
        <w:t> </w:t>
      </w:r>
      <w:r>
        <w:rPr/>
        <w:t>1987)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7"/>
        <w:jc w:val="both"/>
      </w:pP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(Lamy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1986)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imperative 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physician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bioavailability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dose</w:t>
      </w:r>
      <w:r>
        <w:rPr>
          <w:spacing w:val="1"/>
        </w:rPr>
        <w:t> </w:t>
      </w:r>
      <w:r>
        <w:rPr/>
        <w:t>reaching the systemic circulation as unchanged drug following administration by any</w:t>
      </w:r>
      <w:r>
        <w:rPr>
          <w:spacing w:val="1"/>
        </w:rPr>
        <w:t> </w:t>
      </w:r>
      <w:r>
        <w:rPr/>
        <w:t>route</w:t>
      </w:r>
      <w:r>
        <w:rPr>
          <w:spacing w:val="-9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intravenous (Benet</w:t>
      </w:r>
      <w:r>
        <w:rPr>
          <w:spacing w:val="7"/>
        </w:rPr>
        <w:t> </w:t>
      </w:r>
      <w:r>
        <w:rPr/>
        <w:t>LZ.</w:t>
      </w:r>
      <w:r>
        <w:rPr>
          <w:spacing w:val="3"/>
        </w:rPr>
        <w:t> </w:t>
      </w:r>
      <w:r>
        <w:rPr/>
        <w:t>Et</w:t>
      </w:r>
      <w:r>
        <w:rPr>
          <w:spacing w:val="2"/>
        </w:rPr>
        <w:t> </w:t>
      </w:r>
      <w:r>
        <w:rPr/>
        <w:t>al</w:t>
      </w:r>
      <w:r>
        <w:rPr>
          <w:spacing w:val="-7"/>
        </w:rPr>
        <w:t> </w:t>
      </w:r>
      <w:r>
        <w:rPr/>
        <w:t>1984).</w:t>
      </w:r>
    </w:p>
    <w:p>
      <w:pPr>
        <w:pStyle w:val="ListParagraph"/>
        <w:numPr>
          <w:ilvl w:val="1"/>
          <w:numId w:val="8"/>
        </w:numPr>
        <w:tabs>
          <w:tab w:pos="1615" w:val="left" w:leader="none"/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ABSOLUTE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BIOAVAILABILITY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1" w:firstLine="720"/>
        <w:jc w:val="both"/>
      </w:pPr>
      <w:r>
        <w:rPr/>
        <w:t>Absolute</w:t>
      </w:r>
      <w:r>
        <w:rPr>
          <w:spacing w:val="1"/>
        </w:rPr>
        <w:t> </w:t>
      </w:r>
      <w:r>
        <w:rPr/>
        <w:t>bioavailability,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externally reaches the systemic circulation and ranges from F=O (no drug absorption)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F=I</w:t>
      </w:r>
      <w:r>
        <w:rPr>
          <w:spacing w:val="1"/>
        </w:rPr>
        <w:t> </w:t>
      </w:r>
      <w:r>
        <w:rPr/>
        <w:t>(complete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absorption).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 as a function of time curve (AUC), F is determined by comparing 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AUCs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intravenously. The intravenous route is the reference standard since the dose is by</w:t>
      </w:r>
      <w:r>
        <w:rPr>
          <w:spacing w:val="1"/>
        </w:rPr>
        <w:t> </w:t>
      </w:r>
      <w:r>
        <w:rPr/>
        <w:t>definition,</w:t>
      </w:r>
      <w:r>
        <w:rPr>
          <w:spacing w:val="3"/>
        </w:rPr>
        <w:t> </w:t>
      </w:r>
      <w:r>
        <w:rPr/>
        <w:t>completely</w:t>
      </w:r>
      <w:r>
        <w:rPr>
          <w:spacing w:val="-3"/>
        </w:rPr>
        <w:t> </w:t>
      </w:r>
      <w:r>
        <w:rPr/>
        <w:t>available.</w:t>
      </w:r>
    </w:p>
    <w:p>
      <w:pPr>
        <w:tabs>
          <w:tab w:pos="3497" w:val="left" w:leader="none"/>
        </w:tabs>
        <w:spacing w:line="194" w:lineRule="auto" w:before="24"/>
        <w:ind w:left="3507" w:right="7020" w:hanging="408"/>
        <w:jc w:val="left"/>
        <w:rPr>
          <w:rFonts w:ascii="Arial MT"/>
          <w:sz w:val="14"/>
        </w:rPr>
      </w:pPr>
      <w:r>
        <w:rPr/>
        <w:pict>
          <v:line style="position:absolute;mso-position-horizontal-relative:page;mso-position-vertical-relative:paragraph;z-index:-17993216" from="229.020004pt,16.497242pt" to="262.560004pt,16.497242pt" stroked="true" strokeweight=".500230pt" strokecolor="#000000">
            <v:stroke dashstyle="solid"/>
            <w10:wrap type="none"/>
          </v:line>
        </w:pict>
      </w:r>
      <w:r>
        <w:rPr>
          <w:rFonts w:ascii="Arial MT"/>
          <w:position w:val="-14"/>
          <w:sz w:val="24"/>
        </w:rPr>
        <w:t>F</w:t>
        <w:tab/>
      </w:r>
      <w:r>
        <w:rPr>
          <w:rFonts w:ascii="Arial MT"/>
          <w:spacing w:val="-7"/>
          <w:sz w:val="24"/>
        </w:rPr>
        <w:t>AUC</w:t>
      </w:r>
      <w:r>
        <w:rPr>
          <w:rFonts w:ascii="Arial MT"/>
          <w:spacing w:val="-7"/>
          <w:position w:val="-5"/>
          <w:sz w:val="14"/>
        </w:rPr>
        <w:t>er</w:t>
      </w:r>
      <w:r>
        <w:rPr>
          <w:rFonts w:ascii="Arial MT"/>
          <w:spacing w:val="-36"/>
          <w:position w:val="-5"/>
          <w:sz w:val="14"/>
        </w:rPr>
        <w:t> </w:t>
      </w:r>
      <w:r>
        <w:rPr>
          <w:rFonts w:ascii="Arial MT"/>
          <w:spacing w:val="-5"/>
          <w:sz w:val="24"/>
        </w:rPr>
        <w:t>AUC</w:t>
      </w:r>
      <w:r>
        <w:rPr>
          <w:rFonts w:ascii="Arial MT"/>
          <w:spacing w:val="-5"/>
          <w:position w:val="-5"/>
          <w:sz w:val="14"/>
        </w:rPr>
        <w:t>iv</w:t>
      </w:r>
    </w:p>
    <w:p>
      <w:pPr>
        <w:pStyle w:val="BodyText"/>
        <w:spacing w:before="11"/>
        <w:rPr>
          <w:rFonts w:ascii="Arial MT"/>
          <w:sz w:val="17"/>
        </w:rPr>
      </w:pPr>
    </w:p>
    <w:p>
      <w:pPr>
        <w:pStyle w:val="BodyText"/>
        <w:spacing w:line="480" w:lineRule="auto" w:before="90"/>
        <w:ind w:left="896" w:right="1876"/>
        <w:jc w:val="both"/>
      </w:pPr>
      <w:r>
        <w:rPr/>
        <w:t>Where AUCev and AUCiv are respectively, the area under the plasma concentration-</w:t>
      </w:r>
      <w:r>
        <w:rPr>
          <w:spacing w:val="1"/>
        </w:rPr>
        <w:t> </w:t>
      </w:r>
      <w:r>
        <w:rPr/>
        <w:t>time curve following the extravascular and intravenous administration of a given dose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drug</w:t>
      </w:r>
      <w:r>
        <w:rPr>
          <w:spacing w:val="2"/>
        </w:rPr>
        <w:t> </w:t>
      </w:r>
      <w:r>
        <w:rPr/>
        <w:t>(Michael</w:t>
      </w:r>
      <w:r>
        <w:rPr>
          <w:spacing w:val="-2"/>
        </w:rPr>
        <w:t> </w:t>
      </w:r>
      <w:r>
        <w:rPr/>
        <w:t>C.</w:t>
      </w:r>
      <w:r>
        <w:rPr>
          <w:spacing w:val="4"/>
        </w:rPr>
        <w:t> </w:t>
      </w:r>
      <w:r>
        <w:rPr/>
        <w:t>Makoid</w:t>
      </w:r>
      <w:r>
        <w:rPr>
          <w:spacing w:val="2"/>
        </w:rPr>
        <w:t> </w:t>
      </w:r>
      <w:r>
        <w:rPr/>
        <w:t>1999).</w:t>
      </w:r>
    </w:p>
    <w:p>
      <w:pPr>
        <w:pStyle w:val="ListParagraph"/>
        <w:numPr>
          <w:ilvl w:val="1"/>
          <w:numId w:val="8"/>
        </w:numPr>
        <w:tabs>
          <w:tab w:pos="1615" w:val="left" w:leader="none"/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COMPARATIVE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BIOAVAILABILITY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0" w:firstLine="720"/>
      </w:pPr>
      <w:r>
        <w:rPr/>
        <w:t>This</w:t>
      </w:r>
      <w:r>
        <w:rPr>
          <w:spacing w:val="3"/>
        </w:rPr>
        <w:t> </w:t>
      </w:r>
      <w:r>
        <w:rPr/>
        <w:t>refers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drug</w:t>
      </w:r>
      <w:r>
        <w:rPr>
          <w:spacing w:val="6"/>
        </w:rPr>
        <w:t> </w:t>
      </w:r>
      <w:r>
        <w:rPr/>
        <w:t>product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compared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another</w:t>
      </w:r>
      <w:r>
        <w:rPr>
          <w:spacing w:val="7"/>
        </w:rPr>
        <w:t> </w:t>
      </w:r>
      <w:r>
        <w:rPr/>
        <w:t>dosage</w:t>
      </w:r>
      <w:r>
        <w:rPr>
          <w:spacing w:val="-57"/>
        </w:rPr>
        <w:t> </w:t>
      </w:r>
      <w:r>
        <w:rPr/>
        <w:t>form</w:t>
      </w:r>
      <w:r>
        <w:rPr>
          <w:spacing w:val="-8"/>
        </w:rPr>
        <w:t> </w:t>
      </w:r>
      <w:r>
        <w:rPr/>
        <w:t>product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 same</w:t>
      </w:r>
      <w:r>
        <w:rPr>
          <w:spacing w:val="1"/>
        </w:rPr>
        <w:t> </w:t>
      </w:r>
      <w:r>
        <w:rPr/>
        <w:t>drug</w:t>
      </w:r>
      <w:r>
        <w:rPr>
          <w:spacing w:val="2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dose.</w:t>
      </w:r>
    </w:p>
    <w:p>
      <w:pPr>
        <w:spacing w:after="0" w:line="480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1" w:firstLine="720"/>
        <w:jc w:val="both"/>
      </w:pPr>
      <w:r>
        <w:rPr/>
        <w:t>These measurements determine the effects of formulation differences on drug</w:t>
      </w:r>
      <w:r>
        <w:rPr>
          <w:spacing w:val="1"/>
        </w:rPr>
        <w:t> </w:t>
      </w:r>
      <w:r>
        <w:rPr/>
        <w:t>absorption. The comparative bioavailability of product A compared to product B, both</w:t>
      </w:r>
      <w:r>
        <w:rPr>
          <w:spacing w:val="-57"/>
        </w:rPr>
        <w:t> </w:t>
      </w:r>
      <w:r>
        <w:rPr/>
        <w:t>products</w:t>
      </w:r>
      <w:r>
        <w:rPr>
          <w:spacing w:val="21"/>
        </w:rPr>
        <w:t> </w:t>
      </w:r>
      <w:r>
        <w:rPr/>
        <w:t>containing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2"/>
        </w:rPr>
        <w:t> </w:t>
      </w:r>
      <w:r>
        <w:rPr/>
        <w:t>dose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2"/>
        </w:rPr>
        <w:t> </w:t>
      </w:r>
      <w:r>
        <w:rPr/>
        <w:t>drug,</w:t>
      </w:r>
      <w:r>
        <w:rPr>
          <w:spacing w:val="25"/>
        </w:rPr>
        <w:t> </w:t>
      </w:r>
      <w:r>
        <w:rPr/>
        <w:t>is</w:t>
      </w:r>
      <w:r>
        <w:rPr>
          <w:spacing w:val="21"/>
        </w:rPr>
        <w:t> </w:t>
      </w:r>
      <w:r>
        <w:rPr/>
        <w:t>obtained</w:t>
      </w:r>
      <w:r>
        <w:rPr>
          <w:spacing w:val="28"/>
        </w:rPr>
        <w:t> </w:t>
      </w:r>
      <w:r>
        <w:rPr/>
        <w:t>by</w:t>
      </w:r>
      <w:r>
        <w:rPr>
          <w:spacing w:val="18"/>
        </w:rPr>
        <w:t> </w:t>
      </w:r>
      <w:r>
        <w:rPr/>
        <w:t>comparing</w:t>
      </w:r>
      <w:r>
        <w:rPr>
          <w:spacing w:val="2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621" w:lineRule="auto"/>
        <w:ind w:left="896" w:right="-10"/>
      </w:pPr>
      <w:r>
        <w:rPr/>
        <w:t>respective AUCs.</w:t>
      </w:r>
      <w:r>
        <w:rPr>
          <w:spacing w:val="1"/>
        </w:rPr>
        <w:t> </w:t>
      </w:r>
      <w:r>
        <w:rPr/>
        <w:t>Comparative</w:t>
      </w:r>
      <w:r>
        <w:rPr>
          <w:spacing w:val="-10"/>
        </w:rPr>
        <w:t> </w:t>
      </w:r>
      <w:r>
        <w:rPr/>
        <w:t>bioavailability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266" w:lineRule="auto" w:before="215"/>
        <w:ind w:left="293" w:right="6596" w:firstLine="0"/>
        <w:jc w:val="left"/>
        <w:rPr>
          <w:rFonts w:ascii="Arial MT"/>
          <w:sz w:val="14"/>
        </w:rPr>
      </w:pPr>
      <w:r>
        <w:rPr/>
        <w:pict>
          <v:group style="position:absolute;margin-left:250.095001pt;margin-top:26.510454pt;width:59.55pt;height:1.150pt;mso-position-horizontal-relative:page;mso-position-vertical-relative:paragraph;z-index:-17992704" coordorigin="5002,530" coordsize="1191,23">
            <v:line style="position:absolute" from="5002,535" to="5645,535" stroked="true" strokeweight=".5008pt" strokecolor="#000000">
              <v:stroke dashstyle="solid"/>
            </v:line>
            <v:line style="position:absolute" from="5395,546" to="6192,546" stroked="true" strokeweight=".71999pt" strokecolor="#000000">
              <v:stroke dashstyle="solid"/>
            </v:line>
            <w10:wrap type="none"/>
          </v:group>
        </w:pict>
      </w:r>
      <w:r>
        <w:rPr>
          <w:rFonts w:ascii="Arial MT"/>
          <w:spacing w:val="-3"/>
          <w:sz w:val="24"/>
        </w:rPr>
        <w:t>AUC</w:t>
      </w:r>
      <w:r>
        <w:rPr>
          <w:rFonts w:ascii="Arial MT"/>
          <w:spacing w:val="-3"/>
          <w:position w:val="-5"/>
          <w:sz w:val="14"/>
        </w:rPr>
        <w:t>A</w:t>
      </w:r>
      <w:r>
        <w:rPr>
          <w:rFonts w:ascii="Arial MT"/>
          <w:spacing w:val="-37"/>
          <w:position w:val="-5"/>
          <w:sz w:val="14"/>
        </w:rPr>
        <w:t> </w:t>
      </w:r>
      <w:r>
        <w:rPr>
          <w:rFonts w:ascii="Arial MT"/>
          <w:spacing w:val="-4"/>
          <w:sz w:val="24"/>
        </w:rPr>
        <w:t>AUC</w:t>
      </w:r>
      <w:r>
        <w:rPr>
          <w:rFonts w:ascii="Arial MT"/>
          <w:spacing w:val="-4"/>
          <w:position w:val="-5"/>
          <w:sz w:val="14"/>
        </w:rPr>
        <w:t>B</w:t>
      </w:r>
    </w:p>
    <w:p>
      <w:pPr>
        <w:spacing w:after="0" w:line="266" w:lineRule="auto"/>
        <w:jc w:val="left"/>
        <w:rPr>
          <w:rFonts w:ascii="Arial MT"/>
          <w:sz w:val="14"/>
        </w:rPr>
        <w:sectPr>
          <w:type w:val="continuous"/>
          <w:pgSz w:w="12240" w:h="15840"/>
          <w:pgMar w:top="1500" w:bottom="980" w:left="1120" w:right="0"/>
          <w:cols w:num="2" w:equalWidth="0">
            <w:col w:w="3582" w:space="40"/>
            <w:col w:w="7498"/>
          </w:cols>
        </w:sectPr>
      </w:pPr>
    </w:p>
    <w:p>
      <w:pPr>
        <w:pStyle w:val="BodyText"/>
        <w:spacing w:line="480" w:lineRule="auto" w:before="77"/>
        <w:ind w:left="896" w:right="1876" w:firstLine="720"/>
        <w:jc w:val="both"/>
      </w:pPr>
      <w:r>
        <w:rPr/>
        <w:t>Where drug B is the reference standard, when the bioavailability of a generic</w:t>
      </w:r>
      <w:r>
        <w:rPr>
          <w:spacing w:val="1"/>
        </w:rPr>
        <w:t> </w:t>
      </w:r>
      <w:r>
        <w:rPr/>
        <w:t>product is considered, it is usually the comparative bioavailability that is referred to. A</w:t>
      </w:r>
      <w:r>
        <w:rPr>
          <w:spacing w:val="-57"/>
        </w:rPr>
        <w:t> </w:t>
      </w:r>
      <w:r>
        <w:rPr/>
        <w:t>more general form of equation results from considering the possibility of different</w:t>
      </w:r>
      <w:r>
        <w:rPr>
          <w:spacing w:val="1"/>
        </w:rPr>
        <w:t> </w:t>
      </w:r>
      <w:r>
        <w:rPr/>
        <w:t>doses.</w:t>
      </w:r>
    </w:p>
    <w:p>
      <w:pPr>
        <w:pStyle w:val="ListParagraph"/>
        <w:numPr>
          <w:ilvl w:val="1"/>
          <w:numId w:val="8"/>
        </w:numPr>
        <w:tabs>
          <w:tab w:pos="1615" w:val="left" w:leader="none"/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FACTORS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AFFECTING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BIOAVAILABILITY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7" w:firstLine="720"/>
        <w:jc w:val="both"/>
      </w:pPr>
      <w:r>
        <w:rPr/>
        <w:t>Bioavailability of a drug may be affected by many factors, the most important</w:t>
      </w:r>
      <w:r>
        <w:rPr>
          <w:spacing w:val="1"/>
        </w:rPr>
        <w:t> </w:t>
      </w:r>
      <w:r>
        <w:rPr/>
        <w:t>of which are</w:t>
      </w:r>
      <w:r>
        <w:rPr>
          <w:spacing w:val="1"/>
        </w:rPr>
        <w:t> </w:t>
      </w:r>
      <w:r>
        <w:rPr/>
        <w:t>formulation and</w:t>
      </w:r>
      <w:r>
        <w:rPr>
          <w:spacing w:val="1"/>
        </w:rPr>
        <w:t> </w:t>
      </w:r>
      <w:r>
        <w:rPr/>
        <w:t>physiochemical characteristics (Spiker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bioavailability. Differences in bioavailability of carbamazepine brands are reported</w:t>
      </w:r>
      <w:r>
        <w:rPr>
          <w:spacing w:val="1"/>
        </w:rPr>
        <w:t> </w:t>
      </w:r>
      <w:r>
        <w:rPr/>
        <w:t>(Bhatia SC, et al. 1988) and a change of brand with good bioavailability to one with</w:t>
      </w:r>
      <w:r>
        <w:rPr>
          <w:spacing w:val="1"/>
        </w:rPr>
        <w:t> </w:t>
      </w:r>
      <w:r>
        <w:rPr/>
        <w:t>uncertain bioavailability can precipitate seizures in a controlled epileptic (Sachedo</w:t>
      </w:r>
      <w:r>
        <w:rPr>
          <w:spacing w:val="1"/>
        </w:rPr>
        <w:t> </w:t>
      </w:r>
      <w:r>
        <w:rPr/>
        <w:t>R.C,</w:t>
      </w:r>
      <w:r>
        <w:rPr>
          <w:spacing w:val="3"/>
        </w:rPr>
        <w:t> </w:t>
      </w:r>
      <w:r>
        <w:rPr/>
        <w:t>Belendiuck</w:t>
      </w:r>
      <w:r>
        <w:rPr>
          <w:spacing w:val="2"/>
        </w:rPr>
        <w:t> </w:t>
      </w:r>
      <w:r>
        <w:rPr/>
        <w:t>G.</w:t>
      </w:r>
      <w:r>
        <w:rPr>
          <w:spacing w:val="4"/>
        </w:rPr>
        <w:t> </w:t>
      </w:r>
      <w:r>
        <w:rPr/>
        <w:t>1987).</w:t>
      </w:r>
    </w:p>
    <w:p>
      <w:pPr>
        <w:pStyle w:val="BodyText"/>
        <w:spacing w:line="480" w:lineRule="auto"/>
        <w:ind w:left="896" w:right="1873" w:firstLine="720"/>
        <w:jc w:val="both"/>
      </w:pPr>
      <w:r>
        <w:rPr/>
        <w:t>In-vitro dissolution data may not always predict how the drug will behave in</w:t>
      </w:r>
      <w:r>
        <w:rPr>
          <w:spacing w:val="1"/>
        </w:rPr>
        <w:t> </w:t>
      </w:r>
      <w:r>
        <w:rPr/>
        <w:t>humans (Spiker B. 1986). Hence it is necessary to have comparative bioavailability of</w:t>
      </w:r>
      <w:r>
        <w:rPr>
          <w:spacing w:val="1"/>
        </w:rPr>
        <w:t> </w:t>
      </w:r>
      <w:r>
        <w:rPr/>
        <w:t>conventional as well as sustained release formulation e.g. the phylline (Hurwitz A.</w:t>
      </w:r>
      <w:r>
        <w:rPr>
          <w:spacing w:val="1"/>
        </w:rPr>
        <w:t> </w:t>
      </w:r>
      <w:r>
        <w:rPr/>
        <w:t>1987). The rize and shape of tablets can influence esophageal transit. (Channer K.S,</w:t>
      </w:r>
      <w:r>
        <w:rPr>
          <w:spacing w:val="1"/>
        </w:rPr>
        <w:t> </w:t>
      </w:r>
      <w:r>
        <w:rPr/>
        <w:t>Virjee JP</w:t>
      </w:r>
      <w:r>
        <w:rPr>
          <w:spacing w:val="3"/>
        </w:rPr>
        <w:t> </w:t>
      </w:r>
      <w:r>
        <w:rPr/>
        <w:t>1986).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980" w:left="1120" w:right="0"/>
        </w:sectPr>
      </w:pPr>
    </w:p>
    <w:p>
      <w:pPr>
        <w:pStyle w:val="BodyText"/>
        <w:spacing w:line="480" w:lineRule="auto" w:before="76"/>
        <w:ind w:left="896" w:right="1872" w:firstLine="720"/>
        <w:jc w:val="both"/>
      </w:pPr>
      <w:r>
        <w:rPr/>
        <w:t>Drug absorption can be influenced by a variety of gastro intestinal conditions</w:t>
      </w:r>
      <w:r>
        <w:rPr>
          <w:spacing w:val="1"/>
        </w:rPr>
        <w:t> </w:t>
      </w:r>
      <w:r>
        <w:rPr/>
        <w:t>(Benet LZ 1984). Rapid intestinal transit due to diarrhoea may inhibit drug absorption.</w:t>
      </w:r>
      <w:r>
        <w:rPr>
          <w:spacing w:val="-57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diarrhoea (Benet LZ 1984). Metochlopramide which accelerates gastric emptying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aspirin,</w:t>
      </w:r>
      <w:r>
        <w:rPr>
          <w:spacing w:val="1"/>
        </w:rPr>
        <w:t> </w:t>
      </w:r>
      <w:r>
        <w:rPr/>
        <w:t>levodopa,</w:t>
      </w:r>
      <w:r>
        <w:rPr>
          <w:spacing w:val="1"/>
        </w:rPr>
        <w:t> </w:t>
      </w:r>
      <w:r>
        <w:rPr/>
        <w:t>lithium,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tetracycline (Benet LZ 1984). In contrast, propantheline decreases the absorption rate</w:t>
      </w:r>
      <w:r>
        <w:rPr>
          <w:spacing w:val="1"/>
        </w:rPr>
        <w:t> </w:t>
      </w:r>
      <w:r>
        <w:rPr/>
        <w:t>of many drugs (Benet LZ 1984). The changes in bioavailability after food may not be</w:t>
      </w:r>
      <w:r>
        <w:rPr>
          <w:spacing w:val="1"/>
        </w:rPr>
        <w:t> </w:t>
      </w:r>
      <w:r>
        <w:rPr/>
        <w:t>of clinical relevance when therapeutic effect is unaffected e.g. sulphadiazine (Ghosh</w:t>
      </w:r>
      <w:r>
        <w:rPr>
          <w:spacing w:val="1"/>
        </w:rPr>
        <w:t> </w:t>
      </w:r>
      <w:r>
        <w:rPr/>
        <w:t>SS</w:t>
      </w:r>
      <w:r>
        <w:rPr>
          <w:spacing w:val="2"/>
        </w:rPr>
        <w:t> </w:t>
      </w:r>
      <w:r>
        <w:rPr/>
        <w:t>et</w:t>
      </w:r>
      <w:r>
        <w:rPr>
          <w:spacing w:val="7"/>
        </w:rPr>
        <w:t> </w:t>
      </w:r>
      <w:r>
        <w:rPr/>
        <w:t>al</w:t>
      </w:r>
      <w:r>
        <w:rPr>
          <w:spacing w:val="-7"/>
        </w:rPr>
        <w:t> </w:t>
      </w:r>
      <w:r>
        <w:rPr/>
        <w:t>1988).</w:t>
      </w:r>
    </w:p>
    <w:p>
      <w:pPr>
        <w:pStyle w:val="BodyText"/>
        <w:spacing w:line="480" w:lineRule="auto"/>
        <w:ind w:left="896" w:right="1870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like chloroquine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bioavailability with</w:t>
      </w:r>
      <w:r>
        <w:rPr>
          <w:spacing w:val="1"/>
        </w:rPr>
        <w:t> </w:t>
      </w:r>
      <w:r>
        <w:rPr/>
        <w:t>food 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compliance by reducing gastric side-effects (Tulpule A, Krishnaswamy K. 1982). As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(Bhatt</w:t>
      </w:r>
      <w:r>
        <w:rPr>
          <w:spacing w:val="1"/>
        </w:rPr>
        <w:t> </w:t>
      </w:r>
      <w:r>
        <w:rPr/>
        <w:t>AD,</w:t>
      </w:r>
      <w:r>
        <w:rPr>
          <w:spacing w:val="1"/>
        </w:rPr>
        <w:t> </w:t>
      </w:r>
      <w:r>
        <w:rPr/>
        <w:t>Vaidya</w:t>
      </w:r>
      <w:r>
        <w:rPr>
          <w:spacing w:val="1"/>
        </w:rPr>
        <w:t> </w:t>
      </w:r>
      <w:r>
        <w:rPr/>
        <w:t>AB,</w:t>
      </w:r>
      <w:r>
        <w:rPr>
          <w:spacing w:val="1"/>
        </w:rPr>
        <w:t> </w:t>
      </w:r>
      <w:r>
        <w:rPr/>
        <w:t>1986)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instructions regarding spacing of dose in relation to food are necessary for drugs like</w:t>
      </w:r>
      <w:r>
        <w:rPr>
          <w:spacing w:val="1"/>
        </w:rPr>
        <w:t> </w:t>
      </w:r>
      <w:r>
        <w:rPr/>
        <w:t>rifampicin, isoniazid. Temporal variations in drug absorption have been shown for</w:t>
      </w:r>
      <w:r>
        <w:rPr>
          <w:spacing w:val="1"/>
        </w:rPr>
        <w:t> </w:t>
      </w:r>
      <w:r>
        <w:rPr/>
        <w:t>Benzodiazepines,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triazolam</w:t>
      </w:r>
      <w:r>
        <w:rPr>
          <w:spacing w:val="1"/>
        </w:rPr>
        <w:t> </w:t>
      </w:r>
      <w:r>
        <w:rPr/>
        <w:t>(Smith</w:t>
      </w:r>
      <w:r>
        <w:rPr>
          <w:spacing w:val="1"/>
        </w:rPr>
        <w:t> </w:t>
      </w:r>
      <w:r>
        <w:rPr/>
        <w:t>RB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nitroglycerine and propranolol is affected by hepatic first pass and is likely to increase</w:t>
      </w:r>
      <w:r>
        <w:rPr>
          <w:spacing w:val="1"/>
        </w:rPr>
        <w:t> </w:t>
      </w:r>
      <w:r>
        <w:rPr/>
        <w:t>liver dysfunction (Bhatt AD, Vaidya AB 1986). Giving nitroglycerine sublingually</w:t>
      </w:r>
      <w:r>
        <w:rPr>
          <w:spacing w:val="1"/>
        </w:rPr>
        <w:t> </w:t>
      </w:r>
      <w:r>
        <w:rPr/>
        <w:t>avoids the problems, however, the buccal absorption will be impaired if the mucosa is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imipramine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anti-cholinergic.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these factors, changing absorption, bioavailability, especially at a steady</w:t>
      </w:r>
      <w:r>
        <w:rPr>
          <w:spacing w:val="1"/>
        </w:rPr>
        <w:t> </w:t>
      </w:r>
      <w:r>
        <w:rPr/>
        <w:t>state will be affected by factors influencing distribution, metabolism and excretion</w:t>
      </w:r>
      <w:r>
        <w:rPr>
          <w:spacing w:val="1"/>
        </w:rPr>
        <w:t> </w:t>
      </w:r>
      <w:r>
        <w:rPr/>
        <w:t>(Vessell</w:t>
      </w:r>
      <w:r>
        <w:rPr>
          <w:spacing w:val="-7"/>
        </w:rPr>
        <w:t> </w:t>
      </w:r>
      <w:r>
        <w:rPr/>
        <w:t>ES</w:t>
      </w:r>
      <w:r>
        <w:rPr>
          <w:spacing w:val="2"/>
        </w:rPr>
        <w:t> </w:t>
      </w:r>
      <w:r>
        <w:rPr/>
        <w:t>1982).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5" w:firstLine="720"/>
        <w:jc w:val="both"/>
      </w:pPr>
      <w:r>
        <w:rPr/>
        <w:t>Genetic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vascular,</w:t>
      </w:r>
      <w:r>
        <w:rPr>
          <w:spacing w:val="1"/>
        </w:rPr>
        <w:t> </w:t>
      </w:r>
      <w:r>
        <w:rPr/>
        <w:t>cardio-renal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endocrine</w:t>
      </w:r>
      <w:r>
        <w:rPr>
          <w:spacing w:val="1"/>
        </w:rPr>
        <w:t> </w:t>
      </w:r>
      <w:r>
        <w:rPr/>
        <w:t>disorders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affect</w:t>
      </w:r>
      <w:r>
        <w:rPr>
          <w:spacing w:val="6"/>
        </w:rPr>
        <w:t> </w:t>
      </w:r>
      <w:r>
        <w:rPr/>
        <w:t>bioavailability</w:t>
      </w:r>
      <w:r>
        <w:rPr>
          <w:spacing w:val="-10"/>
        </w:rPr>
        <w:t> </w:t>
      </w:r>
      <w:r>
        <w:rPr/>
        <w:t>and</w:t>
      </w:r>
      <w:r>
        <w:rPr>
          <w:spacing w:val="6"/>
        </w:rPr>
        <w:t> </w:t>
      </w:r>
      <w:r>
        <w:rPr/>
        <w:t>bioequivalence (Lamy</w:t>
      </w:r>
      <w:r>
        <w:rPr>
          <w:spacing w:val="-5"/>
        </w:rPr>
        <w:t> </w:t>
      </w:r>
      <w:r>
        <w:rPr/>
        <w:t>PP.</w:t>
      </w:r>
      <w:r>
        <w:rPr>
          <w:spacing w:val="3"/>
        </w:rPr>
        <w:t> </w:t>
      </w:r>
      <w:r>
        <w:rPr/>
        <w:t>1986).</w:t>
      </w:r>
    </w:p>
    <w:p>
      <w:pPr>
        <w:pStyle w:val="ListParagraph"/>
        <w:numPr>
          <w:ilvl w:val="1"/>
          <w:numId w:val="8"/>
        </w:numPr>
        <w:tabs>
          <w:tab w:pos="1615" w:val="left" w:leader="none"/>
          <w:tab w:pos="1616" w:val="left" w:leader="none"/>
        </w:tabs>
        <w:spacing w:line="240" w:lineRule="auto" w:before="3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ASSESSMENT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BIOAVAILABILITY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2" w:firstLine="720"/>
        <w:jc w:val="both"/>
      </w:pPr>
      <w:r>
        <w:rPr/>
        <w:t>Assessment of bioavailability from plasma concentration, time data usually</w:t>
      </w:r>
      <w:r>
        <w:rPr>
          <w:spacing w:val="1"/>
        </w:rPr>
        <w:t> </w:t>
      </w:r>
      <w:r>
        <w:rPr/>
        <w:t>involves determining the</w:t>
      </w:r>
      <w:r>
        <w:rPr>
          <w:spacing w:val="1"/>
        </w:rPr>
        <w:t> </w:t>
      </w:r>
      <w:r>
        <w:rPr/>
        <w:t>maximum (peak)</w:t>
      </w:r>
      <w:r>
        <w:rPr>
          <w:spacing w:val="1"/>
        </w:rPr>
        <w:t> </w:t>
      </w:r>
      <w:r>
        <w:rPr/>
        <w:t>plasma drug concentration the time at</w:t>
      </w:r>
      <w:r>
        <w:rPr>
          <w:spacing w:val="1"/>
        </w:rPr>
        <w:t> </w:t>
      </w:r>
      <w:r>
        <w:rPr/>
        <w:t>which maximum plasma drug concentration occurs (peak time), and the area under the</w:t>
      </w:r>
      <w:r>
        <w:rPr>
          <w:spacing w:val="-57"/>
        </w:rPr>
        <w:t> </w:t>
      </w:r>
      <w:r>
        <w:rPr/>
        <w:t>plasma concentration, time curve (AUC). The plasma drug concentration increases</w:t>
      </w:r>
      <w:r>
        <w:rPr>
          <w:spacing w:val="1"/>
        </w:rPr>
        <w:t> </w:t>
      </w:r>
      <w:r>
        <w:rPr/>
        <w:t>with the extent of absorption, the peak is reached when the drug elimination rate</w:t>
      </w:r>
      <w:r>
        <w:rPr>
          <w:spacing w:val="1"/>
        </w:rPr>
        <w:t> </w:t>
      </w:r>
      <w:r>
        <w:rPr/>
        <w:t>equates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determinations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plasma</w:t>
      </w:r>
      <w:r>
        <w:rPr>
          <w:spacing w:val="-57"/>
        </w:rPr>
        <w:t> </w:t>
      </w:r>
      <w:r>
        <w:rPr/>
        <w:t>concentration can be misleading, because drug elimination begins as soon as drug</w:t>
      </w:r>
      <w:r>
        <w:rPr>
          <w:spacing w:val="1"/>
        </w:rPr>
        <w:t> </w:t>
      </w:r>
      <w:r>
        <w:rPr/>
        <w:t>enters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bloodstream.</w:t>
      </w:r>
    </w:p>
    <w:p>
      <w:pPr>
        <w:pStyle w:val="BodyText"/>
        <w:spacing w:line="480" w:lineRule="auto" w:before="1"/>
        <w:ind w:left="896" w:right="1875" w:firstLine="720"/>
        <w:jc w:val="both"/>
      </w:pPr>
      <w:r>
        <w:rPr/>
        <w:t>The most widely used general index of absorption rate is peak time, the slower</w:t>
      </w:r>
      <w:r>
        <w:rPr>
          <w:spacing w:val="1"/>
        </w:rPr>
        <w:t> </w:t>
      </w:r>
      <w:r>
        <w:rPr/>
        <w:t>the absorption, the larger the peak time. However, peak time is often not a good</w:t>
      </w:r>
      <w:r>
        <w:rPr>
          <w:spacing w:val="1"/>
        </w:rPr>
        <w:t> </w:t>
      </w:r>
      <w:r>
        <w:rPr/>
        <w:t>statistical measure because it is a discrete value that depends on frequency of blood</w:t>
      </w:r>
      <w:r>
        <w:rPr>
          <w:spacing w:val="1"/>
        </w:rPr>
        <w:t> </w:t>
      </w:r>
      <w:r>
        <w:rPr/>
        <w:t>sampling and, in the case of relatively flat concentrations near the peak, an assay</w:t>
      </w:r>
      <w:r>
        <w:rPr>
          <w:spacing w:val="1"/>
        </w:rPr>
        <w:t> </w:t>
      </w:r>
      <w:r>
        <w:rPr/>
        <w:t>reproducibility</w:t>
      </w:r>
      <w:r>
        <w:rPr>
          <w:spacing w:val="-4"/>
        </w:rPr>
        <w:t> </w:t>
      </w:r>
      <w:r>
        <w:rPr/>
        <w:t>(Merck</w:t>
      </w:r>
      <w:r>
        <w:rPr>
          <w:spacing w:val="2"/>
        </w:rPr>
        <w:t> </w:t>
      </w:r>
      <w:r>
        <w:rPr/>
        <w:t>H.</w:t>
      </w:r>
      <w:r>
        <w:rPr>
          <w:spacing w:val="4"/>
        </w:rPr>
        <w:t> </w:t>
      </w:r>
      <w:r>
        <w:rPr/>
        <w:t>Beers 2004).</w:t>
      </w:r>
    </w:p>
    <w:p>
      <w:pPr>
        <w:pStyle w:val="BodyText"/>
        <w:spacing w:line="480" w:lineRule="auto"/>
        <w:ind w:left="896" w:right="1872" w:firstLine="720"/>
        <w:jc w:val="both"/>
      </w:pPr>
      <w:r>
        <w:rPr/>
        <w:t>AUC is the most reliable measure of bioavailability. It is directly proportional</w:t>
      </w:r>
      <w:r>
        <w:rPr>
          <w:spacing w:val="1"/>
        </w:rPr>
        <w:t> </w:t>
      </w:r>
      <w:r>
        <w:rPr/>
        <w:t>to the total amount of unchanged drug that reaches the systematic circulation. For an</w:t>
      </w:r>
      <w:r>
        <w:rPr>
          <w:spacing w:val="1"/>
        </w:rPr>
        <w:t> </w:t>
      </w:r>
      <w:r>
        <w:rPr/>
        <w:t>accurate measurement, blood must be sampled frequently over a long enough time 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elimination.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bioequivalent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plasma-level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essentially</w:t>
      </w:r>
      <w:r>
        <w:rPr>
          <w:spacing w:val="7"/>
        </w:rPr>
        <w:t> </w:t>
      </w:r>
      <w:r>
        <w:rPr/>
        <w:t>superimposed</w:t>
      </w:r>
      <w:r>
        <w:rPr>
          <w:spacing w:val="12"/>
        </w:rPr>
        <w:t> </w:t>
      </w:r>
      <w:r>
        <w:rPr/>
        <w:t>drug</w:t>
      </w:r>
      <w:r>
        <w:rPr>
          <w:spacing w:val="11"/>
        </w:rPr>
        <w:t> </w:t>
      </w:r>
      <w:r>
        <w:rPr/>
        <w:t>products</w:t>
      </w:r>
      <w:r>
        <w:rPr>
          <w:spacing w:val="5"/>
        </w:rPr>
        <w:t> </w:t>
      </w:r>
      <w:r>
        <w:rPr/>
        <w:t>that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similar</w:t>
      </w:r>
      <w:r>
        <w:rPr>
          <w:spacing w:val="18"/>
        </w:rPr>
        <w:t> </w:t>
      </w:r>
      <w:r>
        <w:rPr/>
        <w:t>AUC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differently</w:t>
      </w:r>
      <w:r>
        <w:rPr>
          <w:spacing w:val="12"/>
        </w:rPr>
        <w:t> </w:t>
      </w:r>
      <w:r>
        <w:rPr/>
        <w:t>shaped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0"/>
      </w:pPr>
      <w:r>
        <w:rPr/>
        <w:t>plasma-level</w:t>
      </w:r>
      <w:r>
        <w:rPr>
          <w:spacing w:val="27"/>
        </w:rPr>
        <w:t> </w:t>
      </w:r>
      <w:r>
        <w:rPr/>
        <w:t>curves</w:t>
      </w:r>
      <w:r>
        <w:rPr>
          <w:spacing w:val="33"/>
        </w:rPr>
        <w:t> </w:t>
      </w:r>
      <w:r>
        <w:rPr/>
        <w:t>are</w:t>
      </w:r>
      <w:r>
        <w:rPr>
          <w:spacing w:val="35"/>
        </w:rPr>
        <w:t> </w:t>
      </w:r>
      <w:r>
        <w:rPr/>
        <w:t>equivalent</w:t>
      </w:r>
      <w:r>
        <w:rPr>
          <w:spacing w:val="40"/>
        </w:rPr>
        <w:t> </w:t>
      </w:r>
      <w:r>
        <w:rPr/>
        <w:t>in</w:t>
      </w:r>
      <w:r>
        <w:rPr>
          <w:spacing w:val="32"/>
        </w:rPr>
        <w:t> </w:t>
      </w:r>
      <w:r>
        <w:rPr/>
        <w:t>extent</w:t>
      </w:r>
      <w:r>
        <w:rPr>
          <w:spacing w:val="40"/>
        </w:rPr>
        <w:t> </w:t>
      </w:r>
      <w:r>
        <w:rPr/>
        <w:t>but</w:t>
      </w:r>
      <w:r>
        <w:rPr>
          <w:spacing w:val="41"/>
        </w:rPr>
        <w:t> </w:t>
      </w:r>
      <w:r>
        <w:rPr/>
        <w:t>differ</w:t>
      </w:r>
      <w:r>
        <w:rPr>
          <w:spacing w:val="42"/>
        </w:rPr>
        <w:t> </w:t>
      </w:r>
      <w:r>
        <w:rPr/>
        <w:t>in</w:t>
      </w:r>
      <w:r>
        <w:rPr>
          <w:spacing w:val="32"/>
        </w:rPr>
        <w:t> </w:t>
      </w:r>
      <w:r>
        <w:rPr/>
        <w:t>their</w:t>
      </w:r>
      <w:r>
        <w:rPr>
          <w:spacing w:val="38"/>
        </w:rPr>
        <w:t> </w:t>
      </w:r>
      <w:r>
        <w:rPr/>
        <w:t>absorption</w:t>
      </w:r>
      <w:r>
        <w:rPr>
          <w:spacing w:val="31"/>
        </w:rPr>
        <w:t> </w:t>
      </w:r>
      <w:r>
        <w:rPr/>
        <w:t>rate-time</w:t>
      </w:r>
      <w:r>
        <w:rPr>
          <w:spacing w:val="-57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(Merck</w:t>
      </w:r>
      <w:r>
        <w:rPr>
          <w:spacing w:val="2"/>
        </w:rPr>
        <w:t> </w:t>
      </w:r>
      <w:r>
        <w:rPr/>
        <w:t>H.</w:t>
      </w:r>
      <w:r>
        <w:rPr>
          <w:spacing w:val="5"/>
        </w:rPr>
        <w:t> </w:t>
      </w:r>
      <w:r>
        <w:rPr/>
        <w:t>Beers 2004).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615" w:val="left" w:leader="none"/>
          <w:tab w:pos="1616" w:val="left" w:leader="none"/>
        </w:tabs>
        <w:spacing w:line="240" w:lineRule="auto" w:before="1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BIOEQUIVALENCE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68" w:firstLine="720"/>
        <w:jc w:val="both"/>
      </w:pPr>
      <w:r>
        <w:rPr/>
        <w:t>With the phenomenal increase in the availability of generic drugs in 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attention. In order for a drug product to be interchangeable with the pioneer (innovator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name)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pharmaceutically</w:t>
      </w:r>
      <w:r>
        <w:rPr>
          <w:spacing w:val="1"/>
        </w:rPr>
        <w:t> </w:t>
      </w:r>
      <w:r>
        <w:rPr/>
        <w:t>equivalent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bioequivalent to it. Pharmaceutical equivalents are drug products that contain identical</w:t>
      </w:r>
      <w:r>
        <w:rPr>
          <w:spacing w:val="-57"/>
        </w:rPr>
        <w:t> </w:t>
      </w:r>
      <w:r>
        <w:rPr/>
        <w:t>active ingredients and are identical in strength or concentration, dosage form, and rout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(CFR</w:t>
      </w:r>
      <w:r>
        <w:rPr>
          <w:spacing w:val="1"/>
        </w:rPr>
        <w:t> </w:t>
      </w:r>
      <w:r>
        <w:rPr/>
        <w:t>1991).</w:t>
      </w:r>
    </w:p>
    <w:p>
      <w:pPr>
        <w:pStyle w:val="BodyText"/>
        <w:spacing w:line="480" w:lineRule="auto" w:before="1"/>
        <w:ind w:left="896" w:right="1876" w:firstLine="720"/>
        <w:jc w:val="both"/>
      </w:pPr>
      <w:r>
        <w:rPr/>
        <w:t>Bioequivalence is a comparison of the bioavailability of two or more drug</w:t>
      </w:r>
      <w:r>
        <w:rPr>
          <w:spacing w:val="1"/>
        </w:rPr>
        <w:t> </w:t>
      </w:r>
      <w:r>
        <w:rPr/>
        <w:t>products. Thus, two products or formulations containing the same active ingredients</w:t>
      </w:r>
      <w:r>
        <w:rPr>
          <w:spacing w:val="1"/>
        </w:rPr>
        <w:t> </w:t>
      </w:r>
      <w:r>
        <w:rPr/>
        <w:t>are bioequivalent if their rate and extent of absorption are the same. When a new</w:t>
      </w:r>
      <w:r>
        <w:rPr>
          <w:spacing w:val="1"/>
        </w:rPr>
        <w:t> </w:t>
      </w:r>
      <w:r>
        <w:rPr/>
        <w:t>formulation of an existing drug is developed, its bioavailability is generally evaluated</w:t>
      </w:r>
      <w:r>
        <w:rPr>
          <w:spacing w:val="1"/>
        </w:rPr>
        <w:t> </w:t>
      </w:r>
      <w:r>
        <w:rPr/>
        <w:t>relative to the standard formulation. For a generic drug to be considered bioequivalent</w:t>
      </w:r>
      <w:r>
        <w:rPr>
          <w:spacing w:val="1"/>
        </w:rPr>
        <w:t> </w:t>
      </w:r>
      <w:r>
        <w:rPr/>
        <w:t>to a pioneer product, there must be no statistical differences between their plasma</w:t>
      </w:r>
      <w:r>
        <w:rPr>
          <w:spacing w:val="1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time</w:t>
      </w:r>
      <w:r>
        <w:rPr>
          <w:spacing w:val="1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(Michael</w:t>
      </w:r>
      <w:r>
        <w:rPr>
          <w:spacing w:val="-7"/>
        </w:rPr>
        <w:t> </w:t>
      </w:r>
      <w:r>
        <w:rPr/>
        <w:t>C.</w:t>
      </w:r>
      <w:r>
        <w:rPr>
          <w:spacing w:val="3"/>
        </w:rPr>
        <w:t> </w:t>
      </w:r>
      <w:r>
        <w:rPr/>
        <w:t>Makoid</w:t>
      </w:r>
      <w:r>
        <w:rPr>
          <w:spacing w:val="2"/>
        </w:rPr>
        <w:t> </w:t>
      </w:r>
      <w:r>
        <w:rPr/>
        <w:t>2004).</w:t>
      </w:r>
    </w:p>
    <w:p>
      <w:pPr>
        <w:pStyle w:val="ListParagraph"/>
        <w:numPr>
          <w:ilvl w:val="1"/>
          <w:numId w:val="8"/>
        </w:numPr>
        <w:tabs>
          <w:tab w:pos="1615" w:val="left" w:leader="none"/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ASSESSMENT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BIOEQUIVALENCE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 w:before="1"/>
        <w:ind w:left="896" w:right="1872" w:firstLine="720"/>
        <w:jc w:val="both"/>
      </w:pPr>
      <w:r>
        <w:rPr/>
        <w:t>In order for different formulations of the same drug substance to be considered</w:t>
      </w:r>
      <w:r>
        <w:rPr>
          <w:spacing w:val="1"/>
        </w:rPr>
        <w:t> </w:t>
      </w:r>
      <w:r>
        <w:rPr/>
        <w:t>bioequivalent, they must be equivalent with respect to the rate and extent of drug</w:t>
      </w:r>
      <w:r>
        <w:rPr>
          <w:spacing w:val="1"/>
        </w:rPr>
        <w:t> </w:t>
      </w:r>
      <w:r>
        <w:rPr/>
        <w:t>absorption.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bioequivalence are: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2" w:firstLine="720"/>
        <w:jc w:val="both"/>
      </w:pPr>
      <w:r>
        <w:rPr/>
        <w:t>The pharmacokinetic parameters that best characterize the rate and extent of</w:t>
      </w:r>
      <w:r>
        <w:rPr>
          <w:spacing w:val="1"/>
        </w:rPr>
        <w:t> </w:t>
      </w:r>
      <w:r>
        <w:rPr/>
        <w:t>absorption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most</w:t>
      </w:r>
      <w:r>
        <w:rPr>
          <w:spacing w:val="6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data.</w:t>
      </w:r>
    </w:p>
    <w:p>
      <w:pPr>
        <w:pStyle w:val="ListParagraph"/>
        <w:numPr>
          <w:ilvl w:val="2"/>
          <w:numId w:val="8"/>
        </w:numPr>
        <w:tabs>
          <w:tab w:pos="1616" w:val="left" w:leader="none"/>
        </w:tabs>
        <w:spacing w:line="240" w:lineRule="auto" w:before="3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Pharmacokinetic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criteria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5" w:firstLine="720"/>
        <w:jc w:val="both"/>
      </w:pPr>
      <w:r>
        <w:rPr/>
        <w:t>With regard to the choice of the appropriate pharmacokinetic characteristics,</w:t>
      </w:r>
      <w:r>
        <w:rPr>
          <w:spacing w:val="1"/>
        </w:rPr>
        <w:t> </w:t>
      </w:r>
      <w:r>
        <w:rPr/>
        <w:t>Westlake suggests comparisons of the formulations should be made with respect to</w:t>
      </w:r>
      <w:r>
        <w:rPr>
          <w:spacing w:val="1"/>
        </w:rPr>
        <w:t> </w:t>
      </w:r>
      <w:r>
        <w:rPr/>
        <w:t>only those parameters of the blood level profile that possess some meaningful relation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therapeutic effect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-3"/>
        </w:rPr>
        <w:t> </w:t>
      </w:r>
      <w:r>
        <w:rPr/>
        <w:t>(Westlake,</w:t>
      </w:r>
      <w:r>
        <w:rPr>
          <w:spacing w:val="3"/>
        </w:rPr>
        <w:t> </w:t>
      </w:r>
      <w:r>
        <w:rPr/>
        <w:t>W.J 1979).</w:t>
      </w:r>
    </w:p>
    <w:p>
      <w:pPr>
        <w:pStyle w:val="BodyText"/>
        <w:spacing w:line="480" w:lineRule="auto"/>
        <w:ind w:left="896" w:right="1868" w:firstLine="720"/>
        <w:jc w:val="both"/>
      </w:pPr>
      <w:r>
        <w:rPr/>
        <w:t>Since the AUC is directly proportional to the amount of drug absorbed, this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 in single and multiple-dose studies. Although a brood array of methods</w:t>
      </w:r>
      <w:r>
        <w:rPr>
          <w:spacing w:val="1"/>
        </w:rPr>
        <w:t> </w:t>
      </w:r>
      <w:r>
        <w:rPr/>
        <w:t>exist for calculating absorption rates (e.g. moment analysis, deconvolution procedures</w:t>
      </w:r>
      <w:r>
        <w:rPr>
          <w:spacing w:val="1"/>
        </w:rPr>
        <w:t> </w:t>
      </w:r>
      <w:r>
        <w:rPr/>
        <w:t>and curve-fitting), the most commonly used parameters are peak concentration (Cmax)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peak</w:t>
      </w:r>
      <w:r>
        <w:rPr>
          <w:spacing w:val="1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(Tmax).</w:t>
      </w:r>
    </w:p>
    <w:p>
      <w:pPr>
        <w:pStyle w:val="BodyText"/>
        <w:spacing w:line="480" w:lineRule="auto" w:before="1"/>
        <w:ind w:left="896" w:right="1874" w:firstLine="720"/>
        <w:jc w:val="both"/>
      </w:pPr>
      <w:r>
        <w:rPr/>
        <w:t>Although these parameters have been observed to have significant variances</w:t>
      </w:r>
      <w:r>
        <w:rPr>
          <w:spacing w:val="1"/>
        </w:rPr>
        <w:t> </w:t>
      </w:r>
      <w:r>
        <w:rPr/>
        <w:t>and may be difficult to determine accurately, they remain the parameters generally</w:t>
      </w:r>
      <w:r>
        <w:rPr>
          <w:spacing w:val="1"/>
        </w:rPr>
        <w:t> </w:t>
      </w:r>
      <w:r>
        <w:rPr/>
        <w:t>requested as rate characteristics by most regulatory authorities for immediate-release</w:t>
      </w:r>
      <w:r>
        <w:rPr>
          <w:spacing w:val="1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(Steinijars,</w:t>
      </w:r>
      <w:r>
        <w:rPr>
          <w:spacing w:val="4"/>
        </w:rPr>
        <w:t> </w:t>
      </w:r>
      <w:r>
        <w:rPr/>
        <w:t>V.W</w:t>
      </w:r>
      <w:r>
        <w:rPr>
          <w:spacing w:val="-3"/>
        </w:rPr>
        <w:t> </w:t>
      </w:r>
      <w:r>
        <w:rPr/>
        <w:t>et</w:t>
      </w:r>
      <w:r>
        <w:rPr>
          <w:spacing w:val="7"/>
        </w:rPr>
        <w:t> </w:t>
      </w:r>
      <w:r>
        <w:rPr/>
        <w:t>al</w:t>
      </w:r>
      <w:r>
        <w:rPr>
          <w:spacing w:val="-7"/>
        </w:rPr>
        <w:t> </w:t>
      </w:r>
      <w:r>
        <w:rPr/>
        <w:t>1992).</w:t>
      </w:r>
    </w:p>
    <w:p>
      <w:pPr>
        <w:pStyle w:val="ListParagraph"/>
        <w:numPr>
          <w:ilvl w:val="2"/>
          <w:numId w:val="8"/>
        </w:numPr>
        <w:tabs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Statistical</w:t>
      </w:r>
      <w:r>
        <w:rPr>
          <w:rFonts w:ascii="Arial MT"/>
          <w:spacing w:val="-8"/>
          <w:sz w:val="24"/>
        </w:rPr>
        <w:t> </w:t>
      </w:r>
      <w:r>
        <w:rPr>
          <w:rFonts w:ascii="Arial MT"/>
          <w:sz w:val="24"/>
        </w:rPr>
        <w:t>criteria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68" w:firstLine="720"/>
        <w:jc w:val="both"/>
      </w:pPr>
      <w:r>
        <w:rPr/>
        <w:t>After a bioequivalence study is conducted and the appropriate parameters are</w:t>
      </w:r>
      <w:r>
        <w:rPr>
          <w:spacing w:val="1"/>
        </w:rPr>
        <w:t> </w:t>
      </w:r>
      <w:r>
        <w:rPr/>
        <w:t>determined,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predetermined criteria to confirm or refute the bioequivalence of the test and reference</w:t>
      </w:r>
      <w:r>
        <w:rPr>
          <w:spacing w:val="-57"/>
        </w:rPr>
        <w:t> </w:t>
      </w:r>
      <w:r>
        <w:rPr/>
        <w:t>formulation. That is one must determine whether the test and reference products differ</w:t>
      </w:r>
      <w:r>
        <w:rPr>
          <w:spacing w:val="1"/>
        </w:rPr>
        <w:t> </w:t>
      </w:r>
      <w:r>
        <w:rPr/>
        <w:t>within</w:t>
      </w:r>
      <w:r>
        <w:rPr>
          <w:spacing w:val="14"/>
        </w:rPr>
        <w:t> </w:t>
      </w:r>
      <w:r>
        <w:rPr/>
        <w:t>a</w:t>
      </w:r>
      <w:r>
        <w:rPr>
          <w:spacing w:val="19"/>
        </w:rPr>
        <w:t> </w:t>
      </w:r>
      <w:r>
        <w:rPr/>
        <w:t>predefined</w:t>
      </w:r>
      <w:r>
        <w:rPr>
          <w:spacing w:val="20"/>
        </w:rPr>
        <w:t> </w:t>
      </w:r>
      <w:r>
        <w:rPr/>
        <w:t>level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statistical</w:t>
      </w:r>
      <w:r>
        <w:rPr>
          <w:spacing w:val="11"/>
        </w:rPr>
        <w:t> </w:t>
      </w:r>
      <w:r>
        <w:rPr/>
        <w:t>significance.</w:t>
      </w:r>
      <w:r>
        <w:rPr>
          <w:spacing w:val="18"/>
        </w:rPr>
        <w:t> </w:t>
      </w:r>
      <w:r>
        <w:rPr/>
        <w:t>Since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statistical</w:t>
      </w:r>
      <w:r>
        <w:rPr>
          <w:spacing w:val="11"/>
        </w:rPr>
        <w:t> </w:t>
      </w:r>
      <w:r>
        <w:rPr/>
        <w:t>outcome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82"/>
        <w:jc w:val="both"/>
      </w:pPr>
      <w:r>
        <w:rPr/>
        <w:t>bioequivalence study is the primary basis of the decision for or against therapeutic</w:t>
      </w:r>
      <w:r>
        <w:rPr>
          <w:spacing w:val="1"/>
        </w:rPr>
        <w:t> </w:t>
      </w:r>
      <w:r>
        <w:rPr/>
        <w:t>equivalence of two products, it is critically important that the experimental data be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statistical</w:t>
      </w:r>
      <w:r>
        <w:rPr>
          <w:spacing w:val="-7"/>
        </w:rPr>
        <w:t> </w:t>
      </w:r>
      <w:r>
        <w:rPr/>
        <w:t>test.</w:t>
      </w:r>
    </w:p>
    <w:p>
      <w:pPr>
        <w:pStyle w:val="BodyText"/>
        <w:spacing w:line="480" w:lineRule="auto"/>
        <w:ind w:left="896" w:right="1872" w:firstLine="720"/>
        <w:jc w:val="both"/>
      </w:pPr>
      <w:r>
        <w:rPr/>
        <w:t>In the early 1970s, bioequivalence was usually determined only on the basis of</w:t>
      </w:r>
      <w:r>
        <w:rPr>
          <w:spacing w:val="1"/>
        </w:rPr>
        <w:t> </w:t>
      </w:r>
      <w:r>
        <w:rPr/>
        <w:t>mean data. Mean AUC and Cmax values for the generic product had to be within +</w:t>
      </w:r>
      <w:r>
        <w:rPr>
          <w:spacing w:val="1"/>
        </w:rPr>
        <w:t> </w:t>
      </w:r>
      <w:r>
        <w:rPr/>
        <w:t>20% of those of the references (innovator) product (Dighe S.V and Adams W.P 1991).</w:t>
      </w:r>
      <w:r>
        <w:rPr>
          <w:spacing w:val="-57"/>
        </w:rPr>
        <w:t> </w:t>
      </w:r>
      <w:r>
        <w:rPr/>
        <w:t>Although the 20% value was some what arbitrary, it was felt that for most drugs, a</w:t>
      </w:r>
      <w:r>
        <w:rPr>
          <w:spacing w:val="1"/>
        </w:rPr>
        <w:t> </w:t>
      </w:r>
      <w:r>
        <w:rPr/>
        <w:t>20% change in the dose would not result in significant differences in the clinical</w:t>
      </w:r>
      <w:r>
        <w:rPr>
          <w:spacing w:val="1"/>
        </w:rPr>
        <w:t> </w:t>
      </w:r>
      <w:r>
        <w:rPr/>
        <w:t>response to</w:t>
      </w:r>
      <w:r>
        <w:rPr>
          <w:spacing w:val="7"/>
        </w:rPr>
        <w:t> </w:t>
      </w:r>
      <w:r>
        <w:rPr/>
        <w:t>drugs</w:t>
      </w:r>
      <w:r>
        <w:rPr>
          <w:spacing w:val="-1"/>
        </w:rPr>
        <w:t> </w:t>
      </w:r>
      <w:r>
        <w:rPr/>
        <w:t>(Meyer</w:t>
      </w:r>
      <w:r>
        <w:rPr>
          <w:spacing w:val="3"/>
        </w:rPr>
        <w:t> </w:t>
      </w:r>
      <w:r>
        <w:rPr/>
        <w:t>M.C,</w:t>
      </w:r>
      <w:r>
        <w:rPr>
          <w:spacing w:val="4"/>
        </w:rPr>
        <w:t> </w:t>
      </w:r>
      <w:r>
        <w:rPr/>
        <w:t>1991).</w:t>
      </w:r>
    </w:p>
    <w:p>
      <w:pPr>
        <w:pStyle w:val="BodyText"/>
        <w:spacing w:line="480" w:lineRule="auto"/>
        <w:ind w:left="896" w:right="1873" w:firstLine="720"/>
        <w:jc w:val="both"/>
      </w:pPr>
      <w:r>
        <w:rPr/>
        <w:t>Westlake was the first to suggest the use of confidence intervals as a means of</w:t>
      </w:r>
      <w:r>
        <w:rPr>
          <w:spacing w:val="1"/>
        </w:rPr>
        <w:t> </w:t>
      </w:r>
      <w:r>
        <w:rPr/>
        <w:t>testing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(Westlake</w:t>
      </w:r>
      <w:r>
        <w:rPr>
          <w:spacing w:val="5"/>
        </w:rPr>
        <w:t> </w:t>
      </w:r>
      <w:r>
        <w:rPr/>
        <w:t>W.J 1972).</w:t>
      </w:r>
    </w:p>
    <w:p>
      <w:pPr>
        <w:pStyle w:val="BodyText"/>
        <w:spacing w:line="480" w:lineRule="auto"/>
        <w:ind w:left="896" w:right="1877" w:firstLine="720"/>
        <w:jc w:val="both"/>
      </w:pPr>
      <w:r>
        <w:rPr/>
        <w:t>Recognizing that no two products will result in identical blood-level profile,</w:t>
      </w:r>
      <w:r>
        <w:rPr>
          <w:spacing w:val="1"/>
        </w:rPr>
        <w:t> </w:t>
      </w:r>
      <w:r>
        <w:rPr/>
        <w:t>and that there will be differences in mean values between products. Westlake pointed</w:t>
      </w:r>
      <w:r>
        <w:rPr>
          <w:spacing w:val="1"/>
        </w:rPr>
        <w:t> </w:t>
      </w:r>
      <w:r>
        <w:rPr/>
        <w:t>out that the critical issue was to determine</w:t>
      </w:r>
      <w:r>
        <w:rPr>
          <w:spacing w:val="60"/>
        </w:rPr>
        <w:t> </w:t>
      </w:r>
      <w:r>
        <w:rPr/>
        <w:t>how large these differences would be</w:t>
      </w:r>
      <w:r>
        <w:rPr>
          <w:spacing w:val="1"/>
        </w:rPr>
        <w:t> </w:t>
      </w:r>
      <w:r>
        <w:rPr/>
        <w:t>before doubts as to therapeutic equivalence arose (Dighe S.V and Adams W.P 1991,</w:t>
      </w:r>
      <w:r>
        <w:rPr>
          <w:spacing w:val="1"/>
        </w:rPr>
        <w:t> </w:t>
      </w:r>
      <w:r>
        <w:rPr/>
        <w:t>Westlake</w:t>
      </w:r>
      <w:r>
        <w:rPr>
          <w:spacing w:val="5"/>
        </w:rPr>
        <w:t> </w:t>
      </w:r>
      <w:r>
        <w:rPr/>
        <w:t>W.J 1988).</w:t>
      </w:r>
    </w:p>
    <w:p>
      <w:pPr>
        <w:pStyle w:val="BodyText"/>
        <w:spacing w:line="480" w:lineRule="auto"/>
        <w:ind w:left="896" w:right="1879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bioequivalent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formulation.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164"/>
        <w:ind w:left="896"/>
      </w:pPr>
      <w:r>
        <w:rPr/>
        <w:pict>
          <v:line style="position:absolute;mso-position-horizontal-relative:page;mso-position-vertical-relative:paragraph;z-index:-17991680" from="137.445007pt,16.448118pt" to="174.840007pt,16.448118pt" stroked="true" strokeweight=".49996pt" strokecolor="#000000">
            <v:stroke dashstyle="solid"/>
            <w10:wrap type="none"/>
          </v:line>
        </w:pict>
      </w:r>
      <w:r>
        <w:rPr>
          <w:spacing w:val="-1"/>
        </w:rPr>
        <w:t>If</w:t>
      </w:r>
      <w:r>
        <w:rPr>
          <w:spacing w:val="-14"/>
        </w:rPr>
        <w:t> </w:t>
      </w:r>
      <w:r>
        <w:rPr>
          <w:spacing w:val="-1"/>
        </w:rPr>
        <w:t>0.8&lt;</w:t>
      </w:r>
    </w:p>
    <w:p>
      <w:pPr>
        <w:spacing w:line="264" w:lineRule="auto" w:before="11"/>
        <w:ind w:left="80" w:right="-19" w:hanging="5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pacing w:val="-5"/>
          <w:position w:val="6"/>
          <w:sz w:val="24"/>
        </w:rPr>
        <w:t>AUC</w:t>
      </w:r>
      <w:r>
        <w:rPr>
          <w:rFonts w:ascii="Arial MT"/>
          <w:spacing w:val="-5"/>
          <w:sz w:val="14"/>
        </w:rPr>
        <w:t>test</w:t>
      </w:r>
      <w:r>
        <w:rPr>
          <w:rFonts w:ascii="Arial MT"/>
          <w:w w:val="99"/>
          <w:sz w:val="14"/>
        </w:rPr>
        <w:t> </w:t>
      </w:r>
      <w:r>
        <w:rPr>
          <w:rFonts w:ascii="Arial MT"/>
          <w:sz w:val="24"/>
        </w:rPr>
        <w:t>AUC</w:t>
      </w:r>
      <w:r>
        <w:rPr>
          <w:rFonts w:ascii="Arial MT"/>
          <w:position w:val="-5"/>
          <w:sz w:val="14"/>
        </w:rPr>
        <w:t>ref</w:t>
      </w:r>
    </w:p>
    <w:p>
      <w:pPr>
        <w:spacing w:before="164"/>
        <w:ind w:left="17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1.2</w:t>
      </w:r>
    </w:p>
    <w:p>
      <w:pPr>
        <w:pStyle w:val="BodyText"/>
        <w:spacing w:before="163"/>
        <w:ind w:left="65"/>
      </w:pPr>
      <w:r>
        <w:rPr/>
        <w:br w:type="column"/>
      </w:r>
      <w:r>
        <w:rPr>
          <w:rFonts w:ascii="Arial MT"/>
          <w:spacing w:val="-3"/>
        </w:rPr>
        <w:t>and</w:t>
      </w:r>
      <w:r>
        <w:rPr>
          <w:rFonts w:ascii="Arial MT"/>
          <w:spacing w:val="-20"/>
        </w:rPr>
        <w:t> </w:t>
      </w:r>
      <w:r>
        <w:rPr>
          <w:spacing w:val="-3"/>
        </w:rPr>
        <w:t>0.8</w:t>
      </w:r>
    </w:p>
    <w:p>
      <w:pPr>
        <w:spacing w:before="9"/>
        <w:ind w:left="185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24"/>
        </w:rPr>
        <w:t>CP</w:t>
      </w:r>
      <w:r>
        <w:rPr>
          <w:sz w:val="24"/>
        </w:rPr>
        <w:t>max</w:t>
      </w:r>
      <w:r>
        <w:rPr>
          <w:rFonts w:ascii="Arial MT"/>
          <w:position w:val="-5"/>
          <w:sz w:val="14"/>
        </w:rPr>
        <w:t>test</w:t>
      </w:r>
    </w:p>
    <w:p>
      <w:pPr>
        <w:pStyle w:val="BodyText"/>
        <w:spacing w:line="20" w:lineRule="exact"/>
        <w:ind w:left="174" w:right="-72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50.4pt;height:.5pt;mso-position-horizontal-relative:char;mso-position-vertical-relative:line" coordorigin="0,0" coordsize="1008,10">
            <v:line style="position:absolute" from="0,5" to="1007,5" stroked="true" strokeweight=".49996pt" strokecolor="#000000">
              <v:stroke dashstyle="solid"/>
            </v:line>
          </v:group>
        </w:pict>
      </w:r>
      <w:r>
        <w:rPr>
          <w:rFonts w:ascii="Arial MT"/>
          <w:sz w:val="2"/>
        </w:rPr>
      </w:r>
    </w:p>
    <w:p>
      <w:pPr>
        <w:spacing w:before="11"/>
        <w:ind w:left="195" w:right="0" w:firstLine="0"/>
        <w:jc w:val="left"/>
        <w:rPr>
          <w:rFonts w:ascii="Arial MT"/>
          <w:sz w:val="14"/>
        </w:rPr>
      </w:pPr>
      <w:r>
        <w:rPr>
          <w:rFonts w:ascii="Arial MT"/>
          <w:sz w:val="24"/>
        </w:rPr>
        <w:t>CP</w:t>
      </w:r>
      <w:r>
        <w:rPr>
          <w:sz w:val="24"/>
        </w:rPr>
        <w:t>max</w:t>
      </w:r>
      <w:r>
        <w:rPr>
          <w:rFonts w:ascii="Arial MT"/>
          <w:position w:val="-5"/>
          <w:sz w:val="14"/>
        </w:rPr>
        <w:t>ref</w:t>
      </w:r>
    </w:p>
    <w:p>
      <w:pPr>
        <w:pStyle w:val="BodyText"/>
        <w:spacing w:before="163"/>
        <w:ind w:left="259"/>
      </w:pPr>
      <w:r>
        <w:rPr/>
        <w:br w:type="column"/>
      </w:r>
      <w:r>
        <w:rPr>
          <w:spacing w:val="-2"/>
        </w:rPr>
        <w:t>1.2(Re</w:t>
      </w:r>
      <w:r>
        <w:rPr>
          <w:spacing w:val="-28"/>
        </w:rPr>
        <w:t> </w:t>
      </w:r>
      <w:r>
        <w:rPr>
          <w:rFonts w:ascii="Arial MT"/>
          <w:spacing w:val="-1"/>
        </w:rPr>
        <w:t>scinoA</w:t>
      </w:r>
      <w:r>
        <w:rPr>
          <w:spacing w:val="-1"/>
        </w:rPr>
        <w:t>.</w:t>
      </w:r>
      <w:r>
        <w:rPr>
          <w:spacing w:val="-29"/>
        </w:rPr>
        <w:t> </w:t>
      </w:r>
      <w:r>
        <w:rPr>
          <w:spacing w:val="-1"/>
        </w:rPr>
        <w:t>1992)</w:t>
      </w:r>
    </w:p>
    <w:p>
      <w:pPr>
        <w:spacing w:after="0"/>
        <w:sectPr>
          <w:type w:val="continuous"/>
          <w:pgSz w:w="12240" w:h="15840"/>
          <w:pgMar w:top="1500" w:bottom="980" w:left="1120" w:right="0"/>
          <w:cols w:num="6" w:equalWidth="0">
            <w:col w:w="1549" w:space="40"/>
            <w:col w:w="774" w:space="39"/>
            <w:col w:w="481" w:space="40"/>
            <w:col w:w="815" w:space="39"/>
            <w:col w:w="1173" w:space="40"/>
            <w:col w:w="6130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0" w:lineRule="auto" w:before="90"/>
        <w:ind w:left="896" w:right="1874" w:firstLine="720"/>
        <w:jc w:val="both"/>
      </w:pPr>
      <w:r>
        <w:rPr/>
        <w:t>By this process, if test and reference products were not bioequivalent (i.e.</w:t>
      </w:r>
      <w:r>
        <w:rPr>
          <w:spacing w:val="1"/>
        </w:rPr>
        <w:t> </w:t>
      </w:r>
      <w:r>
        <w:rPr/>
        <w:t>means differed</w:t>
      </w:r>
      <w:r>
        <w:rPr>
          <w:spacing w:val="1"/>
        </w:rPr>
        <w:t> </w:t>
      </w:r>
      <w:r>
        <w:rPr/>
        <w:t>by more than 20%), there was a</w:t>
      </w:r>
      <w:r>
        <w:rPr>
          <w:spacing w:val="60"/>
        </w:rPr>
        <w:t> </w:t>
      </w:r>
      <w:r>
        <w:rPr/>
        <w:t>5% chances of concluding that they</w:t>
      </w:r>
      <w:r>
        <w:rPr>
          <w:spacing w:val="1"/>
        </w:rPr>
        <w:t> </w:t>
      </w:r>
      <w:r>
        <w:rPr/>
        <w:t>are bioequivalent.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980" w:left="1120" w:right="0"/>
        </w:sectPr>
      </w:pPr>
    </w:p>
    <w:p>
      <w:pPr>
        <w:pStyle w:val="BodyText"/>
        <w:spacing w:line="480" w:lineRule="auto" w:before="76"/>
        <w:ind w:left="896" w:right="1873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this test</w:t>
      </w:r>
      <w:r>
        <w:rPr>
          <w:spacing w:val="1"/>
        </w:rPr>
        <w:t> </w:t>
      </w:r>
      <w:r>
        <w:rPr/>
        <w:t>requires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 of 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 means be within the range of 20%/+25%, it is more stringent than simply</w:t>
      </w:r>
      <w:r>
        <w:rPr>
          <w:spacing w:val="1"/>
        </w:rPr>
        <w:t> </w:t>
      </w:r>
      <w:r>
        <w:rPr/>
        <w:t>requiring the comparison of the test and reference products AUC and Cmax to be</w:t>
      </w:r>
      <w:r>
        <w:rPr>
          <w:spacing w:val="1"/>
        </w:rPr>
        <w:t> </w:t>
      </w:r>
      <w:r>
        <w:rPr/>
        <w:t>within the 80 to 125% range. If the mean response of the generic product in the study</w:t>
      </w:r>
      <w:r>
        <w:rPr>
          <w:spacing w:val="1"/>
        </w:rPr>
        <w:t> </w:t>
      </w:r>
      <w:r>
        <w:rPr/>
        <w:t>population is near 20% below or 25% above the innovator mean, one or both of the</w:t>
      </w:r>
      <w:r>
        <w:rPr>
          <w:spacing w:val="1"/>
        </w:rPr>
        <w:t> </w:t>
      </w:r>
      <w:r>
        <w:rPr/>
        <w:t>confidence limits will fall outside the acceptable range and the product will fail the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in mean values for AUC and Cmax will actually be less than 20%/+25%</w:t>
      </w:r>
      <w:r>
        <w:rPr>
          <w:spacing w:val="1"/>
        </w:rPr>
        <w:t> </w:t>
      </w:r>
      <w:r>
        <w:rPr/>
        <w:t>(Madan</w:t>
      </w:r>
      <w:r>
        <w:rPr>
          <w:spacing w:val="-4"/>
        </w:rPr>
        <w:t> </w:t>
      </w:r>
      <w:r>
        <w:rPr/>
        <w:t>P.L 1992).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9"/>
        <w:ind w:left="3123" w:right="4267" w:firstLine="998"/>
        <w:rPr>
          <w:rFonts w:ascii="Arial MT"/>
        </w:rPr>
      </w:pPr>
      <w:r>
        <w:rPr>
          <w:rFonts w:ascii="Arial MT"/>
        </w:rPr>
        <w:t>CHAPTER</w:t>
      </w:r>
      <w:r>
        <w:rPr>
          <w:rFonts w:ascii="Arial MT"/>
          <w:spacing w:val="1"/>
        </w:rPr>
        <w:t> </w:t>
      </w:r>
      <w:r>
        <w:rPr>
          <w:rFonts w:ascii="Arial MT"/>
        </w:rPr>
        <w:t>TWO:</w:t>
      </w:r>
      <w:r>
        <w:rPr>
          <w:rFonts w:ascii="Arial MT"/>
          <w:spacing w:val="1"/>
        </w:rPr>
        <w:t> </w:t>
      </w:r>
      <w:r>
        <w:rPr>
          <w:rFonts w:ascii="Arial MT"/>
        </w:rPr>
        <w:t>GENERAL</w:t>
      </w:r>
      <w:r>
        <w:rPr>
          <w:rFonts w:ascii="Arial MT"/>
          <w:spacing w:val="-6"/>
        </w:rPr>
        <w:t> </w:t>
      </w:r>
      <w:r>
        <w:rPr>
          <w:rFonts w:ascii="Arial MT"/>
        </w:rPr>
        <w:t>LITERATURE</w:t>
      </w:r>
      <w:r>
        <w:rPr>
          <w:rFonts w:ascii="Arial MT"/>
          <w:spacing w:val="-5"/>
        </w:rPr>
        <w:t> </w:t>
      </w:r>
      <w:r>
        <w:rPr>
          <w:rFonts w:ascii="Arial MT"/>
        </w:rPr>
        <w:t>REVIEW</w:t>
      </w:r>
    </w:p>
    <w:p>
      <w:pPr>
        <w:pStyle w:val="ListParagraph"/>
        <w:numPr>
          <w:ilvl w:val="1"/>
          <w:numId w:val="9"/>
        </w:numPr>
        <w:tabs>
          <w:tab w:pos="1615" w:val="left" w:leader="none"/>
          <w:tab w:pos="1616" w:val="left" w:leader="none"/>
        </w:tabs>
        <w:spacing w:line="240" w:lineRule="auto" w:before="0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PARACETAMOL</w:t>
      </w:r>
    </w:p>
    <w:p>
      <w:pPr>
        <w:pStyle w:val="BodyText"/>
        <w:rPr>
          <w:rFonts w:ascii="Arial MT"/>
        </w:rPr>
      </w:pPr>
    </w:p>
    <w:p>
      <w:pPr>
        <w:pStyle w:val="ListParagraph"/>
        <w:numPr>
          <w:ilvl w:val="2"/>
          <w:numId w:val="9"/>
        </w:numPr>
        <w:tabs>
          <w:tab w:pos="1616" w:val="left" w:leader="none"/>
        </w:tabs>
        <w:spacing w:line="240" w:lineRule="auto" w:before="1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History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67" w:firstLine="720"/>
        <w:jc w:val="both"/>
      </w:pPr>
      <w:r>
        <w:rPr/>
        <w:t>Paracetamol (acetaminophen) was discovered in Germany at the end of the 19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century, but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</w:t>
      </w:r>
      <w:r>
        <w:rPr>
          <w:spacing w:val="60"/>
          <w:vertAlign w:val="baseline"/>
        </w:rPr>
        <w:t> </w:t>
      </w:r>
      <w:r>
        <w:rPr>
          <w:vertAlign w:val="baseline"/>
        </w:rPr>
        <w:t>widely used until midway through the 20</w:t>
      </w:r>
      <w:r>
        <w:rPr>
          <w:vertAlign w:val="superscript"/>
        </w:rPr>
        <w:t>th</w:t>
      </w:r>
      <w:r>
        <w:rPr>
          <w:vertAlign w:val="baseline"/>
        </w:rPr>
        <w:t> century. The toxicity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(OTC)</w:t>
      </w:r>
      <w:r>
        <w:rPr>
          <w:spacing w:val="1"/>
          <w:vertAlign w:val="baseline"/>
        </w:rPr>
        <w:t> </w:t>
      </w:r>
      <w:r>
        <w:rPr>
          <w:vertAlign w:val="baseline"/>
        </w:rPr>
        <w:t>analgesics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1960s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1970s,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 was considered safe at normal dose. There were few, if any, reports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abuse involving paracetamol and the use of paracetamol steadily increased, replacing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more</w:t>
      </w:r>
      <w:r>
        <w:rPr>
          <w:spacing w:val="11"/>
          <w:vertAlign w:val="baseline"/>
        </w:rPr>
        <w:t> </w:t>
      </w:r>
      <w:r>
        <w:rPr>
          <w:vertAlign w:val="baseline"/>
        </w:rPr>
        <w:t>toxic</w:t>
      </w:r>
      <w:r>
        <w:rPr>
          <w:spacing w:val="11"/>
          <w:vertAlign w:val="baseline"/>
        </w:rPr>
        <w:t> </w:t>
      </w:r>
      <w:r>
        <w:rPr>
          <w:vertAlign w:val="baseline"/>
        </w:rPr>
        <w:t>analgesics</w:t>
      </w:r>
      <w:r>
        <w:rPr>
          <w:spacing w:val="1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6"/>
          <w:vertAlign w:val="baseline"/>
        </w:rPr>
        <w:t> </w:t>
      </w:r>
      <w:r>
        <w:rPr>
          <w:vertAlign w:val="baseline"/>
        </w:rPr>
        <w:t>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time</w:t>
      </w:r>
      <w:r>
        <w:rPr>
          <w:spacing w:val="12"/>
          <w:vertAlign w:val="baseline"/>
        </w:rPr>
        <w:t> </w:t>
      </w:r>
      <w:r>
        <w:rPr>
          <w:vertAlign w:val="baseline"/>
        </w:rPr>
        <w:t>(acetanilide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phenacetin)</w:t>
      </w:r>
      <w:r>
        <w:rPr>
          <w:spacing w:val="15"/>
          <w:vertAlign w:val="baseline"/>
        </w:rPr>
        <w:t> </w:t>
      </w:r>
      <w:r>
        <w:rPr>
          <w:vertAlign w:val="baseline"/>
        </w:rPr>
        <w:t>(Prescott,</w:t>
      </w:r>
    </w:p>
    <w:p>
      <w:pPr>
        <w:pStyle w:val="BodyText"/>
        <w:spacing w:before="1"/>
        <w:ind w:left="896"/>
        <w:jc w:val="both"/>
      </w:pPr>
      <w:r>
        <w:rPr/>
        <w:t>L.</w:t>
      </w:r>
      <w:r>
        <w:rPr>
          <w:spacing w:val="-1"/>
        </w:rPr>
        <w:t> </w:t>
      </w:r>
      <w:r>
        <w:rPr/>
        <w:t>F.,</w:t>
      </w:r>
      <w:r>
        <w:rPr>
          <w:spacing w:val="-1"/>
        </w:rPr>
        <w:t> </w:t>
      </w:r>
      <w:r>
        <w:rPr/>
        <w:t>1996).</w:t>
      </w:r>
      <w:r>
        <w:rPr>
          <w:spacing w:val="-4"/>
        </w:rPr>
        <w:t> </w:t>
      </w:r>
      <w:r>
        <w:rPr/>
        <w:t>Consumption</w:t>
      </w:r>
      <w:r>
        <w:rPr>
          <w:spacing w:val="-7"/>
        </w:rPr>
        <w:t> </w:t>
      </w:r>
      <w:r>
        <w:rPr/>
        <w:t>throughout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96" w:right="1870" w:firstLine="720"/>
        <w:jc w:val="both"/>
      </w:pPr>
      <w:r>
        <w:rPr/>
        <w:t>Paracetamol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stringent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introduction that now occurs during drug development. It was not until 1966 that</w:t>
      </w:r>
      <w:r>
        <w:rPr>
          <w:spacing w:val="1"/>
        </w:rPr>
        <w:t> </w:t>
      </w:r>
      <w:r>
        <w:rPr/>
        <w:t>hepatotoxicity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(Thomson,</w:t>
      </w:r>
      <w:r>
        <w:rPr>
          <w:spacing w:val="60"/>
        </w:rPr>
        <w:t> </w:t>
      </w:r>
      <w:r>
        <w:rPr/>
        <w:t>JS,</w:t>
      </w:r>
      <w:r>
        <w:rPr>
          <w:spacing w:val="1"/>
        </w:rPr>
        <w:t> </w:t>
      </w:r>
      <w:r>
        <w:rPr/>
        <w:t>Prescott,</w:t>
      </w:r>
      <w:r>
        <w:rPr>
          <w:spacing w:val="-1"/>
        </w:rPr>
        <w:t> </w:t>
      </w:r>
      <w:r>
        <w:rPr/>
        <w:t>LF,</w:t>
      </w:r>
      <w:r>
        <w:rPr>
          <w:spacing w:val="3"/>
        </w:rPr>
        <w:t> </w:t>
      </w:r>
      <w:r>
        <w:rPr/>
        <w:t>1966)</w:t>
      </w:r>
      <w:r>
        <w:rPr>
          <w:spacing w:val="-2"/>
        </w:rPr>
        <w:t> </w:t>
      </w:r>
      <w:r>
        <w:rPr/>
        <w:t>(David,</w:t>
      </w:r>
      <w:r>
        <w:rPr>
          <w:spacing w:val="3"/>
        </w:rPr>
        <w:t> </w:t>
      </w:r>
      <w:r>
        <w:rPr/>
        <w:t>DGD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Eastham,</w:t>
      </w:r>
      <w:r>
        <w:rPr>
          <w:spacing w:val="8"/>
        </w:rPr>
        <w:t> </w:t>
      </w:r>
      <w:r>
        <w:rPr/>
        <w:t>WN,</w:t>
      </w:r>
      <w:r>
        <w:rPr>
          <w:spacing w:val="3"/>
        </w:rPr>
        <w:t> </w:t>
      </w:r>
      <w:r>
        <w:rPr/>
        <w:t>1966).</w:t>
      </w:r>
    </w:p>
    <w:p>
      <w:pPr>
        <w:pStyle w:val="ListParagraph"/>
        <w:numPr>
          <w:ilvl w:val="2"/>
          <w:numId w:val="9"/>
        </w:numPr>
        <w:tabs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Chemistry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paracetamol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ind w:left="1227" w:right="1490"/>
        <w:jc w:val="center"/>
      </w:pPr>
      <w:r>
        <w:rPr/>
        <w:t>Paracetamol</w:t>
      </w:r>
      <w:r>
        <w:rPr>
          <w:spacing w:val="10"/>
        </w:rPr>
        <w:t> </w:t>
      </w:r>
      <w:r>
        <w:rPr/>
        <w:t>is</w:t>
      </w:r>
      <w:r>
        <w:rPr>
          <w:spacing w:val="17"/>
        </w:rPr>
        <w:t> </w:t>
      </w:r>
      <w:r>
        <w:rPr/>
        <w:t>4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acetamidophenol</w:t>
      </w:r>
      <w:r>
        <w:rPr>
          <w:spacing w:val="5"/>
        </w:rPr>
        <w:t> </w:t>
      </w:r>
      <w:r>
        <w:rPr/>
        <w:t>and</w:t>
      </w:r>
      <w:r>
        <w:rPr>
          <w:spacing w:val="19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represented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90"/>
        <w:ind w:left="896"/>
      </w:pPr>
      <w:r>
        <w:rPr>
          <w:spacing w:val="-1"/>
        </w:rPr>
        <w:t>formula: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1"/>
        <w:spacing w:before="208"/>
        <w:ind w:right="52"/>
        <w:jc w:val="right"/>
        <w:rPr>
          <w:rFonts w:ascii="Times New Roman"/>
        </w:rPr>
      </w:pPr>
      <w:r>
        <w:rPr/>
        <w:pict>
          <v:shape style="position:absolute;margin-left:194.880005pt;margin-top:25.630312pt;width:72pt;height:126pt;mso-position-horizontal-relative:page;mso-position-vertical-relative:paragraph;z-index:15741440" coordorigin="3898,513" coordsize="1440,2520" path="m5338,1324l4618,873,3898,1324,3898,2221,4618,2673,5338,2221,5338,1324xm5256,1453l5256,1991m4594,993l4056,1353m4075,2193l4526,2461m4594,513l4594,873m4594,2673l4594,3033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rFonts w:ascii="Times New Roman"/>
        </w:rPr>
        <w:t>CH</w:t>
      </w:r>
      <w:r>
        <w:rPr>
          <w:rFonts w:ascii="Times New Roman"/>
          <w:vertAlign w:val="subscript"/>
        </w:rPr>
        <w:t>3</w:t>
      </w:r>
      <w:r>
        <w:rPr>
          <w:rFonts w:ascii="Times New Roman"/>
          <w:vertAlign w:val="baseline"/>
        </w:rPr>
        <w:t>CONH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83"/>
        <w:ind w:left="0" w:right="38" w:firstLine="0"/>
        <w:jc w:val="right"/>
        <w:rPr>
          <w:sz w:val="28"/>
        </w:rPr>
      </w:pPr>
      <w:r>
        <w:rPr>
          <w:sz w:val="28"/>
        </w:rPr>
        <w:t>OH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3"/>
        <w:rPr>
          <w:sz w:val="36"/>
        </w:rPr>
      </w:pPr>
    </w:p>
    <w:p>
      <w:pPr>
        <w:spacing w:before="1"/>
        <w:ind w:left="896" w:right="0" w:firstLine="0"/>
        <w:jc w:val="left"/>
        <w:rPr>
          <w:sz w:val="26"/>
        </w:rPr>
      </w:pPr>
      <w:r>
        <w:rPr>
          <w:sz w:val="26"/>
        </w:rPr>
        <w:t>C</w:t>
      </w:r>
      <w:r>
        <w:rPr>
          <w:sz w:val="26"/>
          <w:vertAlign w:val="subscript"/>
        </w:rPr>
        <w:t>8</w:t>
      </w:r>
      <w:r>
        <w:rPr>
          <w:sz w:val="26"/>
          <w:vertAlign w:val="baseline"/>
        </w:rPr>
        <w:t>H</w:t>
      </w:r>
      <w:r>
        <w:rPr>
          <w:sz w:val="26"/>
          <w:vertAlign w:val="subscript"/>
        </w:rPr>
        <w:t>9</w:t>
      </w:r>
      <w:r>
        <w:rPr>
          <w:sz w:val="26"/>
          <w:vertAlign w:val="baseline"/>
        </w:rPr>
        <w:t>N0</w:t>
      </w:r>
      <w:r>
        <w:rPr>
          <w:sz w:val="26"/>
          <w:vertAlign w:val="subscript"/>
        </w:rPr>
        <w:t>2</w:t>
      </w:r>
    </w:p>
    <w:p>
      <w:pPr>
        <w:spacing w:before="147"/>
        <w:ind w:left="896" w:right="0" w:firstLine="0"/>
        <w:jc w:val="left"/>
        <w:rPr>
          <w:sz w:val="26"/>
        </w:rPr>
      </w:pPr>
      <w:r>
        <w:rPr>
          <w:sz w:val="26"/>
        </w:rPr>
        <w:t>M.</w:t>
      </w:r>
      <w:r>
        <w:rPr>
          <w:spacing w:val="3"/>
          <w:sz w:val="26"/>
        </w:rPr>
        <w:t> </w:t>
      </w:r>
      <w:r>
        <w:rPr>
          <w:sz w:val="26"/>
        </w:rPr>
        <w:t>W.</w:t>
      </w:r>
      <w:r>
        <w:rPr>
          <w:spacing w:val="64"/>
          <w:sz w:val="26"/>
        </w:rPr>
        <w:t> </w:t>
      </w:r>
      <w:r>
        <w:rPr>
          <w:sz w:val="26"/>
        </w:rPr>
        <w:t>151.2</w:t>
      </w:r>
    </w:p>
    <w:p>
      <w:pPr>
        <w:spacing w:before="152"/>
        <w:ind w:left="896" w:right="0" w:firstLine="0"/>
        <w:jc w:val="left"/>
        <w:rPr>
          <w:sz w:val="26"/>
        </w:rPr>
      </w:pPr>
      <w:r>
        <w:rPr>
          <w:sz w:val="26"/>
        </w:rPr>
        <w:t>M.</w:t>
      </w:r>
      <w:r>
        <w:rPr>
          <w:spacing w:val="2"/>
          <w:sz w:val="26"/>
        </w:rPr>
        <w:t> </w:t>
      </w:r>
      <w:r>
        <w:rPr>
          <w:sz w:val="26"/>
        </w:rPr>
        <w:t>P.</w:t>
      </w:r>
      <w:r>
        <w:rPr>
          <w:spacing w:val="-3"/>
          <w:sz w:val="26"/>
        </w:rPr>
        <w:t> </w:t>
      </w:r>
      <w:r>
        <w:rPr>
          <w:sz w:val="26"/>
        </w:rPr>
        <w:t>169</w:t>
      </w:r>
      <w:r>
        <w:rPr>
          <w:spacing w:val="2"/>
          <w:sz w:val="26"/>
        </w:rPr>
        <w:t> </w:t>
      </w:r>
      <w:r>
        <w:rPr>
          <w:sz w:val="26"/>
        </w:rPr>
        <w:t>– 172</w:t>
      </w:r>
      <w:r>
        <w:rPr>
          <w:sz w:val="26"/>
          <w:vertAlign w:val="superscript"/>
        </w:rPr>
        <w:t>0</w:t>
      </w:r>
      <w:r>
        <w:rPr>
          <w:sz w:val="26"/>
          <w:vertAlign w:val="baseline"/>
        </w:rPr>
        <w:t>C</w:t>
      </w:r>
    </w:p>
    <w:p>
      <w:pPr>
        <w:tabs>
          <w:tab w:pos="1528" w:val="left" w:leader="none"/>
        </w:tabs>
        <w:spacing w:before="148"/>
        <w:ind w:left="896" w:right="0" w:firstLine="0"/>
        <w:jc w:val="left"/>
        <w:rPr>
          <w:sz w:val="26"/>
        </w:rPr>
      </w:pPr>
      <w:r>
        <w:rPr>
          <w:sz w:val="26"/>
        </w:rPr>
        <w:t>pKa</w:t>
        <w:tab/>
        <w:t>9.5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980" w:left="1120" w:right="0"/>
          <w:cols w:num="3" w:equalWidth="0">
            <w:col w:w="1716" w:space="40"/>
            <w:col w:w="2089" w:space="1699"/>
            <w:col w:w="5576"/>
          </w:cols>
        </w:sectPr>
      </w:pPr>
    </w:p>
    <w:p>
      <w:pPr>
        <w:pStyle w:val="BodyText"/>
        <w:spacing w:line="480" w:lineRule="auto" w:before="76"/>
        <w:ind w:left="896" w:right="1871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publications,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hydroxyacetanilide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N-acetyl-p-</w:t>
      </w:r>
      <w:r>
        <w:rPr>
          <w:spacing w:val="1"/>
        </w:rPr>
        <w:t> </w:t>
      </w:r>
      <w:r>
        <w:rPr/>
        <w:t>aminophenol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US</w:t>
      </w:r>
      <w:r>
        <w:rPr>
          <w:spacing w:val="2"/>
        </w:rPr>
        <w:t> </w:t>
      </w:r>
      <w:r>
        <w:rPr/>
        <w:t>Pharmacopoeia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2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acetaminophen.</w:t>
      </w:r>
    </w:p>
    <w:p>
      <w:pPr>
        <w:pStyle w:val="BodyText"/>
        <w:spacing w:line="480" w:lineRule="auto"/>
        <w:ind w:left="896" w:right="1871" w:firstLine="720"/>
        <w:jc w:val="both"/>
      </w:pPr>
      <w:r>
        <w:rPr/>
        <w:t>Paracetamol is a white, odourless crystalline powder with a bitter taste, soluble</w:t>
      </w:r>
      <w:r>
        <w:rPr>
          <w:spacing w:val="-57"/>
        </w:rPr>
        <w:t> </w:t>
      </w:r>
      <w:r>
        <w:rPr/>
        <w:t>in 70 parts of water (1 in 20 boiling water), 7 parts of alcohol (95%), 13 parts of</w:t>
      </w:r>
      <w:r>
        <w:rPr>
          <w:spacing w:val="1"/>
        </w:rPr>
        <w:t> </w:t>
      </w:r>
      <w:r>
        <w:rPr/>
        <w:t>chloroform, or 10 parts of methyl alcohol. It is also soluble in solutions of alkali</w:t>
      </w:r>
      <w:r>
        <w:rPr>
          <w:spacing w:val="1"/>
        </w:rPr>
        <w:t> </w:t>
      </w:r>
      <w:r>
        <w:rPr/>
        <w:t>hydroxides. It is insoluble in benzene and ether. A saturated aqueous solution has a pH</w:t>
      </w:r>
      <w:r>
        <w:rPr>
          <w:spacing w:val="-57"/>
        </w:rPr>
        <w:t> </w:t>
      </w:r>
      <w:r>
        <w:rPr/>
        <w:t>of about 6 and is stable (half-life over 20 years) but stability decreases in acid or</w:t>
      </w:r>
      <w:r>
        <w:rPr>
          <w:spacing w:val="1"/>
        </w:rPr>
        <w:t> </w:t>
      </w:r>
      <w:r>
        <w:rPr/>
        <w:t>alkaline conditions, the paracetamol being slowly broken down into acetic acid and p-</w:t>
      </w:r>
      <w:r>
        <w:rPr>
          <w:spacing w:val="1"/>
        </w:rPr>
        <w:t> </w:t>
      </w:r>
      <w:r>
        <w:rPr/>
        <w:t>aminophenol</w:t>
      </w:r>
      <w:r>
        <w:rPr>
          <w:spacing w:val="-8"/>
        </w:rPr>
        <w:t> </w:t>
      </w:r>
      <w:r>
        <w:rPr/>
        <w:t>(Fairbrother,</w:t>
      </w:r>
      <w:r>
        <w:rPr>
          <w:spacing w:val="4"/>
        </w:rPr>
        <w:t> </w:t>
      </w:r>
      <w:r>
        <w:rPr/>
        <w:t>J. E.,</w:t>
      </w:r>
      <w:r>
        <w:rPr>
          <w:spacing w:val="4"/>
        </w:rPr>
        <w:t> </w:t>
      </w:r>
      <w:r>
        <w:rPr/>
        <w:t>1974).</w:t>
      </w:r>
    </w:p>
    <w:p>
      <w:pPr>
        <w:pStyle w:val="ListParagraph"/>
        <w:numPr>
          <w:ilvl w:val="2"/>
          <w:numId w:val="9"/>
        </w:numPr>
        <w:tabs>
          <w:tab w:pos="1616" w:val="left" w:leader="none"/>
        </w:tabs>
        <w:spacing w:line="240" w:lineRule="auto" w:before="4" w:after="0"/>
        <w:ind w:left="1616" w:right="0" w:hanging="720"/>
        <w:jc w:val="both"/>
        <w:rPr>
          <w:rFonts w:ascii="Arial MT"/>
          <w:sz w:val="24"/>
        </w:rPr>
      </w:pPr>
      <w:r>
        <w:rPr>
          <w:rFonts w:ascii="Arial MT"/>
          <w:sz w:val="24"/>
        </w:rPr>
        <w:t>Absorption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bioavailability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 w:before="1"/>
        <w:ind w:left="896" w:right="1871" w:firstLine="720"/>
        <w:jc w:val="right"/>
      </w:pPr>
      <w:r>
        <w:rPr/>
        <w:t>The</w:t>
      </w:r>
      <w:r>
        <w:rPr>
          <w:spacing w:val="10"/>
        </w:rPr>
        <w:t> </w:t>
      </w:r>
      <w:r>
        <w:rPr/>
        <w:t>absolute</w:t>
      </w:r>
      <w:r>
        <w:rPr>
          <w:spacing w:val="14"/>
        </w:rPr>
        <w:t> </w:t>
      </w:r>
      <w:r>
        <w:rPr/>
        <w:t>bioavailability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fasted</w:t>
      </w:r>
      <w:r>
        <w:rPr>
          <w:spacing w:val="11"/>
        </w:rPr>
        <w:t> </w:t>
      </w:r>
      <w:r>
        <w:rPr/>
        <w:t>state</w:t>
      </w:r>
      <w:r>
        <w:rPr>
          <w:spacing w:val="10"/>
        </w:rPr>
        <w:t> </w:t>
      </w:r>
      <w:r>
        <w:rPr/>
        <w:t>was</w:t>
      </w:r>
      <w:r>
        <w:rPr>
          <w:spacing w:val="8"/>
        </w:rPr>
        <w:t> </w:t>
      </w:r>
      <w:r>
        <w:rPr/>
        <w:t>reported</w:t>
      </w:r>
      <w:r>
        <w:rPr>
          <w:spacing w:val="11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range</w:t>
      </w:r>
      <w:r>
        <w:rPr>
          <w:spacing w:val="10"/>
        </w:rPr>
        <w:t> </w:t>
      </w:r>
      <w:r>
        <w:rPr/>
        <w:t>62%-</w:t>
      </w:r>
      <w:r>
        <w:rPr>
          <w:spacing w:val="-57"/>
        </w:rPr>
        <w:t> </w:t>
      </w:r>
      <w:r>
        <w:rPr/>
        <w:t>89%</w:t>
      </w:r>
      <w:r>
        <w:rPr>
          <w:spacing w:val="40"/>
        </w:rPr>
        <w:t> </w:t>
      </w:r>
      <w:r>
        <w:rPr/>
        <w:t>(Eandi</w:t>
      </w:r>
      <w:r>
        <w:rPr>
          <w:spacing w:val="29"/>
        </w:rPr>
        <w:t> </w:t>
      </w:r>
      <w:r>
        <w:rPr/>
        <w:t>M</w:t>
      </w:r>
      <w:r>
        <w:rPr>
          <w:spacing w:val="36"/>
        </w:rPr>
        <w:t> </w:t>
      </w:r>
      <w:r>
        <w:rPr/>
        <w:t>et</w:t>
      </w:r>
      <w:r>
        <w:rPr>
          <w:spacing w:val="43"/>
        </w:rPr>
        <w:t> </w:t>
      </w:r>
      <w:r>
        <w:rPr/>
        <w:t>al</w:t>
      </w:r>
      <w:r>
        <w:rPr>
          <w:spacing w:val="29"/>
        </w:rPr>
        <w:t> </w:t>
      </w:r>
      <w:r>
        <w:rPr/>
        <w:t>1984).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incomplete</w:t>
      </w:r>
      <w:r>
        <w:rPr>
          <w:spacing w:val="37"/>
        </w:rPr>
        <w:t> </w:t>
      </w:r>
      <w:r>
        <w:rPr/>
        <w:t>absolute</w:t>
      </w:r>
      <w:r>
        <w:rPr>
          <w:spacing w:val="38"/>
        </w:rPr>
        <w:t> </w:t>
      </w:r>
      <w:r>
        <w:rPr/>
        <w:t>bioavailability</w:t>
      </w:r>
      <w:r>
        <w:rPr>
          <w:spacing w:val="38"/>
        </w:rPr>
        <w:t> </w:t>
      </w:r>
      <w:r>
        <w:rPr/>
        <w:t>is</w:t>
      </w:r>
      <w:r>
        <w:rPr>
          <w:spacing w:val="36"/>
        </w:rPr>
        <w:t> </w:t>
      </w:r>
      <w:r>
        <w:rPr/>
        <w:t>caused</w:t>
      </w:r>
      <w:r>
        <w:rPr>
          <w:spacing w:val="43"/>
        </w:rPr>
        <w:t> </w:t>
      </w:r>
      <w:r>
        <w:rPr/>
        <w:t>by</w:t>
      </w:r>
      <w:r>
        <w:rPr>
          <w:spacing w:val="34"/>
        </w:rPr>
        <w:t> </w:t>
      </w:r>
      <w:r>
        <w:rPr/>
        <w:t>a</w:t>
      </w:r>
      <w:r>
        <w:rPr>
          <w:spacing w:val="-57"/>
        </w:rPr>
        <w:t> </w:t>
      </w:r>
      <w:r>
        <w:rPr/>
        <w:t>presystemic</w:t>
      </w:r>
      <w:r>
        <w:rPr>
          <w:spacing w:val="24"/>
        </w:rPr>
        <w:t> </w:t>
      </w:r>
      <w:r>
        <w:rPr/>
        <w:t>clearance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about</w:t>
      </w:r>
      <w:r>
        <w:rPr>
          <w:spacing w:val="31"/>
        </w:rPr>
        <w:t> </w:t>
      </w:r>
      <w:r>
        <w:rPr/>
        <w:t>20%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21"/>
        </w:rPr>
        <w:t> </w:t>
      </w:r>
      <w:r>
        <w:rPr/>
        <w:t>oral</w:t>
      </w:r>
      <w:r>
        <w:rPr>
          <w:spacing w:val="16"/>
        </w:rPr>
        <w:t> </w:t>
      </w:r>
      <w:r>
        <w:rPr/>
        <w:t>dose</w:t>
      </w:r>
      <w:r>
        <w:rPr>
          <w:spacing w:val="25"/>
        </w:rPr>
        <w:t> </w:t>
      </w:r>
      <w:r>
        <w:rPr/>
        <w:t>(Clements</w:t>
      </w:r>
      <w:r>
        <w:rPr>
          <w:spacing w:val="24"/>
        </w:rPr>
        <w:t> </w:t>
      </w:r>
      <w:r>
        <w:rPr/>
        <w:t>JA</w:t>
      </w:r>
      <w:r>
        <w:rPr>
          <w:spacing w:val="20"/>
        </w:rPr>
        <w:t> </w:t>
      </w:r>
      <w:r>
        <w:rPr/>
        <w:t>et</w:t>
      </w:r>
      <w:r>
        <w:rPr>
          <w:spacing w:val="31"/>
        </w:rPr>
        <w:t> </w:t>
      </w:r>
      <w:r>
        <w:rPr/>
        <w:t>al</w:t>
      </w:r>
      <w:r>
        <w:rPr>
          <w:spacing w:val="17"/>
        </w:rPr>
        <w:t> </w:t>
      </w:r>
      <w:r>
        <w:rPr/>
        <w:t>1984).</w:t>
      </w:r>
      <w:r>
        <w:rPr>
          <w:spacing w:val="27"/>
        </w:rPr>
        <w:t> </w:t>
      </w:r>
      <w:r>
        <w:rPr/>
        <w:t>Peak</w:t>
      </w:r>
      <w:r>
        <w:rPr>
          <w:spacing w:val="-57"/>
        </w:rPr>
        <w:t> </w:t>
      </w:r>
      <w:r>
        <w:rPr/>
        <w:t>plasma</w:t>
      </w:r>
      <w:r>
        <w:rPr>
          <w:spacing w:val="-3"/>
        </w:rPr>
        <w:t> </w:t>
      </w:r>
      <w:r>
        <w:rPr/>
        <w:t>concentrations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reached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0.17-1.2h</w:t>
      </w:r>
      <w:r>
        <w:rPr>
          <w:spacing w:val="-6"/>
        </w:rPr>
        <w:t> </w:t>
      </w:r>
      <w:r>
        <w:rPr/>
        <w:t>post</w:t>
      </w:r>
      <w:r>
        <w:rPr>
          <w:spacing w:val="-2"/>
        </w:rPr>
        <w:t> </w:t>
      </w:r>
      <w:r>
        <w:rPr/>
        <w:t>dosing</w:t>
      </w:r>
      <w:r>
        <w:rPr>
          <w:spacing w:val="-2"/>
        </w:rPr>
        <w:t> </w:t>
      </w:r>
      <w:r>
        <w:rPr/>
        <w:t>(Zapater</w:t>
      </w:r>
      <w:r>
        <w:rPr>
          <w:spacing w:val="-1"/>
        </w:rPr>
        <w:t> </w:t>
      </w:r>
      <w:r>
        <w:rPr/>
        <w:t>P</w:t>
      </w:r>
      <w:r>
        <w:rPr>
          <w:spacing w:val="-5"/>
        </w:rPr>
        <w:t> </w:t>
      </w:r>
      <w:r>
        <w:rPr/>
        <w:t>et</w:t>
      </w:r>
      <w:r>
        <w:rPr>
          <w:spacing w:val="2"/>
        </w:rPr>
        <w:t> </w:t>
      </w:r>
      <w:r>
        <w:rPr/>
        <w:t>al</w:t>
      </w:r>
      <w:r>
        <w:rPr>
          <w:spacing w:val="-10"/>
        </w:rPr>
        <w:t> </w:t>
      </w:r>
      <w:r>
        <w:rPr/>
        <w:t>2004).</w:t>
      </w:r>
    </w:p>
    <w:p>
      <w:pPr>
        <w:pStyle w:val="BodyText"/>
        <w:spacing w:line="480" w:lineRule="auto"/>
        <w:ind w:left="896" w:right="1871" w:firstLine="720"/>
        <w:jc w:val="both"/>
      </w:pPr>
      <w:r>
        <w:rPr/>
        <w:t>The oral absolute bioavailability was reported not to vary with the dose in the</w:t>
      </w:r>
      <w:r>
        <w:rPr>
          <w:spacing w:val="1"/>
        </w:rPr>
        <w:t> </w:t>
      </w:r>
      <w:r>
        <w:rPr/>
        <w:t>range between 5 and 20 mg/kg, (Clements JA et al 1984) but other authors reported</w:t>
      </w:r>
      <w:r>
        <w:rPr>
          <w:spacing w:val="1"/>
        </w:rPr>
        <w:t> </w:t>
      </w:r>
      <w:r>
        <w:rPr/>
        <w:t>AUC</w:t>
      </w:r>
      <w:r>
        <w:rPr>
          <w:spacing w:val="20"/>
        </w:rPr>
        <w:t> </w:t>
      </w:r>
      <w:r>
        <w:rPr/>
        <w:t>values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peak</w:t>
      </w:r>
      <w:r>
        <w:rPr>
          <w:spacing w:val="21"/>
        </w:rPr>
        <w:t> </w:t>
      </w:r>
      <w:r>
        <w:rPr/>
        <w:t>plasma</w:t>
      </w:r>
      <w:r>
        <w:rPr>
          <w:spacing w:val="20"/>
        </w:rPr>
        <w:t> </w:t>
      </w:r>
      <w:r>
        <w:rPr/>
        <w:t>concentrations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0"/>
        </w:rPr>
        <w:t> </w:t>
      </w:r>
      <w:r>
        <w:rPr/>
        <w:t>dose-dependent</w:t>
      </w:r>
      <w:r>
        <w:rPr>
          <w:spacing w:val="26"/>
        </w:rPr>
        <w:t> </w:t>
      </w:r>
      <w:r>
        <w:rPr/>
        <w:t>at</w:t>
      </w:r>
      <w:r>
        <w:rPr>
          <w:spacing w:val="26"/>
        </w:rPr>
        <w:t> </w:t>
      </w:r>
      <w:r>
        <w:rPr/>
        <w:t>doses</w:t>
      </w:r>
      <w:r>
        <w:rPr>
          <w:spacing w:val="19"/>
        </w:rPr>
        <w:t> </w:t>
      </w:r>
      <w:r>
        <w:rPr/>
        <w:t>between</w:t>
      </w:r>
    </w:p>
    <w:p>
      <w:pPr>
        <w:pStyle w:val="BodyText"/>
        <w:spacing w:line="480" w:lineRule="auto"/>
        <w:ind w:left="896" w:right="1873"/>
        <w:jc w:val="both"/>
      </w:pPr>
      <w:r>
        <w:rPr/>
        <w:t>325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2000mg</w:t>
      </w:r>
      <w:r>
        <w:rPr>
          <w:spacing w:val="1"/>
        </w:rPr>
        <w:t> </w:t>
      </w:r>
      <w:r>
        <w:rPr/>
        <w:t>(Borin</w:t>
      </w:r>
      <w:r>
        <w:rPr>
          <w:spacing w:val="1"/>
        </w:rPr>
        <w:t> </w:t>
      </w:r>
      <w:r>
        <w:rPr/>
        <w:t>MT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acetaminophen tablets by increasing Tmax and</w:t>
      </w:r>
      <w:r>
        <w:rPr>
          <w:spacing w:val="1"/>
        </w:rPr>
        <w:t> </w:t>
      </w:r>
      <w:r>
        <w:rPr/>
        <w:t>decreasing Cmax values (Rostami-</w:t>
      </w:r>
      <w:r>
        <w:rPr>
          <w:spacing w:val="1"/>
        </w:rPr>
        <w:t> </w:t>
      </w:r>
      <w:r>
        <w:rPr/>
        <w:t>Hodjegan</w:t>
      </w:r>
      <w:r>
        <w:rPr>
          <w:spacing w:val="1"/>
        </w:rPr>
        <w:t> </w:t>
      </w:r>
      <w:r>
        <w:rPr/>
        <w:t>A.</w:t>
      </w:r>
      <w:r>
        <w:rPr>
          <w:spacing w:val="4"/>
        </w:rPr>
        <w:t> </w:t>
      </w:r>
      <w:r>
        <w:rPr/>
        <w:t>et</w:t>
      </w:r>
      <w:r>
        <w:rPr>
          <w:spacing w:val="7"/>
        </w:rPr>
        <w:t> </w:t>
      </w:r>
      <w:r>
        <w:rPr/>
        <w:t>al</w:t>
      </w:r>
      <w:r>
        <w:rPr>
          <w:spacing w:val="-7"/>
        </w:rPr>
        <w:t> </w:t>
      </w:r>
      <w:r>
        <w:rPr/>
        <w:t>2002).</w:t>
      </w:r>
    </w:p>
    <w:p>
      <w:pPr>
        <w:pStyle w:val="BodyText"/>
        <w:spacing w:line="480" w:lineRule="auto"/>
        <w:ind w:left="896" w:right="1873" w:firstLine="720"/>
        <w:jc w:val="both"/>
      </w:pPr>
      <w:r>
        <w:rPr/>
        <w:t>Food delays is primarily due to delays in gastric emptying (Williams M et al</w:t>
      </w:r>
      <w:r>
        <w:rPr>
          <w:spacing w:val="1"/>
        </w:rPr>
        <w:t> </w:t>
      </w:r>
      <w:r>
        <w:rPr/>
        <w:t>2001).</w:t>
      </w:r>
      <w:r>
        <w:rPr>
          <w:spacing w:val="24"/>
        </w:rPr>
        <w:t> </w:t>
      </w:r>
      <w:r>
        <w:rPr/>
        <w:t>Although</w:t>
      </w:r>
      <w:r>
        <w:rPr>
          <w:spacing w:val="18"/>
        </w:rPr>
        <w:t> </w:t>
      </w:r>
      <w:r>
        <w:rPr/>
        <w:t>there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no</w:t>
      </w:r>
      <w:r>
        <w:rPr>
          <w:spacing w:val="28"/>
        </w:rPr>
        <w:t> </w:t>
      </w:r>
      <w:r>
        <w:rPr/>
        <w:t>direct</w:t>
      </w:r>
      <w:r>
        <w:rPr>
          <w:spacing w:val="28"/>
        </w:rPr>
        <w:t> </w:t>
      </w:r>
      <w:r>
        <w:rPr/>
        <w:t>published</w:t>
      </w:r>
      <w:r>
        <w:rPr>
          <w:spacing w:val="23"/>
        </w:rPr>
        <w:t> </w:t>
      </w:r>
      <w:r>
        <w:rPr/>
        <w:t>data</w:t>
      </w:r>
      <w:r>
        <w:rPr>
          <w:spacing w:val="22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absolute</w:t>
      </w:r>
      <w:r>
        <w:rPr>
          <w:spacing w:val="22"/>
        </w:rPr>
        <w:t> </w:t>
      </w:r>
      <w:r>
        <w:rPr/>
        <w:t>bioavailability</w:t>
      </w:r>
      <w:r>
        <w:rPr>
          <w:spacing w:val="2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0"/>
      </w:pPr>
      <w:r>
        <w:rPr/>
        <w:t>the</w:t>
      </w:r>
      <w:r>
        <w:rPr>
          <w:spacing w:val="41"/>
        </w:rPr>
        <w:t> </w:t>
      </w:r>
      <w:r>
        <w:rPr/>
        <w:t>fed</w:t>
      </w:r>
      <w:r>
        <w:rPr>
          <w:spacing w:val="38"/>
        </w:rPr>
        <w:t> </w:t>
      </w:r>
      <w:r>
        <w:rPr/>
        <w:t>state,</w:t>
      </w:r>
      <w:r>
        <w:rPr>
          <w:spacing w:val="41"/>
        </w:rPr>
        <w:t> </w:t>
      </w:r>
      <w:r>
        <w:rPr/>
        <w:t>food</w:t>
      </w:r>
      <w:r>
        <w:rPr>
          <w:spacing w:val="37"/>
        </w:rPr>
        <w:t> </w:t>
      </w:r>
      <w:r>
        <w:rPr/>
        <w:t>does</w:t>
      </w:r>
      <w:r>
        <w:rPr>
          <w:spacing w:val="36"/>
        </w:rPr>
        <w:t> </w:t>
      </w:r>
      <w:r>
        <w:rPr/>
        <w:t>not</w:t>
      </w:r>
      <w:r>
        <w:rPr>
          <w:spacing w:val="43"/>
        </w:rPr>
        <w:t> </w:t>
      </w:r>
      <w:r>
        <w:rPr/>
        <w:t>affect</w:t>
      </w:r>
      <w:r>
        <w:rPr>
          <w:spacing w:val="42"/>
        </w:rPr>
        <w:t> </w:t>
      </w:r>
      <w:r>
        <w:rPr/>
        <w:t>the</w:t>
      </w:r>
      <w:r>
        <w:rPr>
          <w:spacing w:val="37"/>
        </w:rPr>
        <w:t> </w:t>
      </w:r>
      <w:r>
        <w:rPr/>
        <w:t>total</w:t>
      </w:r>
      <w:r>
        <w:rPr>
          <w:spacing w:val="29"/>
        </w:rPr>
        <w:t> </w:t>
      </w:r>
      <w:r>
        <w:rPr/>
        <w:t>amount</w:t>
      </w:r>
      <w:r>
        <w:rPr>
          <w:spacing w:val="42"/>
        </w:rPr>
        <w:t> </w:t>
      </w:r>
      <w:r>
        <w:rPr/>
        <w:t>of</w:t>
      </w:r>
      <w:r>
        <w:rPr>
          <w:spacing w:val="30"/>
        </w:rPr>
        <w:t> </w:t>
      </w:r>
      <w:r>
        <w:rPr/>
        <w:t>acetaminophen</w:t>
      </w:r>
      <w:r>
        <w:rPr>
          <w:spacing w:val="34"/>
        </w:rPr>
        <w:t> </w:t>
      </w:r>
      <w:r>
        <w:rPr/>
        <w:t>reaching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blood</w:t>
      </w:r>
      <w:r>
        <w:rPr>
          <w:spacing w:val="1"/>
        </w:rPr>
        <w:t> </w:t>
      </w:r>
      <w:r>
        <w:rPr/>
        <w:t>(Stillings M et</w:t>
      </w:r>
      <w:r>
        <w:rPr>
          <w:spacing w:val="7"/>
        </w:rPr>
        <w:t> </w:t>
      </w:r>
      <w:r>
        <w:rPr/>
        <w:t>al</w:t>
      </w:r>
      <w:r>
        <w:rPr>
          <w:spacing w:val="-7"/>
        </w:rPr>
        <w:t> </w:t>
      </w:r>
      <w:r>
        <w:rPr/>
        <w:t>2000).</w:t>
      </w:r>
    </w:p>
    <w:p>
      <w:pPr>
        <w:pStyle w:val="ListParagraph"/>
        <w:numPr>
          <w:ilvl w:val="2"/>
          <w:numId w:val="9"/>
        </w:numPr>
        <w:tabs>
          <w:tab w:pos="1616" w:val="left" w:leader="none"/>
        </w:tabs>
        <w:spacing w:line="240" w:lineRule="auto" w:before="3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Distribution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ind w:left="1227" w:right="1478"/>
        <w:jc w:val="center"/>
      </w:pPr>
      <w:r>
        <w:rPr/>
        <w:t>The</w:t>
      </w:r>
      <w:r>
        <w:rPr>
          <w:spacing w:val="18"/>
        </w:rPr>
        <w:t> </w:t>
      </w:r>
      <w:r>
        <w:rPr/>
        <w:t>apparent</w:t>
      </w:r>
      <w:r>
        <w:rPr>
          <w:spacing w:val="25"/>
        </w:rPr>
        <w:t> </w:t>
      </w:r>
      <w:r>
        <w:rPr/>
        <w:t>volume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distribution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acetaminophen</w:t>
      </w:r>
      <w:r>
        <w:rPr>
          <w:spacing w:val="20"/>
        </w:rPr>
        <w:t> </w:t>
      </w:r>
      <w:r>
        <w:rPr/>
        <w:t>is</w:t>
      </w:r>
      <w:r>
        <w:rPr>
          <w:spacing w:val="17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18"/>
        </w:rPr>
        <w:t> </w:t>
      </w:r>
      <w:r>
        <w:rPr/>
        <w:t>0.69-</w:t>
      </w:r>
    </w:p>
    <w:p>
      <w:pPr>
        <w:pStyle w:val="BodyText"/>
      </w:pPr>
    </w:p>
    <w:p>
      <w:pPr>
        <w:pStyle w:val="BodyText"/>
        <w:ind w:left="896"/>
      </w:pPr>
      <w:r>
        <w:rPr/>
        <w:t>1.36</w:t>
      </w:r>
      <w:r>
        <w:rPr>
          <w:spacing w:val="-1"/>
        </w:rPr>
        <w:t> </w:t>
      </w:r>
      <w:r>
        <w:rPr/>
        <w:t>L/kg (Vozeh</w:t>
      </w:r>
      <w:r>
        <w:rPr>
          <w:spacing w:val="-5"/>
        </w:rPr>
        <w:t> </w:t>
      </w:r>
      <w:r>
        <w:rPr/>
        <w:t>S</w:t>
      </w:r>
      <w:r>
        <w:rPr>
          <w:spacing w:val="1"/>
        </w:rPr>
        <w:t> </w:t>
      </w:r>
      <w:r>
        <w:rPr/>
        <w:t>et al</w:t>
      </w:r>
      <w:r>
        <w:rPr>
          <w:spacing w:val="-9"/>
        </w:rPr>
        <w:t> </w:t>
      </w:r>
      <w:r>
        <w:rPr/>
        <w:t>1988,</w:t>
      </w:r>
      <w:r>
        <w:rPr>
          <w:spacing w:val="1"/>
        </w:rPr>
        <w:t> </w:t>
      </w:r>
      <w:r>
        <w:rPr/>
        <w:t>Zapater</w:t>
      </w:r>
      <w:r>
        <w:rPr>
          <w:spacing w:val="1"/>
        </w:rPr>
        <w:t> </w:t>
      </w:r>
      <w:r>
        <w:rPr/>
        <w:t>P</w:t>
      </w:r>
      <w:r>
        <w:rPr>
          <w:spacing w:val="-4"/>
        </w:rPr>
        <w:t> </w:t>
      </w:r>
      <w:r>
        <w:rPr/>
        <w:t>et</w:t>
      </w:r>
      <w:r>
        <w:rPr>
          <w:spacing w:val="5"/>
        </w:rPr>
        <w:t> </w:t>
      </w:r>
      <w:r>
        <w:rPr/>
        <w:t>al</w:t>
      </w:r>
      <w:r>
        <w:rPr>
          <w:spacing w:val="-9"/>
        </w:rPr>
        <w:t> </w:t>
      </w:r>
      <w:r>
        <w:rPr/>
        <w:t>2004,</w:t>
      </w:r>
      <w:r>
        <w:rPr>
          <w:spacing w:val="2"/>
        </w:rPr>
        <w:t> </w:t>
      </w:r>
      <w:r>
        <w:rPr/>
        <w:t>Clemens</w:t>
      </w:r>
      <w:r>
        <w:rPr>
          <w:spacing w:val="-3"/>
        </w:rPr>
        <w:t> </w:t>
      </w:r>
      <w:r>
        <w:rPr/>
        <w:t>JA,</w:t>
      </w:r>
      <w:r>
        <w:rPr>
          <w:spacing w:val="2"/>
        </w:rPr>
        <w:t> </w:t>
      </w:r>
      <w:r>
        <w:rPr/>
        <w:t>Prescott</w:t>
      </w:r>
      <w:r>
        <w:rPr>
          <w:spacing w:val="5"/>
        </w:rPr>
        <w:t> </w:t>
      </w:r>
      <w:r>
        <w:rPr/>
        <w:t>LF</w:t>
      </w:r>
      <w:r>
        <w:rPr>
          <w:spacing w:val="-4"/>
        </w:rPr>
        <w:t> </w:t>
      </w:r>
      <w:r>
        <w:rPr/>
        <w:t>1976).</w:t>
      </w:r>
    </w:p>
    <w:p>
      <w:pPr>
        <w:pStyle w:val="BodyText"/>
      </w:pPr>
    </w:p>
    <w:p>
      <w:pPr>
        <w:pStyle w:val="BodyText"/>
        <w:spacing w:line="480" w:lineRule="auto"/>
        <w:ind w:left="896" w:right="1875" w:firstLine="720"/>
        <w:jc w:val="both"/>
      </w:pPr>
      <w:r>
        <w:rPr/>
        <w:t>Plasma protein binding is 20%-25% at usual therapeutic concentrations (Forest</w:t>
      </w:r>
      <w:r>
        <w:rPr>
          <w:spacing w:val="-57"/>
        </w:rPr>
        <w:t> </w:t>
      </w:r>
      <w:r>
        <w:rPr/>
        <w:t>JA et</w:t>
      </w:r>
      <w:r>
        <w:rPr>
          <w:spacing w:val="60"/>
        </w:rPr>
        <w:t> </w:t>
      </w:r>
      <w:r>
        <w:rPr/>
        <w:t>al 1982, Moris ME, Levy G 1984). After over dosage, 20%-50% of the drug</w:t>
      </w:r>
      <w:r>
        <w:rPr>
          <w:spacing w:val="1"/>
        </w:rPr>
        <w:t> </w:t>
      </w:r>
      <w:r>
        <w:rPr/>
        <w:t>may be bound to proteins (Drug valuation monograph 1988). Binding to red blood</w:t>
      </w:r>
      <w:r>
        <w:rPr>
          <w:spacing w:val="1"/>
        </w:rPr>
        <w:t> </w:t>
      </w:r>
      <w:r>
        <w:rPr/>
        <w:t>cells is reported to be 10%-20% (Forest JA et al 1982). Acetaminophen crosses the</w:t>
      </w:r>
      <w:r>
        <w:rPr>
          <w:spacing w:val="1"/>
        </w:rPr>
        <w:t> </w:t>
      </w:r>
      <w:r>
        <w:rPr/>
        <w:t>placenta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(Forest</w:t>
      </w:r>
      <w:r>
        <w:rPr>
          <w:spacing w:val="1"/>
        </w:rPr>
        <w:t> </w:t>
      </w:r>
      <w:r>
        <w:rPr/>
        <w:t>JA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1982),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milk/plasma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1.24</w:t>
      </w:r>
      <w:r>
        <w:rPr>
          <w:spacing w:val="1"/>
        </w:rPr>
        <w:t> </w:t>
      </w:r>
      <w:r>
        <w:rPr/>
        <w:t>(Arama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2001)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acetaminophen present in breast milk, 85% is bound to milk proteins (Bailey DIV,</w:t>
      </w:r>
      <w:r>
        <w:rPr>
          <w:spacing w:val="1"/>
        </w:rPr>
        <w:t> </w:t>
      </w:r>
      <w:r>
        <w:rPr/>
        <w:t>Briggs</w:t>
      </w:r>
      <w:r>
        <w:rPr>
          <w:spacing w:val="-1"/>
        </w:rPr>
        <w:t> </w:t>
      </w:r>
      <w:r>
        <w:rPr/>
        <w:t>JR</w:t>
      </w:r>
      <w:r>
        <w:rPr>
          <w:spacing w:val="1"/>
        </w:rPr>
        <w:t> </w:t>
      </w:r>
      <w:r>
        <w:rPr/>
        <w:t>2004).</w:t>
      </w:r>
    </w:p>
    <w:p>
      <w:pPr>
        <w:pStyle w:val="ListParagraph"/>
        <w:numPr>
          <w:ilvl w:val="2"/>
          <w:numId w:val="9"/>
        </w:numPr>
        <w:tabs>
          <w:tab w:pos="1616" w:val="left" w:leader="none"/>
        </w:tabs>
        <w:spacing w:line="480" w:lineRule="auto" w:before="4" w:after="0"/>
        <w:ind w:left="896" w:right="5279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DOSAGE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FORM</w:t>
      </w:r>
      <w:r>
        <w:rPr>
          <w:rFonts w:ascii="Arial MT"/>
          <w:spacing w:val="4"/>
          <w:sz w:val="24"/>
        </w:rPr>
        <w:t> </w:t>
      </w:r>
      <w:r>
        <w:rPr>
          <w:rFonts w:ascii="Arial MT"/>
          <w:sz w:val="24"/>
        </w:rPr>
        <w:t>PERFORMANCE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2.1.5.1Excipient</w:t>
      </w:r>
      <w:r>
        <w:rPr>
          <w:rFonts w:ascii="Arial MT"/>
          <w:spacing w:val="-9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13"/>
          <w:sz w:val="24"/>
        </w:rPr>
        <w:t> </w:t>
      </w:r>
      <w:r>
        <w:rPr>
          <w:rFonts w:ascii="Arial MT"/>
          <w:sz w:val="24"/>
        </w:rPr>
        <w:t>Manufacturing</w:t>
      </w:r>
      <w:r>
        <w:rPr>
          <w:rFonts w:ascii="Arial MT"/>
          <w:spacing w:val="-10"/>
          <w:sz w:val="24"/>
        </w:rPr>
        <w:t> </w:t>
      </w:r>
      <w:r>
        <w:rPr>
          <w:rFonts w:ascii="Arial MT"/>
          <w:sz w:val="24"/>
        </w:rPr>
        <w:t>Variations:</w:t>
      </w:r>
    </w:p>
    <w:p>
      <w:pPr>
        <w:pStyle w:val="BodyText"/>
        <w:spacing w:line="480" w:lineRule="auto"/>
        <w:ind w:left="896" w:right="1870" w:firstLine="720"/>
        <w:jc w:val="both"/>
      </w:pPr>
      <w:r>
        <w:rPr/>
        <w:t>The comparative bioavailability of acetaminophen from solid dosage forms has</w:t>
      </w:r>
      <w:r>
        <w:rPr>
          <w:spacing w:val="-57"/>
        </w:rPr>
        <w:t> </w:t>
      </w:r>
      <w:r>
        <w:rPr/>
        <w:t>been studied frequently. Most studies were carried out in humans, but two animal</w:t>
      </w:r>
      <w:r>
        <w:rPr>
          <w:spacing w:val="1"/>
        </w:rPr>
        <w:t> </w:t>
      </w:r>
      <w:r>
        <w:rPr/>
        <w:t>studies have been also reported in rabbits no significant differences in Cmax and AUC</w:t>
      </w:r>
      <w:r>
        <w:rPr>
          <w:spacing w:val="-57"/>
        </w:rPr>
        <w:t> </w:t>
      </w:r>
      <w:r>
        <w:rPr/>
        <w:t>were</w:t>
      </w:r>
      <w:r>
        <w:rPr>
          <w:spacing w:val="21"/>
        </w:rPr>
        <w:t> </w:t>
      </w:r>
      <w:r>
        <w:rPr/>
        <w:t>found</w:t>
      </w:r>
      <w:r>
        <w:rPr>
          <w:spacing w:val="22"/>
        </w:rPr>
        <w:t> </w:t>
      </w:r>
      <w:r>
        <w:rPr/>
        <w:t>between</w:t>
      </w:r>
      <w:r>
        <w:rPr>
          <w:spacing w:val="12"/>
        </w:rPr>
        <w:t> </w:t>
      </w:r>
      <w:r>
        <w:rPr/>
        <w:t>rapidly</w:t>
      </w:r>
      <w:r>
        <w:rPr>
          <w:spacing w:val="17"/>
        </w:rPr>
        <w:t> </w:t>
      </w:r>
      <w:r>
        <w:rPr/>
        <w:t>disintegrating</w:t>
      </w:r>
      <w:r>
        <w:rPr>
          <w:spacing w:val="22"/>
        </w:rPr>
        <w:t> </w:t>
      </w:r>
      <w:r>
        <w:rPr/>
        <w:t>tablets</w:t>
      </w:r>
      <w:r>
        <w:rPr>
          <w:spacing w:val="15"/>
        </w:rPr>
        <w:t> </w:t>
      </w:r>
      <w:r>
        <w:rPr/>
        <w:t>and</w:t>
      </w:r>
      <w:r>
        <w:rPr>
          <w:spacing w:val="22"/>
        </w:rPr>
        <w:t> </w:t>
      </w:r>
      <w:r>
        <w:rPr/>
        <w:t>conventional</w:t>
      </w:r>
      <w:r>
        <w:rPr>
          <w:spacing w:val="14"/>
        </w:rPr>
        <w:t> </w:t>
      </w:r>
      <w:r>
        <w:rPr/>
        <w:t>tablets</w:t>
      </w:r>
      <w:r>
        <w:rPr>
          <w:spacing w:val="15"/>
        </w:rPr>
        <w:t> </w:t>
      </w:r>
      <w:r>
        <w:rPr/>
        <w:t>(Ishikawa</w:t>
      </w:r>
      <w:r>
        <w:rPr>
          <w:spacing w:val="-57"/>
        </w:rPr>
        <w:t> </w:t>
      </w:r>
      <w:r>
        <w:rPr/>
        <w:t>T et al 2001). In dogs, no significant differences were found between two conventional</w:t>
      </w:r>
      <w:r>
        <w:rPr>
          <w:spacing w:val="-57"/>
        </w:rPr>
        <w:t> </w:t>
      </w:r>
      <w:r>
        <w:rPr/>
        <w:t>tablets</w:t>
      </w:r>
      <w:r>
        <w:rPr>
          <w:spacing w:val="-1"/>
        </w:rPr>
        <w:t> </w:t>
      </w:r>
      <w:r>
        <w:rPr/>
        <w:t>(Kalantzi</w:t>
      </w:r>
      <w:r>
        <w:rPr>
          <w:spacing w:val="-7"/>
        </w:rPr>
        <w:t> </w:t>
      </w:r>
      <w:r>
        <w:rPr/>
        <w:t>et</w:t>
      </w:r>
      <w:r>
        <w:rPr>
          <w:spacing w:val="7"/>
        </w:rPr>
        <w:t> </w:t>
      </w:r>
      <w:r>
        <w:rPr/>
        <w:t>al</w:t>
      </w:r>
      <w:r>
        <w:rPr>
          <w:spacing w:val="-7"/>
        </w:rPr>
        <w:t> </w:t>
      </w:r>
      <w:r>
        <w:rPr/>
        <w:t>2005).</w:t>
      </w:r>
    </w:p>
    <w:p>
      <w:pPr>
        <w:pStyle w:val="BodyText"/>
        <w:spacing w:line="480" w:lineRule="auto"/>
        <w:ind w:left="896" w:right="1877" w:firstLine="720"/>
        <w:jc w:val="both"/>
      </w:pPr>
      <w:r>
        <w:rPr/>
        <w:t>Studies in humans in general show similar results, while most studies report no</w:t>
      </w:r>
      <w:r>
        <w:rPr>
          <w:spacing w:val="-57"/>
        </w:rPr>
        <w:t> </w:t>
      </w:r>
      <w:r>
        <w:rPr/>
        <w:t>differences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extent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absorption</w:t>
      </w:r>
      <w:r>
        <w:rPr>
          <w:spacing w:val="19"/>
        </w:rPr>
        <w:t> </w:t>
      </w:r>
      <w:r>
        <w:rPr/>
        <w:t>between</w:t>
      </w:r>
      <w:r>
        <w:rPr>
          <w:spacing w:val="14"/>
        </w:rPr>
        <w:t> </w:t>
      </w:r>
      <w:r>
        <w:rPr/>
        <w:t>drug</w:t>
      </w:r>
      <w:r>
        <w:rPr>
          <w:spacing w:val="25"/>
        </w:rPr>
        <w:t> </w:t>
      </w:r>
      <w:r>
        <w:rPr/>
        <w:t>products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sometimes</w:t>
      </w:r>
      <w:r>
        <w:rPr>
          <w:spacing w:val="22"/>
        </w:rPr>
        <w:t> </w:t>
      </w:r>
      <w:r>
        <w:rPr/>
        <w:t>found.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2"/>
        <w:jc w:val="both"/>
      </w:pPr>
      <w:r>
        <w:rPr/>
        <w:t>one of the earliest relevant studies (Sotiropulus et al 1981) evaluated three tablets and</w:t>
      </w:r>
      <w:r>
        <w:rPr>
          <w:spacing w:val="1"/>
        </w:rPr>
        <w:t> </w:t>
      </w:r>
      <w:r>
        <w:rPr/>
        <w:t>one liquid acetaminophen product for their comparative bioavailability, reporting a</w:t>
      </w:r>
      <w:r>
        <w:rPr>
          <w:spacing w:val="1"/>
        </w:rPr>
        <w:t> </w:t>
      </w:r>
      <w:r>
        <w:rPr/>
        <w:t>bioavailability relative to the liquid dosage form of 82%, 87%, and 92% respectively.</w:t>
      </w:r>
      <w:r>
        <w:rPr>
          <w:spacing w:val="1"/>
        </w:rPr>
        <w:t> </w:t>
      </w:r>
      <w:r>
        <w:rPr/>
        <w:t>However, based on urinary excretion data, these differences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 and only the amount excreted from O to 4h varied with the formulation.</w:t>
      </w:r>
      <w:r>
        <w:rPr>
          <w:spacing w:val="1"/>
        </w:rPr>
        <w:t> </w:t>
      </w:r>
      <w:r>
        <w:rPr/>
        <w:t>(Hekimoghu et al 1987) evaluated the bioavailability of three brands of acetaminophen</w:t>
      </w:r>
      <w:r>
        <w:rPr>
          <w:spacing w:val="-58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 were 98%, 95% and 99% respectively, with difference being not statistically</w:t>
      </w:r>
      <w:r>
        <w:rPr>
          <w:spacing w:val="1"/>
        </w:rPr>
        <w:t> </w:t>
      </w:r>
      <w:r>
        <w:rPr/>
        <w:t>significant. However, the amount excreted during the first hour varied among the</w:t>
      </w:r>
      <w:r>
        <w:rPr>
          <w:spacing w:val="1"/>
        </w:rPr>
        <w:t> </w:t>
      </w:r>
      <w:r>
        <w:rPr/>
        <w:t>formulations. (Walter-sack at al 1989) compared a solid and liquid oral dosage forms</w:t>
      </w:r>
      <w:r>
        <w:rPr>
          <w:spacing w:val="1"/>
        </w:rPr>
        <w:t> </w:t>
      </w:r>
      <w:r>
        <w:rPr/>
        <w:t>that did not show differences in the AUC and in Cmax. An evaluation of four brands</w:t>
      </w:r>
      <w:r>
        <w:rPr>
          <w:spacing w:val="1"/>
        </w:rPr>
        <w:t> </w:t>
      </w:r>
      <w:r>
        <w:rPr/>
        <w:t>0-12h of acetaminophen tablets by (Hekimoglu et al 1991) did not display 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bioavailability,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</w:t>
      </w:r>
      <w:r>
        <w:rPr>
          <w:spacing w:val="60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during the first hours, reflecting differences in the rate of absorption were observed.</w:t>
      </w:r>
      <w:r>
        <w:rPr>
          <w:spacing w:val="1"/>
        </w:rPr>
        <w:t> </w:t>
      </w:r>
      <w:r>
        <w:rPr/>
        <w:t>(Retaco et al 1996) studied the bioavailability of too lot of paracetamol tablet and</w:t>
      </w:r>
      <w:r>
        <w:rPr>
          <w:spacing w:val="1"/>
        </w:rPr>
        <w:t> </w:t>
      </w:r>
      <w:r>
        <w:rPr/>
        <w:t>although the total amount excreted in urine was similar between the two formulations,</w:t>
      </w:r>
      <w:r>
        <w:rPr>
          <w:spacing w:val="1"/>
        </w:rPr>
        <w:t> </w:t>
      </w:r>
      <w:r>
        <w:rPr/>
        <w:t>differences were found during the early stages of the absorption process. (Dominguez</w:t>
      </w:r>
      <w:r>
        <w:rPr>
          <w:spacing w:val="1"/>
        </w:rPr>
        <w:t> </w:t>
      </w:r>
      <w:r>
        <w:rPr/>
        <w:t>et al 2000) using urinary excretion data, reported non significant differences in the</w:t>
      </w:r>
      <w:r>
        <w:rPr>
          <w:spacing w:val="1"/>
        </w:rPr>
        <w:t> </w:t>
      </w:r>
      <w:r>
        <w:rPr/>
        <w:t>rates and relative bioavailabilities ranging from 94% to 131% of three commercial</w:t>
      </w:r>
      <w:r>
        <w:rPr>
          <w:spacing w:val="1"/>
        </w:rPr>
        <w:t> </w:t>
      </w:r>
      <w:r>
        <w:rPr/>
        <w:t>formulations versus the innovators. (Bababola et al 2001) reported a study of two</w:t>
      </w:r>
      <w:r>
        <w:rPr>
          <w:spacing w:val="1"/>
        </w:rPr>
        <w:t> </w:t>
      </w:r>
      <w:r>
        <w:rPr/>
        <w:t>commercial brands versus the innovator. While the absorption rate of one brand, as</w:t>
      </w:r>
      <w:r>
        <w:rPr>
          <w:spacing w:val="1"/>
        </w:rPr>
        <w:t> </w:t>
      </w:r>
      <w:r>
        <w:rPr/>
        <w:t>indicated by Tmax was significantly shorter than those of the innovator, the extent of</w:t>
      </w:r>
      <w:r>
        <w:rPr>
          <w:spacing w:val="1"/>
        </w:rPr>
        <w:t> </w:t>
      </w:r>
      <w:r>
        <w:rPr/>
        <w:t>absorption</w:t>
      </w:r>
      <w:r>
        <w:rPr>
          <w:spacing w:val="27"/>
        </w:rPr>
        <w:t> </w:t>
      </w:r>
      <w:r>
        <w:rPr/>
        <w:t>as</w:t>
      </w:r>
      <w:r>
        <w:rPr>
          <w:spacing w:val="34"/>
        </w:rPr>
        <w:t> </w:t>
      </w:r>
      <w:r>
        <w:rPr/>
        <w:t>indicated</w:t>
      </w:r>
      <w:r>
        <w:rPr>
          <w:spacing w:val="37"/>
        </w:rPr>
        <w:t> </w:t>
      </w:r>
      <w:r>
        <w:rPr/>
        <w:t>by</w:t>
      </w:r>
      <w:r>
        <w:rPr>
          <w:spacing w:val="32"/>
        </w:rPr>
        <w:t> </w:t>
      </w:r>
      <w:r>
        <w:rPr/>
        <w:t>AUC</w:t>
      </w:r>
      <w:r>
        <w:rPr>
          <w:spacing w:val="35"/>
        </w:rPr>
        <w:t> </w:t>
      </w:r>
      <w:r>
        <w:rPr/>
        <w:t>was</w:t>
      </w:r>
      <w:r>
        <w:rPr>
          <w:spacing w:val="35"/>
        </w:rPr>
        <w:t> </w:t>
      </w:r>
      <w:r>
        <w:rPr/>
        <w:t>comparable</w:t>
      </w:r>
      <w:r>
        <w:rPr>
          <w:spacing w:val="31"/>
        </w:rPr>
        <w:t> </w:t>
      </w:r>
      <w:r>
        <w:rPr/>
        <w:t>among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three</w:t>
      </w:r>
      <w:r>
        <w:rPr>
          <w:spacing w:val="35"/>
        </w:rPr>
        <w:t> </w:t>
      </w:r>
      <w:r>
        <w:rPr/>
        <w:t>brands.</w:t>
      </w:r>
      <w:r>
        <w:rPr>
          <w:spacing w:val="34"/>
        </w:rPr>
        <w:t> </w:t>
      </w:r>
      <w:r>
        <w:rPr/>
        <w:t>(Sevilla-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1"/>
        <w:jc w:val="both"/>
      </w:pPr>
      <w:r>
        <w:rPr/>
        <w:t>Tirado et al 2003) compared three tablets, one effervescent tablets, and a powder</w:t>
      </w:r>
      <w:r>
        <w:rPr>
          <w:spacing w:val="1"/>
        </w:rPr>
        <w:t> </w:t>
      </w:r>
      <w:r>
        <w:rPr/>
        <w:t>sachet, and found that the extent of absorption, expressed as AUC, did not exhibit</w:t>
      </w:r>
      <w:r>
        <w:rPr>
          <w:spacing w:val="1"/>
        </w:rPr>
        <w:t> </w:t>
      </w:r>
      <w:r>
        <w:rPr/>
        <w:t>differences between formulation. However for the rate of absorption expressed as</w:t>
      </w:r>
      <w:r>
        <w:rPr>
          <w:spacing w:val="1"/>
        </w:rPr>
        <w:t> </w:t>
      </w:r>
      <w:r>
        <w:rPr/>
        <w:t>Cmax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AUC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effervescent tablet, but the other tablet being the innovator, had a some what slower</w:t>
      </w:r>
      <w:r>
        <w:rPr>
          <w:spacing w:val="1"/>
        </w:rPr>
        <w:t> </w:t>
      </w:r>
      <w:r>
        <w:rPr/>
        <w:t>absorption rate (Sevilla-Tirado et al 2003). Of special interest are recently introduced</w:t>
      </w:r>
      <w:r>
        <w:rPr>
          <w:spacing w:val="1"/>
        </w:rPr>
        <w:t> </w:t>
      </w:r>
      <w:r>
        <w:rPr/>
        <w:t>acetaminophen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bicarbonate.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dosage forms are claimed to have fast drug absorption. (Grattan et al 2000) compared</w:t>
      </w:r>
      <w:r>
        <w:rPr>
          <w:spacing w:val="1"/>
        </w:rPr>
        <w:t> </w:t>
      </w:r>
      <w:r>
        <w:rPr/>
        <w:t>the pharmacokinetics of one commercially available acetaminophen tablet and one</w:t>
      </w:r>
      <w:r>
        <w:rPr>
          <w:spacing w:val="1"/>
        </w:rPr>
        <w:t> </w:t>
      </w:r>
      <w:r>
        <w:rPr/>
        <w:t>soluble commercially available acetaminophen tablet with two development tablet</w:t>
      </w:r>
      <w:r>
        <w:rPr>
          <w:spacing w:val="1"/>
        </w:rPr>
        <w:t> </w:t>
      </w:r>
      <w:r>
        <w:rPr/>
        <w:t>formulations containing 400 mg sodium bicarbonate and the other containing 639mg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639mg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 increased the rate of absorption of acetaminophen relative to both the</w:t>
      </w:r>
      <w:r>
        <w:rPr>
          <w:spacing w:val="1"/>
        </w:rPr>
        <w:t> </w:t>
      </w:r>
      <w:r>
        <w:rPr/>
        <w:t>conventional tablets and the soluble tablets as indicated by a shorter Tmax and higher</w:t>
      </w:r>
      <w:r>
        <w:rPr>
          <w:spacing w:val="1"/>
        </w:rPr>
        <w:t> </w:t>
      </w:r>
      <w:r>
        <w:rPr/>
        <w:t>Cmax, where as the addition of 400mg sodium bicarbonate increased the absorption</w:t>
      </w:r>
      <w:r>
        <w:rPr>
          <w:spacing w:val="1"/>
        </w:rPr>
        <w:t> </w:t>
      </w:r>
      <w:r>
        <w:rPr/>
        <w:t>rate of acetaminophen relative 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acetaminophen tablets only.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(Kelly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2003)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acetaminophen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630mg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tablet. The rate of absorption, indicated by t</w:t>
      </w:r>
      <w:r>
        <w:rPr>
          <w:vertAlign w:val="subscript"/>
        </w:rPr>
        <w:t>50%</w:t>
      </w:r>
      <w:r>
        <w:rPr>
          <w:vertAlign w:val="baseline"/>
        </w:rPr>
        <w:t> and t</w:t>
      </w:r>
      <w:r>
        <w:rPr>
          <w:vertAlign w:val="subscript"/>
        </w:rPr>
        <w:t>90%</w:t>
      </w:r>
      <w:r>
        <w:rPr>
          <w:vertAlign w:val="baseline"/>
        </w:rPr>
        <w:t>, was about twice as fast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the conventional tablets, both in the fasted state and the fed state.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 of faster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emptying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 containing sodium bicarbonate is responsible for the faster rate of absorption.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3"/>
          <w:vertAlign w:val="baseline"/>
        </w:rPr>
        <w:t> </w:t>
      </w:r>
      <w:r>
        <w:rPr>
          <w:vertAlign w:val="baseline"/>
        </w:rPr>
        <w:t>emptying</w:t>
      </w:r>
      <w:r>
        <w:rPr>
          <w:spacing w:val="4"/>
          <w:vertAlign w:val="baseline"/>
        </w:rPr>
        <w:t> </w:t>
      </w:r>
      <w:r>
        <w:rPr>
          <w:vertAlign w:val="baseline"/>
        </w:rPr>
        <w:t>were</w:t>
      </w:r>
      <w:r>
        <w:rPr>
          <w:spacing w:val="3"/>
          <w:vertAlign w:val="baseline"/>
        </w:rPr>
        <w:t> </w:t>
      </w:r>
      <w:r>
        <w:rPr>
          <w:vertAlign w:val="baseline"/>
        </w:rPr>
        <w:t>thought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more</w:t>
      </w:r>
      <w:r>
        <w:rPr>
          <w:spacing w:val="3"/>
          <w:vertAlign w:val="baseline"/>
        </w:rPr>
        <w:t> </w:t>
      </w:r>
      <w:r>
        <w:rPr>
          <w:vertAlign w:val="baseline"/>
        </w:rPr>
        <w:t>pronounced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fasted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9"/>
        <w:jc w:val="both"/>
      </w:pPr>
      <w:r>
        <w:rPr/>
        <w:t>state and the differences in disintegration more pronounced in the fed state (Kelly K et</w:t>
      </w:r>
      <w:r>
        <w:rPr>
          <w:spacing w:val="-57"/>
        </w:rPr>
        <w:t> </w:t>
      </w:r>
      <w:r>
        <w:rPr/>
        <w:t>al 2003). The data of Grattan et al and Kelly et al are supported by earlier reports that</w:t>
      </w:r>
      <w:r>
        <w:rPr>
          <w:spacing w:val="1"/>
        </w:rPr>
        <w:t> </w:t>
      </w:r>
      <w:r>
        <w:rPr/>
        <w:t>effervescent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solid</w:t>
      </w:r>
      <w:r>
        <w:rPr>
          <w:spacing w:val="-57"/>
        </w:rPr>
        <w:t> </w:t>
      </w:r>
      <w:r>
        <w:rPr/>
        <w:t>tablets</w:t>
      </w:r>
      <w:r>
        <w:rPr>
          <w:spacing w:val="-1"/>
        </w:rPr>
        <w:t> </w:t>
      </w:r>
      <w:r>
        <w:rPr/>
        <w:t>(Sevilla</w:t>
      </w:r>
      <w:r>
        <w:rPr>
          <w:spacing w:val="1"/>
        </w:rPr>
        <w:t> </w:t>
      </w:r>
      <w:r>
        <w:rPr/>
        <w:t>et</w:t>
      </w:r>
      <w:r>
        <w:rPr>
          <w:spacing w:val="6"/>
        </w:rPr>
        <w:t> </w:t>
      </w:r>
      <w:r>
        <w:rPr/>
        <w:t>al</w:t>
      </w:r>
      <w:r>
        <w:rPr>
          <w:spacing w:val="-7"/>
        </w:rPr>
        <w:t> </w:t>
      </w:r>
      <w:r>
        <w:rPr/>
        <w:t>2003,</w:t>
      </w:r>
      <w:r>
        <w:rPr>
          <w:spacing w:val="4"/>
        </w:rPr>
        <w:t> </w:t>
      </w:r>
      <w:r>
        <w:rPr/>
        <w:t>Rygnestad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al</w:t>
      </w:r>
      <w:r>
        <w:rPr>
          <w:spacing w:val="-7"/>
        </w:rPr>
        <w:t> </w:t>
      </w:r>
      <w:r>
        <w:rPr/>
        <w:t>2000).</w:t>
      </w:r>
    </w:p>
    <w:p>
      <w:pPr>
        <w:pStyle w:val="ListParagraph"/>
        <w:numPr>
          <w:ilvl w:val="3"/>
          <w:numId w:val="10"/>
        </w:numPr>
        <w:tabs>
          <w:tab w:pos="1674" w:val="left" w:leader="none"/>
          <w:tab w:pos="2347" w:val="left" w:leader="none"/>
          <w:tab w:pos="2831" w:val="left" w:leader="none"/>
          <w:tab w:pos="4636" w:val="left" w:leader="none"/>
          <w:tab w:pos="5620" w:val="left" w:leader="none"/>
          <w:tab w:pos="6082" w:val="left" w:leader="none"/>
          <w:tab w:pos="7352" w:val="left" w:leader="none"/>
          <w:tab w:pos="7962" w:val="left" w:leader="none"/>
        </w:tabs>
        <w:spacing w:line="480" w:lineRule="auto" w:before="4" w:after="0"/>
        <w:ind w:left="1616" w:right="1641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Risk</w:t>
        <w:tab/>
        <w:t>for</w:t>
        <w:tab/>
        <w:t>bioequivalence</w:t>
        <w:tab/>
        <w:t>caused</w:t>
        <w:tab/>
        <w:t>by</w:t>
        <w:tab/>
        <w:t>excipients</w:t>
        <w:tab/>
        <w:t>and</w:t>
        <w:tab/>
      </w:r>
      <w:r>
        <w:rPr>
          <w:rFonts w:ascii="Arial MT"/>
          <w:spacing w:val="-1"/>
          <w:sz w:val="24"/>
        </w:rPr>
        <w:t>manufacturing</w:t>
      </w:r>
      <w:r>
        <w:rPr>
          <w:rFonts w:ascii="Arial MT"/>
          <w:spacing w:val="-64"/>
          <w:sz w:val="24"/>
        </w:rPr>
        <w:t> </w:t>
      </w:r>
      <w:r>
        <w:rPr>
          <w:rFonts w:ascii="Arial MT"/>
          <w:sz w:val="24"/>
        </w:rPr>
        <w:t>parameters:</w:t>
      </w:r>
    </w:p>
    <w:p>
      <w:pPr>
        <w:pStyle w:val="BodyText"/>
        <w:spacing w:line="480" w:lineRule="auto"/>
        <w:ind w:left="896" w:right="1870" w:firstLine="720"/>
        <w:jc w:val="both"/>
      </w:pPr>
      <w:r>
        <w:rPr/>
        <w:t>Absorption rate, differences between brands and test formulations have 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acetaminophen</w:t>
      </w:r>
      <w:r>
        <w:rPr>
          <w:spacing w:val="1"/>
        </w:rPr>
        <w:t> </w:t>
      </w:r>
      <w:r>
        <w:rPr/>
        <w:t>of tablets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amounts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caused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differences in disintegration or gastric emptying rates. Although data in humans are</w:t>
      </w:r>
      <w:r>
        <w:rPr>
          <w:spacing w:val="1"/>
        </w:rPr>
        <w:t> </w:t>
      </w:r>
      <w:r>
        <w:rPr/>
        <w:t>lacking,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rabbits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osmotically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manitol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Tmax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acetaminophen</w:t>
      </w:r>
      <w:r>
        <w:rPr>
          <w:spacing w:val="1"/>
        </w:rPr>
        <w:t> </w:t>
      </w:r>
      <w:r>
        <w:rPr/>
        <w:t>(Ishikawa et</w:t>
      </w:r>
      <w:r>
        <w:rPr>
          <w:spacing w:val="7"/>
        </w:rPr>
        <w:t> </w:t>
      </w:r>
      <w:r>
        <w:rPr/>
        <w:t>al</w:t>
      </w:r>
      <w:r>
        <w:rPr>
          <w:spacing w:val="-7"/>
        </w:rPr>
        <w:t> </w:t>
      </w:r>
      <w:r>
        <w:rPr/>
        <w:t>2001).</w:t>
      </w:r>
    </w:p>
    <w:p>
      <w:pPr>
        <w:pStyle w:val="ListParagraph"/>
        <w:numPr>
          <w:ilvl w:val="3"/>
          <w:numId w:val="10"/>
        </w:numPr>
        <w:tabs>
          <w:tab w:pos="1633" w:val="left" w:leader="none"/>
        </w:tabs>
        <w:spacing w:line="240" w:lineRule="auto" w:before="0" w:after="0"/>
        <w:ind w:left="1632" w:right="0" w:hanging="737"/>
        <w:jc w:val="both"/>
        <w:rPr>
          <w:rFonts w:ascii="Arial MT"/>
          <w:sz w:val="24"/>
        </w:rPr>
      </w:pPr>
      <w:r>
        <w:rPr>
          <w:rFonts w:ascii="Arial MT"/>
          <w:sz w:val="24"/>
        </w:rPr>
        <w:t>Patients</w:t>
      </w:r>
      <w:r>
        <w:rPr>
          <w:rFonts w:ascii="Arial MT"/>
          <w:spacing w:val="-6"/>
          <w:sz w:val="24"/>
        </w:rPr>
        <w:t> </w:t>
      </w:r>
      <w:r>
        <w:rPr>
          <w:rFonts w:ascii="Arial MT"/>
          <w:sz w:val="24"/>
        </w:rPr>
        <w:t>risks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associated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with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bioinequivolence: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1" w:firstLine="720"/>
        <w:jc w:val="both"/>
      </w:pPr>
      <w:r>
        <w:rPr/>
        <w:t>When considering a drug substance,</w:t>
      </w:r>
      <w:r>
        <w:rPr>
          <w:spacing w:val="60"/>
        </w:rPr>
        <w:t> </w:t>
      </w:r>
      <w:r>
        <w:rPr/>
        <w:t>its therapeutic index also needs to 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(CDER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CPMP,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acetaminophen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therapeutic dose and toxic doses. So it can be assumed that acetaminophen is not a</w:t>
      </w:r>
      <w:r>
        <w:rPr>
          <w:spacing w:val="1"/>
        </w:rPr>
        <w:t> </w:t>
      </w:r>
      <w:r>
        <w:rPr/>
        <w:t>narrow</w:t>
      </w:r>
      <w:r>
        <w:rPr>
          <w:spacing w:val="-4"/>
        </w:rPr>
        <w:t> </w:t>
      </w:r>
      <w:r>
        <w:rPr/>
        <w:t>therapeutic</w:t>
      </w:r>
      <w:r>
        <w:rPr>
          <w:spacing w:val="6"/>
        </w:rPr>
        <w:t> </w:t>
      </w:r>
      <w:r>
        <w:rPr/>
        <w:t>index</w:t>
      </w:r>
      <w:r>
        <w:rPr>
          <w:spacing w:val="-3"/>
        </w:rPr>
        <w:t> </w:t>
      </w:r>
      <w:r>
        <w:rPr/>
        <w:t>drug.</w:t>
      </w:r>
    </w:p>
    <w:p>
      <w:pPr>
        <w:pStyle w:val="ListParagraph"/>
        <w:numPr>
          <w:ilvl w:val="2"/>
          <w:numId w:val="9"/>
        </w:numPr>
        <w:tabs>
          <w:tab w:pos="1616" w:val="left" w:leader="none"/>
        </w:tabs>
        <w:spacing w:line="480" w:lineRule="auto" w:before="4" w:after="0"/>
        <w:ind w:left="1616" w:right="2852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Comparative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bioavailability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plasma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paracetamol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profiles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63"/>
          <w:sz w:val="24"/>
        </w:rPr>
        <w:t> </w:t>
      </w:r>
      <w:r>
        <w:rPr>
          <w:rFonts w:ascii="Arial MT"/>
          <w:sz w:val="24"/>
        </w:rPr>
        <w:t>panadol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suppositories in</w:t>
      </w:r>
      <w:r>
        <w:rPr>
          <w:rFonts w:ascii="Arial MT"/>
          <w:spacing w:val="2"/>
          <w:sz w:val="24"/>
        </w:rPr>
        <w:t> </w:t>
      </w:r>
      <w:r>
        <w:rPr>
          <w:rFonts w:ascii="Arial MT"/>
          <w:sz w:val="24"/>
        </w:rPr>
        <w:t>children</w:t>
      </w:r>
    </w:p>
    <w:p>
      <w:pPr>
        <w:pStyle w:val="BodyText"/>
        <w:spacing w:line="480" w:lineRule="auto"/>
        <w:ind w:left="896" w:right="1867" w:firstLine="720"/>
        <w:jc w:val="both"/>
      </w:pP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retal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panadol</w:t>
      </w:r>
      <w:r>
        <w:rPr>
          <w:spacing w:val="1"/>
        </w:rPr>
        <w:t> </w:t>
      </w:r>
      <w:r>
        <w:rPr/>
        <w:t>suppositories</w:t>
      </w:r>
      <w:r>
        <w:rPr>
          <w:spacing w:val="36"/>
        </w:rPr>
        <w:t> </w:t>
      </w:r>
      <w:r>
        <w:rPr/>
        <w:t>to</w:t>
      </w:r>
      <w:r>
        <w:rPr>
          <w:spacing w:val="43"/>
        </w:rPr>
        <w:t> </w:t>
      </w:r>
      <w:r>
        <w:rPr/>
        <w:t>post</w:t>
      </w:r>
      <w:r>
        <w:rPr>
          <w:spacing w:val="39"/>
        </w:rPr>
        <w:t> </w:t>
      </w:r>
      <w:r>
        <w:rPr/>
        <w:t>operative</w:t>
      </w:r>
      <w:r>
        <w:rPr>
          <w:spacing w:val="37"/>
        </w:rPr>
        <w:t> </w:t>
      </w:r>
      <w:r>
        <w:rPr/>
        <w:t>children</w:t>
      </w:r>
      <w:r>
        <w:rPr>
          <w:spacing w:val="39"/>
        </w:rPr>
        <w:t> </w:t>
      </w:r>
      <w:r>
        <w:rPr/>
        <w:t>is</w:t>
      </w:r>
      <w:r>
        <w:rPr>
          <w:spacing w:val="36"/>
        </w:rPr>
        <w:t> </w:t>
      </w:r>
      <w:r>
        <w:rPr/>
        <w:t>slower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reduced</w:t>
      </w:r>
      <w:r>
        <w:rPr>
          <w:spacing w:val="39"/>
        </w:rPr>
        <w:t> </w:t>
      </w:r>
      <w:r>
        <w:rPr/>
        <w:t>as</w:t>
      </w:r>
      <w:r>
        <w:rPr>
          <w:spacing w:val="36"/>
        </w:rPr>
        <w:t> </w:t>
      </w:r>
      <w:r>
        <w:rPr/>
        <w:t>compared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oral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4"/>
        <w:jc w:val="both"/>
      </w:pPr>
      <w:r>
        <w:rPr/>
        <w:t>therapy.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characteristics. The usually quoted antipyretic therapeutic range for paracetamol is 10-</w:t>
      </w:r>
      <w:r>
        <w:rPr>
          <w:spacing w:val="-57"/>
        </w:rPr>
        <w:t> </w:t>
      </w:r>
      <w:r>
        <w:rPr/>
        <w:t>20 mg/L, although 5 mg/L may be effective. A single retal dose of 25 mg/kg will</w:t>
      </w:r>
      <w:r>
        <w:rPr>
          <w:spacing w:val="1"/>
        </w:rPr>
        <w:t> </w:t>
      </w:r>
      <w:r>
        <w:rPr/>
        <w:t>obtain this lower concentration within 1 hour of administration and maintain it for 6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analgesia,</w:t>
      </w:r>
      <w:r>
        <w:rPr>
          <w:spacing w:val="1"/>
        </w:rPr>
        <w:t> </w:t>
      </w:r>
      <w:r>
        <w:rPr/>
        <w:t>maximum</w:t>
      </w:r>
      <w:r>
        <w:rPr>
          <w:spacing w:val="60"/>
        </w:rPr>
        <w:t> </w:t>
      </w:r>
      <w:r>
        <w:rPr/>
        <w:t>plasma</w:t>
      </w:r>
      <w:r>
        <w:rPr>
          <w:spacing w:val="1"/>
        </w:rPr>
        <w:t> </w:t>
      </w:r>
      <w:r>
        <w:rPr/>
        <w:t>paracetamol</w:t>
      </w:r>
      <w:r>
        <w:rPr>
          <w:spacing w:val="8"/>
        </w:rPr>
        <w:t> </w:t>
      </w:r>
      <w:r>
        <w:rPr/>
        <w:t>concentration</w:t>
      </w:r>
      <w:r>
        <w:rPr>
          <w:spacing w:val="9"/>
        </w:rPr>
        <w:t> </w:t>
      </w:r>
      <w:r>
        <w:rPr/>
        <w:t>would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available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immediate</w:t>
      </w:r>
      <w:r>
        <w:rPr>
          <w:spacing w:val="11"/>
        </w:rPr>
        <w:t> </w:t>
      </w:r>
      <w:r>
        <w:rPr/>
        <w:t>post</w:t>
      </w:r>
      <w:r>
        <w:rPr>
          <w:spacing w:val="14"/>
        </w:rPr>
        <w:t> </w:t>
      </w:r>
      <w:r>
        <w:rPr/>
        <w:t>operative</w:t>
      </w:r>
      <w:r>
        <w:rPr>
          <w:spacing w:val="16"/>
        </w:rPr>
        <w:t> </w:t>
      </w:r>
      <w:r>
        <w:rPr/>
        <w:t>period</w:t>
      </w:r>
      <w:r>
        <w:rPr>
          <w:spacing w:val="-57"/>
        </w:rPr>
        <w:t> </w:t>
      </w:r>
      <w:r>
        <w:rPr/>
        <w:t>if restal dose was given 2 hours before the planned end of the procedure (Coulthard et</w:t>
      </w:r>
      <w:r>
        <w:rPr>
          <w:spacing w:val="1"/>
        </w:rPr>
        <w:t> </w:t>
      </w:r>
      <w:r>
        <w:rPr/>
        <w:t>al</w:t>
      </w:r>
      <w:r>
        <w:rPr>
          <w:spacing w:val="-7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9"/>
        <w:ind w:left="3411" w:right="4501" w:firstLine="624"/>
        <w:rPr>
          <w:rFonts w:ascii="Arial MT"/>
        </w:rPr>
      </w:pPr>
      <w:r>
        <w:rPr>
          <w:rFonts w:ascii="Arial MT"/>
        </w:rPr>
        <w:t>CHAPTER THREE</w:t>
      </w:r>
      <w:r>
        <w:rPr>
          <w:rFonts w:ascii="Arial MT"/>
          <w:spacing w:val="1"/>
        </w:rPr>
        <w:t> </w:t>
      </w:r>
      <w:r>
        <w:rPr>
          <w:rFonts w:ascii="Arial MT"/>
        </w:rPr>
        <w:t>MATERIALS</w:t>
      </w:r>
      <w:r>
        <w:rPr>
          <w:rFonts w:ascii="Arial MT"/>
          <w:spacing w:val="-6"/>
        </w:rPr>
        <w:t> </w:t>
      </w:r>
      <w:r>
        <w:rPr>
          <w:rFonts w:ascii="Arial MT"/>
        </w:rPr>
        <w:t>AND</w:t>
      </w:r>
      <w:r>
        <w:rPr>
          <w:rFonts w:ascii="Arial MT"/>
          <w:spacing w:val="-7"/>
        </w:rPr>
        <w:t> </w:t>
      </w:r>
      <w:r>
        <w:rPr>
          <w:rFonts w:ascii="Arial MT"/>
        </w:rPr>
        <w:t>METHODS</w:t>
      </w:r>
    </w:p>
    <w:p>
      <w:pPr>
        <w:pStyle w:val="ListParagraph"/>
        <w:numPr>
          <w:ilvl w:val="1"/>
          <w:numId w:val="11"/>
        </w:numPr>
        <w:tabs>
          <w:tab w:pos="1615" w:val="left" w:leader="none"/>
          <w:tab w:pos="1616" w:val="left" w:leader="none"/>
        </w:tabs>
        <w:spacing w:line="240" w:lineRule="auto" w:before="0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MATERIALS</w:t>
      </w:r>
    </w:p>
    <w:p>
      <w:pPr>
        <w:pStyle w:val="BodyText"/>
        <w:rPr>
          <w:rFonts w:ascii="Arial MT"/>
        </w:rPr>
      </w:pP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1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Drugs:</w:t>
      </w:r>
    </w:p>
    <w:p>
      <w:pPr>
        <w:pStyle w:val="BodyText"/>
        <w:spacing w:before="11"/>
        <w:rPr>
          <w:rFonts w:ascii="Arial MT"/>
          <w:sz w:val="23"/>
        </w:rPr>
      </w:pPr>
    </w:p>
    <w:p>
      <w:pPr>
        <w:pStyle w:val="BodyText"/>
        <w:ind w:left="1616"/>
        <w:rPr>
          <w:rFonts w:ascii="Arial MT"/>
        </w:rPr>
      </w:pPr>
      <w:r>
        <w:rPr>
          <w:rFonts w:ascii="Arial MT"/>
        </w:rPr>
        <w:t>Panadol</w:t>
      </w:r>
      <w:r>
        <w:rPr>
          <w:rFonts w:ascii="Arial MT"/>
          <w:vertAlign w:val="superscript"/>
        </w:rPr>
        <w:t>(R)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6974"/>
      </w:pPr>
      <w:r>
        <w:rPr/>
        <w:t>Manufacturer</w:t>
      </w:r>
      <w:r>
        <w:rPr>
          <w:spacing w:val="-4"/>
        </w:rPr>
        <w:t> </w:t>
      </w:r>
      <w:r>
        <w:rPr/>
        <w:t>–</w:t>
      </w:r>
      <w:r>
        <w:rPr>
          <w:spacing w:val="-10"/>
        </w:rPr>
        <w:t> </w:t>
      </w:r>
      <w:r>
        <w:rPr/>
        <w:t>Glaxo</w:t>
      </w:r>
      <w:r>
        <w:rPr>
          <w:spacing w:val="-2"/>
        </w:rPr>
        <w:t> </w:t>
      </w:r>
      <w:r>
        <w:rPr/>
        <w:t>Smithkline</w:t>
      </w:r>
      <w:r>
        <w:rPr>
          <w:spacing w:val="-57"/>
        </w:rPr>
        <w:t> </w:t>
      </w:r>
      <w:r>
        <w:rPr/>
        <w:t>Batch</w:t>
      </w:r>
      <w:r>
        <w:rPr>
          <w:spacing w:val="-4"/>
        </w:rPr>
        <w:t> </w:t>
      </w:r>
      <w:r>
        <w:rPr/>
        <w:t>number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074D</w:t>
      </w:r>
      <w:r>
        <w:rPr>
          <w:spacing w:val="1"/>
        </w:rPr>
        <w:t> </w:t>
      </w:r>
      <w:r>
        <w:rPr/>
        <w:t>Manufacturing date</w:t>
      </w:r>
      <w:r>
        <w:rPr>
          <w:spacing w:val="1"/>
        </w:rPr>
        <w:t> </w:t>
      </w:r>
      <w:r>
        <w:rPr/>
        <w:t>– Dec 2004</w:t>
      </w:r>
      <w:r>
        <w:rPr>
          <w:spacing w:val="1"/>
        </w:rPr>
        <w:t> </w:t>
      </w:r>
      <w:r>
        <w:rPr/>
        <w:t>Expiry</w:t>
      </w:r>
      <w:r>
        <w:rPr>
          <w:spacing w:val="-4"/>
        </w:rPr>
        <w:t> </w:t>
      </w:r>
      <w:r>
        <w:rPr/>
        <w:t>date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Dec</w:t>
      </w:r>
      <w:r>
        <w:rPr>
          <w:spacing w:val="1"/>
        </w:rPr>
        <w:t> </w:t>
      </w:r>
      <w:r>
        <w:rPr/>
        <w:t>2009</w:t>
      </w:r>
    </w:p>
    <w:p>
      <w:pPr>
        <w:pStyle w:val="BodyText"/>
        <w:ind w:left="896"/>
      </w:pPr>
      <w:r>
        <w:rPr/>
        <w:t>Strength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500 mg</w:t>
      </w:r>
    </w:p>
    <w:p>
      <w:pPr>
        <w:pStyle w:val="BodyText"/>
        <w:spacing w:before="4"/>
      </w:pPr>
    </w:p>
    <w:p>
      <w:pPr>
        <w:pStyle w:val="BodyText"/>
        <w:ind w:left="896"/>
        <w:rPr>
          <w:rFonts w:ascii="Arial MT"/>
        </w:rPr>
      </w:pPr>
      <w:r>
        <w:rPr>
          <w:rFonts w:ascii="Arial MT"/>
        </w:rPr>
        <w:t>Generic</w:t>
      </w:r>
      <w:r>
        <w:rPr>
          <w:rFonts w:ascii="Arial MT"/>
          <w:spacing w:val="-4"/>
        </w:rPr>
        <w:t> </w:t>
      </w:r>
      <w:r>
        <w:rPr>
          <w:rFonts w:ascii="Arial MT"/>
        </w:rPr>
        <w:t>Brands</w:t>
      </w:r>
      <w:r>
        <w:rPr>
          <w:rFonts w:ascii="Arial MT"/>
          <w:spacing w:val="-4"/>
        </w:rPr>
        <w:t> </w:t>
      </w:r>
      <w:r>
        <w:rPr>
          <w:rFonts w:ascii="Arial MT"/>
        </w:rPr>
        <w:t>Paracetamol</w:t>
      </w:r>
    </w:p>
    <w:p>
      <w:pPr>
        <w:pStyle w:val="BodyText"/>
        <w:rPr>
          <w:rFonts w:ascii="Arial MT"/>
        </w:rPr>
      </w:pPr>
    </w:p>
    <w:p>
      <w:pPr>
        <w:pStyle w:val="ListParagraph"/>
        <w:numPr>
          <w:ilvl w:val="0"/>
          <w:numId w:val="12"/>
        </w:numPr>
        <w:tabs>
          <w:tab w:pos="1615" w:val="left" w:leader="none"/>
          <w:tab w:pos="1616" w:val="left" w:leader="none"/>
        </w:tabs>
        <w:spacing w:line="240" w:lineRule="auto" w:before="0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Brand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XA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6419"/>
      </w:pPr>
      <w:r>
        <w:rPr/>
        <w:t>Manufactuere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Archy</w:t>
      </w:r>
      <w:r>
        <w:rPr>
          <w:spacing w:val="-13"/>
        </w:rPr>
        <w:t> </w:t>
      </w:r>
      <w:r>
        <w:rPr/>
        <w:t>Pharmaceuticals</w:t>
      </w:r>
      <w:r>
        <w:rPr>
          <w:spacing w:val="-57"/>
        </w:rPr>
        <w:t> </w:t>
      </w:r>
      <w:r>
        <w:rPr/>
        <w:t>Batch</w:t>
      </w:r>
      <w:r>
        <w:rPr>
          <w:spacing w:val="-4"/>
        </w:rPr>
        <w:t> </w:t>
      </w:r>
      <w:r>
        <w:rPr/>
        <w:t>no</w:t>
      </w:r>
      <w:r>
        <w:rPr>
          <w:spacing w:val="7"/>
        </w:rPr>
        <w:t> </w:t>
      </w:r>
      <w:r>
        <w:rPr/>
        <w:t>–</w:t>
      </w:r>
      <w:r>
        <w:rPr>
          <w:spacing w:val="2"/>
        </w:rPr>
        <w:t> </w:t>
      </w:r>
      <w:r>
        <w:rPr/>
        <w:t>PT</w:t>
      </w:r>
      <w:r>
        <w:rPr>
          <w:spacing w:val="3"/>
        </w:rPr>
        <w:t> </w:t>
      </w:r>
      <w:r>
        <w:rPr/>
        <w:t>6262</w:t>
      </w:r>
    </w:p>
    <w:p>
      <w:pPr>
        <w:pStyle w:val="BodyText"/>
        <w:spacing w:line="480" w:lineRule="auto"/>
        <w:ind w:left="896" w:right="7191"/>
      </w:pPr>
      <w:r>
        <w:rPr/>
        <w:t>Manufacturing date – Oct 2006</w:t>
      </w:r>
      <w:r>
        <w:rPr>
          <w:spacing w:val="-57"/>
        </w:rPr>
        <w:t> </w:t>
      </w:r>
      <w:r>
        <w:rPr/>
        <w:t>Expiry date – Nov 2009</w:t>
      </w:r>
      <w:r>
        <w:rPr>
          <w:spacing w:val="1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500</w:t>
      </w:r>
      <w:r>
        <w:rPr>
          <w:spacing w:val="1"/>
        </w:rPr>
        <w:t> </w:t>
      </w:r>
      <w:r>
        <w:rPr/>
        <w:t>mg</w:t>
      </w:r>
    </w:p>
    <w:p>
      <w:pPr>
        <w:pStyle w:val="ListParagraph"/>
        <w:numPr>
          <w:ilvl w:val="0"/>
          <w:numId w:val="12"/>
        </w:numPr>
        <w:tabs>
          <w:tab w:pos="1615" w:val="left" w:leader="none"/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Brand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XB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6608"/>
      </w:pPr>
      <w:r>
        <w:rPr/>
        <w:t>Manufacturer</w:t>
      </w:r>
      <w:r>
        <w:rPr>
          <w:spacing w:val="-5"/>
        </w:rPr>
        <w:t> </w:t>
      </w:r>
      <w:r>
        <w:rPr/>
        <w:t>–</w:t>
      </w:r>
      <w:r>
        <w:rPr>
          <w:spacing w:val="-11"/>
        </w:rPr>
        <w:t> </w:t>
      </w:r>
      <w:r>
        <w:rPr/>
        <w:t>Danapharmaceuticals</w:t>
      </w:r>
      <w:r>
        <w:rPr>
          <w:spacing w:val="-57"/>
        </w:rPr>
        <w:t> </w:t>
      </w:r>
      <w:r>
        <w:rPr/>
        <w:t>Batch</w:t>
      </w:r>
      <w:r>
        <w:rPr>
          <w:spacing w:val="-4"/>
        </w:rPr>
        <w:t> </w:t>
      </w:r>
      <w:r>
        <w:rPr/>
        <w:t>no</w:t>
      </w:r>
      <w:r>
        <w:rPr>
          <w:spacing w:val="7"/>
        </w:rPr>
        <w:t> </w:t>
      </w:r>
      <w:r>
        <w:rPr/>
        <w:t>–</w:t>
      </w:r>
      <w:r>
        <w:rPr>
          <w:spacing w:val="1"/>
        </w:rPr>
        <w:t> </w:t>
      </w:r>
      <w:r>
        <w:rPr/>
        <w:t>PT</w:t>
      </w:r>
      <w:r>
        <w:rPr>
          <w:spacing w:val="4"/>
        </w:rPr>
        <w:t> </w:t>
      </w:r>
      <w:r>
        <w:rPr/>
        <w:t>6260</w:t>
      </w:r>
    </w:p>
    <w:p>
      <w:pPr>
        <w:pStyle w:val="BodyText"/>
        <w:spacing w:line="480" w:lineRule="auto" w:before="1"/>
        <w:ind w:left="896" w:right="7113"/>
      </w:pPr>
      <w:r>
        <w:rPr/>
        <w:t>Manufacturing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May</w:t>
      </w:r>
      <w:r>
        <w:rPr>
          <w:spacing w:val="-11"/>
        </w:rPr>
        <w:t> </w:t>
      </w:r>
      <w:r>
        <w:rPr/>
        <w:t>2006</w:t>
      </w:r>
      <w:r>
        <w:rPr>
          <w:spacing w:val="-57"/>
        </w:rPr>
        <w:t> </w:t>
      </w:r>
      <w:r>
        <w:rPr/>
        <w:t>Expiry date – April 2006</w:t>
      </w:r>
      <w:r>
        <w:rPr>
          <w:spacing w:val="1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500</w:t>
      </w:r>
      <w:r>
        <w:rPr>
          <w:spacing w:val="1"/>
        </w:rPr>
        <w:t> </w:t>
      </w:r>
      <w:r>
        <w:rPr/>
        <w:t>mg</w:t>
      </w:r>
    </w:p>
    <w:p>
      <w:pPr>
        <w:spacing w:after="0" w:line="480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ListParagraph"/>
        <w:numPr>
          <w:ilvl w:val="0"/>
          <w:numId w:val="12"/>
        </w:numPr>
        <w:tabs>
          <w:tab w:pos="1615" w:val="left" w:leader="none"/>
          <w:tab w:pos="1616" w:val="left" w:leader="none"/>
        </w:tabs>
        <w:spacing w:line="240" w:lineRule="auto" w:before="79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Brand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XC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6494"/>
      </w:pPr>
      <w:r>
        <w:rPr/>
        <w:t>Manufacturer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Emzor</w:t>
      </w:r>
      <w:r>
        <w:rPr>
          <w:spacing w:val="-4"/>
        </w:rPr>
        <w:t> </w:t>
      </w:r>
      <w:r>
        <w:rPr/>
        <w:t>Pharmaceutical</w:t>
      </w:r>
      <w:r>
        <w:rPr>
          <w:spacing w:val="-57"/>
        </w:rPr>
        <w:t> </w:t>
      </w:r>
      <w:r>
        <w:rPr/>
        <w:t>Batch</w:t>
      </w:r>
      <w:r>
        <w:rPr>
          <w:spacing w:val="-4"/>
        </w:rPr>
        <w:t> </w:t>
      </w:r>
      <w:r>
        <w:rPr/>
        <w:t>no</w:t>
      </w:r>
      <w:r>
        <w:rPr>
          <w:spacing w:val="7"/>
        </w:rPr>
        <w:t> </w:t>
      </w:r>
      <w:r>
        <w:rPr/>
        <w:t>–</w:t>
      </w:r>
      <w:r>
        <w:rPr>
          <w:spacing w:val="2"/>
        </w:rPr>
        <w:t> </w:t>
      </w:r>
      <w:r>
        <w:rPr/>
        <w:t>5530G</w:t>
      </w:r>
    </w:p>
    <w:p>
      <w:pPr>
        <w:pStyle w:val="BodyText"/>
        <w:spacing w:line="480" w:lineRule="auto"/>
        <w:ind w:left="896" w:right="7151"/>
      </w:pPr>
      <w:r>
        <w:rPr/>
        <w:t>Manufacturing date – Dec 2004</w:t>
      </w:r>
      <w:r>
        <w:rPr>
          <w:spacing w:val="-57"/>
        </w:rPr>
        <w:t> </w:t>
      </w:r>
      <w:r>
        <w:rPr/>
        <w:t>Expiry</w:t>
      </w:r>
      <w:r>
        <w:rPr>
          <w:spacing w:val="-4"/>
        </w:rPr>
        <w:t> </w:t>
      </w:r>
      <w:r>
        <w:rPr/>
        <w:t>date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Dec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500</w:t>
      </w:r>
      <w:r>
        <w:rPr>
          <w:spacing w:val="1"/>
        </w:rPr>
        <w:t> </w:t>
      </w:r>
      <w:r>
        <w:rPr/>
        <w:t>mg</w:t>
      </w:r>
    </w:p>
    <w:p>
      <w:pPr>
        <w:pStyle w:val="ListParagraph"/>
        <w:numPr>
          <w:ilvl w:val="0"/>
          <w:numId w:val="12"/>
        </w:numPr>
        <w:tabs>
          <w:tab w:pos="1615" w:val="left" w:leader="none"/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Brand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XD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6509" w:firstLine="62"/>
      </w:pPr>
      <w:r>
        <w:rPr/>
        <w:t>Manufacturer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Baker</w:t>
      </w:r>
      <w:r>
        <w:rPr>
          <w:spacing w:val="-1"/>
        </w:rPr>
        <w:t> </w:t>
      </w:r>
      <w:r>
        <w:rPr/>
        <w:t>Nig</w:t>
      </w:r>
      <w:r>
        <w:rPr>
          <w:spacing w:val="-3"/>
        </w:rPr>
        <w:t> </w:t>
      </w:r>
      <w:r>
        <w:rPr/>
        <w:t>Plc</w:t>
      </w:r>
      <w:r>
        <w:rPr>
          <w:spacing w:val="-57"/>
        </w:rPr>
        <w:t> </w:t>
      </w:r>
      <w:r>
        <w:rPr/>
        <w:t>Batch</w:t>
      </w:r>
      <w:r>
        <w:rPr>
          <w:spacing w:val="-4"/>
        </w:rPr>
        <w:t> </w:t>
      </w:r>
      <w:r>
        <w:rPr/>
        <w:t>no</w:t>
      </w:r>
      <w:r>
        <w:rPr>
          <w:spacing w:val="7"/>
        </w:rPr>
        <w:t> </w:t>
      </w:r>
      <w:r>
        <w:rPr/>
        <w:t>–</w:t>
      </w:r>
      <w:r>
        <w:rPr>
          <w:spacing w:val="1"/>
        </w:rPr>
        <w:t> </w:t>
      </w:r>
      <w:r>
        <w:rPr/>
        <w:t>IW310</w:t>
      </w:r>
    </w:p>
    <w:p>
      <w:pPr>
        <w:pStyle w:val="BodyText"/>
        <w:spacing w:line="480" w:lineRule="auto"/>
        <w:ind w:left="896" w:right="6922"/>
      </w:pPr>
      <w:r>
        <w:rPr/>
        <w:t>Manufacturing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March</w:t>
      </w:r>
      <w:r>
        <w:rPr>
          <w:spacing w:val="-7"/>
        </w:rPr>
        <w:t> </w:t>
      </w:r>
      <w:r>
        <w:rPr/>
        <w:t>2006</w:t>
      </w:r>
      <w:r>
        <w:rPr>
          <w:spacing w:val="-57"/>
        </w:rPr>
        <w:t> </w:t>
      </w:r>
      <w:r>
        <w:rPr/>
        <w:t>Expiry date – March 2011</w:t>
      </w:r>
      <w:r>
        <w:rPr>
          <w:spacing w:val="1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500</w:t>
      </w:r>
      <w:r>
        <w:rPr>
          <w:spacing w:val="1"/>
        </w:rPr>
        <w:t> </w:t>
      </w:r>
      <w:r>
        <w:rPr/>
        <w:t>mg</w:t>
      </w:r>
    </w:p>
    <w:p>
      <w:pPr>
        <w:pStyle w:val="ListParagraph"/>
        <w:numPr>
          <w:ilvl w:val="0"/>
          <w:numId w:val="12"/>
        </w:numPr>
        <w:tabs>
          <w:tab w:pos="1615" w:val="left" w:leader="none"/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Brand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XE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6731"/>
      </w:pPr>
      <w:r>
        <w:rPr/>
        <w:t>Manufacturer – Vitabiotics Nig. Ltd</w:t>
      </w:r>
      <w:r>
        <w:rPr>
          <w:spacing w:val="-57"/>
        </w:rPr>
        <w:t> </w:t>
      </w:r>
      <w:r>
        <w:rPr/>
        <w:t>Batch</w:t>
      </w:r>
      <w:r>
        <w:rPr>
          <w:spacing w:val="-4"/>
        </w:rPr>
        <w:t> </w:t>
      </w:r>
      <w:r>
        <w:rPr/>
        <w:t>no</w:t>
      </w:r>
      <w:r>
        <w:rPr>
          <w:spacing w:val="7"/>
        </w:rPr>
        <w:t> </w:t>
      </w:r>
      <w:r>
        <w:rPr/>
        <w:t>–</w:t>
      </w:r>
      <w:r>
        <w:rPr>
          <w:spacing w:val="2"/>
        </w:rPr>
        <w:t> </w:t>
      </w:r>
      <w:r>
        <w:rPr/>
        <w:t>T 39406</w:t>
      </w:r>
    </w:p>
    <w:p>
      <w:pPr>
        <w:pStyle w:val="BodyText"/>
        <w:spacing w:line="480" w:lineRule="auto"/>
        <w:ind w:left="896" w:right="7046"/>
      </w:pPr>
      <w:r>
        <w:rPr/>
        <w:t>Manufacturing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April</w:t>
      </w:r>
      <w:r>
        <w:rPr>
          <w:spacing w:val="-7"/>
        </w:rPr>
        <w:t> </w:t>
      </w:r>
      <w:r>
        <w:rPr/>
        <w:t>2006</w:t>
      </w:r>
      <w:r>
        <w:rPr>
          <w:spacing w:val="-57"/>
        </w:rPr>
        <w:t> </w:t>
      </w:r>
      <w:r>
        <w:rPr/>
        <w:t>Expiry date – March 2011</w:t>
      </w:r>
      <w:r>
        <w:rPr>
          <w:spacing w:val="1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500</w:t>
      </w:r>
      <w:r>
        <w:rPr>
          <w:spacing w:val="1"/>
        </w:rPr>
        <w:t> </w:t>
      </w:r>
      <w:r>
        <w:rPr/>
        <w:t>mg</w:t>
      </w: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Grass</w:t>
      </w:r>
      <w:r>
        <w:rPr>
          <w:rFonts w:ascii="Arial MT"/>
          <w:spacing w:val="-12"/>
          <w:sz w:val="24"/>
        </w:rPr>
        <w:t> </w:t>
      </w:r>
      <w:r>
        <w:rPr>
          <w:rFonts w:ascii="Arial MT"/>
          <w:sz w:val="24"/>
        </w:rPr>
        <w:t>Wares: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 w:before="1"/>
        <w:ind w:left="896" w:right="6340"/>
      </w:pPr>
      <w:r>
        <w:rPr/>
        <w:t>Extraction tubes – Pyrex England</w:t>
      </w:r>
      <w:r>
        <w:rPr>
          <w:spacing w:val="1"/>
        </w:rPr>
        <w:t> </w:t>
      </w:r>
      <w:r>
        <w:rPr/>
        <w:t>Pippetes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0.02ml,</w:t>
      </w:r>
      <w:r>
        <w:rPr>
          <w:spacing w:val="-1"/>
        </w:rPr>
        <w:t> </w:t>
      </w:r>
      <w:r>
        <w:rPr/>
        <w:t>0.1ml,</w:t>
      </w:r>
      <w:r>
        <w:rPr>
          <w:spacing w:val="-2"/>
        </w:rPr>
        <w:t> </w:t>
      </w:r>
      <w:r>
        <w:rPr/>
        <w:t>1ml,</w:t>
      </w:r>
      <w:r>
        <w:rPr>
          <w:spacing w:val="-2"/>
        </w:rPr>
        <w:t> </w:t>
      </w:r>
      <w:r>
        <w:rPr/>
        <w:t>2ml,</w:t>
      </w:r>
      <w:r>
        <w:rPr>
          <w:spacing w:val="-2"/>
        </w:rPr>
        <w:t> </w:t>
      </w:r>
      <w:r>
        <w:rPr/>
        <w:t>5ml</w:t>
      </w:r>
      <w:r>
        <w:rPr>
          <w:spacing w:val="-57"/>
        </w:rPr>
        <w:t> </w:t>
      </w:r>
      <w:r>
        <w:rPr/>
        <w:t>Measuring cylinders – 100ml, 1000ml</w:t>
      </w:r>
      <w:r>
        <w:rPr>
          <w:spacing w:val="1"/>
        </w:rPr>
        <w:t> </w:t>
      </w:r>
      <w:r>
        <w:rPr/>
        <w:t>Volumetric flask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10ml,</w:t>
      </w:r>
      <w:r>
        <w:rPr>
          <w:spacing w:val="-2"/>
        </w:rPr>
        <w:t> </w:t>
      </w:r>
      <w:r>
        <w:rPr/>
        <w:t>100ml,</w:t>
      </w:r>
      <w:r>
        <w:rPr>
          <w:spacing w:val="-1"/>
        </w:rPr>
        <w:t> </w:t>
      </w:r>
      <w:r>
        <w:rPr/>
        <w:t>200ml</w:t>
      </w:r>
    </w:p>
    <w:p>
      <w:pPr>
        <w:spacing w:after="0" w:line="480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8593"/>
      </w:pPr>
      <w:r>
        <w:rPr/>
        <w:t>Beakers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250ml</w:t>
      </w:r>
      <w:r>
        <w:rPr>
          <w:spacing w:val="-57"/>
        </w:rPr>
        <w:t> </w:t>
      </w:r>
      <w:r>
        <w:rPr/>
        <w:t>Sample</w:t>
      </w:r>
      <w:r>
        <w:rPr>
          <w:spacing w:val="-2"/>
        </w:rPr>
        <w:t> </w:t>
      </w:r>
      <w:r>
        <w:rPr/>
        <w:t>bottles</w:t>
      </w: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3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Equipments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6210"/>
      </w:pPr>
      <w:r>
        <w:rPr/>
        <w:t>Centrifuge</w:t>
      </w:r>
      <w:r>
        <w:rPr>
          <w:spacing w:val="-7"/>
        </w:rPr>
        <w:t> </w:t>
      </w:r>
      <w:r>
        <w:rPr/>
        <w:t>Junior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Gallenkamp,</w:t>
      </w:r>
      <w:r>
        <w:rPr>
          <w:spacing w:val="-4"/>
        </w:rPr>
        <w:t> </w:t>
      </w:r>
      <w:r>
        <w:rPr/>
        <w:t>England</w:t>
      </w:r>
      <w:r>
        <w:rPr>
          <w:spacing w:val="-57"/>
        </w:rPr>
        <w:t> </w:t>
      </w:r>
      <w:r>
        <w:rPr/>
        <w:t>Flask</w:t>
      </w:r>
      <w:r>
        <w:rPr>
          <w:spacing w:val="3"/>
        </w:rPr>
        <w:t> </w:t>
      </w:r>
      <w:r>
        <w:rPr/>
        <w:t>shaker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Gallenkamp</w:t>
      </w:r>
      <w:r>
        <w:rPr>
          <w:spacing w:val="3"/>
        </w:rPr>
        <w:t> </w:t>
      </w:r>
      <w:r>
        <w:rPr/>
        <w:t>England</w:t>
      </w:r>
      <w:r>
        <w:rPr>
          <w:spacing w:val="1"/>
        </w:rPr>
        <w:t> </w:t>
      </w:r>
      <w:r>
        <w:rPr/>
        <w:t>Filter</w:t>
      </w:r>
      <w:r>
        <w:rPr>
          <w:spacing w:val="2"/>
        </w:rPr>
        <w:t> </w:t>
      </w:r>
      <w:r>
        <w:rPr/>
        <w:t>papers</w:t>
      </w:r>
    </w:p>
    <w:p>
      <w:pPr>
        <w:pStyle w:val="BodyText"/>
        <w:ind w:left="896"/>
      </w:pPr>
      <w:r>
        <w:rPr/>
        <w:t>Spectrophotometers</w:t>
      </w:r>
    </w:p>
    <w:p>
      <w:pPr>
        <w:pStyle w:val="BodyText"/>
      </w:pPr>
    </w:p>
    <w:p>
      <w:pPr>
        <w:pStyle w:val="BodyText"/>
        <w:spacing w:line="480" w:lineRule="auto"/>
        <w:ind w:left="896" w:right="6040"/>
      </w:pPr>
      <w:r>
        <w:rPr/>
        <w:t>Electronic</w:t>
      </w:r>
      <w:r>
        <w:rPr>
          <w:spacing w:val="4"/>
        </w:rPr>
        <w:t> </w:t>
      </w:r>
      <w:r>
        <w:rPr/>
        <w:t>balance,</w:t>
      </w:r>
      <w:r>
        <w:rPr>
          <w:spacing w:val="2"/>
        </w:rPr>
        <w:t> </w:t>
      </w:r>
      <w:r>
        <w:rPr/>
        <w:t>Metler</w:t>
      </w:r>
      <w:r>
        <w:rPr>
          <w:spacing w:val="1"/>
        </w:rPr>
        <w:t> </w:t>
      </w:r>
      <w:r>
        <w:rPr/>
        <w:t>AE</w:t>
      </w:r>
      <w:r>
        <w:rPr>
          <w:spacing w:val="2"/>
        </w:rPr>
        <w:t> </w:t>
      </w:r>
      <w:r>
        <w:rPr/>
        <w:t>240</w:t>
      </w:r>
      <w:r>
        <w:rPr>
          <w:spacing w:val="1"/>
        </w:rPr>
        <w:t> </w:t>
      </w:r>
      <w:r>
        <w:rPr/>
        <w:t>Refrigerator –</w:t>
      </w:r>
      <w:r>
        <w:rPr>
          <w:spacing w:val="-8"/>
        </w:rPr>
        <w:t> </w:t>
      </w:r>
      <w:r>
        <w:rPr/>
        <w:t>Premier</w:t>
      </w:r>
      <w:r>
        <w:rPr>
          <w:spacing w:val="-1"/>
        </w:rPr>
        <w:t> </w:t>
      </w:r>
      <w:r>
        <w:rPr/>
        <w:t>Thermocool</w:t>
      </w:r>
      <w:r>
        <w:rPr>
          <w:spacing w:val="-12"/>
        </w:rPr>
        <w:t> </w:t>
      </w:r>
      <w:r>
        <w:rPr/>
        <w:t>Nigeria</w:t>
      </w:r>
    </w:p>
    <w:p>
      <w:pPr>
        <w:pStyle w:val="BodyText"/>
        <w:spacing w:line="480" w:lineRule="auto" w:before="1"/>
        <w:ind w:left="896" w:right="5042"/>
      </w:pPr>
      <w:r>
        <w:rPr/>
        <w:t>Disintegration</w:t>
      </w:r>
      <w:r>
        <w:rPr>
          <w:spacing w:val="-7"/>
        </w:rPr>
        <w:t> </w:t>
      </w:r>
      <w:r>
        <w:rPr/>
        <w:t>rate</w:t>
      </w:r>
      <w:r>
        <w:rPr>
          <w:spacing w:val="-2"/>
        </w:rPr>
        <w:t> </w:t>
      </w:r>
      <w:r>
        <w:rPr/>
        <w:t>study</w:t>
      </w:r>
      <w:r>
        <w:rPr>
          <w:spacing w:val="-11"/>
        </w:rPr>
        <w:t> </w:t>
      </w:r>
      <w:r>
        <w:rPr/>
        <w:t>apparatus –</w:t>
      </w:r>
      <w:r>
        <w:rPr>
          <w:spacing w:val="-1"/>
        </w:rPr>
        <w:t> </w:t>
      </w:r>
      <w:r>
        <w:rPr/>
        <w:t>Erweka</w:t>
      </w:r>
      <w:r>
        <w:rPr>
          <w:spacing w:val="-3"/>
        </w:rPr>
        <w:t> </w:t>
      </w:r>
      <w:r>
        <w:rPr/>
        <w:t>England</w:t>
      </w:r>
      <w:r>
        <w:rPr>
          <w:spacing w:val="-57"/>
        </w:rPr>
        <w:t> </w:t>
      </w:r>
      <w:r>
        <w:rPr/>
        <w:t>Dissolution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apparatus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Erweka</w:t>
      </w:r>
      <w:r>
        <w:rPr>
          <w:spacing w:val="1"/>
        </w:rPr>
        <w:t> </w:t>
      </w:r>
      <w:r>
        <w:rPr/>
        <w:t>England</w:t>
      </w: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3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Reagents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6397"/>
      </w:pPr>
      <w:r>
        <w:rPr/>
        <w:t>Methanol – May and Baker England</w:t>
      </w:r>
      <w:r>
        <w:rPr>
          <w:spacing w:val="1"/>
        </w:rPr>
        <w:t> </w:t>
      </w:r>
      <w:r>
        <w:rPr/>
        <w:t>Ethyl</w:t>
      </w:r>
      <w:r>
        <w:rPr>
          <w:spacing w:val="-5"/>
        </w:rPr>
        <w:t> </w:t>
      </w:r>
      <w:r>
        <w:rPr/>
        <w:t>acetate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May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Baker England</w:t>
      </w:r>
      <w:r>
        <w:rPr>
          <w:spacing w:val="-57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</w:p>
    <w:p>
      <w:pPr>
        <w:pStyle w:val="BodyText"/>
        <w:ind w:left="896"/>
      </w:pPr>
      <w:r>
        <w:rPr/>
        <w:t>Chewable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film</w:t>
      </w:r>
    </w:p>
    <w:p>
      <w:pPr>
        <w:pStyle w:val="BodyText"/>
      </w:pPr>
    </w:p>
    <w:p>
      <w:pPr>
        <w:pStyle w:val="BodyText"/>
        <w:spacing w:line="480" w:lineRule="auto"/>
        <w:ind w:left="896" w:right="5524"/>
      </w:pPr>
      <w:r>
        <w:rPr/>
        <w:t>Acetone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May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Baker</w:t>
      </w:r>
      <w:r>
        <w:rPr>
          <w:spacing w:val="11"/>
        </w:rPr>
        <w:t> </w:t>
      </w:r>
      <w:r>
        <w:rPr/>
        <w:t>England</w:t>
      </w:r>
      <w:r>
        <w:rPr>
          <w:spacing w:val="1"/>
        </w:rPr>
        <w:t> </w:t>
      </w:r>
      <w:r>
        <w:rPr/>
        <w:t>Hydrochloric acid – May and Baker England</w:t>
      </w:r>
      <w:r>
        <w:rPr>
          <w:spacing w:val="1"/>
        </w:rPr>
        <w:t> </w:t>
      </w:r>
      <w:r>
        <w:rPr/>
        <w:t>Potassium</w:t>
      </w:r>
      <w:r>
        <w:rPr>
          <w:spacing w:val="-10"/>
        </w:rPr>
        <w:t> </w:t>
      </w:r>
      <w:r>
        <w:rPr/>
        <w:t>dichromate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May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Baker</w:t>
      </w:r>
      <w:r>
        <w:rPr>
          <w:spacing w:val="-1"/>
        </w:rPr>
        <w:t> </w:t>
      </w:r>
      <w:r>
        <w:rPr/>
        <w:t>England</w:t>
      </w:r>
      <w:r>
        <w:rPr>
          <w:spacing w:val="-57"/>
        </w:rPr>
        <w:t> </w:t>
      </w:r>
      <w:r>
        <w:rPr/>
        <w:t>Sodium</w:t>
      </w:r>
      <w:r>
        <w:rPr>
          <w:spacing w:val="-4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– May</w:t>
      </w:r>
      <w:r>
        <w:rPr>
          <w:spacing w:val="-10"/>
        </w:rPr>
        <w:t> </w:t>
      </w:r>
      <w:r>
        <w:rPr/>
        <w:t>and Baker</w:t>
      </w:r>
      <w:r>
        <w:rPr>
          <w:spacing w:val="1"/>
        </w:rPr>
        <w:t> </w:t>
      </w:r>
      <w:r>
        <w:rPr/>
        <w:t>England</w:t>
      </w:r>
    </w:p>
    <w:p>
      <w:pPr>
        <w:pStyle w:val="ListParagraph"/>
        <w:numPr>
          <w:ilvl w:val="1"/>
          <w:numId w:val="11"/>
        </w:numPr>
        <w:tabs>
          <w:tab w:pos="1615" w:val="left" w:leader="none"/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IN-VITRO</w:t>
      </w:r>
      <w:r>
        <w:rPr>
          <w:rFonts w:ascii="Arial MT"/>
          <w:spacing w:val="9"/>
          <w:sz w:val="24"/>
        </w:rPr>
        <w:t> </w:t>
      </w:r>
      <w:r>
        <w:rPr>
          <w:rFonts w:ascii="Arial MT"/>
          <w:sz w:val="24"/>
        </w:rPr>
        <w:t>STUDIES</w:t>
      </w:r>
    </w:p>
    <w:p>
      <w:pPr>
        <w:pStyle w:val="BodyText"/>
        <w:rPr>
          <w:rFonts w:ascii="Arial MT"/>
        </w:rPr>
      </w:pP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0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Identification Test (B.P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2002)</w:t>
      </w:r>
    </w:p>
    <w:p>
      <w:pPr>
        <w:spacing w:after="0" w:line="240" w:lineRule="auto"/>
        <w:jc w:val="left"/>
        <w:rPr>
          <w:rFonts w:ascii="Arial MT"/>
          <w:sz w:val="24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5" w:firstLine="720"/>
        <w:jc w:val="both"/>
      </w:pPr>
      <w:r>
        <w:rPr/>
        <w:t>0.15g powdered paracetamol was extracted with 20ml of acetone, filter, the</w:t>
      </w:r>
      <w:r>
        <w:rPr>
          <w:spacing w:val="1"/>
        </w:rPr>
        <w:t> </w:t>
      </w:r>
      <w:r>
        <w:rPr/>
        <w:t>filtrate evaporated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dryness</w:t>
      </w:r>
      <w:r>
        <w:rPr>
          <w:spacing w:val="-1"/>
        </w:rPr>
        <w:t> </w:t>
      </w:r>
      <w:r>
        <w:rPr/>
        <w:t>at</w:t>
      </w:r>
      <w:r>
        <w:rPr>
          <w:spacing w:val="7"/>
        </w:rPr>
        <w:t> </w:t>
      </w:r>
      <w:r>
        <w:rPr/>
        <w:t>105</w:t>
      </w:r>
      <w:r>
        <w:rPr>
          <w:spacing w:val="1"/>
        </w:rPr>
        <w:t> </w:t>
      </w:r>
      <w:r>
        <w:rPr>
          <w:vertAlign w:val="superscript"/>
        </w:rPr>
        <w:t>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96" w:right="1877" w:firstLine="720"/>
        <w:jc w:val="both"/>
      </w:pPr>
      <w:r>
        <w:rPr/>
        <w:t>0.1g of the residue was boiled with 1ml of hydrochloric acid for 3 minutes,</w:t>
      </w:r>
      <w:r>
        <w:rPr>
          <w:spacing w:val="1"/>
        </w:rPr>
        <w:t> </w:t>
      </w:r>
      <w:r>
        <w:rPr/>
        <w:t>10ml of water added and cooled,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precipitate was produced.</w:t>
      </w:r>
      <w:r>
        <w:rPr>
          <w:spacing w:val="1"/>
        </w:rPr>
        <w:t> </w:t>
      </w:r>
      <w:r>
        <w:rPr/>
        <w:t>0.05ml of 0.0167</w:t>
      </w:r>
      <w:r>
        <w:rPr>
          <w:spacing w:val="1"/>
        </w:rPr>
        <w:t> </w:t>
      </w:r>
      <w:r>
        <w:rPr/>
        <w:t>potassium dichromate was added, a violet colour was produced slowly which does not</w:t>
      </w:r>
      <w:r>
        <w:rPr>
          <w:spacing w:val="1"/>
        </w:rPr>
        <w:t> </w:t>
      </w:r>
      <w:r>
        <w:rPr/>
        <w:t>turn</w:t>
      </w:r>
      <w:r>
        <w:rPr>
          <w:spacing w:val="-4"/>
        </w:rPr>
        <w:t> </w:t>
      </w:r>
      <w:r>
        <w:rPr/>
        <w:t>red,</w:t>
      </w:r>
      <w:r>
        <w:rPr>
          <w:spacing w:val="4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7"/>
        </w:rPr>
        <w:t> </w:t>
      </w:r>
      <w:r>
        <w:rPr/>
        <w:t>about</w:t>
      </w:r>
      <w:r>
        <w:rPr>
          <w:spacing w:val="7"/>
        </w:rPr>
        <w:t> </w:t>
      </w:r>
      <w:r>
        <w:rPr/>
        <w:t>169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w w:val="99"/>
          <w:sz w:val="24"/>
        </w:rPr>
        <w:t>A</w:t>
      </w:r>
      <w:r>
        <w:rPr>
          <w:rFonts w:ascii="Arial MT"/>
          <w:spacing w:val="-2"/>
          <w:w w:val="99"/>
          <w:sz w:val="24"/>
        </w:rPr>
        <w:t>ss</w:t>
      </w:r>
      <w:r>
        <w:rPr>
          <w:rFonts w:ascii="Arial MT"/>
          <w:w w:val="99"/>
          <w:sz w:val="24"/>
        </w:rPr>
        <w:t>ay</w:t>
      </w:r>
      <w:r>
        <w:rPr>
          <w:rFonts w:ascii="Arial MT"/>
          <w:spacing w:val="2"/>
          <w:sz w:val="24"/>
        </w:rPr>
        <w:t> </w:t>
      </w:r>
      <w:r>
        <w:rPr>
          <w:rFonts w:ascii="Arial MT"/>
          <w:spacing w:val="1"/>
          <w:w w:val="99"/>
          <w:sz w:val="24"/>
        </w:rPr>
        <w:t>(</w:t>
      </w:r>
      <w:r>
        <w:rPr>
          <w:rFonts w:ascii="Arial MT"/>
          <w:spacing w:val="3"/>
          <w:w w:val="99"/>
          <w:sz w:val="24"/>
        </w:rPr>
        <w:t>B</w:t>
      </w:r>
      <w:r>
        <w:rPr>
          <w:rFonts w:ascii="Arial MT"/>
          <w:spacing w:val="2"/>
          <w:w w:val="99"/>
          <w:sz w:val="24"/>
        </w:rPr>
        <w:t>.</w:t>
      </w:r>
      <w:r>
        <w:rPr>
          <w:rFonts w:ascii="Arial MT"/>
          <w:w w:val="99"/>
          <w:sz w:val="24"/>
        </w:rPr>
        <w:t>P</w:t>
      </w:r>
      <w:r>
        <w:rPr>
          <w:rFonts w:ascii="Arial MT"/>
          <w:sz w:val="24"/>
        </w:rPr>
        <w:t> </w:t>
      </w:r>
      <w:r>
        <w:rPr>
          <w:rFonts w:ascii="Arial MT"/>
          <w:w w:val="99"/>
          <w:sz w:val="24"/>
        </w:rPr>
        <w:t>20</w:t>
      </w:r>
      <w:r>
        <w:rPr>
          <w:rFonts w:ascii="Arial MT"/>
          <w:spacing w:val="-126"/>
          <w:w w:val="99"/>
          <w:sz w:val="24"/>
        </w:rPr>
        <w:t>0</w:t>
      </w:r>
      <w:r>
        <w:rPr>
          <w:rFonts w:ascii="Arial MT"/>
          <w:spacing w:val="-14"/>
          <w:w w:val="99"/>
          <w:sz w:val="24"/>
        </w:rPr>
        <w:t>2</w:t>
      </w:r>
      <w:r>
        <w:rPr>
          <w:rFonts w:ascii="Arial MT"/>
          <w:w w:val="99"/>
          <w:sz w:val="24"/>
        </w:rPr>
        <w:t>)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7" w:firstLine="720"/>
        <w:jc w:val="both"/>
      </w:pPr>
      <w:r>
        <w:rPr/>
        <w:t>20 tablets was weighed and powdered. A quantity of the powder containing</w:t>
      </w:r>
      <w:r>
        <w:rPr>
          <w:spacing w:val="1"/>
        </w:rPr>
        <w:t> </w:t>
      </w:r>
      <w:r>
        <w:rPr/>
        <w:t>0.15g paracetamol was added to 50 ml of 0.1m sodium hydroxide and this was diluted</w:t>
      </w:r>
      <w:r>
        <w:rPr>
          <w:spacing w:val="1"/>
        </w:rPr>
        <w:t> </w:t>
      </w:r>
      <w:r>
        <w:rPr/>
        <w:t>with 100ml of water, shakened for 15 minutes and sufficient water added to produce</w:t>
      </w:r>
      <w:r>
        <w:rPr>
          <w:spacing w:val="1"/>
        </w:rPr>
        <w:t> </w:t>
      </w:r>
      <w:r>
        <w:rPr/>
        <w:t>200ml.</w:t>
      </w:r>
    </w:p>
    <w:p>
      <w:pPr>
        <w:pStyle w:val="BodyText"/>
        <w:spacing w:line="480" w:lineRule="auto" w:before="1"/>
        <w:ind w:left="896" w:right="1878" w:firstLine="720"/>
        <w:jc w:val="both"/>
      </w:pPr>
      <w:r>
        <w:rPr/>
        <w:t>10ml of the</w:t>
      </w:r>
      <w:r>
        <w:rPr>
          <w:spacing w:val="60"/>
        </w:rPr>
        <w:t> </w:t>
      </w:r>
      <w:r>
        <w:rPr/>
        <w:t>filtrate was mixed, filtered and diluted to 100ml, with water and</w:t>
      </w:r>
      <w:r>
        <w:rPr>
          <w:spacing w:val="1"/>
        </w:rPr>
        <w:t> </w:t>
      </w:r>
      <w:r>
        <w:rPr/>
        <w:t>the absorbance of the resulting solution measured at the maximum at 257nm. The</w:t>
      </w:r>
      <w:r>
        <w:rPr>
          <w:spacing w:val="1"/>
        </w:rPr>
        <w:t> </w:t>
      </w:r>
      <w:r>
        <w:rPr/>
        <w:t>content of paracetamol was calculated taking 715 as the value of A (1% 1cm) at the</w:t>
      </w:r>
      <w:r>
        <w:rPr>
          <w:spacing w:val="1"/>
        </w:rPr>
        <w:t> </w:t>
      </w:r>
      <w:r>
        <w:rPr/>
        <w:t>maximum</w:t>
      </w:r>
      <w:r>
        <w:rPr>
          <w:spacing w:val="-8"/>
        </w:rPr>
        <w:t> </w:t>
      </w:r>
      <w:r>
        <w:rPr/>
        <w:t>at</w:t>
      </w:r>
      <w:r>
        <w:rPr>
          <w:spacing w:val="7"/>
        </w:rPr>
        <w:t> </w:t>
      </w:r>
      <w:r>
        <w:rPr/>
        <w:t>257nm.</w:t>
      </w: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Disintegration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Test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(B.P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2002)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6" w:firstLine="720"/>
        <w:jc w:val="both"/>
      </w:pPr>
      <w:r>
        <w:rPr/>
        <w:t>The test was carried out using rigid basket rack assembling supporting six</w:t>
      </w:r>
      <w:r>
        <w:rPr>
          <w:spacing w:val="1"/>
        </w:rPr>
        <w:t> </w:t>
      </w:r>
      <w:r>
        <w:rPr/>
        <w:t>cylindrical glass tubes. One tablet was introduced into each tube and a disc added into</w:t>
      </w:r>
      <w:r>
        <w:rPr>
          <w:spacing w:val="1"/>
        </w:rPr>
        <w:t> </w:t>
      </w:r>
      <w:r>
        <w:rPr/>
        <w:t>each beaker containing specified liquid and the apparatus operated for the specified</w:t>
      </w:r>
      <w:r>
        <w:rPr>
          <w:spacing w:val="1"/>
        </w:rPr>
        <w:t> </w:t>
      </w:r>
      <w:r>
        <w:rPr/>
        <w:t>time. The assembly was removed from the liquid after the disintegration of all the six</w:t>
      </w:r>
      <w:r>
        <w:rPr>
          <w:spacing w:val="1"/>
        </w:rPr>
        <w:t> </w:t>
      </w:r>
      <w:r>
        <w:rPr/>
        <w:t>tablets.</w:t>
      </w: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Dissolution Test (B.P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2002)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ind w:left="896"/>
      </w:pPr>
      <w:r>
        <w:rPr/>
        <w:t>The</w:t>
      </w:r>
      <w:r>
        <w:rPr>
          <w:spacing w:val="-3"/>
        </w:rPr>
        <w:t> </w:t>
      </w:r>
      <w:r>
        <w:rPr/>
        <w:t>rotatory</w:t>
      </w:r>
      <w:r>
        <w:rPr>
          <w:spacing w:val="-7"/>
        </w:rPr>
        <w:t> </w:t>
      </w:r>
      <w:r>
        <w:rPr/>
        <w:t>basket</w:t>
      </w:r>
      <w:r>
        <w:rPr>
          <w:spacing w:val="3"/>
        </w:rPr>
        <w:t> </w:t>
      </w:r>
      <w:r>
        <w:rPr/>
        <w:t>method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described</w:t>
      </w:r>
      <w:r>
        <w:rPr>
          <w:spacing w:val="3"/>
        </w:rPr>
        <w:t> </w:t>
      </w:r>
      <w:r>
        <w:rPr/>
        <w:t>by</w:t>
      </w:r>
      <w:r>
        <w:rPr>
          <w:spacing w:val="-7"/>
        </w:rPr>
        <w:t> </w:t>
      </w:r>
      <w:r>
        <w:rPr/>
        <w:t>B.P</w:t>
      </w:r>
      <w:r>
        <w:rPr>
          <w:spacing w:val="-1"/>
        </w:rPr>
        <w:t> </w:t>
      </w:r>
      <w:r>
        <w:rPr/>
        <w:t>2002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used.</w:t>
      </w:r>
    </w:p>
    <w:p>
      <w:pPr>
        <w:spacing w:after="0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0" w:firstLine="720"/>
        <w:jc w:val="both"/>
      </w:pPr>
      <w:r>
        <w:rPr/>
        <w:t>One tablet of paracetamol was placed in the basket and placed in the round</w:t>
      </w:r>
      <w:r>
        <w:rPr>
          <w:spacing w:val="1"/>
        </w:rPr>
        <w:t> </w:t>
      </w:r>
      <w:r>
        <w:rPr/>
        <w:t>bottom</w:t>
      </w:r>
      <w:r>
        <w:rPr>
          <w:spacing w:val="-4"/>
        </w:rPr>
        <w:t> </w:t>
      </w:r>
      <w:r>
        <w:rPr/>
        <w:t>flask containing</w:t>
      </w:r>
      <w:r>
        <w:rPr>
          <w:spacing w:val="1"/>
        </w:rPr>
        <w:t> </w:t>
      </w:r>
      <w:r>
        <w:rPr/>
        <w:t>900ml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phosphate</w:t>
      </w:r>
      <w:r>
        <w:rPr>
          <w:spacing w:val="-1"/>
        </w:rPr>
        <w:t> </w:t>
      </w:r>
      <w:r>
        <w:rPr/>
        <w:t>buffer</w:t>
      </w:r>
      <w:r>
        <w:rPr>
          <w:spacing w:val="7"/>
        </w:rPr>
        <w:t> </w:t>
      </w:r>
      <w:r>
        <w:rPr/>
        <w:t>(pH 5.8)</w:t>
      </w:r>
      <w:r>
        <w:rPr>
          <w:spacing w:val="-2"/>
        </w:rPr>
        <w:t> </w:t>
      </w:r>
      <w:r>
        <w:rPr/>
        <w:t>at</w:t>
      </w:r>
      <w:r>
        <w:rPr>
          <w:spacing w:val="5"/>
        </w:rPr>
        <w:t> </w:t>
      </w:r>
      <w:r>
        <w:rPr/>
        <w:t>37.5</w:t>
      </w:r>
      <w:r>
        <w:rPr>
          <w:spacing w:val="6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5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0.5</w:t>
      </w:r>
      <w:r>
        <w:rPr>
          <w:spacing w:val="-3"/>
          <w:vertAlign w:val="baseline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pStyle w:val="BodyText"/>
        <w:spacing w:line="480" w:lineRule="auto"/>
        <w:ind w:left="896" w:right="1872" w:firstLine="720"/>
        <w:jc w:val="both"/>
      </w:pPr>
      <w:r>
        <w:rPr/>
        <w:pict>
          <v:line style="position:absolute;mso-position-horizontal-relative:page;mso-position-vertical-relative:paragraph;z-index:-17990656" from="101.760002pt,22.483112pt" to="107.520002pt,22.483112pt" stroked="true" strokeweight=".71999pt" strokecolor="#000000">
            <v:stroke dashstyle="solid"/>
            <w10:wrap type="none"/>
          </v:line>
        </w:pict>
      </w:r>
      <w:r>
        <w:rPr/>
        <w:t>The paddle was rotated at 50 revolutions per minute. A sample of 20ml of the</w:t>
      </w:r>
      <w:r>
        <w:rPr>
          <w:spacing w:val="1"/>
        </w:rPr>
        <w:t> </w:t>
      </w:r>
      <w:r>
        <w:rPr/>
        <w:t>dissolution medium withdrawn at 45 minutes from a point halfway between the basket</w:t>
      </w:r>
      <w:r>
        <w:rPr>
          <w:spacing w:val="-57"/>
        </w:rPr>
        <w:t> </w:t>
      </w:r>
      <w:r>
        <w:rPr/>
        <w:t>wall and the side of the vessel. The filtrate was diluted with 0.1ml sodium hydroxide.</w:t>
      </w:r>
      <w:r>
        <w:rPr>
          <w:spacing w:val="1"/>
        </w:rPr>
        <w:t> </w:t>
      </w:r>
      <w:r>
        <w:rPr/>
        <w:t>The absorbance of the solution was measured, at the maximum at 257nm using 0.1ml</w:t>
      </w:r>
      <w:r>
        <w:rPr>
          <w:spacing w:val="1"/>
        </w:rPr>
        <w:t> </w:t>
      </w:r>
      <w:r>
        <w:rPr/>
        <w:t>sodium hydroxide in reference cell. The content of paracetamol in the medium was</w:t>
      </w:r>
      <w:r>
        <w:rPr>
          <w:spacing w:val="1"/>
        </w:rPr>
        <w:t> </w:t>
      </w:r>
      <w:r>
        <w:rPr/>
        <w:t>calculated taking 715 as the value of A (1%, 1cm) at the maximum at 257nm. The</w:t>
      </w:r>
      <w:r>
        <w:rPr>
          <w:spacing w:val="1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was repeated</w:t>
      </w:r>
      <w:r>
        <w:rPr>
          <w:spacing w:val="2"/>
        </w:rPr>
        <w:t> </w:t>
      </w:r>
      <w:r>
        <w:rPr/>
        <w:t>five</w:t>
      </w:r>
      <w:r>
        <w:rPr>
          <w:spacing w:val="1"/>
        </w:rPr>
        <w:t> </w:t>
      </w:r>
      <w:r>
        <w:rPr/>
        <w:t>times.</w:t>
      </w: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480" w:lineRule="auto" w:before="4" w:after="0"/>
        <w:ind w:left="896" w:right="5653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Preparation of Standard Samples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3.2.5.1Preparation</w:t>
      </w:r>
      <w:r>
        <w:rPr>
          <w:rFonts w:ascii="Arial MT"/>
          <w:spacing w:val="-9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2"/>
          <w:sz w:val="24"/>
        </w:rPr>
        <w:t> </w:t>
      </w:r>
      <w:r>
        <w:rPr>
          <w:rFonts w:ascii="Arial MT"/>
          <w:sz w:val="24"/>
        </w:rPr>
        <w:t>Paracetamol</w:t>
      </w:r>
      <w:r>
        <w:rPr>
          <w:rFonts w:ascii="Arial MT"/>
          <w:spacing w:val="-12"/>
          <w:sz w:val="24"/>
        </w:rPr>
        <w:t> </w:t>
      </w:r>
      <w:r>
        <w:rPr>
          <w:rFonts w:ascii="Arial MT"/>
          <w:sz w:val="24"/>
        </w:rPr>
        <w:t>Solution</w:t>
      </w:r>
    </w:p>
    <w:p>
      <w:pPr>
        <w:pStyle w:val="BodyText"/>
        <w:spacing w:line="480" w:lineRule="auto"/>
        <w:ind w:left="896" w:right="1881" w:firstLine="720"/>
        <w:jc w:val="both"/>
      </w:pPr>
      <w:r>
        <w:rPr/>
        <w:t>A stock solution of pure paracetamol in methanol was prepared by dissolving</w:t>
      </w:r>
      <w:r>
        <w:rPr>
          <w:spacing w:val="1"/>
        </w:rPr>
        <w:t> </w:t>
      </w:r>
      <w:r>
        <w:rPr/>
        <w:t>100mg</w:t>
      </w:r>
      <w:r>
        <w:rPr>
          <w:spacing w:val="1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25ml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methanol.</w:t>
      </w:r>
    </w:p>
    <w:p>
      <w:pPr>
        <w:pStyle w:val="BodyText"/>
        <w:ind w:left="896"/>
        <w:rPr>
          <w:rFonts w:ascii="Arial MT"/>
        </w:rPr>
      </w:pPr>
      <w:r>
        <w:rPr>
          <w:rFonts w:ascii="Arial MT"/>
        </w:rPr>
        <w:t>3.2.5.2Preparation</w:t>
      </w:r>
      <w:r>
        <w:rPr>
          <w:rFonts w:ascii="Arial MT"/>
          <w:spacing w:val="-6"/>
        </w:rPr>
        <w:t> </w:t>
      </w:r>
      <w:r>
        <w:rPr>
          <w:rFonts w:ascii="Arial MT"/>
        </w:rPr>
        <w:t>of</w:t>
      </w:r>
      <w:r>
        <w:rPr>
          <w:rFonts w:ascii="Arial MT"/>
          <w:spacing w:val="-8"/>
        </w:rPr>
        <w:t> </w:t>
      </w:r>
      <w:r>
        <w:rPr>
          <w:rFonts w:ascii="Arial MT"/>
        </w:rPr>
        <w:t>Dissolution</w:t>
      </w:r>
      <w:r>
        <w:rPr>
          <w:rFonts w:ascii="Arial MT"/>
          <w:spacing w:val="-5"/>
        </w:rPr>
        <w:t> </w:t>
      </w:r>
      <w:r>
        <w:rPr>
          <w:rFonts w:ascii="Arial MT"/>
        </w:rPr>
        <w:t>medium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3" w:firstLine="720"/>
        <w:jc w:val="both"/>
      </w:pPr>
      <w:r>
        <w:rPr/>
        <w:t>Phosphate buffer solution pH 5.8 prepared by dissolving 1.19g of disodium</w:t>
      </w:r>
      <w:r>
        <w:rPr>
          <w:spacing w:val="1"/>
        </w:rPr>
        <w:t> </w:t>
      </w:r>
      <w:r>
        <w:rPr/>
        <w:t>hydrogen orthophosphate dehydrate and 8.25g of potassium hydrogen orthophosphate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sufficient</w:t>
      </w:r>
      <w:r>
        <w:rPr>
          <w:spacing w:val="7"/>
        </w:rPr>
        <w:t> </w:t>
      </w:r>
      <w:r>
        <w:rPr/>
        <w:t>water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produce 1000</w:t>
      </w:r>
      <w:r>
        <w:rPr>
          <w:spacing w:val="2"/>
        </w:rPr>
        <w:t> </w:t>
      </w:r>
      <w:r>
        <w:rPr/>
        <w:t>ml.</w:t>
      </w:r>
    </w:p>
    <w:p>
      <w:pPr>
        <w:pStyle w:val="ListParagraph"/>
        <w:numPr>
          <w:ilvl w:val="1"/>
          <w:numId w:val="11"/>
        </w:numPr>
        <w:tabs>
          <w:tab w:pos="1615" w:val="left" w:leader="none"/>
          <w:tab w:pos="1616" w:val="left" w:leader="none"/>
        </w:tabs>
        <w:spacing w:line="240" w:lineRule="auto" w:before="4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In-Vivo</w:t>
      </w:r>
      <w:r>
        <w:rPr>
          <w:rFonts w:ascii="Arial MT"/>
          <w:spacing w:val="11"/>
          <w:sz w:val="24"/>
        </w:rPr>
        <w:t> </w:t>
      </w:r>
      <w:r>
        <w:rPr>
          <w:rFonts w:ascii="Arial MT"/>
          <w:sz w:val="24"/>
        </w:rPr>
        <w:t>Studies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6" w:firstLine="720"/>
        <w:jc w:val="both"/>
      </w:pPr>
      <w:r>
        <w:rPr/>
        <w:t>Glynn and Bastin (1973), have established a correlation between saliva and</w:t>
      </w:r>
      <w:r>
        <w:rPr>
          <w:spacing w:val="1"/>
        </w:rPr>
        <w:t> </w:t>
      </w:r>
      <w:r>
        <w:rPr/>
        <w:t>plasma concentrations of paracetamol after the ingestion of one tablet. Therefore the</w:t>
      </w:r>
      <w:r>
        <w:rPr>
          <w:spacing w:val="1"/>
        </w:rPr>
        <w:t> </w:t>
      </w:r>
      <w:r>
        <w:rPr/>
        <w:t>data which shall be obtained from salivary sampling in this study shall represent the</w:t>
      </w:r>
      <w:r>
        <w:rPr>
          <w:spacing w:val="1"/>
        </w:rPr>
        <w:t> </w:t>
      </w:r>
      <w:r>
        <w:rPr/>
        <w:t>in-vivo</w:t>
      </w:r>
      <w:r>
        <w:rPr>
          <w:spacing w:val="6"/>
        </w:rPr>
        <w:t> </w:t>
      </w:r>
      <w:r>
        <w:rPr/>
        <w:t>pharmacokinetics profile of</w:t>
      </w:r>
      <w:r>
        <w:rPr>
          <w:spacing w:val="-6"/>
        </w:rPr>
        <w:t> </w:t>
      </w:r>
      <w:r>
        <w:rPr/>
        <w:t>paracetamol.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79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Protocols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study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6" w:firstLine="720"/>
        <w:jc w:val="both"/>
      </w:pPr>
      <w:r>
        <w:rPr/>
        <w:t>Six healthy volunteers age between 20 to 30 years and weighing 40 to 70 kg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kidney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respiratory diseases with normal laboratory values. They were non-smokers and non-</w:t>
      </w:r>
      <w:r>
        <w:rPr>
          <w:spacing w:val="1"/>
        </w:rPr>
        <w:t> </w:t>
      </w:r>
      <w:r>
        <w:rPr/>
        <w:t>alcohol</w:t>
      </w:r>
      <w:r>
        <w:rPr>
          <w:spacing w:val="-8"/>
        </w:rPr>
        <w:t> </w:t>
      </w:r>
      <w:r>
        <w:rPr/>
        <w:t>consumers.</w:t>
      </w:r>
    </w:p>
    <w:p>
      <w:pPr>
        <w:pStyle w:val="BodyText"/>
        <w:spacing w:line="480" w:lineRule="auto"/>
        <w:ind w:left="896" w:right="1874" w:firstLine="720"/>
        <w:jc w:val="both"/>
      </w:pPr>
      <w:r>
        <w:rPr/>
        <w:t>In the first phase, each volunteer was administered with 2x500mg panadol with</w:t>
      </w:r>
      <w:r>
        <w:rPr>
          <w:spacing w:val="-57"/>
        </w:rPr>
        <w:t> </w:t>
      </w:r>
      <w:r>
        <w:rPr/>
        <w:t>100ml of water to swallow after overnight fasting without taking breakfast. Saliva</w:t>
      </w:r>
      <w:r>
        <w:rPr>
          <w:spacing w:val="1"/>
        </w:rPr>
        <w:t> </w:t>
      </w:r>
      <w:r>
        <w:rPr/>
        <w:t>samples were taken at 0, 0.5, 1, 2, 3, 4, 5, 6, hours after the dose. Collected saliva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kept</w:t>
      </w:r>
      <w:r>
        <w:rPr>
          <w:spacing w:val="7"/>
        </w:rPr>
        <w:t> </w:t>
      </w:r>
      <w:r>
        <w:rPr/>
        <w:t>at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4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23"/>
          <w:vertAlign w:val="baseline"/>
        </w:rPr>
        <w:t> </w:t>
      </w:r>
      <w:r>
        <w:rPr>
          <w:vertAlign w:val="baseline"/>
        </w:rPr>
        <w:t>until</w:t>
      </w:r>
      <w:r>
        <w:rPr>
          <w:spacing w:val="-7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BodyText"/>
        <w:spacing w:line="480" w:lineRule="auto" w:before="1"/>
        <w:ind w:left="896" w:right="1873" w:firstLine="720"/>
        <w:jc w:val="both"/>
      </w:pPr>
      <w:r>
        <w:rPr/>
        <w:t>The five brands of generic paracetamol were subjected to similar procedure as</w:t>
      </w:r>
      <w:r>
        <w:rPr>
          <w:spacing w:val="1"/>
        </w:rPr>
        <w:t> </w:t>
      </w:r>
      <w:r>
        <w:rPr/>
        <w:t>described above (Phase II) after a wash out period of two weeks involving the same</w:t>
      </w:r>
      <w:r>
        <w:rPr>
          <w:spacing w:val="1"/>
        </w:rPr>
        <w:t> </w:t>
      </w:r>
      <w:r>
        <w:rPr/>
        <w:t>volunteers.</w:t>
      </w: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3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Analytical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methods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ind w:left="1227" w:right="1487"/>
        <w:jc w:val="center"/>
      </w:pPr>
      <w:r>
        <w:rPr/>
        <w:t>Analytical method was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modified</w:t>
      </w:r>
      <w:r>
        <w:rPr>
          <w:spacing w:val="8"/>
        </w:rPr>
        <w:t> </w:t>
      </w:r>
      <w:r>
        <w:rPr/>
        <w:t>from</w:t>
      </w:r>
      <w:r>
        <w:rPr>
          <w:spacing w:val="-4"/>
        </w:rPr>
        <w:t> </w:t>
      </w:r>
      <w:r>
        <w:rPr/>
        <w:t>(Garba</w:t>
      </w:r>
      <w:r>
        <w:rPr>
          <w:spacing w:val="4"/>
        </w:rPr>
        <w:t> </w:t>
      </w:r>
      <w:r>
        <w:rPr/>
        <w:t>M,</w:t>
      </w:r>
      <w:r>
        <w:rPr>
          <w:spacing w:val="2"/>
        </w:rPr>
        <w:t> </w:t>
      </w:r>
      <w:r>
        <w:rPr/>
        <w:t>et</w:t>
      </w:r>
      <w:r>
        <w:rPr>
          <w:spacing w:val="4"/>
        </w:rPr>
        <w:t> </w:t>
      </w:r>
      <w:r>
        <w:rPr/>
        <w:t>al,</w:t>
      </w:r>
      <w:r>
        <w:rPr>
          <w:spacing w:val="2"/>
        </w:rPr>
        <w:t> </w:t>
      </w:r>
      <w:r>
        <w:rPr/>
        <w:t>1996) with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008" w:val="left" w:leader="none"/>
          <w:tab w:pos="2425" w:val="left" w:leader="none"/>
          <w:tab w:pos="4650" w:val="left" w:leader="none"/>
          <w:tab w:pos="5076" w:val="left" w:leader="none"/>
          <w:tab w:pos="5948" w:val="left" w:leader="none"/>
          <w:tab w:pos="6364" w:val="left" w:leader="none"/>
          <w:tab w:pos="6786" w:val="left" w:leader="none"/>
          <w:tab w:pos="7693" w:val="left" w:leader="none"/>
          <w:tab w:pos="8105" w:val="left" w:leader="none"/>
          <w:tab w:pos="8576" w:val="left" w:leader="none"/>
          <w:tab w:pos="8975" w:val="left" w:leader="none"/>
          <w:tab w:pos="9281" w:val="left" w:leader="none"/>
          <w:tab w:pos="10184" w:val="left" w:leader="none"/>
          <w:tab w:pos="10596" w:val="left" w:leader="none"/>
          <w:tab w:pos="10981" w:val="left" w:leader="none"/>
        </w:tabs>
        <w:spacing w:before="93"/>
        <w:ind w:left="1618" w:right="-44"/>
        <w:rPr>
          <w:rFonts w:ascii="Arial MT"/>
        </w:rPr>
      </w:pPr>
      <w:r>
        <w:rPr>
          <w:rFonts w:ascii="Arial MT"/>
        </w:rPr>
        <w:t>P</w:t>
        <w:tab/>
        <w:t>D</w:t>
        <w:tab/>
        <w:t>[</w:t>
        <w:tab/>
        <w:t>Q</w:t>
        <w:tab/>
        <w:t>P</w:t>
        <w:tab/>
        <w:t>D</w:t>
        <w:tab/>
        <w:t>Q</w:t>
        <w:tab/>
        <w:t>G</w:t>
        <w:tab/>
        <w:t>H</w:t>
        <w:tab/>
        <w:t>W</w:t>
        <w:tab/>
        <w:t>K</w:t>
        <w:tab/>
        <w:t>\</w:t>
        <w:tab/>
        <w:t>O</w:t>
        <w:tab/>
        <w:t>D</w:t>
        <w:tab/>
        <w:t>F</w:t>
        <w:tab/>
        <w:t>H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93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Extraction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methods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68" w:firstLine="720"/>
        <w:jc w:val="both"/>
      </w:pPr>
      <w:r>
        <w:rPr/>
        <w:t>2ml of saliva was placed in 10ml centrifuge tube using auto-pipette. 5ml of</w:t>
      </w:r>
      <w:r>
        <w:rPr>
          <w:spacing w:val="1"/>
        </w:rPr>
        <w:t> </w:t>
      </w:r>
      <w:r>
        <w:rPr/>
        <w:t>ethyl acetate was added.</w:t>
      </w:r>
      <w:r>
        <w:rPr>
          <w:spacing w:val="1"/>
        </w:rPr>
        <w:t> </w:t>
      </w:r>
      <w:r>
        <w:rPr/>
        <w:t>The centrifuge was stopped with plastic screw-caps and</w:t>
      </w:r>
      <w:r>
        <w:rPr>
          <w:spacing w:val="1"/>
        </w:rPr>
        <w:t> </w:t>
      </w:r>
      <w:r>
        <w:rPr/>
        <w:t>shaken vigorously for one minute with a rotamixer, and centrifuge for five minutes at</w:t>
      </w:r>
      <w:r>
        <w:rPr>
          <w:spacing w:val="1"/>
        </w:rPr>
        <w:t> </w:t>
      </w:r>
      <w:r>
        <w:rPr/>
        <w:t>2500 revolutions per minute. The ethyl acetate layer was removed with Pasteur pipette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absorbance</w:t>
      </w:r>
      <w:r>
        <w:rPr>
          <w:spacing w:val="4"/>
        </w:rPr>
        <w:t> </w:t>
      </w:r>
      <w:r>
        <w:rPr/>
        <w:t>measured at</w:t>
      </w:r>
      <w:r>
        <w:rPr>
          <w:spacing w:val="4"/>
        </w:rPr>
        <w:t> </w:t>
      </w:r>
      <w:r>
        <w:rPr/>
        <w:t>285nm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a</w:t>
      </w:r>
      <w:r>
        <w:rPr>
          <w:spacing w:val="2"/>
        </w:rPr>
        <w:t> </w:t>
      </w:r>
      <w:r>
        <w:rPr/>
        <w:t>double</w:t>
      </w:r>
      <w:r>
        <w:rPr>
          <w:spacing w:val="4"/>
        </w:rPr>
        <w:t> </w:t>
      </w:r>
      <w:r>
        <w:rPr/>
        <w:t>beam</w:t>
      </w:r>
      <w:r>
        <w:rPr>
          <w:spacing w:val="-9"/>
        </w:rPr>
        <w:t> </w:t>
      </w:r>
      <w:r>
        <w:rPr/>
        <w:t>U.V spectrophotometer.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containing paracetamol in order to obtain a set of absorbance reading from time zero</w:t>
      </w:r>
      <w:r>
        <w:rPr>
          <w:spacing w:val="1"/>
        </w:rPr>
        <w:t> </w:t>
      </w:r>
      <w:r>
        <w:rPr/>
        <w:t>(t</w:t>
      </w:r>
      <w:r>
        <w:rPr>
          <w:vertAlign w:val="subscript"/>
        </w:rPr>
        <w:t>0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2"/>
          <w:vertAlign w:val="baseline"/>
        </w:rPr>
        <w:t> </w:t>
      </w:r>
      <w:r>
        <w:rPr>
          <w:vertAlign w:val="baseline"/>
        </w:rPr>
        <w:t>hrs (t</w:t>
      </w:r>
      <w:r>
        <w:rPr>
          <w:vertAlign w:val="subscript"/>
        </w:rPr>
        <w:t>6</w:t>
      </w:r>
      <w:r>
        <w:rPr>
          <w:vertAlign w:val="baseline"/>
        </w:rPr>
        <w:t>).</w:t>
      </w:r>
    </w:p>
    <w:p>
      <w:pPr>
        <w:pStyle w:val="ListParagraph"/>
        <w:numPr>
          <w:ilvl w:val="2"/>
          <w:numId w:val="11"/>
        </w:numPr>
        <w:tabs>
          <w:tab w:pos="1678" w:val="left" w:leader="none"/>
          <w:tab w:pos="1679" w:val="left" w:leader="none"/>
        </w:tabs>
        <w:spacing w:line="240" w:lineRule="auto" w:before="4" w:after="0"/>
        <w:ind w:left="1678" w:right="0" w:hanging="783"/>
        <w:jc w:val="left"/>
        <w:rPr>
          <w:rFonts w:ascii="Arial MT"/>
          <w:sz w:val="24"/>
        </w:rPr>
      </w:pPr>
      <w:r>
        <w:rPr>
          <w:rFonts w:ascii="Arial MT"/>
          <w:sz w:val="24"/>
        </w:rPr>
        <w:t>Calibration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curve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1" w:firstLine="720"/>
        <w:jc w:val="both"/>
      </w:pPr>
      <w:r>
        <w:rPr/>
        <w:t>A calibration curve of the concentration of paracetamol in human saliva was</w:t>
      </w:r>
      <w:r>
        <w:rPr>
          <w:spacing w:val="1"/>
        </w:rPr>
        <w:t> </w:t>
      </w:r>
      <w:r>
        <w:rPr/>
        <w:t>constructed. They were done by collecting sufficient quantity of blank saliva samples</w:t>
      </w:r>
      <w:r>
        <w:rPr>
          <w:spacing w:val="1"/>
        </w:rPr>
        <w:t> </w:t>
      </w:r>
      <w:r>
        <w:rPr/>
        <w:t>by chewing</w:t>
      </w:r>
      <w:r>
        <w:rPr>
          <w:spacing w:val="1"/>
        </w:rPr>
        <w:t> </w:t>
      </w:r>
      <w:r>
        <w:rPr/>
        <w:t>a piece of paraffin wax. 2ml of blank</w:t>
      </w:r>
      <w:r>
        <w:rPr>
          <w:spacing w:val="1"/>
        </w:rPr>
        <w:t> </w:t>
      </w:r>
      <w:r>
        <w:rPr/>
        <w:t>samples were distributed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each</w:t>
      </w:r>
      <w:r>
        <w:rPr>
          <w:spacing w:val="-58"/>
        </w:rPr>
        <w:t> </w:t>
      </w:r>
      <w:r>
        <w:rPr/>
        <w:t>of the twelve ten milliliter (10ml) centrifuge tubes. Two of the twelve tubes were kept</w:t>
      </w:r>
      <w:r>
        <w:rPr>
          <w:spacing w:val="1"/>
        </w:rPr>
        <w:t> </w:t>
      </w:r>
      <w:r>
        <w:rPr/>
        <w:t>as blanks, and the remaining twelve were</w:t>
      </w:r>
      <w:r>
        <w:rPr>
          <w:spacing w:val="1"/>
        </w:rPr>
        <w:t> </w:t>
      </w:r>
      <w:r>
        <w:rPr/>
        <w:t>spiked with different</w:t>
      </w:r>
      <w:r>
        <w:rPr>
          <w:spacing w:val="1"/>
        </w:rPr>
        <w:t> </w:t>
      </w:r>
      <w:r>
        <w:rPr/>
        <w:t>concentrations 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litre</w:t>
      </w:r>
      <w:r>
        <w:rPr>
          <w:spacing w:val="1"/>
        </w:rPr>
        <w:t> </w:t>
      </w:r>
      <w:r>
        <w:rPr/>
        <w:t>Hamilton</w:t>
      </w:r>
      <w:r>
        <w:rPr>
          <w:spacing w:val="1"/>
        </w:rPr>
        <w:t> </w:t>
      </w:r>
      <w:r>
        <w:rPr/>
        <w:t>syringe. Each concentration was spiked in duplicate (as indicated in Table 3.3.4) and</w:t>
      </w:r>
      <w:r>
        <w:rPr>
          <w:spacing w:val="1"/>
        </w:rPr>
        <w:t> </w:t>
      </w:r>
      <w:r>
        <w:rPr/>
        <w:t>each duplicate was repeated four times on different days, resulting in 8 replicate data</w:t>
      </w:r>
      <w:r>
        <w:rPr>
          <w:spacing w:val="1"/>
        </w:rPr>
        <w:t> </w:t>
      </w:r>
      <w:r>
        <w:rPr/>
        <w:t>for</w:t>
      </w:r>
      <w:r>
        <w:rPr>
          <w:spacing w:val="30"/>
        </w:rPr>
        <w:t> </w:t>
      </w:r>
      <w:r>
        <w:rPr/>
        <w:t>each</w:t>
      </w:r>
      <w:r>
        <w:rPr>
          <w:spacing w:val="24"/>
        </w:rPr>
        <w:t> </w:t>
      </w:r>
      <w:r>
        <w:rPr/>
        <w:t>concentration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paracetamol</w:t>
      </w:r>
      <w:r>
        <w:rPr>
          <w:spacing w:val="19"/>
        </w:rPr>
        <w:t> </w:t>
      </w:r>
      <w:r>
        <w:rPr/>
        <w:t>and</w:t>
      </w:r>
      <w:r>
        <w:rPr>
          <w:spacing w:val="33"/>
        </w:rPr>
        <w:t> </w:t>
      </w:r>
      <w:r>
        <w:rPr/>
        <w:t>blanks.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stock</w:t>
      </w:r>
      <w:r>
        <w:rPr>
          <w:spacing w:val="28"/>
        </w:rPr>
        <w:t> </w:t>
      </w:r>
      <w:r>
        <w:rPr/>
        <w:t>solution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pure</w:t>
      </w:r>
    </w:p>
    <w:p>
      <w:pPr>
        <w:pStyle w:val="BodyText"/>
        <w:tabs>
          <w:tab w:pos="1534" w:val="left" w:leader="none"/>
          <w:tab w:pos="1946" w:val="left" w:leader="none"/>
          <w:tab w:pos="2360" w:val="left" w:leader="none"/>
          <w:tab w:pos="2772" w:val="left" w:leader="none"/>
          <w:tab w:pos="3157" w:val="left" w:leader="none"/>
          <w:tab w:pos="3569" w:val="left" w:leader="none"/>
          <w:tab w:pos="4040" w:val="left" w:leader="none"/>
          <w:tab w:pos="4452" w:val="left" w:leader="none"/>
          <w:tab w:pos="4842" w:val="left" w:leader="none"/>
          <w:tab w:pos="5265" w:val="left" w:leader="none"/>
          <w:tab w:pos="6168" w:val="left" w:leader="none"/>
          <w:tab w:pos="6537" w:val="left" w:leader="none"/>
          <w:tab w:pos="7449" w:val="left" w:leader="none"/>
          <w:tab w:pos="7844" w:val="left" w:leader="none"/>
          <w:tab w:pos="8256" w:val="left" w:leader="none"/>
          <w:tab w:pos="8727" w:val="left" w:leader="none"/>
          <w:tab w:pos="9122" w:val="left" w:leader="none"/>
          <w:tab w:pos="9538" w:val="left" w:leader="none"/>
          <w:tab w:pos="9960" w:val="left" w:leader="none"/>
          <w:tab w:pos="10382" w:val="left" w:leader="none"/>
        </w:tabs>
        <w:spacing w:line="275" w:lineRule="exact"/>
        <w:ind w:left="1135"/>
        <w:rPr>
          <w:rFonts w:ascii="Arial MT"/>
        </w:rPr>
      </w:pPr>
      <w:r>
        <w:rPr>
          <w:rFonts w:ascii="Arial MT"/>
        </w:rPr>
        <w:t>S</w:t>
        <w:tab/>
        <w:t>D</w:t>
        <w:tab/>
        <w:t>U</w:t>
        <w:tab/>
        <w:t>D</w:t>
        <w:tab/>
        <w:t>F</w:t>
        <w:tab/>
        <w:t>H</w:t>
        <w:tab/>
        <w:t>W</w:t>
        <w:tab/>
        <w:t>D</w:t>
        <w:tab/>
        <w:t>P</w:t>
        <w:tab/>
        <w:t>R</w:t>
        <w:tab/>
        <w:t>O</w:t>
        <w:tab/>
        <w:t>L</w:t>
        <w:tab/>
        <w:t>Q</w:t>
        <w:tab/>
        <w:t>P</w:t>
        <w:tab/>
        <w:t>H</w:t>
        <w:tab/>
        <w:t>W</w:t>
        <w:tab/>
        <w:t>K</w:t>
        <w:tab/>
        <w:t>D</w:t>
        <w:tab/>
        <w:t>Q</w:t>
        <w:tab/>
        <w:t>R</w:t>
        <w:tab/>
        <w:t>O</w:t>
      </w:r>
    </w:p>
    <w:p>
      <w:pPr>
        <w:pStyle w:val="BodyText"/>
        <w:spacing w:before="1"/>
        <w:rPr>
          <w:rFonts w:ascii="Arial MT"/>
        </w:rPr>
      </w:pPr>
    </w:p>
    <w:p>
      <w:pPr>
        <w:pStyle w:val="BodyText"/>
        <w:ind w:left="896"/>
      </w:pPr>
      <w:r>
        <w:rPr/>
        <w:t>of</w:t>
      </w:r>
      <w:r>
        <w:rPr>
          <w:spacing w:val="-10"/>
        </w:rPr>
        <w:t> </w:t>
      </w:r>
      <w:r>
        <w:rPr/>
        <w:t>paracetamol.</w:t>
      </w:r>
    </w:p>
    <w:p>
      <w:pPr>
        <w:pStyle w:val="BodyText"/>
      </w:pPr>
    </w:p>
    <w:p>
      <w:pPr>
        <w:pStyle w:val="BodyText"/>
        <w:spacing w:line="480" w:lineRule="auto"/>
        <w:ind w:left="896" w:right="1870" w:firstLine="720"/>
        <w:jc w:val="both"/>
      </w:pPr>
      <w:r>
        <w:rPr/>
        <w:t>Two</w:t>
      </w:r>
      <w:r>
        <w:rPr>
          <w:spacing w:val="1"/>
        </w:rPr>
        <w:t> </w:t>
      </w:r>
      <w:r>
        <w:rPr/>
        <w:t>in-vivo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calibration</w:t>
      </w:r>
      <w:r>
        <w:rPr>
          <w:spacing w:val="-4"/>
        </w:rPr>
        <w:t> </w:t>
      </w:r>
      <w:r>
        <w:rPr/>
        <w:t>curve.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 w:after="3"/>
        <w:ind w:left="2336" w:right="3613" w:hanging="1440"/>
        <w:rPr>
          <w:rFonts w:ascii="Arial MT"/>
        </w:rPr>
      </w:pPr>
      <w:r>
        <w:rPr>
          <w:rFonts w:ascii="Arial MT"/>
        </w:rPr>
        <w:t>TABLE 3.3.4:Concentrations of paracetamol spiked into saliva</w:t>
      </w:r>
      <w:r>
        <w:rPr>
          <w:rFonts w:ascii="Arial MT"/>
          <w:spacing w:val="-64"/>
        </w:rPr>
        <w:t> </w:t>
      </w:r>
      <w:r>
        <w:rPr>
          <w:rFonts w:ascii="Arial MT"/>
        </w:rPr>
        <w:t>samples from paracetamol stock solution for</w:t>
      </w:r>
      <w:r>
        <w:rPr>
          <w:rFonts w:ascii="Arial MT"/>
          <w:spacing w:val="1"/>
        </w:rPr>
        <w:t> </w:t>
      </w:r>
      <w:r>
        <w:rPr>
          <w:rFonts w:ascii="Arial MT"/>
        </w:rPr>
        <w:t>calibration</w:t>
      </w:r>
      <w:r>
        <w:rPr>
          <w:rFonts w:ascii="Arial MT"/>
          <w:spacing w:val="2"/>
        </w:rPr>
        <w:t> </w:t>
      </w:r>
      <w:r>
        <w:rPr>
          <w:rFonts w:ascii="Arial MT"/>
        </w:rPr>
        <w:t>curve.</w:t>
      </w:r>
    </w:p>
    <w:tbl>
      <w:tblPr>
        <w:tblW w:w="0" w:type="auto"/>
        <w:jc w:val="left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6"/>
        <w:gridCol w:w="3398"/>
        <w:gridCol w:w="3782"/>
      </w:tblGrid>
      <w:tr>
        <w:trPr>
          <w:trHeight w:val="858" w:hRule="atLeast"/>
        </w:trPr>
        <w:tc>
          <w:tcPr>
            <w:tcW w:w="1766" w:type="dxa"/>
          </w:tcPr>
          <w:p>
            <w:pPr>
              <w:pStyle w:val="TableParagraph"/>
              <w:tabs>
                <w:tab w:pos="1136" w:val="left" w:leader="none"/>
              </w:tabs>
              <w:spacing w:line="36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Sample</w:t>
              <w:tab/>
            </w:r>
            <w:r>
              <w:rPr>
                <w:spacing w:val="-1"/>
                <w:sz w:val="24"/>
              </w:rPr>
              <w:t>serial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339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added</w:t>
            </w:r>
          </w:p>
          <w:p>
            <w:pPr>
              <w:pStyle w:val="TableParagraph"/>
              <w:spacing w:before="150"/>
              <w:ind w:left="110"/>
              <w:rPr>
                <w:rFonts w:ascii="Arial MT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saliva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l)</w:t>
            </w:r>
            <w:r>
              <w:rPr>
                <w:rFonts w:ascii="Arial MT"/>
                <w:sz w:val="24"/>
              </w:rPr>
              <w:t>P</w:t>
            </w:r>
          </w:p>
        </w:tc>
        <w:tc>
          <w:tcPr>
            <w:tcW w:w="3782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paracetamol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ml</w:t>
            </w:r>
          </w:p>
          <w:p>
            <w:pPr>
              <w:pStyle w:val="TableParagraph"/>
              <w:spacing w:before="150"/>
              <w:ind w:left="106"/>
              <w:rPr>
                <w:sz w:val="24"/>
              </w:rPr>
            </w:pPr>
            <w:r>
              <w:rPr>
                <w:spacing w:val="4"/>
                <w:w w:val="99"/>
                <w:sz w:val="24"/>
              </w:rPr>
              <w:t>o</w:t>
            </w:r>
            <w:r>
              <w:rPr>
                <w:w w:val="99"/>
                <w:sz w:val="24"/>
              </w:rPr>
              <w:t>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9"/>
                <w:sz w:val="24"/>
              </w:rPr>
              <w:t>s</w:t>
            </w:r>
            <w:r>
              <w:rPr>
                <w:spacing w:val="3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l</w:t>
            </w:r>
            <w:r>
              <w:rPr>
                <w:spacing w:val="-5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va</w:t>
            </w:r>
            <w:r>
              <w:rPr>
                <w:spacing w:val="1"/>
                <w:sz w:val="24"/>
              </w:rPr>
              <w:t> </w:t>
            </w:r>
            <w:r>
              <w:rPr>
                <w:w w:val="99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0"/>
                <w:w w:val="99"/>
                <w:sz w:val="24"/>
              </w:rPr>
              <w:t>g</w:t>
            </w:r>
            <w:r>
              <w:rPr>
                <w:rFonts w:ascii="Arial MT"/>
                <w:spacing w:val="-141"/>
                <w:w w:val="99"/>
                <w:sz w:val="24"/>
              </w:rPr>
              <w:t>P</w:t>
            </w:r>
            <w:r>
              <w:rPr>
                <w:w w:val="99"/>
                <w:sz w:val="24"/>
              </w:rPr>
              <w:t>)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734" w:val="left" w:leader="none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0.00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730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734" w:val="left" w:leader="none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0.00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730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734" w:val="left" w:leader="none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5.00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10.00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734" w:val="left" w:leader="none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5.00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10.00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854" w:val="left" w:leader="none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10.00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20.00</w:t>
              <w:tab/>
              <w:t>g/ml</w:t>
            </w:r>
          </w:p>
        </w:tc>
      </w:tr>
      <w:tr>
        <w:trPr>
          <w:trHeight w:val="436" w:hRule="atLeast"/>
        </w:trPr>
        <w:tc>
          <w:tcPr>
            <w:tcW w:w="17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854" w:val="left" w:leader="none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10.00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20.00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854" w:val="left" w:leader="none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15.00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30.00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854" w:val="left" w:leader="none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15.00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30.00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854" w:val="left" w:leader="none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20.00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40.00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854" w:val="left" w:leader="none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20.00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40.00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854" w:val="left" w:leader="none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25.00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50.00</w:t>
              <w:tab/>
              <w:t>g/ml</w:t>
            </w:r>
          </w:p>
        </w:tc>
      </w:tr>
      <w:tr>
        <w:trPr>
          <w:trHeight w:val="441" w:hRule="atLeast"/>
        </w:trPr>
        <w:tc>
          <w:tcPr>
            <w:tcW w:w="17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854" w:val="left" w:leader="none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25.00</w:t>
              <w:tab/>
              <w:t>l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850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50.00</w:t>
              <w:tab/>
              <w:t>g/ml</w:t>
            </w:r>
          </w:p>
        </w:tc>
      </w:tr>
    </w:tbl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line="480" w:lineRule="auto" w:before="224"/>
        <w:ind w:left="896" w:right="187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paracetamol,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milliliters (5ml) of ethyl acetate were added to each of the twelve saliva samples. The</w:t>
      </w:r>
      <w:r>
        <w:rPr>
          <w:spacing w:val="1"/>
        </w:rPr>
        <w:t> </w:t>
      </w:r>
      <w:r>
        <w:rPr/>
        <w:t>centrifuge tubes were then stopped with plastic screw caps and each was vigorously</w:t>
      </w:r>
      <w:r>
        <w:rPr>
          <w:spacing w:val="1"/>
        </w:rPr>
        <w:t> </w:t>
      </w:r>
      <w:r>
        <w:rPr/>
        <w:t>shaken for one minute (1min) with a rotamixer. All the tubes were then centrifuged for</w:t>
      </w:r>
      <w:r>
        <w:rPr>
          <w:spacing w:val="-57"/>
        </w:rPr>
        <w:t> </w:t>
      </w:r>
      <w:r>
        <w:rPr/>
        <w:t>five</w:t>
      </w:r>
      <w:r>
        <w:rPr>
          <w:spacing w:val="1"/>
        </w:rPr>
        <w:t> </w:t>
      </w:r>
      <w:r>
        <w:rPr/>
        <w:t>minutes (5min)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2500 revolutions per</w:t>
      </w:r>
      <w:r>
        <w:rPr>
          <w:spacing w:val="1"/>
        </w:rPr>
        <w:t> </w:t>
      </w:r>
      <w:r>
        <w:rPr/>
        <w:t>minute.</w:t>
      </w:r>
      <w:r>
        <w:rPr>
          <w:spacing w:val="1"/>
        </w:rPr>
        <w:t> </w:t>
      </w:r>
      <w:r>
        <w:rPr/>
        <w:t>The ethyl acetate layer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removed with Pasteur pipette and absorbance readings for each sample at</w:t>
      </w:r>
      <w:r>
        <w:rPr>
          <w:spacing w:val="1"/>
        </w:rPr>
        <w:t> </w:t>
      </w:r>
      <w:r>
        <w:rPr/>
        <w:t>285nm</w:t>
      </w:r>
      <w:r>
        <w:rPr>
          <w:spacing w:val="1"/>
        </w:rPr>
        <w:t> </w:t>
      </w:r>
      <w:r>
        <w:rPr/>
        <w:t>wavelength were obtained from a double beam spectrophotometer. The absorbance of</w:t>
      </w:r>
      <w:r>
        <w:rPr>
          <w:spacing w:val="1"/>
        </w:rPr>
        <w:t> </w:t>
      </w:r>
      <w:r>
        <w:rPr/>
        <w:t>the blank</w:t>
      </w:r>
      <w:r>
        <w:rPr>
          <w:spacing w:val="7"/>
        </w:rPr>
        <w:t> </w:t>
      </w:r>
      <w:r>
        <w:rPr/>
        <w:t>samples were</w:t>
      </w:r>
      <w:r>
        <w:rPr>
          <w:spacing w:val="6"/>
        </w:rPr>
        <w:t> </w:t>
      </w:r>
      <w:r>
        <w:rPr/>
        <w:t>separated</w:t>
      </w:r>
      <w:r>
        <w:rPr>
          <w:spacing w:val="7"/>
        </w:rPr>
        <w:t> </w:t>
      </w:r>
      <w:r>
        <w:rPr/>
        <w:t>from</w:t>
      </w:r>
      <w:r>
        <w:rPr>
          <w:spacing w:val="-7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 containing</w:t>
      </w:r>
      <w:r>
        <w:rPr>
          <w:spacing w:val="2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tabs>
          <w:tab w:pos="8811" w:val="left" w:leader="none"/>
        </w:tabs>
        <w:spacing w:before="94"/>
        <w:ind w:left="896"/>
      </w:pPr>
      <w:r>
        <w:rPr>
          <w:spacing w:val="4"/>
          <w:w w:val="99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d</w:t>
      </w:r>
      <w:r>
        <w:rPr>
          <w:spacing w:val="-6"/>
          <w:w w:val="99"/>
        </w:rPr>
        <w:t>e</w:t>
      </w:r>
      <w:r>
        <w:rPr>
          <w:w w:val="99"/>
        </w:rPr>
        <w:t>r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6"/>
        </w:rPr>
        <w:t> 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b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t</w:t>
      </w:r>
      <w:r>
        <w:rPr/>
        <w:t>  </w:t>
      </w:r>
      <w:r>
        <w:rPr>
          <w:spacing w:val="4"/>
          <w:w w:val="99"/>
        </w:rPr>
        <w:t>o</w:t>
      </w:r>
      <w:r>
        <w:rPr>
          <w:w w:val="99"/>
        </w:rPr>
        <w:t>f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99"/>
        </w:rPr>
        <w:t>a</w:t>
      </w:r>
      <w:r>
        <w:rPr>
          <w:w w:val="99"/>
        </w:rPr>
        <w:t>b</w:t>
      </w:r>
      <w:r>
        <w:rPr>
          <w:spacing w:val="-2"/>
          <w:w w:val="99"/>
        </w:rPr>
        <w:t>s</w:t>
      </w:r>
      <w:r>
        <w:rPr>
          <w:spacing w:val="4"/>
          <w:w w:val="99"/>
        </w:rPr>
        <w:t>o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b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ea</w:t>
      </w:r>
      <w:r>
        <w:rPr>
          <w:spacing w:val="4"/>
          <w:w w:val="99"/>
        </w:rPr>
        <w:t>d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9"/>
          <w:w w:val="99"/>
        </w:rPr>
        <w:t>g</w:t>
      </w:r>
      <w:r>
        <w:rPr>
          <w:w w:val="99"/>
        </w:rPr>
        <w:t>s</w:t>
      </w:r>
      <w:r>
        <w:rPr/>
        <w:t> </w:t>
      </w:r>
      <w:r>
        <w:rPr>
          <w:spacing w:val="-7"/>
        </w:rPr>
        <w:t> </w:t>
      </w:r>
      <w:r>
        <w:rPr>
          <w:spacing w:val="3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3"/>
          <w:w w:val="99"/>
        </w:rPr>
        <w:t>r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p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/>
        <w:t> </w:t>
      </w:r>
      <w:r>
        <w:rPr>
          <w:spacing w:val="-1"/>
        </w:rPr>
        <w:t> </w:t>
      </w:r>
      <w:r>
        <w:rPr>
          <w:spacing w:val="-8"/>
          <w:w w:val="99"/>
        </w:rPr>
        <w:t>f</w:t>
      </w:r>
      <w:r>
        <w:rPr>
          <w:spacing w:val="4"/>
          <w:w w:val="99"/>
        </w:rPr>
        <w:t>o</w:t>
      </w:r>
      <w:r>
        <w:rPr>
          <w:w w:val="99"/>
        </w:rPr>
        <w:t>r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0</w:t>
      </w:r>
      <w:r>
        <w:rPr>
          <w:spacing w:val="2"/>
          <w:w w:val="99"/>
        </w:rPr>
        <w:t>.</w:t>
      </w:r>
      <w:r>
        <w:rPr>
          <w:w w:val="99"/>
        </w:rPr>
        <w:t>00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50</w:t>
      </w:r>
      <w:r>
        <w:rPr>
          <w:spacing w:val="2"/>
          <w:w w:val="99"/>
        </w:rPr>
        <w:t>.</w:t>
      </w:r>
      <w:r>
        <w:rPr>
          <w:w w:val="99"/>
        </w:rPr>
        <w:t>00</w:t>
      </w:r>
      <w:r>
        <w:rPr/>
        <w:tab/>
      </w:r>
      <w:r>
        <w:rPr>
          <w:spacing w:val="-20"/>
          <w:w w:val="99"/>
        </w:rPr>
        <w:t>g</w:t>
      </w:r>
      <w:r>
        <w:rPr>
          <w:rFonts w:ascii="Arial MT"/>
          <w:spacing w:val="-141"/>
          <w:w w:val="99"/>
        </w:rPr>
        <w:t>P</w:t>
      </w:r>
      <w:r>
        <w:rPr>
          <w:w w:val="99"/>
        </w:rPr>
        <w:t>/ml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896"/>
      </w:pPr>
      <w:r>
        <w:rPr/>
        <w:t>concentrations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paracetamol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saliva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construct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calibration</w:t>
      </w:r>
      <w:r>
        <w:rPr>
          <w:spacing w:val="-7"/>
        </w:rPr>
        <w:t> </w:t>
      </w:r>
      <w:r>
        <w:rPr/>
        <w:t>curve.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616" w:val="left" w:leader="none"/>
        </w:tabs>
        <w:spacing w:line="240" w:lineRule="auto" w:before="0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Data handling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5" w:firstLine="720"/>
        <w:jc w:val="both"/>
        <w:rPr>
          <w:sz w:val="16"/>
        </w:rPr>
      </w:pPr>
      <w:r>
        <w:rPr/>
        <w:t>Mean paracetamol concentration in the saliva samples were use to generate</w:t>
      </w:r>
      <w:r>
        <w:rPr>
          <w:spacing w:val="1"/>
        </w:rPr>
        <w:t> </w:t>
      </w:r>
      <w:r>
        <w:rPr/>
        <w:t>pharmacokinetic parameters i.e. Cmax, Tmax and AUC (trapezoidal rule) and values</w:t>
      </w:r>
      <w:r>
        <w:rPr>
          <w:spacing w:val="1"/>
        </w:rPr>
        <w:t> </w:t>
      </w:r>
      <w:r>
        <w:rPr/>
        <w:t>obtained were compared statistically using Student t-test were (P &lt; 0.05) considered</w:t>
      </w:r>
      <w:r>
        <w:rPr>
          <w:spacing w:val="1"/>
        </w:rPr>
        <w:t> </w:t>
      </w:r>
      <w:r>
        <w:rPr/>
        <w:t>significant and bioavailability values for each generic brand was obtained by the ratio:</w:t>
      </w:r>
      <w:r>
        <w:rPr>
          <w:spacing w:val="-57"/>
        </w:rPr>
        <w:t> </w:t>
      </w:r>
      <w:r>
        <w:rPr>
          <w:position w:val="3"/>
        </w:rPr>
        <w:t>AUC</w:t>
      </w:r>
      <w:r>
        <w:rPr>
          <w:sz w:val="16"/>
        </w:rPr>
        <w:t>generic</w:t>
      </w:r>
      <w:r>
        <w:rPr>
          <w:position w:val="3"/>
        </w:rPr>
        <w:t>:</w:t>
      </w:r>
      <w:r>
        <w:rPr>
          <w:spacing w:val="1"/>
          <w:position w:val="3"/>
        </w:rPr>
        <w:t> </w:t>
      </w:r>
      <w:r>
        <w:rPr>
          <w:position w:val="3"/>
        </w:rPr>
        <w:t>AUC</w:t>
      </w:r>
      <w:r>
        <w:rPr>
          <w:sz w:val="16"/>
        </w:rPr>
        <w:t>standard</w:t>
      </w:r>
    </w:p>
    <w:p>
      <w:pPr>
        <w:spacing w:after="0" w:line="480" w:lineRule="auto"/>
        <w:jc w:val="both"/>
        <w:rPr>
          <w:sz w:val="16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9"/>
        <w:ind w:left="3798" w:right="4787"/>
        <w:jc w:val="center"/>
        <w:rPr>
          <w:rFonts w:ascii="Arial MT"/>
        </w:rPr>
      </w:pPr>
      <w:r>
        <w:rPr>
          <w:rFonts w:ascii="Arial MT"/>
        </w:rPr>
        <w:t>CHAPTER FOUR</w:t>
      </w:r>
      <w:r>
        <w:rPr>
          <w:rFonts w:ascii="Arial MT"/>
          <w:spacing w:val="-64"/>
        </w:rPr>
        <w:t> </w:t>
      </w:r>
      <w:r>
        <w:rPr>
          <w:rFonts w:ascii="Arial MT"/>
        </w:rPr>
        <w:t>RESULTS</w:t>
      </w:r>
    </w:p>
    <w:p>
      <w:pPr>
        <w:pStyle w:val="ListParagraph"/>
        <w:numPr>
          <w:ilvl w:val="1"/>
          <w:numId w:val="13"/>
        </w:numPr>
        <w:tabs>
          <w:tab w:pos="1615" w:val="left" w:leader="none"/>
          <w:tab w:pos="1616" w:val="left" w:leader="none"/>
        </w:tabs>
        <w:spacing w:line="240" w:lineRule="auto" w:before="0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INVITRO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STUDIES</w:t>
      </w:r>
    </w:p>
    <w:p>
      <w:pPr>
        <w:pStyle w:val="BodyText"/>
        <w:rPr>
          <w:rFonts w:ascii="Arial MT"/>
        </w:rPr>
      </w:pPr>
    </w:p>
    <w:p>
      <w:pPr>
        <w:pStyle w:val="ListParagraph"/>
        <w:numPr>
          <w:ilvl w:val="2"/>
          <w:numId w:val="13"/>
        </w:numPr>
        <w:tabs>
          <w:tab w:pos="1616" w:val="left" w:leader="none"/>
        </w:tabs>
        <w:spacing w:line="240" w:lineRule="auto" w:before="1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Identification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Test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918" w:firstLine="360"/>
      </w:pPr>
      <w:r>
        <w:rPr/>
        <w:t>The</w:t>
      </w:r>
      <w:r>
        <w:rPr>
          <w:spacing w:val="2"/>
        </w:rPr>
        <w:t> </w:t>
      </w:r>
      <w:r>
        <w:rPr/>
        <w:t>identification</w:t>
      </w:r>
      <w:r>
        <w:rPr>
          <w:spacing w:val="-6"/>
        </w:rPr>
        <w:t> </w:t>
      </w:r>
      <w:r>
        <w:rPr/>
        <w:t>tests</w:t>
      </w:r>
      <w:r>
        <w:rPr>
          <w:spacing w:val="-3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brands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paracetamol</w:t>
      </w:r>
      <w:r>
        <w:rPr>
          <w:spacing w:val="-10"/>
        </w:rPr>
        <w:t> </w:t>
      </w:r>
      <w:r>
        <w:rPr/>
        <w:t>were</w:t>
      </w:r>
      <w:r>
        <w:rPr>
          <w:spacing w:val="-2"/>
        </w:rPr>
        <w:t> </w:t>
      </w:r>
      <w:r>
        <w:rPr/>
        <w:t>performed</w:t>
      </w:r>
      <w:r>
        <w:rPr>
          <w:spacing w:val="-5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BP</w:t>
      </w:r>
      <w:r>
        <w:rPr>
          <w:spacing w:val="3"/>
        </w:rPr>
        <w:t> </w:t>
      </w:r>
      <w:r>
        <w:rPr/>
        <w:t>2002.</w:t>
      </w:r>
    </w:p>
    <w:p>
      <w:pPr>
        <w:pStyle w:val="ListParagraph"/>
        <w:numPr>
          <w:ilvl w:val="3"/>
          <w:numId w:val="13"/>
        </w:numPr>
        <w:tabs>
          <w:tab w:pos="1975" w:val="left" w:leader="none"/>
          <w:tab w:pos="1976" w:val="left" w:leader="none"/>
        </w:tabs>
        <w:spacing w:line="240" w:lineRule="auto" w:before="0" w:after="0"/>
        <w:ind w:left="1976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violet</w:t>
      </w:r>
      <w:r>
        <w:rPr>
          <w:spacing w:val="3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formed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brand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975" w:val="left" w:leader="none"/>
          <w:tab w:pos="1976" w:val="left" w:leader="none"/>
        </w:tabs>
        <w:spacing w:line="357" w:lineRule="auto" w:before="0" w:after="0"/>
        <w:ind w:left="1976" w:right="1868" w:hanging="720"/>
        <w:jc w:val="left"/>
        <w:rPr>
          <w:rFonts w:ascii="Arial MT"/>
          <w:sz w:val="24"/>
        </w:rPr>
      </w:pPr>
      <w:r>
        <w:rPr>
          <w:sz w:val="24"/>
        </w:rPr>
        <w:t>Melting</w:t>
      </w:r>
      <w:r>
        <w:rPr>
          <w:spacing w:val="24"/>
          <w:sz w:val="24"/>
        </w:rPr>
        <w:t> </w:t>
      </w:r>
      <w:r>
        <w:rPr>
          <w:sz w:val="24"/>
        </w:rPr>
        <w:t>point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residue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each</w:t>
      </w:r>
      <w:r>
        <w:rPr>
          <w:spacing w:val="24"/>
          <w:sz w:val="24"/>
        </w:rPr>
        <w:t> </w:t>
      </w:r>
      <w:r>
        <w:rPr>
          <w:sz w:val="24"/>
        </w:rPr>
        <w:t>brand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drug,</w:t>
      </w:r>
      <w:r>
        <w:rPr>
          <w:spacing w:val="26"/>
          <w:sz w:val="24"/>
        </w:rPr>
        <w:t> </w:t>
      </w:r>
      <w:r>
        <w:rPr>
          <w:sz w:val="24"/>
        </w:rPr>
        <w:t>after</w:t>
      </w:r>
      <w:r>
        <w:rPr>
          <w:spacing w:val="25"/>
          <w:sz w:val="24"/>
        </w:rPr>
        <w:t> </w:t>
      </w:r>
      <w:r>
        <w:rPr>
          <w:sz w:val="24"/>
        </w:rPr>
        <w:t>drying</w:t>
      </w:r>
      <w:r>
        <w:rPr>
          <w:spacing w:val="24"/>
          <w:sz w:val="24"/>
        </w:rPr>
        <w:t> </w:t>
      </w:r>
      <w:r>
        <w:rPr>
          <w:sz w:val="24"/>
        </w:rPr>
        <w:t>at</w:t>
      </w:r>
      <w:r>
        <w:rPr>
          <w:spacing w:val="29"/>
          <w:sz w:val="24"/>
        </w:rPr>
        <w:t> </w:t>
      </w:r>
      <w:r>
        <w:rPr>
          <w:sz w:val="24"/>
        </w:rPr>
        <w:t>105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168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C.</w:t>
      </w:r>
    </w:p>
    <w:p>
      <w:pPr>
        <w:pStyle w:val="ListParagraph"/>
        <w:numPr>
          <w:ilvl w:val="2"/>
          <w:numId w:val="13"/>
        </w:numPr>
        <w:tabs>
          <w:tab w:pos="1616" w:val="left" w:leader="none"/>
        </w:tabs>
        <w:spacing w:line="240" w:lineRule="auto" w:before="7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Assay</w:t>
      </w:r>
    </w:p>
    <w:p>
      <w:pPr>
        <w:pStyle w:val="BodyText"/>
        <w:spacing w:before="9"/>
        <w:rPr>
          <w:rFonts w:ascii="Arial MT"/>
          <w:sz w:val="35"/>
        </w:rPr>
      </w:pPr>
    </w:p>
    <w:p>
      <w:pPr>
        <w:pStyle w:val="BodyText"/>
        <w:spacing w:line="480" w:lineRule="auto"/>
        <w:ind w:left="1616" w:right="1870"/>
      </w:pPr>
      <w:r>
        <w:rPr/>
        <w:t>The</w:t>
      </w:r>
      <w:r>
        <w:rPr>
          <w:spacing w:val="19"/>
        </w:rPr>
        <w:t> </w:t>
      </w:r>
      <w:r>
        <w:rPr/>
        <w:t>content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each</w:t>
      </w:r>
      <w:r>
        <w:rPr>
          <w:spacing w:val="20"/>
        </w:rPr>
        <w:t> </w:t>
      </w:r>
      <w:r>
        <w:rPr/>
        <w:t>brand</w:t>
      </w:r>
      <w:r>
        <w:rPr>
          <w:spacing w:val="21"/>
        </w:rPr>
        <w:t> </w:t>
      </w:r>
      <w:r>
        <w:rPr/>
        <w:t>of</w:t>
      </w:r>
      <w:r>
        <w:rPr>
          <w:spacing w:val="12"/>
        </w:rPr>
        <w:t> </w:t>
      </w:r>
      <w:r>
        <w:rPr/>
        <w:t>paracetamol</w:t>
      </w:r>
      <w:r>
        <w:rPr>
          <w:spacing w:val="11"/>
        </w:rPr>
        <w:t> </w:t>
      </w:r>
      <w:r>
        <w:rPr/>
        <w:t>was</w:t>
      </w:r>
      <w:r>
        <w:rPr>
          <w:spacing w:val="18"/>
        </w:rPr>
        <w:t> </w:t>
      </w:r>
      <w:r>
        <w:rPr/>
        <w:t>determined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shown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  <w:r>
        <w:rPr>
          <w:spacing w:val="-57"/>
        </w:rPr>
        <w:t> </w:t>
      </w:r>
      <w:r>
        <w:rPr/>
        <w:t>4.1.2</w:t>
      </w:r>
    </w:p>
    <w:p>
      <w:pPr>
        <w:pStyle w:val="BodyText"/>
        <w:spacing w:line="242" w:lineRule="auto"/>
        <w:ind w:left="2336" w:right="2333" w:hanging="1440"/>
      </w:pPr>
      <w:r>
        <w:rPr>
          <w:rFonts w:ascii="Arial MT"/>
          <w:spacing w:val="-1"/>
        </w:rPr>
        <w:t>Table</w:t>
      </w:r>
      <w:r>
        <w:rPr>
          <w:rFonts w:ascii="Arial MT"/>
          <w:spacing w:val="-9"/>
        </w:rPr>
        <w:t> </w:t>
      </w:r>
      <w:r>
        <w:rPr>
          <w:rFonts w:ascii="Arial MT"/>
          <w:spacing w:val="-1"/>
        </w:rPr>
        <w:t>4.1.2</w:t>
      </w:r>
      <w:r>
        <w:rPr>
          <w:spacing w:val="-1"/>
        </w:rPr>
        <w:t>:</w:t>
      </w:r>
      <w:r>
        <w:rPr>
          <w:spacing w:val="-7"/>
        </w:rPr>
        <w:t> </w:t>
      </w:r>
      <w:r>
        <w:rPr>
          <w:spacing w:val="-1"/>
        </w:rPr>
        <w:t>Assay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paracetamol</w:t>
      </w:r>
      <w:r>
        <w:rPr>
          <w:spacing w:val="-15"/>
        </w:rPr>
        <w:t> </w:t>
      </w:r>
      <w:r>
        <w:rPr/>
        <w:t>tablets</w:t>
      </w:r>
      <w:r>
        <w:rPr>
          <w:spacing w:val="-9"/>
        </w:rPr>
        <w:t> </w:t>
      </w:r>
      <w:r>
        <w:rPr/>
        <w:t>using</w:t>
      </w:r>
      <w:r>
        <w:rPr>
          <w:spacing w:val="-7"/>
        </w:rPr>
        <w:t> </w:t>
      </w:r>
      <w:r>
        <w:rPr/>
        <w:t>U.V</w:t>
      </w:r>
      <w:r>
        <w:rPr>
          <w:spacing w:val="-7"/>
        </w:rPr>
        <w:t> </w:t>
      </w:r>
      <w:r>
        <w:rPr/>
        <w:t>spectrophotometric</w:t>
      </w:r>
      <w:r>
        <w:rPr>
          <w:spacing w:val="-3"/>
        </w:rPr>
        <w:t> </w:t>
      </w:r>
      <w:r>
        <w:rPr/>
        <w:t>method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analysis</w:t>
      </w:r>
    </w:p>
    <w:p>
      <w:pPr>
        <w:pStyle w:val="BodyText"/>
        <w:spacing w:before="9" w:after="1"/>
        <w:rPr>
          <w:sz w:val="16"/>
        </w:rPr>
      </w:pPr>
    </w:p>
    <w:tbl>
      <w:tblPr>
        <w:tblW w:w="0" w:type="auto"/>
        <w:jc w:val="left"/>
        <w:tblInd w:w="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9"/>
        <w:gridCol w:w="3153"/>
        <w:gridCol w:w="2698"/>
      </w:tblGrid>
      <w:tr>
        <w:trPr>
          <w:trHeight w:val="339" w:hRule="atLeast"/>
        </w:trPr>
        <w:tc>
          <w:tcPr>
            <w:tcW w:w="25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71"/>
              <w:ind w:left="100"/>
              <w:rPr>
                <w:sz w:val="24"/>
              </w:rPr>
            </w:pPr>
            <w:r>
              <w:rPr>
                <w:sz w:val="24"/>
              </w:rPr>
              <w:t>Tablet Brand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71"/>
              <w:ind w:left="1171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2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71"/>
              <w:ind w:left="178"/>
              <w:rPr>
                <w:sz w:val="24"/>
              </w:rPr>
            </w:pPr>
            <w:r>
              <w:rPr>
                <w:sz w:val="24"/>
              </w:rPr>
              <w:t>comment</w:t>
            </w:r>
          </w:p>
        </w:tc>
      </w:tr>
      <w:tr>
        <w:trPr>
          <w:trHeight w:val="272" w:hRule="atLeast"/>
        </w:trPr>
        <w:tc>
          <w:tcPr>
            <w:tcW w:w="25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Panadol</w:t>
            </w:r>
            <w:r>
              <w:rPr>
                <w:sz w:val="24"/>
                <w:vertAlign w:val="superscript"/>
              </w:rPr>
              <w:t>®</w:t>
            </w:r>
          </w:p>
        </w:tc>
        <w:tc>
          <w:tcPr>
            <w:tcW w:w="31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891"/>
              <w:rPr>
                <w:sz w:val="24"/>
              </w:rPr>
            </w:pPr>
            <w:r>
              <w:rPr>
                <w:sz w:val="24"/>
              </w:rPr>
              <w:t>99.9%</w:t>
            </w:r>
          </w:p>
        </w:tc>
        <w:tc>
          <w:tcPr>
            <w:tcW w:w="2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rPr>
          <w:trHeight w:val="276" w:hRule="atLeast"/>
        </w:trPr>
        <w:tc>
          <w:tcPr>
            <w:tcW w:w="2529" w:type="dxa"/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</w:t>
            </w:r>
          </w:p>
        </w:tc>
        <w:tc>
          <w:tcPr>
            <w:tcW w:w="3153" w:type="dxa"/>
          </w:tcPr>
          <w:p>
            <w:pPr>
              <w:pStyle w:val="TableParagraph"/>
              <w:spacing w:line="256" w:lineRule="exact"/>
              <w:ind w:left="1891"/>
              <w:rPr>
                <w:sz w:val="24"/>
              </w:rPr>
            </w:pPr>
            <w:r>
              <w:rPr>
                <w:sz w:val="24"/>
              </w:rPr>
              <w:t>58.5%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left="898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</w:tr>
      <w:tr>
        <w:trPr>
          <w:trHeight w:val="275" w:hRule="atLeast"/>
        </w:trPr>
        <w:tc>
          <w:tcPr>
            <w:tcW w:w="2529" w:type="dxa"/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XB</w:t>
            </w:r>
          </w:p>
        </w:tc>
        <w:tc>
          <w:tcPr>
            <w:tcW w:w="3153" w:type="dxa"/>
          </w:tcPr>
          <w:p>
            <w:pPr>
              <w:pStyle w:val="TableParagraph"/>
              <w:spacing w:line="256" w:lineRule="exact"/>
              <w:ind w:left="1891"/>
              <w:rPr>
                <w:sz w:val="24"/>
              </w:rPr>
            </w:pPr>
            <w:r>
              <w:rPr>
                <w:sz w:val="24"/>
              </w:rPr>
              <w:t>97.4%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rPr>
          <w:trHeight w:val="275" w:hRule="atLeast"/>
        </w:trPr>
        <w:tc>
          <w:tcPr>
            <w:tcW w:w="2529" w:type="dxa"/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XC</w:t>
            </w:r>
          </w:p>
        </w:tc>
        <w:tc>
          <w:tcPr>
            <w:tcW w:w="3153" w:type="dxa"/>
          </w:tcPr>
          <w:p>
            <w:pPr>
              <w:pStyle w:val="TableParagraph"/>
              <w:spacing w:line="256" w:lineRule="exact"/>
              <w:ind w:left="1891"/>
              <w:rPr>
                <w:sz w:val="24"/>
              </w:rPr>
            </w:pPr>
            <w:r>
              <w:rPr>
                <w:sz w:val="24"/>
              </w:rPr>
              <w:t>94.2%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rPr>
          <w:trHeight w:val="276" w:hRule="atLeast"/>
        </w:trPr>
        <w:tc>
          <w:tcPr>
            <w:tcW w:w="2529" w:type="dxa"/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XD</w:t>
            </w:r>
          </w:p>
        </w:tc>
        <w:tc>
          <w:tcPr>
            <w:tcW w:w="3153" w:type="dxa"/>
          </w:tcPr>
          <w:p>
            <w:pPr>
              <w:pStyle w:val="TableParagraph"/>
              <w:spacing w:line="256" w:lineRule="exact"/>
              <w:ind w:left="1891"/>
              <w:rPr>
                <w:sz w:val="24"/>
              </w:rPr>
            </w:pPr>
            <w:r>
              <w:rPr>
                <w:sz w:val="24"/>
              </w:rPr>
              <w:t>100.9%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rPr>
          <w:trHeight w:val="272" w:hRule="atLeast"/>
        </w:trPr>
        <w:tc>
          <w:tcPr>
            <w:tcW w:w="2529" w:type="dxa"/>
          </w:tcPr>
          <w:p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XE</w:t>
            </w:r>
          </w:p>
        </w:tc>
        <w:tc>
          <w:tcPr>
            <w:tcW w:w="3153" w:type="dxa"/>
          </w:tcPr>
          <w:p>
            <w:pPr>
              <w:pStyle w:val="TableParagraph"/>
              <w:spacing w:line="252" w:lineRule="exact"/>
              <w:ind w:left="1891"/>
              <w:rPr>
                <w:sz w:val="24"/>
              </w:rPr>
            </w:pPr>
            <w:r>
              <w:rPr>
                <w:sz w:val="24"/>
              </w:rPr>
              <w:t>13.0%</w:t>
            </w:r>
          </w:p>
        </w:tc>
        <w:tc>
          <w:tcPr>
            <w:tcW w:w="2698" w:type="dxa"/>
          </w:tcPr>
          <w:p>
            <w:pPr>
              <w:pStyle w:val="TableParagraph"/>
              <w:spacing w:line="252" w:lineRule="exact"/>
              <w:ind w:left="898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line="237" w:lineRule="auto"/>
        <w:ind w:left="896" w:right="1870" w:firstLine="720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95%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105%</w:t>
      </w:r>
      <w:r>
        <w:rPr>
          <w:spacing w:val="1"/>
        </w:rPr>
        <w:t> </w:t>
      </w:r>
      <w:r>
        <w:rPr/>
        <w:t>(BP</w:t>
      </w:r>
      <w:r>
        <w:rPr>
          <w:spacing w:val="-1"/>
        </w:rPr>
        <w:t> </w:t>
      </w:r>
      <w:r>
        <w:rPr/>
        <w:t>2002) except</w:t>
      </w:r>
      <w:r>
        <w:rPr>
          <w:spacing w:val="-57"/>
        </w:rPr>
        <w:t> </w:t>
      </w:r>
      <w:r>
        <w:rPr/>
        <w:t>brands</w:t>
      </w:r>
      <w:r>
        <w:rPr>
          <w:spacing w:val="-1"/>
        </w:rPr>
        <w:t> </w:t>
      </w:r>
      <w:r>
        <w:rPr/>
        <w:t>XA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XE that</w:t>
      </w:r>
      <w:r>
        <w:rPr>
          <w:spacing w:val="6"/>
        </w:rPr>
        <w:t> </w:t>
      </w:r>
      <w:r>
        <w:rPr/>
        <w:t>were</w:t>
      </w:r>
      <w:r>
        <w:rPr>
          <w:spacing w:val="-5"/>
        </w:rPr>
        <w:t> </w:t>
      </w:r>
      <w:r>
        <w:rPr/>
        <w:t>not</w:t>
      </w:r>
      <w:r>
        <w:rPr>
          <w:spacing w:val="6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 acceptable range.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1616" w:val="left" w:leader="none"/>
        </w:tabs>
        <w:spacing w:line="240" w:lineRule="auto" w:before="0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Disintegration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time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for</w:t>
      </w:r>
      <w:r>
        <w:rPr>
          <w:rFonts w:ascii="Arial MT"/>
          <w:spacing w:val="-8"/>
          <w:sz w:val="24"/>
        </w:rPr>
        <w:t> </w:t>
      </w:r>
      <w:r>
        <w:rPr>
          <w:rFonts w:ascii="Arial MT"/>
          <w:sz w:val="24"/>
        </w:rPr>
        <w:t>paracetamol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tablets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918"/>
      </w:pPr>
      <w:r>
        <w:rPr/>
        <w:t>The</w:t>
      </w:r>
      <w:r>
        <w:rPr>
          <w:spacing w:val="-4"/>
        </w:rPr>
        <w:t> </w:t>
      </w:r>
      <w:r>
        <w:rPr/>
        <w:t>official</w:t>
      </w:r>
      <w:r>
        <w:rPr>
          <w:spacing w:val="-12"/>
        </w:rPr>
        <w:t> </w:t>
      </w:r>
      <w:r>
        <w:rPr/>
        <w:t>B.P</w:t>
      </w:r>
      <w:r>
        <w:rPr>
          <w:spacing w:val="-2"/>
        </w:rPr>
        <w:t> </w:t>
      </w:r>
      <w:r>
        <w:rPr/>
        <w:t>2002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time</w:t>
      </w:r>
      <w:r>
        <w:rPr>
          <w:spacing w:val="1"/>
        </w:rPr>
        <w:t> </w:t>
      </w:r>
      <w:r>
        <w:rPr/>
        <w:t>limit</w:t>
      </w:r>
      <w:r>
        <w:rPr>
          <w:spacing w:val="6"/>
        </w:rPr>
        <w:t> </w:t>
      </w:r>
      <w:r>
        <w:rPr/>
        <w:t>for</w:t>
      </w:r>
      <w:r>
        <w:rPr>
          <w:spacing w:val="-6"/>
        </w:rPr>
        <w:t> </w:t>
      </w:r>
      <w:r>
        <w:rPr/>
        <w:t>tablet</w:t>
      </w:r>
      <w:r>
        <w:rPr>
          <w:spacing w:val="2"/>
        </w:rPr>
        <w:t> </w:t>
      </w:r>
      <w:r>
        <w:rPr/>
        <w:t>disintegration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15</w:t>
      </w:r>
      <w:r>
        <w:rPr>
          <w:spacing w:val="2"/>
        </w:rPr>
        <w:t> </w:t>
      </w:r>
      <w:r>
        <w:rPr/>
        <w:t>minutes.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obtained are within</w:t>
      </w:r>
      <w:r>
        <w:rPr>
          <w:spacing w:val="-4"/>
        </w:rPr>
        <w:t> </w:t>
      </w:r>
      <w:r>
        <w:rPr/>
        <w:t>the time</w:t>
      </w:r>
      <w:r>
        <w:rPr>
          <w:spacing w:val="5"/>
        </w:rPr>
        <w:t> </w:t>
      </w:r>
      <w:r>
        <w:rPr/>
        <w:t>limit.</w:t>
      </w:r>
      <w:r>
        <w:rPr>
          <w:spacing w:val="2"/>
        </w:rPr>
        <w:t> </w:t>
      </w:r>
      <w:r>
        <w:rPr/>
        <w:t>The results</w:t>
      </w:r>
      <w:r>
        <w:rPr>
          <w:spacing w:val="-1"/>
        </w:rPr>
        <w:t> </w:t>
      </w:r>
      <w:r>
        <w:rPr/>
        <w:t>are shown in</w:t>
      </w:r>
      <w:r>
        <w:rPr>
          <w:spacing w:val="-4"/>
        </w:rPr>
        <w:t> </w:t>
      </w:r>
      <w:r>
        <w:rPr/>
        <w:t>Table.</w:t>
      </w:r>
      <w:r>
        <w:rPr>
          <w:spacing w:val="3"/>
        </w:rPr>
        <w:t> </w:t>
      </w:r>
      <w:r>
        <w:rPr/>
        <w:t>4.1.3</w:t>
      </w:r>
    </w:p>
    <w:p>
      <w:pPr>
        <w:spacing w:after="0" w:line="480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2"/>
        <w:ind w:left="896"/>
        <w:rPr>
          <w:rFonts w:ascii="Arial MT"/>
        </w:rPr>
      </w:pPr>
      <w:r>
        <w:rPr>
          <w:rFonts w:ascii="Arial MT"/>
        </w:rPr>
        <w:t>Table</w:t>
      </w:r>
      <w:r>
        <w:rPr>
          <w:rFonts w:ascii="Arial MT"/>
          <w:spacing w:val="-1"/>
        </w:rPr>
        <w:t> </w:t>
      </w:r>
      <w:r>
        <w:rPr>
          <w:rFonts w:ascii="Arial MT"/>
        </w:rPr>
        <w:t>4.1.3</w:t>
      </w:r>
    </w:p>
    <w:p>
      <w:pPr>
        <w:pStyle w:val="BodyText"/>
        <w:spacing w:before="3"/>
        <w:rPr>
          <w:rFonts w:ascii="Arial MT"/>
          <w:sz w:val="15"/>
        </w:rPr>
      </w:pPr>
      <w:r>
        <w:rPr/>
        <w:pict>
          <v:shape style="position:absolute;margin-left:99.839996pt;margin-top:11.152246pt;width:324pt;height:.1pt;mso-position-horizontal-relative:page;mso-position-vertical-relative:paragraph;z-index:-15714816;mso-wrap-distance-left:0;mso-wrap-distance-right:0" coordorigin="1997,223" coordsize="6480,0" path="m1997,223l8477,223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75" w:val="left" w:leader="none"/>
          <w:tab w:pos="5935" w:val="left" w:leader="none"/>
        </w:tabs>
        <w:spacing w:before="12"/>
        <w:ind w:left="896"/>
      </w:pPr>
      <w:r>
        <w:rPr/>
        <w:t>Tablets</w:t>
      </w:r>
      <w:r>
        <w:rPr>
          <w:spacing w:val="-4"/>
        </w:rPr>
        <w:t> </w:t>
      </w:r>
      <w:r>
        <w:rPr/>
        <w:t>brand</w:t>
        <w:tab/>
        <w:t>Time</w:t>
      </w:r>
      <w:r>
        <w:rPr>
          <w:spacing w:val="-2"/>
        </w:rPr>
        <w:t> </w:t>
      </w:r>
      <w:r>
        <w:rPr/>
        <w:t>(mins)</w:t>
        <w:tab/>
        <w:t>Comments</w:t>
      </w:r>
    </w:p>
    <w:p>
      <w:pPr>
        <w:pStyle w:val="BodyText"/>
        <w:tabs>
          <w:tab w:pos="3775" w:val="left" w:leader="none"/>
          <w:tab w:pos="7375" w:val="left" w:leader="none"/>
        </w:tabs>
        <w:spacing w:before="3"/>
        <w:ind w:left="89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Mean</w:t>
      </w:r>
      <w:r>
        <w:rPr>
          <w:spacing w:val="-3"/>
          <w:u w:val="single"/>
        </w:rPr>
        <w:t> </w:t>
      </w:r>
      <w:r>
        <w:rPr>
          <w:u w:val="single"/>
        </w:rPr>
        <w:t>± SEM</w:t>
        <w:tab/>
      </w:r>
    </w:p>
    <w:p>
      <w:pPr>
        <w:pStyle w:val="BodyText"/>
      </w:pPr>
    </w:p>
    <w:p>
      <w:pPr>
        <w:pStyle w:val="BodyText"/>
        <w:tabs>
          <w:tab w:pos="3775" w:val="left" w:leader="none"/>
          <w:tab w:pos="5935" w:val="left" w:leader="none"/>
        </w:tabs>
        <w:ind w:left="896"/>
      </w:pPr>
      <w:r>
        <w:rPr/>
        <w:t>Panadol</w:t>
      </w:r>
      <w:r>
        <w:rPr>
          <w:vertAlign w:val="superscript"/>
        </w:rPr>
        <w:t>(R)</w:t>
      </w:r>
      <w:r>
        <w:rPr>
          <w:vertAlign w:val="baseline"/>
        </w:rPr>
        <w:tab/>
        <w:t>4.33</w:t>
      </w:r>
      <w:r>
        <w:rPr>
          <w:spacing w:val="1"/>
          <w:vertAlign w:val="baseline"/>
        </w:rPr>
        <w:t> </w:t>
      </w:r>
      <w:r>
        <w:rPr>
          <w:vertAlign w:val="baseline"/>
        </w:rPr>
        <w:t>±</w:t>
      </w:r>
      <w:r>
        <w:rPr>
          <w:spacing w:val="-1"/>
          <w:vertAlign w:val="baseline"/>
        </w:rPr>
        <w:t> </w:t>
      </w:r>
      <w:r>
        <w:rPr>
          <w:vertAlign w:val="baseline"/>
        </w:rPr>
        <w:t>0.42</w:t>
        <w:tab/>
        <w:t>satisfactory</w:t>
      </w:r>
    </w:p>
    <w:p>
      <w:pPr>
        <w:spacing w:after="0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tabs>
          <w:tab w:pos="4197" w:val="right" w:leader="none"/>
        </w:tabs>
        <w:spacing w:before="17"/>
        <w:ind w:left="896"/>
      </w:pPr>
      <w:r>
        <w:rPr/>
        <w:t>Brand</w:t>
      </w:r>
      <w:r>
        <w:rPr>
          <w:spacing w:val="1"/>
        </w:rPr>
        <w:t> </w:t>
      </w:r>
      <w:r>
        <w:rPr/>
        <w:t>XA</w:t>
        <w:tab/>
        <w:t>2.97</w:t>
      </w:r>
    </w:p>
    <w:p>
      <w:pPr>
        <w:pStyle w:val="BodyText"/>
        <w:tabs>
          <w:tab w:pos="4197" w:val="right" w:leader="none"/>
        </w:tabs>
        <w:spacing w:before="21"/>
        <w:ind w:left="896"/>
      </w:pPr>
      <w:r>
        <w:rPr/>
        <w:t>Brand</w:t>
      </w:r>
      <w:r>
        <w:rPr>
          <w:spacing w:val="1"/>
        </w:rPr>
        <w:t> </w:t>
      </w:r>
      <w:r>
        <w:rPr/>
        <w:t>XB</w:t>
        <w:tab/>
        <w:t>4.05</w:t>
      </w:r>
    </w:p>
    <w:p>
      <w:pPr>
        <w:pStyle w:val="BodyText"/>
        <w:tabs>
          <w:tab w:pos="4197" w:val="right" w:leader="none"/>
        </w:tabs>
        <w:spacing w:before="17"/>
        <w:ind w:left="896"/>
      </w:pPr>
      <w:r>
        <w:rPr/>
        <w:t>Brand</w:t>
      </w:r>
      <w:r>
        <w:rPr>
          <w:spacing w:val="1"/>
        </w:rPr>
        <w:t> </w:t>
      </w:r>
      <w:r>
        <w:rPr/>
        <w:t>XC</w:t>
        <w:tab/>
        <w:t>3.38</w:t>
      </w:r>
    </w:p>
    <w:p>
      <w:pPr>
        <w:pStyle w:val="BodyText"/>
        <w:tabs>
          <w:tab w:pos="4197" w:val="right" w:leader="none"/>
        </w:tabs>
        <w:spacing w:before="17"/>
        <w:ind w:left="896"/>
      </w:pPr>
      <w:r>
        <w:rPr/>
        <w:t>Brand</w:t>
      </w:r>
      <w:r>
        <w:rPr>
          <w:spacing w:val="1"/>
        </w:rPr>
        <w:t> </w:t>
      </w:r>
      <w:r>
        <w:rPr/>
        <w:t>XD</w:t>
        <w:tab/>
        <w:t>4.23</w:t>
      </w:r>
    </w:p>
    <w:p>
      <w:pPr>
        <w:pStyle w:val="BodyText"/>
        <w:tabs>
          <w:tab w:pos="4197" w:val="right" w:leader="none"/>
        </w:tabs>
        <w:spacing w:before="17"/>
        <w:ind w:left="896"/>
      </w:pPr>
      <w:r>
        <w:rPr/>
        <w:t>Brand</w:t>
      </w:r>
      <w:r>
        <w:rPr>
          <w:spacing w:val="1"/>
        </w:rPr>
        <w:t> </w:t>
      </w:r>
      <w:r>
        <w:rPr/>
        <w:t>XE</w:t>
        <w:tab/>
        <w:t>2.61</w:t>
      </w:r>
    </w:p>
    <w:p>
      <w:pPr>
        <w:pStyle w:val="BodyText"/>
        <w:tabs>
          <w:tab w:pos="1698" w:val="left" w:leader="none"/>
        </w:tabs>
        <w:spacing w:before="15"/>
        <w:ind w:left="215"/>
      </w:pPr>
      <w:r>
        <w:rPr/>
        <w:br w:type="column"/>
      </w:r>
      <w:r>
        <w:rPr/>
        <w:t>0</w:t>
      </w:r>
      <w:r>
        <w:rPr>
          <w:rFonts w:ascii="Arial MT"/>
        </w:rPr>
        <w:t>r</w:t>
      </w:r>
      <w:r>
        <w:rPr/>
        <w:t>.57</w:t>
        <w:tab/>
        <w:t>satisfactory</w:t>
      </w:r>
    </w:p>
    <w:p>
      <w:pPr>
        <w:pStyle w:val="BodyText"/>
        <w:tabs>
          <w:tab w:pos="1698" w:val="left" w:leader="none"/>
        </w:tabs>
        <w:spacing w:before="21"/>
        <w:ind w:left="215"/>
      </w:pPr>
      <w:r>
        <w:rPr/>
        <w:t>0</w:t>
      </w:r>
      <w:r>
        <w:rPr>
          <w:rFonts w:ascii="Arial MT"/>
        </w:rPr>
        <w:t>r</w:t>
      </w:r>
      <w:r>
        <w:rPr/>
        <w:t>.74</w:t>
        <w:tab/>
        <w:t>satisfactory</w:t>
      </w:r>
    </w:p>
    <w:p>
      <w:pPr>
        <w:pStyle w:val="BodyText"/>
        <w:tabs>
          <w:tab w:pos="1698" w:val="left" w:leader="none"/>
        </w:tabs>
        <w:spacing w:before="16"/>
        <w:ind w:left="215"/>
      </w:pPr>
      <w:r>
        <w:rPr/>
        <w:t>0</w:t>
      </w:r>
      <w:r>
        <w:rPr>
          <w:rFonts w:ascii="Arial MT"/>
        </w:rPr>
        <w:t>r</w:t>
      </w:r>
      <w:r>
        <w:rPr/>
        <w:t>.12</w:t>
        <w:tab/>
        <w:t>satisfactory</w:t>
      </w:r>
    </w:p>
    <w:p>
      <w:pPr>
        <w:pStyle w:val="BodyText"/>
        <w:tabs>
          <w:tab w:pos="1698" w:val="left" w:leader="none"/>
        </w:tabs>
        <w:spacing w:before="16"/>
        <w:ind w:left="215"/>
      </w:pPr>
      <w:r>
        <w:rPr/>
        <w:t>0</w:t>
      </w:r>
      <w:r>
        <w:rPr>
          <w:rFonts w:ascii="Arial MT"/>
        </w:rPr>
        <w:t>r</w:t>
      </w:r>
      <w:r>
        <w:rPr/>
        <w:t>.53</w:t>
        <w:tab/>
        <w:t>satisfactory</w:t>
      </w:r>
    </w:p>
    <w:p>
      <w:pPr>
        <w:pStyle w:val="BodyText"/>
        <w:tabs>
          <w:tab w:pos="1698" w:val="left" w:leader="none"/>
        </w:tabs>
        <w:spacing w:before="15"/>
        <w:ind w:left="215"/>
      </w:pPr>
      <w:r>
        <w:rPr/>
        <w:t>0</w:t>
      </w:r>
      <w:r>
        <w:rPr>
          <w:rFonts w:ascii="Arial MT"/>
        </w:rPr>
        <w:t>r</w:t>
      </w:r>
      <w:r>
        <w:rPr/>
        <w:t>.34</w:t>
        <w:tab/>
        <w:t>satisfactory</w:t>
      </w:r>
    </w:p>
    <w:p>
      <w:pPr>
        <w:spacing w:after="0"/>
        <w:sectPr>
          <w:type w:val="continuous"/>
          <w:pgSz w:w="12240" w:h="15840"/>
          <w:pgMar w:top="1500" w:bottom="980" w:left="1120" w:right="0"/>
          <w:cols w:num="2" w:equalWidth="0">
            <w:col w:w="4198" w:space="40"/>
            <w:col w:w="68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616" w:val="left" w:leader="none"/>
        </w:tabs>
        <w:spacing w:line="240" w:lineRule="auto" w:before="93" w:after="0"/>
        <w:ind w:left="1616" w:right="0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Dissolution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profile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for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paracetamol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tablets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before="1"/>
        <w:ind w:left="896"/>
      </w:pPr>
      <w:r>
        <w:rPr/>
        <w:t>In-vitro</w:t>
      </w:r>
      <w:r>
        <w:rPr>
          <w:spacing w:val="2"/>
        </w:rPr>
        <w:t> </w:t>
      </w:r>
      <w:r>
        <w:rPr/>
        <w:t>dissolution</w:t>
      </w:r>
      <w:r>
        <w:rPr>
          <w:spacing w:val="-7"/>
        </w:rPr>
        <w:t> </w:t>
      </w:r>
      <w:r>
        <w:rPr/>
        <w:t>profile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tablet</w:t>
      </w:r>
      <w:r>
        <w:rPr>
          <w:spacing w:val="2"/>
        </w:rPr>
        <w:t> </w:t>
      </w:r>
      <w:r>
        <w:rPr/>
        <w:t>brands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B.P</w:t>
      </w:r>
      <w:r>
        <w:rPr>
          <w:spacing w:val="-1"/>
        </w:rPr>
        <w:t> </w:t>
      </w:r>
      <w:r>
        <w:rPr/>
        <w:t>2002</w:t>
      </w:r>
      <w:r>
        <w:rPr>
          <w:spacing w:val="-6"/>
        </w:rPr>
        <w:t> </w:t>
      </w:r>
      <w:r>
        <w:rPr/>
        <w:t>Rotating</w:t>
      </w:r>
      <w:r>
        <w:rPr>
          <w:spacing w:val="2"/>
        </w:rPr>
        <w:t> </w:t>
      </w:r>
      <w:r>
        <w:rPr/>
        <w:t>basket</w:t>
      </w:r>
      <w:r>
        <w:rPr>
          <w:spacing w:val="2"/>
        </w:rPr>
        <w:t> </w:t>
      </w:r>
      <w:r>
        <w:rPr/>
        <w:t>method.</w:t>
      </w:r>
    </w:p>
    <w:p>
      <w:pPr>
        <w:pStyle w:val="BodyText"/>
        <w:spacing w:line="275" w:lineRule="exact" w:before="1"/>
        <w:ind w:left="896"/>
        <w:rPr>
          <w:rFonts w:ascii="Arial MT"/>
        </w:rPr>
      </w:pPr>
      <w:r>
        <w:rPr/>
        <w:pict>
          <v:group style="position:absolute;margin-left:94.800003pt;margin-top:12.50586pt;width:324pt;height:2.050pt;mso-position-horizontal-relative:page;mso-position-vertical-relative:paragraph;z-index:15743488" coordorigin="1896,250" coordsize="6480,41">
            <v:rect style="position:absolute;left:2016;top:250;width:1440;height:24" filled="true" fillcolor="#000000" stroked="false">
              <v:fill type="solid"/>
            </v:rect>
            <v:line style="position:absolute" from="1896,284" to="8376,284" stroked="true" strokeweight=".71999pt" strokecolor="#000000">
              <v:stroke dashstyle="solid"/>
            </v:line>
            <w10:wrap type="none"/>
          </v:group>
        </w:pict>
      </w:r>
      <w:r>
        <w:rPr>
          <w:rFonts w:ascii="Arial MT"/>
        </w:rPr>
        <w:t>Table</w:t>
      </w:r>
      <w:r>
        <w:rPr>
          <w:rFonts w:ascii="Arial MT"/>
          <w:spacing w:val="-1"/>
        </w:rPr>
        <w:t> </w:t>
      </w:r>
      <w:r>
        <w:rPr>
          <w:rFonts w:ascii="Arial MT"/>
        </w:rPr>
        <w:t>4.1.4</w:t>
      </w:r>
    </w:p>
    <w:p>
      <w:pPr>
        <w:pStyle w:val="BodyText"/>
        <w:tabs>
          <w:tab w:pos="2335" w:val="left" w:leader="none"/>
          <w:tab w:pos="3055" w:val="left" w:leader="none"/>
        </w:tabs>
        <w:spacing w:line="237" w:lineRule="auto" w:before="2"/>
        <w:ind w:left="896" w:right="5779"/>
      </w:pPr>
      <w:r>
        <w:rPr/>
        <w:pict>
          <v:shape style="position:absolute;margin-left:89.760002pt;margin-top:31.831102pt;width:324pt;height:.1pt;mso-position-horizontal-relative:page;mso-position-vertical-relative:paragraph;z-index:-15714304;mso-wrap-distance-left:0;mso-wrap-distance-right:0" coordorigin="1795,637" coordsize="6480,0" path="m1795,637l8275,637e" filled="false" stroked="true" strokeweight=".71999pt" strokecolor="#000000">
            <v:path arrowok="t"/>
            <v:stroke dashstyle="solid"/>
            <w10:wrap type="topAndBottom"/>
          </v:shape>
        </w:pict>
      </w:r>
      <w:r>
        <w:rPr/>
        <w:t>Tablet</w:t>
        <w:tab/>
        <w:t>cumulative</w:t>
      </w:r>
      <w:r>
        <w:rPr>
          <w:spacing w:val="-10"/>
        </w:rPr>
        <w:t> </w:t>
      </w:r>
      <w:r>
        <w:rPr/>
        <w:t>percentage</w:t>
      </w:r>
      <w:r>
        <w:rPr>
          <w:spacing w:val="-9"/>
        </w:rPr>
        <w:t> </w:t>
      </w:r>
      <w:r>
        <w:rPr/>
        <w:t>released</w:t>
      </w:r>
      <w:r>
        <w:rPr>
          <w:spacing w:val="-57"/>
        </w:rPr>
        <w:t> </w:t>
      </w:r>
      <w:r>
        <w:rPr/>
        <w:t>Brand</w:t>
        <w:tab/>
        <w:tab/>
        <w:t>mean</w:t>
      </w:r>
      <w:r>
        <w:rPr>
          <w:spacing w:val="-4"/>
        </w:rPr>
        <w:t> </w:t>
      </w:r>
      <w:r>
        <w:rPr/>
        <w:t>± SEM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1446"/>
      </w:tblGrid>
      <w:tr>
        <w:trPr>
          <w:trHeight w:val="376" w:hRule="atLeast"/>
        </w:trPr>
        <w:tc>
          <w:tcPr>
            <w:tcW w:w="2748" w:type="dxa"/>
          </w:tcPr>
          <w:p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Panadol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  <w:vertAlign w:val="superscript"/>
              </w:rPr>
              <w:t>(R)</w:t>
            </w:r>
          </w:p>
        </w:tc>
        <w:tc>
          <w:tcPr>
            <w:tcW w:w="1446" w:type="dxa"/>
          </w:tcPr>
          <w:p>
            <w:pPr>
              <w:pStyle w:val="TableParagraph"/>
              <w:spacing w:before="27"/>
              <w:ind w:left="182"/>
              <w:rPr>
                <w:sz w:val="24"/>
              </w:rPr>
            </w:pPr>
            <w:r>
              <w:rPr>
                <w:sz w:val="24"/>
              </w:rPr>
              <w:t>95.47 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1.30</w:t>
            </w:r>
          </w:p>
        </w:tc>
      </w:tr>
      <w:tr>
        <w:trPr>
          <w:trHeight w:val="412" w:hRule="atLeast"/>
        </w:trPr>
        <w:tc>
          <w:tcPr>
            <w:tcW w:w="27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</w:t>
            </w:r>
          </w:p>
        </w:tc>
        <w:tc>
          <w:tcPr>
            <w:tcW w:w="1446" w:type="dxa"/>
          </w:tcPr>
          <w:p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sz w:val="24"/>
              </w:rPr>
              <w:t>56.75 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2.57</w:t>
            </w:r>
          </w:p>
        </w:tc>
      </w:tr>
      <w:tr>
        <w:trPr>
          <w:trHeight w:val="415" w:hRule="atLeast"/>
        </w:trPr>
        <w:tc>
          <w:tcPr>
            <w:tcW w:w="27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XB</w:t>
            </w:r>
          </w:p>
        </w:tc>
        <w:tc>
          <w:tcPr>
            <w:tcW w:w="1446" w:type="dxa"/>
          </w:tcPr>
          <w:p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sz w:val="24"/>
              </w:rPr>
              <w:t>84.23 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1.61</w:t>
            </w:r>
          </w:p>
        </w:tc>
      </w:tr>
      <w:tr>
        <w:trPr>
          <w:trHeight w:val="415" w:hRule="atLeast"/>
        </w:trPr>
        <w:tc>
          <w:tcPr>
            <w:tcW w:w="2748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XC</w:t>
            </w:r>
          </w:p>
        </w:tc>
        <w:tc>
          <w:tcPr>
            <w:tcW w:w="1446" w:type="dxa"/>
          </w:tcPr>
          <w:p>
            <w:pPr>
              <w:pStyle w:val="TableParagraph"/>
              <w:spacing w:before="65"/>
              <w:ind w:left="182"/>
              <w:rPr>
                <w:sz w:val="24"/>
              </w:rPr>
            </w:pPr>
            <w:r>
              <w:rPr>
                <w:sz w:val="24"/>
              </w:rPr>
              <w:t>76.09 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1.48</w:t>
            </w:r>
          </w:p>
        </w:tc>
      </w:tr>
      <w:tr>
        <w:trPr>
          <w:trHeight w:val="412" w:hRule="atLeast"/>
        </w:trPr>
        <w:tc>
          <w:tcPr>
            <w:tcW w:w="27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XD</w:t>
            </w:r>
          </w:p>
        </w:tc>
        <w:tc>
          <w:tcPr>
            <w:tcW w:w="1446" w:type="dxa"/>
          </w:tcPr>
          <w:p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sz w:val="24"/>
              </w:rPr>
              <w:t>100.9 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0.50</w:t>
            </w:r>
          </w:p>
        </w:tc>
      </w:tr>
      <w:tr>
        <w:trPr>
          <w:trHeight w:val="552" w:hRule="atLeast"/>
        </w:trPr>
        <w:tc>
          <w:tcPr>
            <w:tcW w:w="27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XE</w:t>
            </w:r>
          </w:p>
        </w:tc>
        <w:tc>
          <w:tcPr>
            <w:tcW w:w="1446" w:type="dxa"/>
          </w:tcPr>
          <w:p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sz w:val="24"/>
              </w:rPr>
              <w:t>9.80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1.20</w:t>
            </w:r>
          </w:p>
        </w:tc>
      </w:tr>
      <w:tr>
        <w:trPr>
          <w:trHeight w:val="1033" w:hRule="atLeast"/>
        </w:trPr>
        <w:tc>
          <w:tcPr>
            <w:tcW w:w="2748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769" w:val="left" w:leader="none"/>
                <w:tab w:pos="770" w:val="left" w:leader="none"/>
              </w:tabs>
              <w:spacing w:line="240" w:lineRule="auto" w:before="205" w:after="0"/>
              <w:ind w:left="770" w:right="0" w:hanging="720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In</w:t>
            </w:r>
            <w:r>
              <w:rPr>
                <w:rFonts w:ascii="Arial MT" w:hAnsi="Arial MT"/>
                <w:spacing w:val="47"/>
                <w:w w:val="95"/>
                <w:sz w:val="24"/>
              </w:rPr>
              <w:t> </w:t>
            </w:r>
            <w:r>
              <w:rPr>
                <w:rFonts w:ascii="Arial MT" w:hAnsi="Arial MT"/>
                <w:w w:val="95"/>
                <w:sz w:val="24"/>
              </w:rPr>
              <w:t>–</w:t>
            </w:r>
            <w:r>
              <w:rPr>
                <w:rFonts w:ascii="Arial MT" w:hAnsi="Arial MT"/>
                <w:spacing w:val="-4"/>
                <w:w w:val="95"/>
                <w:sz w:val="24"/>
              </w:rPr>
              <w:t> </w:t>
            </w:r>
            <w:r>
              <w:rPr>
                <w:rFonts w:ascii="Arial MT" w:hAnsi="Arial MT"/>
                <w:w w:val="95"/>
                <w:sz w:val="24"/>
              </w:rPr>
              <w:t>vivo</w:t>
            </w:r>
            <w:r>
              <w:rPr>
                <w:rFonts w:ascii="Arial MT" w:hAnsi="Arial MT"/>
                <w:spacing w:val="21"/>
                <w:w w:val="95"/>
                <w:sz w:val="24"/>
              </w:rPr>
              <w:t> </w:t>
            </w:r>
            <w:r>
              <w:rPr>
                <w:rFonts w:ascii="Arial MT" w:hAnsi="Arial MT"/>
                <w:w w:val="95"/>
                <w:sz w:val="24"/>
              </w:rPr>
              <w:t>studies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770" w:val="left" w:leader="none"/>
              </w:tabs>
              <w:spacing w:line="256" w:lineRule="exact" w:before="0" w:after="0"/>
              <w:ind w:left="770" w:right="0" w:hanging="720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Calibration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curve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896"/>
      </w:pPr>
      <w:r>
        <w:rPr/>
        <w:t>Linear caliberation</w:t>
      </w:r>
      <w:r>
        <w:rPr>
          <w:spacing w:val="-6"/>
        </w:rPr>
        <w:t> </w:t>
      </w:r>
      <w:r>
        <w:rPr/>
        <w:t>curve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good correlation</w:t>
      </w:r>
      <w:r>
        <w:rPr>
          <w:spacing w:val="-6"/>
        </w:rPr>
        <w:t> </w:t>
      </w:r>
      <w:r>
        <w:rPr/>
        <w:t>coefficient</w:t>
      </w:r>
      <w:r>
        <w:rPr>
          <w:spacing w:val="4"/>
        </w:rPr>
        <w:t> </w:t>
      </w:r>
      <w:r>
        <w:rPr/>
        <w:t>(r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0.9655)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paracetamol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5018" w:val="left" w:leader="none"/>
          <w:tab w:pos="5409" w:val="left" w:leader="none"/>
          <w:tab w:pos="5821" w:val="left" w:leader="none"/>
          <w:tab w:pos="6292" w:val="left" w:leader="none"/>
          <w:tab w:pos="9365" w:val="left" w:leader="none"/>
        </w:tabs>
        <w:spacing w:before="93"/>
        <w:ind w:left="896"/>
        <w:rPr>
          <w:rFonts w:ascii="Arial MT"/>
        </w:rPr>
      </w:pP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t</w:t>
      </w:r>
      <w:r>
        <w:rPr>
          <w:w w:val="99"/>
        </w:rPr>
        <w:t>h</w:t>
      </w:r>
      <w:r>
        <w:rPr>
          <w:spacing w:val="-5"/>
          <w:w w:val="99"/>
        </w:rPr>
        <w:t>y</w:t>
      </w:r>
      <w:r>
        <w:rPr>
          <w:spacing w:val="-4"/>
          <w:w w:val="99"/>
        </w:rPr>
        <w:t>l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c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w w:val="99"/>
        </w:rPr>
        <w:t>e</w:t>
      </w:r>
      <w:r>
        <w:rPr>
          <w:spacing w:val="-4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5"/>
          <w:w w:val="99"/>
        </w:rPr>
        <w:t>in</w:t>
      </w:r>
      <w:r>
        <w:rPr>
          <w:w w:val="99"/>
        </w:rPr>
        <w:t>g</w:t>
      </w:r>
      <w:r>
        <w:rPr>
          <w:spacing w:val="2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.</w:t>
      </w:r>
      <w:r>
        <w:rPr>
          <w:w w:val="99"/>
        </w:rPr>
        <w:t>V.</w:t>
      </w:r>
      <w:r>
        <w:rPr>
          <w:spacing w:val="4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spacing w:val="-6"/>
          <w:w w:val="99"/>
        </w:rPr>
        <w:t>c</w:t>
      </w:r>
      <w:r>
        <w:rPr>
          <w:spacing w:val="5"/>
          <w:w w:val="99"/>
        </w:rPr>
        <w:t>t</w:t>
      </w:r>
      <w:r>
        <w:rPr>
          <w:spacing w:val="-3"/>
          <w:w w:val="99"/>
        </w:rPr>
        <w:t>r</w:t>
      </w:r>
      <w:r>
        <w:rPr>
          <w:spacing w:val="4"/>
          <w:w w:val="99"/>
        </w:rPr>
        <w:t>o</w:t>
      </w:r>
      <w:r>
        <w:rPr>
          <w:w w:val="99"/>
        </w:rPr>
        <w:t>p</w:t>
      </w:r>
      <w:r>
        <w:rPr>
          <w:spacing w:val="-5"/>
          <w:w w:val="99"/>
        </w:rPr>
        <w:t>h</w:t>
      </w:r>
      <w:r>
        <w:rPr>
          <w:spacing w:val="2"/>
          <w:w w:val="99"/>
        </w:rPr>
        <w:t>o</w:t>
      </w:r>
      <w:r>
        <w:rPr>
          <w:w w:val="99"/>
        </w:rPr>
        <w:t>to</w:t>
      </w:r>
      <w:r>
        <w:rPr/>
        <w:tab/>
      </w:r>
      <w:r>
        <w:rPr>
          <w:rFonts w:ascii="Arial MT"/>
          <w:w w:val="99"/>
        </w:rPr>
        <w:t>P</w:t>
      </w:r>
      <w:r>
        <w:rPr>
          <w:rFonts w:ascii="Arial MT"/>
        </w:rPr>
        <w:tab/>
      </w:r>
      <w:r>
        <w:rPr>
          <w:rFonts w:ascii="Arial MT"/>
          <w:w w:val="99"/>
        </w:rPr>
        <w:t>H</w:t>
      </w:r>
      <w:r>
        <w:rPr>
          <w:rFonts w:ascii="Arial MT"/>
        </w:rPr>
        <w:tab/>
      </w:r>
      <w:r>
        <w:rPr>
          <w:rFonts w:ascii="Arial MT"/>
          <w:w w:val="99"/>
        </w:rPr>
        <w:t>W</w:t>
      </w:r>
      <w:r>
        <w:rPr>
          <w:rFonts w:ascii="Arial MT"/>
        </w:rPr>
        <w:tab/>
      </w:r>
      <w:r>
        <w:rPr>
          <w:rFonts w:ascii="Arial MT"/>
          <w:w w:val="99"/>
        </w:rPr>
        <w:t>H</w:t>
      </w:r>
      <w:r>
        <w:rPr>
          <w:rFonts w:ascii="Arial MT"/>
          <w:spacing w:val="-49"/>
        </w:rPr>
        <w:t> </w:t>
      </w:r>
      <w:r>
        <w:rPr>
          <w:w w:val="99"/>
        </w:rPr>
        <w:t>5</w:t>
      </w:r>
      <w:r>
        <w:rPr>
          <w:spacing w:val="-19"/>
          <w:w w:val="99"/>
        </w:rPr>
        <w:t>n</w:t>
      </w:r>
      <w:r>
        <w:rPr>
          <w:rFonts w:ascii="Arial MT"/>
          <w:spacing w:val="-154"/>
          <w:w w:val="99"/>
        </w:rPr>
        <w:t>U</w:t>
      </w:r>
      <w:r>
        <w:rPr>
          <w:spacing w:val="-4"/>
          <w:w w:val="99"/>
        </w:rPr>
        <w:t>m</w:t>
      </w:r>
      <w:r>
        <w:rPr>
          <w:w w:val="99"/>
        </w:rPr>
        <w:t>)</w:t>
      </w:r>
      <w:r>
        <w:rPr>
          <w:spacing w:val="8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2"/>
          <w:w w:val="99"/>
        </w:rPr>
        <w:t>s</w:t>
      </w:r>
      <w:r>
        <w:rPr>
          <w:spacing w:val="-5"/>
          <w:w w:val="99"/>
        </w:rPr>
        <w:t>h</w:t>
      </w:r>
      <w:r>
        <w:rPr>
          <w:spacing w:val="4"/>
          <w:w w:val="99"/>
        </w:rPr>
        <w:t>o</w:t>
      </w:r>
      <w:r>
        <w:rPr>
          <w:w w:val="99"/>
        </w:rPr>
        <w:t>wn</w:t>
      </w:r>
      <w:r>
        <w:rPr>
          <w:spacing w:val="2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-3"/>
          <w:w w:val="99"/>
        </w:rPr>
        <w:t>f</w:t>
      </w:r>
      <w:r>
        <w:rPr>
          <w:spacing w:val="-5"/>
          <w:w w:val="99"/>
        </w:rPr>
        <w:t>i</w:t>
      </w:r>
      <w:r>
        <w:rPr>
          <w:w w:val="99"/>
        </w:rPr>
        <w:t>g</w:t>
      </w:r>
      <w:r>
        <w:rPr>
          <w:spacing w:val="-27"/>
          <w:w w:val="99"/>
        </w:rPr>
        <w:t>u</w:t>
      </w:r>
      <w:r>
        <w:rPr>
          <w:rFonts w:ascii="Arial MT"/>
          <w:spacing w:val="-134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/>
        <w:t>  </w:t>
      </w:r>
      <w:r>
        <w:rPr>
          <w:spacing w:val="1"/>
        </w:rPr>
        <w:t> </w:t>
      </w:r>
      <w:r>
        <w:rPr>
          <w:rFonts w:ascii="Arial MT"/>
          <w:w w:val="99"/>
        </w:rPr>
        <w:t>D</w:t>
      </w:r>
      <w:r>
        <w:rPr>
          <w:rFonts w:ascii="Arial MT"/>
        </w:rPr>
        <w:tab/>
      </w:r>
      <w:r>
        <w:rPr>
          <w:rFonts w:ascii="Arial MT"/>
          <w:w w:val="99"/>
        </w:rPr>
        <w:t>[</w:t>
      </w:r>
    </w:p>
    <w:p>
      <w:pPr>
        <w:pStyle w:val="BodyText"/>
        <w:spacing w:before="11"/>
        <w:rPr>
          <w:rFonts w:ascii="Arial MT"/>
          <w:sz w:val="23"/>
        </w:rPr>
      </w:pPr>
    </w:p>
    <w:p>
      <w:pPr>
        <w:pStyle w:val="BodyText"/>
        <w:ind w:left="896"/>
      </w:pPr>
      <w:r>
        <w:rPr/>
        <w:t>4.2.1.</w:t>
      </w:r>
    </w:p>
    <w:p>
      <w:pPr>
        <w:spacing w:after="0"/>
        <w:sectPr>
          <w:type w:val="continuous"/>
          <w:pgSz w:w="12240" w:h="15840"/>
          <w:pgMar w:top="1500" w:bottom="980" w:left="11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37" w:lineRule="auto" w:before="95"/>
        <w:ind w:left="2336" w:right="3613" w:hanging="1440"/>
      </w:pPr>
      <w:r>
        <w:rPr>
          <w:rFonts w:ascii="Arial MT"/>
        </w:rPr>
        <w:t>Table</w:t>
      </w:r>
      <w:r>
        <w:rPr>
          <w:rFonts w:ascii="Arial MT"/>
          <w:spacing w:val="-2"/>
        </w:rPr>
        <w:t> </w:t>
      </w:r>
      <w:r>
        <w:rPr>
          <w:rFonts w:ascii="Arial MT"/>
        </w:rPr>
        <w:t>4.2.1:</w:t>
      </w:r>
      <w:r>
        <w:rPr>
          <w:rFonts w:ascii="Arial MT"/>
          <w:spacing w:val="33"/>
        </w:rPr>
        <w:t> </w:t>
      </w:r>
      <w:r>
        <w:rPr/>
        <w:t>Table</w:t>
      </w:r>
      <w:r>
        <w:rPr>
          <w:spacing w:val="-2"/>
        </w:rPr>
        <w:t> </w:t>
      </w:r>
      <w:r>
        <w:rPr/>
        <w:t>shows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obtained</w:t>
      </w:r>
      <w:r>
        <w:rPr>
          <w:spacing w:val="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caliberation</w:t>
      </w:r>
      <w:r>
        <w:rPr>
          <w:spacing w:val="-4"/>
        </w:rPr>
        <w:t> </w:t>
      </w:r>
      <w:r>
        <w:rPr/>
        <w:t>curve.</w:t>
      </w:r>
    </w:p>
    <w:p>
      <w:pPr>
        <w:pStyle w:val="BodyText"/>
        <w:spacing w:before="9"/>
      </w:pPr>
    </w:p>
    <w:p>
      <w:pPr>
        <w:pStyle w:val="BodyText"/>
        <w:spacing w:line="20" w:lineRule="exact"/>
        <w:ind w:left="785"/>
        <w:rPr>
          <w:sz w:val="2"/>
        </w:rPr>
      </w:pPr>
      <w:r>
        <w:rPr>
          <w:sz w:val="2"/>
        </w:rPr>
        <w:pict>
          <v:group style="width:428.65pt;height:.5pt;mso-position-horizontal-relative:char;mso-position-vertical-relative:line" coordorigin="0,0" coordsize="8573,10">
            <v:rect style="position:absolute;left:0;top:0;width:857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360" w:lineRule="auto"/>
        <w:ind w:left="896" w:right="-2"/>
      </w:pPr>
      <w:r>
        <w:rPr/>
        <w:t>Concentration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drug/ml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saliva</w:t>
      </w:r>
    </w:p>
    <w:p>
      <w:pPr>
        <w:pStyle w:val="BodyText"/>
        <w:spacing w:line="360" w:lineRule="auto"/>
        <w:ind w:left="404" w:right="24"/>
      </w:pPr>
      <w:r>
        <w:rPr/>
        <w:br w:type="column"/>
      </w:r>
      <w:r>
        <w:rPr>
          <w:spacing w:val="-1"/>
        </w:rPr>
        <w:t>Total </w:t>
      </w:r>
      <w:r>
        <w:rPr/>
        <w:t>mean</w:t>
      </w:r>
      <w:r>
        <w:rPr>
          <w:spacing w:val="-57"/>
        </w:rPr>
        <w:t> </w:t>
      </w:r>
      <w:r>
        <w:rPr/>
        <w:t>X</w:t>
      </w:r>
    </w:p>
    <w:p>
      <w:pPr>
        <w:pStyle w:val="BodyText"/>
        <w:spacing w:line="360" w:lineRule="auto"/>
        <w:ind w:left="958" w:right="2701" w:hanging="63"/>
      </w:pPr>
      <w:r>
        <w:rPr/>
        <w:br w:type="column"/>
      </w:r>
      <w:r>
        <w:rPr/>
        <w:t>Standard</w:t>
      </w:r>
      <w:r>
        <w:rPr>
          <w:spacing w:val="-15"/>
        </w:rPr>
        <w:t> </w:t>
      </w:r>
      <w:r>
        <w:rPr/>
        <w:t>deviation</w:t>
      </w:r>
      <w:r>
        <w:rPr>
          <w:spacing w:val="-57"/>
        </w:rPr>
        <w:t> </w:t>
      </w:r>
      <w:r>
        <w:rPr/>
        <w:t>(SD)</w:t>
      </w:r>
    </w:p>
    <w:p>
      <w:pPr>
        <w:spacing w:after="0" w:line="360" w:lineRule="auto"/>
        <w:sectPr>
          <w:type w:val="continuous"/>
          <w:pgSz w:w="12240" w:h="15840"/>
          <w:pgMar w:top="1500" w:bottom="980" w:left="1120" w:right="0"/>
          <w:cols w:num="3" w:equalWidth="0">
            <w:col w:w="3332" w:space="40"/>
            <w:col w:w="1529" w:space="811"/>
            <w:col w:w="5408"/>
          </w:cols>
        </w:sectPr>
      </w:pPr>
    </w:p>
    <w:tbl>
      <w:tblPr>
        <w:tblW w:w="0" w:type="auto"/>
        <w:jc w:val="left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1390"/>
        <w:gridCol w:w="2477"/>
        <w:gridCol w:w="3896"/>
      </w:tblGrid>
      <w:tr>
        <w:trPr>
          <w:trHeight w:val="362" w:hRule="atLeast"/>
        </w:trPr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2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78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3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14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441" w:hRule="atLeast"/>
        </w:trPr>
        <w:tc>
          <w:tcPr>
            <w:tcW w:w="818" w:type="dxa"/>
          </w:tcPr>
          <w:p>
            <w:pPr>
              <w:pStyle w:val="TableParagraph"/>
              <w:spacing w:before="81"/>
              <w:ind w:left="117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81"/>
              <w:ind w:left="158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2477" w:type="dxa"/>
          </w:tcPr>
          <w:p>
            <w:pPr>
              <w:pStyle w:val="TableParagraph"/>
              <w:spacing w:before="67"/>
              <w:ind w:left="789"/>
              <w:rPr>
                <w:sz w:val="24"/>
              </w:rPr>
            </w:pPr>
            <w:r>
              <w:rPr>
                <w:sz w:val="24"/>
              </w:rPr>
              <w:t>0.364</w:t>
            </w:r>
          </w:p>
        </w:tc>
        <w:tc>
          <w:tcPr>
            <w:tcW w:w="3896" w:type="dxa"/>
          </w:tcPr>
          <w:p>
            <w:pPr>
              <w:pStyle w:val="TableParagraph"/>
              <w:spacing w:before="67"/>
              <w:ind w:left="1144"/>
              <w:rPr>
                <w:sz w:val="24"/>
              </w:rPr>
            </w:pPr>
            <w:r>
              <w:rPr>
                <w:sz w:val="24"/>
              </w:rPr>
              <w:t>0.128</w:t>
            </w:r>
          </w:p>
        </w:tc>
      </w:tr>
      <w:tr>
        <w:trPr>
          <w:trHeight w:val="441" w:hRule="atLeast"/>
        </w:trPr>
        <w:tc>
          <w:tcPr>
            <w:tcW w:w="818" w:type="dxa"/>
          </w:tcPr>
          <w:p>
            <w:pPr>
              <w:pStyle w:val="TableParagraph"/>
              <w:spacing w:before="81"/>
              <w:ind w:left="11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81"/>
              <w:ind w:left="158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2477" w:type="dxa"/>
          </w:tcPr>
          <w:p>
            <w:pPr>
              <w:pStyle w:val="TableParagraph"/>
              <w:spacing w:before="67"/>
              <w:ind w:left="789"/>
              <w:rPr>
                <w:sz w:val="24"/>
              </w:rPr>
            </w:pPr>
            <w:r>
              <w:rPr>
                <w:sz w:val="24"/>
              </w:rPr>
              <w:t>0.543</w:t>
            </w:r>
          </w:p>
        </w:tc>
        <w:tc>
          <w:tcPr>
            <w:tcW w:w="3896" w:type="dxa"/>
          </w:tcPr>
          <w:p>
            <w:pPr>
              <w:pStyle w:val="TableParagraph"/>
              <w:spacing w:before="67"/>
              <w:ind w:left="1144"/>
              <w:rPr>
                <w:sz w:val="24"/>
              </w:rPr>
            </w:pPr>
            <w:r>
              <w:rPr>
                <w:sz w:val="24"/>
              </w:rPr>
              <w:t>0.137</w:t>
            </w:r>
          </w:p>
        </w:tc>
      </w:tr>
      <w:tr>
        <w:trPr>
          <w:trHeight w:val="441" w:hRule="atLeast"/>
        </w:trPr>
        <w:tc>
          <w:tcPr>
            <w:tcW w:w="818" w:type="dxa"/>
          </w:tcPr>
          <w:p>
            <w:pPr>
              <w:pStyle w:val="TableParagraph"/>
              <w:spacing w:before="81"/>
              <w:ind w:left="117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81"/>
              <w:ind w:left="158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2477" w:type="dxa"/>
          </w:tcPr>
          <w:p>
            <w:pPr>
              <w:pStyle w:val="TableParagraph"/>
              <w:spacing w:before="67"/>
              <w:ind w:left="789"/>
              <w:rPr>
                <w:sz w:val="24"/>
              </w:rPr>
            </w:pPr>
            <w:r>
              <w:rPr>
                <w:sz w:val="24"/>
              </w:rPr>
              <w:t>0.852</w:t>
            </w:r>
          </w:p>
        </w:tc>
        <w:tc>
          <w:tcPr>
            <w:tcW w:w="3896" w:type="dxa"/>
          </w:tcPr>
          <w:p>
            <w:pPr>
              <w:pStyle w:val="TableParagraph"/>
              <w:spacing w:before="67"/>
              <w:ind w:left="1144"/>
              <w:rPr>
                <w:sz w:val="24"/>
              </w:rPr>
            </w:pPr>
            <w:r>
              <w:rPr>
                <w:sz w:val="24"/>
              </w:rPr>
              <w:t>0.113</w:t>
            </w:r>
          </w:p>
        </w:tc>
      </w:tr>
      <w:tr>
        <w:trPr>
          <w:trHeight w:val="441" w:hRule="atLeast"/>
        </w:trPr>
        <w:tc>
          <w:tcPr>
            <w:tcW w:w="818" w:type="dxa"/>
          </w:tcPr>
          <w:p>
            <w:pPr>
              <w:pStyle w:val="TableParagraph"/>
              <w:spacing w:before="81"/>
              <w:ind w:left="117"/>
              <w:rPr>
                <w:sz w:val="24"/>
              </w:rPr>
            </w:pPr>
            <w:r>
              <w:rPr>
                <w:sz w:val="24"/>
              </w:rPr>
              <w:t>40.00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81"/>
              <w:ind w:left="158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2477" w:type="dxa"/>
          </w:tcPr>
          <w:p>
            <w:pPr>
              <w:pStyle w:val="TableParagraph"/>
              <w:spacing w:before="67"/>
              <w:ind w:left="789"/>
              <w:rPr>
                <w:sz w:val="24"/>
              </w:rPr>
            </w:pPr>
            <w:r>
              <w:rPr>
                <w:sz w:val="24"/>
              </w:rPr>
              <w:t>1.128</w:t>
            </w:r>
          </w:p>
        </w:tc>
        <w:tc>
          <w:tcPr>
            <w:tcW w:w="3896" w:type="dxa"/>
          </w:tcPr>
          <w:p>
            <w:pPr>
              <w:pStyle w:val="TableParagraph"/>
              <w:spacing w:before="67"/>
              <w:ind w:left="1144"/>
              <w:rPr>
                <w:sz w:val="24"/>
              </w:rPr>
            </w:pPr>
            <w:r>
              <w:rPr>
                <w:sz w:val="24"/>
              </w:rPr>
              <w:t>0.068</w:t>
            </w:r>
          </w:p>
        </w:tc>
      </w:tr>
      <w:tr>
        <w:trPr>
          <w:trHeight w:val="519" w:hRule="atLeast"/>
        </w:trPr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17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58"/>
              <w:rPr>
                <w:sz w:val="24"/>
              </w:rPr>
            </w:pPr>
            <w:r>
              <w:rPr>
                <w:sz w:val="24"/>
              </w:rPr>
              <w:t>g/ml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789"/>
              <w:rPr>
                <w:sz w:val="24"/>
              </w:rPr>
            </w:pPr>
            <w:r>
              <w:rPr>
                <w:sz w:val="24"/>
              </w:rPr>
              <w:t>1.197</w:t>
            </w:r>
          </w:p>
        </w:tc>
        <w:tc>
          <w:tcPr>
            <w:tcW w:w="3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144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500" w:bottom="980" w:left="11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227" w:right="1692" w:firstLine="0"/>
        <w:jc w:val="center"/>
        <w:rPr>
          <w:sz w:val="22"/>
        </w:rPr>
      </w:pPr>
      <w:r>
        <w:rPr/>
        <w:pict>
          <v:shape style="position:absolute;margin-left:172.080002pt;margin-top:14.806175pt;width:257.5pt;height:9.25pt;mso-position-horizontal-relative:page;mso-position-vertical-relative:paragraph;z-index:-179880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Fig.</w:t>
                  </w:r>
                  <w:r>
                    <w:rPr>
                      <w:rFonts w:ascii="Arial MT"/>
                      <w:spacing w:val="10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4.2.1</w:t>
                  </w:r>
                  <w:r>
                    <w:rPr>
                      <w:rFonts w:ascii="Arial MT"/>
                      <w:spacing w:val="13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Calibration</w:t>
                  </w:r>
                  <w:r>
                    <w:rPr>
                      <w:rFonts w:ascii="Arial MT"/>
                      <w:spacing w:val="20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curve</w:t>
                  </w:r>
                  <w:r>
                    <w:rPr>
                      <w:rFonts w:ascii="Arial MT"/>
                      <w:spacing w:val="39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for</w:t>
                  </w:r>
                  <w:r>
                    <w:rPr>
                      <w:rFonts w:ascii="Arial MT"/>
                      <w:spacing w:val="31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the</w:t>
                  </w:r>
                  <w:r>
                    <w:rPr>
                      <w:rFonts w:ascii="Arial MT"/>
                      <w:spacing w:val="39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analysis</w:t>
                  </w:r>
                  <w:r>
                    <w:rPr>
                      <w:rFonts w:ascii="Arial MT"/>
                      <w:spacing w:val="39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of</w:t>
                  </w:r>
                  <w:r>
                    <w:rPr>
                      <w:rFonts w:ascii="Arial MT"/>
                      <w:spacing w:val="24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paracetamol</w:t>
                  </w:r>
                  <w:r>
                    <w:rPr>
                      <w:rFonts w:ascii="Arial MT"/>
                      <w:spacing w:val="16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in</w:t>
                  </w:r>
                  <w:r>
                    <w:rPr>
                      <w:rFonts w:ascii="Arial MT"/>
                      <w:spacing w:val="27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salavia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63.679993pt;margin-top:-3.650488pt;width:360.0pt;height:36pt;mso-position-horizontal-relative:page;mso-position-vertical-relative:paragraph;z-index:-17986560" filled="true" fillcolor="#ffffff" stroked="false">
            <v:fill type="solid"/>
            <w10:wrap type="none"/>
          </v:rect>
        </w:pict>
      </w:r>
      <w:r>
        <w:rPr>
          <w:sz w:val="22"/>
        </w:rPr>
        <w:t>Fig.</w:t>
      </w:r>
      <w:r>
        <w:rPr>
          <w:spacing w:val="1"/>
          <w:sz w:val="22"/>
        </w:rPr>
        <w:t> </w:t>
      </w:r>
      <w:r>
        <w:rPr>
          <w:sz w:val="22"/>
        </w:rPr>
        <w:t>4.2.1:</w:t>
      </w:r>
      <w:r>
        <w:rPr>
          <w:spacing w:val="-8"/>
          <w:sz w:val="22"/>
        </w:rPr>
        <w:t> </w:t>
      </w:r>
      <w:r>
        <w:rPr>
          <w:sz w:val="22"/>
        </w:rPr>
        <w:t>Calibration</w:t>
      </w:r>
      <w:r>
        <w:rPr>
          <w:spacing w:val="-4"/>
          <w:sz w:val="22"/>
        </w:rPr>
        <w:t> </w:t>
      </w:r>
      <w:r>
        <w:rPr>
          <w:sz w:val="22"/>
        </w:rPr>
        <w:t>curve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analysis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paracetamol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saliva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9"/>
        <w:ind w:left="1481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144.660233pt;margin-top:2.733921pt;width:358.1pt;height:303.05pt;mso-position-horizontal-relative:page;mso-position-vertical-relative:paragraph;z-index:15745536" coordorigin="2893,55" coordsize="7162,6061">
            <v:shape style="position:absolute;left:2900;top:201;width:7152;height:5906" coordorigin="2901,202" coordsize="7152,5906" path="m2945,202l2945,6062m2901,6062l2945,6062m2901,5223l2945,5223m2901,4384l2945,4384m2901,3544l2945,3544m2901,2720l2945,2720m2901,1880l2945,1880m2901,1041l2945,1041m2901,202l2945,202m2945,6062l10052,6062m2945,6107l2945,6062m4130,6107l4130,6062m5314,6107l5314,6062m6499,6107l6499,6062m7683,6107l7683,6062m8868,6107l8868,6062m10052,6107l10052,6062e" filled="false" stroked="true" strokeweight=".24pt" strokecolor="#000000">
              <v:path arrowok="t"/>
              <v:stroke dashstyle="solid"/>
            </v:shape>
            <v:shape style="position:absolute;left:2900;top:6017;width:90;height:90" coordorigin="2901,6017" coordsize="90,90" path="m2945,6017l2901,6062,2945,6107,2990,6062,2945,6017xe" filled="true" fillcolor="#000000" stroked="false">
              <v:path arrowok="t"/>
              <v:fill type="solid"/>
            </v:shape>
            <v:shape style="position:absolute;left:2900;top:6017;width:90;height:90" coordorigin="2901,6017" coordsize="90,90" path="m2945,6017l2990,6062,2945,6107,2901,6062,2945,6017xe" filled="false" stroked="true" strokeweight=".74955pt" strokecolor="#000000">
              <v:path arrowok="t"/>
              <v:stroke dashstyle="solid"/>
            </v:shape>
            <v:shape style="position:absolute;left:4077;top:4481;width:105;height:105" type="#_x0000_t75" stroked="false">
              <v:imagedata r:id="rId7" o:title=""/>
            </v:shape>
            <v:shape style="position:absolute;left:5262;top:3731;width:105;height:105" type="#_x0000_t75" stroked="false">
              <v:imagedata r:id="rId8" o:title=""/>
            </v:shape>
            <v:shape style="position:absolute;left:6446;top:2442;width:105;height:105" type="#_x0000_t75" stroked="false">
              <v:imagedata r:id="rId9" o:title=""/>
            </v:shape>
            <v:shape style="position:absolute;left:7630;top:1288;width:105;height:105" type="#_x0000_t75" stroked="false">
              <v:imagedata r:id="rId10" o:title=""/>
            </v:shape>
            <v:shape style="position:absolute;left:8815;top:1003;width:105;height:105" type="#_x0000_t75" stroked="false">
              <v:imagedata r:id="rId10" o:title=""/>
            </v:shape>
            <v:line style="position:absolute" from="2942,6043" to="8952,62" stroked="true" strokeweight=".71999pt" strokecolor="#000000">
              <v:stroke dashstyle="solid"/>
            </v:line>
            <v:shape style="position:absolute;left:3782;top:270;width:897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r</w:t>
                    </w:r>
                    <w:r>
                      <w:rPr>
                        <w:rFonts w:ascii="Arial MT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= 0.965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6"/>
        </w:rPr>
        <w:t>1.4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99"/>
        <w:ind w:left="148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1.2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99"/>
        <w:ind w:left="1616" w:right="0" w:firstLine="0"/>
        <w:jc w:val="left"/>
        <w:rPr>
          <w:rFonts w:ascii="Arial MT"/>
          <w:sz w:val="16"/>
        </w:rPr>
      </w:pPr>
      <w:r>
        <w:rPr>
          <w:rFonts w:ascii="Arial MT"/>
          <w:w w:val="103"/>
          <w:sz w:val="16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99"/>
        <w:ind w:left="1481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14.176735pt;margin-top:1.012319pt;width:11.25pt;height:66.25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Absorbance</w:t>
                  </w:r>
                  <w:r>
                    <w:rPr>
                      <w:rFonts w:ascii="Arial MT"/>
                      <w:spacing w:val="29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(nm)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6"/>
        </w:rPr>
        <w:t>0.8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7"/>
        </w:rPr>
      </w:pPr>
    </w:p>
    <w:p>
      <w:pPr>
        <w:spacing w:before="99"/>
        <w:ind w:left="148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0.6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100"/>
        <w:ind w:left="148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0.4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7"/>
        </w:rPr>
      </w:pPr>
    </w:p>
    <w:p>
      <w:pPr>
        <w:spacing w:before="99"/>
        <w:ind w:left="148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0.2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99"/>
        <w:ind w:left="1616" w:right="0" w:firstLine="0"/>
        <w:jc w:val="left"/>
        <w:rPr>
          <w:rFonts w:ascii="Arial MT"/>
          <w:sz w:val="16"/>
        </w:rPr>
      </w:pPr>
      <w:r>
        <w:rPr>
          <w:rFonts w:ascii="Arial MT"/>
          <w:w w:val="103"/>
          <w:sz w:val="16"/>
        </w:rPr>
        <w:t>0</w:t>
      </w:r>
    </w:p>
    <w:p>
      <w:pPr>
        <w:tabs>
          <w:tab w:pos="2921" w:val="left" w:leader="none"/>
          <w:tab w:pos="4102" w:val="left" w:leader="none"/>
          <w:tab w:pos="5287" w:val="left" w:leader="none"/>
          <w:tab w:pos="6473" w:val="left" w:leader="none"/>
          <w:tab w:pos="7659" w:val="left" w:leader="none"/>
          <w:tab w:pos="8839" w:val="left" w:leader="none"/>
        </w:tabs>
        <w:spacing w:before="56"/>
        <w:ind w:left="1779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tabs>
          <w:tab w:pos="5099" w:val="left" w:leader="none"/>
          <w:tab w:pos="5517" w:val="left" w:leader="none"/>
          <w:tab w:pos="5938" w:val="left" w:leader="none"/>
          <w:tab w:pos="6323" w:val="left" w:leader="none"/>
          <w:tab w:pos="6740" w:val="left" w:leader="none"/>
          <w:tab w:pos="7161" w:val="left" w:leader="none"/>
          <w:tab w:pos="7632" w:val="left" w:leader="none"/>
          <w:tab w:pos="8046" w:val="left" w:leader="none"/>
          <w:tab w:pos="8453" w:val="left" w:leader="none"/>
          <w:tab w:pos="8924" w:val="left" w:leader="none"/>
          <w:tab w:pos="9288" w:val="left" w:leader="none"/>
          <w:tab w:pos="9705" w:val="left" w:leader="none"/>
        </w:tabs>
        <w:spacing w:before="1"/>
        <w:ind w:left="4701"/>
        <w:rPr>
          <w:rFonts w:ascii="Arial MT"/>
        </w:rPr>
      </w:pPr>
      <w:r>
        <w:rPr/>
        <w:pict>
          <v:shape style="position:absolute;margin-left:280.079987pt;margin-top:-2.157472pt;width:83.25pt;height:9.25pt;mso-position-horizontal-relative:page;mso-position-vertical-relative:paragraph;z-index:-1798758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105"/>
                      <w:sz w:val="16"/>
                    </w:rPr>
                    <w:t>Concentration</w:t>
                  </w:r>
                  <w:r>
                    <w:rPr>
                      <w:rFonts w:ascii="Arial MT"/>
                      <w:spacing w:val="32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(ug/ml)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71.679993pt;margin-top:-3.334136pt;width:153.12pt;height:27.12pt;mso-position-horizontal-relative:page;mso-position-vertical-relative:paragraph;z-index:-17986048" filled="true" fillcolor="#ffffff" stroked="false">
            <v:fill type="solid"/>
            <w10:wrap type="none"/>
          </v:rect>
        </w:pict>
      </w:r>
      <w:r>
        <w:rPr>
          <w:rFonts w:ascii="Arial MT"/>
        </w:rPr>
        <w:t>&amp;</w:t>
        <w:tab/>
        <w:t>R</w:t>
        <w:tab/>
        <w:t>Q</w:t>
        <w:tab/>
        <w:t>F</w:t>
        <w:tab/>
        <w:t>H</w:t>
        <w:tab/>
        <w:t>Q</w:t>
        <w:tab/>
        <w:t>W</w:t>
        <w:tab/>
        <w:t>U</w:t>
        <w:tab/>
        <w:t>D</w:t>
        <w:tab/>
        <w:t>W</w:t>
        <w:tab/>
        <w:t>L</w:t>
        <w:tab/>
        <w:t>R</w:t>
        <w:tab/>
        <w:t>Q</w:t>
      </w:r>
    </w:p>
    <w:p>
      <w:pPr>
        <w:spacing w:after="0"/>
        <w:rPr>
          <w:rFonts w:ascii="Arial MT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6"/>
        </w:rPr>
      </w:pPr>
    </w:p>
    <w:p>
      <w:pPr>
        <w:pStyle w:val="BodyText"/>
        <w:tabs>
          <w:tab w:pos="1700" w:val="left" w:leader="none"/>
        </w:tabs>
        <w:spacing w:before="92"/>
        <w:ind w:left="896"/>
        <w:rPr>
          <w:rFonts w:ascii="Arial MT"/>
        </w:rPr>
      </w:pPr>
      <w:r>
        <w:rPr>
          <w:rFonts w:ascii="Arial MT"/>
        </w:rPr>
        <w:t>4.2.2</w:t>
        <w:tab/>
        <w:t>Pharmacokinetics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4"/>
        <w:jc w:val="both"/>
      </w:pPr>
      <w:r>
        <w:rPr/>
        <w:t>Tables 4.2.2 to 4.2.7 and Figures 4.2.2 to 4.2.7 show the mean saliva levels and</w:t>
      </w:r>
      <w:r>
        <w:rPr>
          <w:spacing w:val="1"/>
        </w:rPr>
        <w:t> </w:t>
      </w:r>
      <w:r>
        <w:rPr/>
        <w:t>pharmacokinetics parameters of paracetamol brands after a single oral dose of 1g of</w:t>
      </w:r>
      <w:r>
        <w:rPr>
          <w:spacing w:val="1"/>
        </w:rPr>
        <w:t> </w:t>
      </w:r>
      <w:r>
        <w:rPr/>
        <w:t>each</w:t>
      </w:r>
      <w:r>
        <w:rPr>
          <w:spacing w:val="-4"/>
        </w:rPr>
        <w:t> </w:t>
      </w:r>
      <w:r>
        <w:rPr/>
        <w:t>brand.</w:t>
      </w:r>
    </w:p>
    <w:p>
      <w:pPr>
        <w:pStyle w:val="BodyText"/>
        <w:spacing w:line="480" w:lineRule="auto"/>
        <w:ind w:left="2336" w:right="2569" w:hanging="1440"/>
        <w:jc w:val="both"/>
      </w:pPr>
      <w:r>
        <w:rPr>
          <w:rFonts w:ascii="Arial MT"/>
        </w:rPr>
        <w:t>Table</w:t>
      </w:r>
      <w:r>
        <w:rPr>
          <w:rFonts w:ascii="Arial MT"/>
          <w:spacing w:val="-8"/>
        </w:rPr>
        <w:t> </w:t>
      </w:r>
      <w:r>
        <w:rPr>
          <w:rFonts w:ascii="Arial MT"/>
        </w:rPr>
        <w:t>4.2.2</w:t>
      </w:r>
      <w:r>
        <w:rPr/>
        <w:t>:</w:t>
      </w:r>
      <w:r>
        <w:rPr>
          <w:spacing w:val="36"/>
        </w:rPr>
        <w:t> </w:t>
      </w:r>
      <w:r>
        <w:rPr/>
        <w:t>Mean</w:t>
      </w:r>
      <w:r>
        <w:rPr>
          <w:spacing w:val="-10"/>
        </w:rPr>
        <w:t> </w:t>
      </w:r>
      <w:r>
        <w:rPr/>
        <w:t>saliva</w:t>
      </w:r>
      <w:r>
        <w:rPr>
          <w:spacing w:val="-6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6</w:t>
      </w:r>
      <w:r>
        <w:rPr>
          <w:spacing w:val="-6"/>
        </w:rPr>
        <w:t> </w:t>
      </w:r>
      <w:r>
        <w:rPr/>
        <w:t>healthy</w:t>
      </w:r>
      <w:r>
        <w:rPr>
          <w:spacing w:val="-10"/>
        </w:rPr>
        <w:t> </w:t>
      </w:r>
      <w:r>
        <w:rPr/>
        <w:t>volunteers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oral</w:t>
      </w:r>
      <w:r>
        <w:rPr>
          <w:spacing w:val="-58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1g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panadol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fasting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tabs>
          <w:tab w:pos="5163" w:val="left" w:leader="none"/>
        </w:tabs>
        <w:spacing w:line="372" w:lineRule="auto" w:before="4"/>
        <w:ind w:left="5163" w:right="2763" w:hanging="4268"/>
        <w:jc w:val="both"/>
      </w:pPr>
      <w:r>
        <w:rPr>
          <w:position w:val="1"/>
        </w:rPr>
        <w:t>Time</w:t>
      </w:r>
      <w:r>
        <w:rPr>
          <w:spacing w:val="-1"/>
          <w:position w:val="1"/>
        </w:rPr>
        <w:t> </w:t>
      </w:r>
      <w:r>
        <w:rPr>
          <w:position w:val="1"/>
        </w:rPr>
        <w:t>(hr)</w:t>
        <w:tab/>
      </w:r>
      <w:r>
        <w:rPr/>
        <w:t>Paracetamol</w:t>
      </w:r>
      <w:r>
        <w:rPr>
          <w:spacing w:val="-8"/>
        </w:rPr>
        <w:t> </w:t>
      </w:r>
      <w:r>
        <w:rPr/>
        <w:t>concentration</w:t>
      </w:r>
      <w:r>
        <w:rPr>
          <w:spacing w:val="17"/>
        </w:rPr>
        <w:t> </w:t>
      </w:r>
      <w:r>
        <w:rPr/>
        <w:t>g/ml</w:t>
      </w:r>
      <w:r>
        <w:rPr>
          <w:spacing w:val="-58"/>
        </w:rPr>
        <w:t> </w:t>
      </w:r>
      <w:r>
        <w:rPr/>
        <w:t>MEAN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SEM</w:t>
      </w:r>
    </w:p>
    <w:p>
      <w:pPr>
        <w:pStyle w:val="BodyText"/>
        <w:spacing w:line="260" w:lineRule="exact"/>
        <w:ind w:left="1227" w:right="1274"/>
        <w:jc w:val="center"/>
      </w:pP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2592"/>
        <w:gridCol w:w="714"/>
      </w:tblGrid>
      <w:tr>
        <w:trPr>
          <w:trHeight w:val="341" w:hRule="atLeast"/>
        </w:trPr>
        <w:tc>
          <w:tcPr>
            <w:tcW w:w="239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592" w:type="dxa"/>
          </w:tcPr>
          <w:p>
            <w:pPr>
              <w:pStyle w:val="TableParagraph"/>
              <w:spacing w:line="266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394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92" w:type="dxa"/>
          </w:tcPr>
          <w:p>
            <w:pPr>
              <w:pStyle w:val="TableParagraph"/>
              <w:spacing w:before="80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46.50</w:t>
            </w:r>
          </w:p>
        </w:tc>
        <w:tc>
          <w:tcPr>
            <w:tcW w:w="714" w:type="dxa"/>
          </w:tcPr>
          <w:p>
            <w:pPr>
              <w:pStyle w:val="TableParagraph"/>
              <w:spacing w:before="80"/>
              <w:ind w:left="127"/>
              <w:rPr>
                <w:sz w:val="24"/>
              </w:rPr>
            </w:pPr>
            <w:r>
              <w:rPr>
                <w:sz w:val="24"/>
              </w:rPr>
              <w:t>11.97</w:t>
            </w:r>
          </w:p>
        </w:tc>
      </w:tr>
      <w:tr>
        <w:trPr>
          <w:trHeight w:val="439" w:hRule="atLeast"/>
        </w:trPr>
        <w:tc>
          <w:tcPr>
            <w:tcW w:w="2394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92" w:type="dxa"/>
          </w:tcPr>
          <w:p>
            <w:pPr>
              <w:pStyle w:val="TableParagraph"/>
              <w:spacing w:before="82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48.50</w:t>
            </w:r>
          </w:p>
        </w:tc>
        <w:tc>
          <w:tcPr>
            <w:tcW w:w="714" w:type="dxa"/>
          </w:tcPr>
          <w:p>
            <w:pPr>
              <w:pStyle w:val="TableParagraph"/>
              <w:spacing w:before="82"/>
              <w:ind w:left="127"/>
              <w:rPr>
                <w:sz w:val="24"/>
              </w:rPr>
            </w:pPr>
            <w:r>
              <w:rPr>
                <w:sz w:val="24"/>
              </w:rPr>
              <w:t>8.91</w:t>
            </w:r>
          </w:p>
        </w:tc>
      </w:tr>
      <w:tr>
        <w:trPr>
          <w:trHeight w:val="441" w:hRule="atLeast"/>
        </w:trPr>
        <w:tc>
          <w:tcPr>
            <w:tcW w:w="2394" w:type="dxa"/>
          </w:tcPr>
          <w:p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92" w:type="dxa"/>
          </w:tcPr>
          <w:p>
            <w:pPr>
              <w:pStyle w:val="TableParagraph"/>
              <w:spacing w:before="8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40.00</w:t>
            </w:r>
          </w:p>
        </w:tc>
        <w:tc>
          <w:tcPr>
            <w:tcW w:w="714" w:type="dxa"/>
          </w:tcPr>
          <w:p>
            <w:pPr>
              <w:pStyle w:val="TableParagraph"/>
              <w:spacing w:before="85"/>
              <w:ind w:left="127"/>
              <w:rPr>
                <w:sz w:val="24"/>
              </w:rPr>
            </w:pPr>
            <w:r>
              <w:rPr>
                <w:sz w:val="24"/>
              </w:rPr>
              <w:t>10.18</w:t>
            </w:r>
          </w:p>
        </w:tc>
      </w:tr>
      <w:tr>
        <w:trPr>
          <w:trHeight w:val="441" w:hRule="atLeast"/>
        </w:trPr>
        <w:tc>
          <w:tcPr>
            <w:tcW w:w="2394" w:type="dxa"/>
          </w:tcPr>
          <w:p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92" w:type="dxa"/>
          </w:tcPr>
          <w:p>
            <w:pPr>
              <w:pStyle w:val="TableParagraph"/>
              <w:spacing w:before="8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38.00</w:t>
            </w:r>
          </w:p>
        </w:tc>
        <w:tc>
          <w:tcPr>
            <w:tcW w:w="714" w:type="dxa"/>
          </w:tcPr>
          <w:p>
            <w:pPr>
              <w:pStyle w:val="TableParagraph"/>
              <w:spacing w:before="85"/>
              <w:ind w:left="127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</w:tr>
      <w:tr>
        <w:trPr>
          <w:trHeight w:val="441" w:hRule="atLeast"/>
        </w:trPr>
        <w:tc>
          <w:tcPr>
            <w:tcW w:w="2394" w:type="dxa"/>
          </w:tcPr>
          <w:p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92" w:type="dxa"/>
          </w:tcPr>
          <w:p>
            <w:pPr>
              <w:pStyle w:val="TableParagraph"/>
              <w:spacing w:before="8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37.50</w:t>
            </w:r>
          </w:p>
        </w:tc>
        <w:tc>
          <w:tcPr>
            <w:tcW w:w="714" w:type="dxa"/>
          </w:tcPr>
          <w:p>
            <w:pPr>
              <w:pStyle w:val="TableParagraph"/>
              <w:spacing w:before="85"/>
              <w:ind w:left="127"/>
              <w:rPr>
                <w:sz w:val="24"/>
              </w:rPr>
            </w:pPr>
            <w:r>
              <w:rPr>
                <w:sz w:val="24"/>
              </w:rPr>
              <w:t>9.51</w:t>
            </w:r>
          </w:p>
        </w:tc>
      </w:tr>
      <w:tr>
        <w:trPr>
          <w:trHeight w:val="441" w:hRule="atLeast"/>
        </w:trPr>
        <w:tc>
          <w:tcPr>
            <w:tcW w:w="2394" w:type="dxa"/>
          </w:tcPr>
          <w:p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92" w:type="dxa"/>
          </w:tcPr>
          <w:p>
            <w:pPr>
              <w:pStyle w:val="TableParagraph"/>
              <w:spacing w:before="8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  <w:tc>
          <w:tcPr>
            <w:tcW w:w="714" w:type="dxa"/>
          </w:tcPr>
          <w:p>
            <w:pPr>
              <w:pStyle w:val="TableParagraph"/>
              <w:spacing w:before="85"/>
              <w:ind w:left="12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360" w:hRule="atLeast"/>
        </w:trPr>
        <w:tc>
          <w:tcPr>
            <w:tcW w:w="2394" w:type="dxa"/>
          </w:tcPr>
          <w:p>
            <w:pPr>
              <w:pStyle w:val="TableParagraph"/>
              <w:spacing w:line="270" w:lineRule="exact" w:before="7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92" w:type="dxa"/>
          </w:tcPr>
          <w:p>
            <w:pPr>
              <w:pStyle w:val="TableParagraph"/>
              <w:spacing w:line="256" w:lineRule="exact" w:before="8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 w:before="85"/>
              <w:ind w:left="127"/>
              <w:rPr>
                <w:sz w:val="24"/>
              </w:rPr>
            </w:pPr>
            <w:r>
              <w:rPr>
                <w:sz w:val="24"/>
              </w:rPr>
              <w:t>8.52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0.178062pt;margin-top:50.95462pt;width:11.25pt;height:22.3pt;mso-position-horizontal-relative:page;mso-position-vertical-relative:page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105"/>
                      <w:sz w:val="16"/>
                    </w:rPr>
                    <w:t>P  </w:t>
                  </w:r>
                  <w:r>
                    <w:rPr>
                      <w:rFonts w:ascii="Arial MT"/>
                      <w:spacing w:val="22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O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120"/>
      </w:pPr>
      <w:r>
        <w:rPr/>
        <w:pict>
          <v:shape style="position:absolute;margin-left:120.178062pt;margin-top:-25.219494pt;width:11.25pt;height:22.45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w w:val="105"/>
                      <w:sz w:val="16"/>
                    </w:rPr>
                    <w:t>—  </w:t>
                  </w:r>
                  <w:r>
                    <w:rPr>
                      <w:rFonts w:ascii="Arial MT" w:hAnsi="Arial MT"/>
                      <w:spacing w:val="16"/>
                      <w:w w:val="105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w w:val="105"/>
                      <w:sz w:val="16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t>Fig.</w:t>
      </w:r>
      <w:r>
        <w:rPr>
          <w:spacing w:val="3"/>
        </w:rPr>
        <w:t> </w:t>
      </w:r>
      <w:r>
        <w:rPr/>
        <w:t>4.2.2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00"/>
        <w:ind w:left="1601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148.395294pt;margin-top:9.998899pt;width:375.25pt;height:267.3pt;mso-position-horizontal-relative:page;mso-position-vertical-relative:paragraph;z-index:15747584" coordorigin="2968,200" coordsize="7505,5346">
            <v:shape style="position:absolute;left:2975;top:202;width:7495;height:5336" coordorigin="2975,202" coordsize="7495,5336" path="m3020,202l3020,5493m2975,5493l3020,5493m2975,4608l3020,4608m2975,3724l3020,3724m2975,2855l3020,2855m2975,1971l3020,1971m2975,1087l3020,1087m2975,202l3020,202m3020,5493l10470,5493m3020,5538l3020,5493m4084,5538l4084,5493m5149,5538l5149,5493m6213,5538l6213,5493m7277,5538l7277,5493m8341,5538l8341,5493m9406,5538l9406,5493m10470,5538l10470,5493e" filled="false" stroked="true" strokeweight=".24pt" strokecolor="#000000">
              <v:path arrowok="t"/>
              <v:stroke dashstyle="solid"/>
            </v:shape>
            <v:shape style="position:absolute;left:3020;top:1221;width:6386;height:4272" coordorigin="3020,1221" coordsize="6386,4272" path="m3020,5493l3560,1386m3560,1386l4084,1221m4084,1221l5149,1971m5149,1971l6213,2136m6213,2136l7277,2181m7277,2181l8341,2855m8341,2855l9406,3814e" filled="false" stroked="true" strokeweight=".74941pt" strokecolor="#000000">
              <v:path arrowok="t"/>
              <v:stroke dashstyle="solid"/>
            </v:shape>
            <v:shape style="position:absolute;left:2967;top:5440;width:105;height:105" type="#_x0000_t75" stroked="false">
              <v:imagedata r:id="rId11" o:title=""/>
            </v:shape>
            <v:shape style="position:absolute;left:3507;top:1333;width:105;height:105" type="#_x0000_t75" stroked="false">
              <v:imagedata r:id="rId7" o:title=""/>
            </v:shape>
            <v:shape style="position:absolute;left:4032;top:1168;width:105;height:105" type="#_x0000_t75" stroked="false">
              <v:imagedata r:id="rId12" o:title=""/>
            </v:shape>
            <v:shape style="position:absolute;left:5096;top:1918;width:105;height:105" type="#_x0000_t75" stroked="false">
              <v:imagedata r:id="rId12" o:title=""/>
            </v:shape>
            <v:shape style="position:absolute;left:6160;top:2083;width:105;height:105" type="#_x0000_t75" stroked="false">
              <v:imagedata r:id="rId13" o:title=""/>
            </v:shape>
            <v:shape style="position:absolute;left:7224;top:2128;width:105;height:105" type="#_x0000_t75" stroked="false">
              <v:imagedata r:id="rId14" o:title=""/>
            </v:shape>
            <v:shape style="position:absolute;left:8289;top:2802;width:105;height:105" type="#_x0000_t75" stroked="false">
              <v:imagedata r:id="rId8" o:title=""/>
            </v:shape>
            <v:shape style="position:absolute;left:9353;top:3761;width:105;height:105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120.178062pt;margin-top:-1.63021pt;width:11.25pt;height:181.4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105"/>
                      <w:sz w:val="16"/>
                    </w:rPr>
                    <w:t>&amp;  </w:t>
                  </w:r>
                  <w:r>
                    <w:rPr>
                      <w:rFonts w:ascii="Arial MT"/>
                      <w:spacing w:val="22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R  </w:t>
                  </w:r>
                  <w:r>
                    <w:rPr>
                      <w:rFonts w:ascii="Arial MT"/>
                      <w:spacing w:val="26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Q  </w:t>
                  </w:r>
                  <w:r>
                    <w:rPr>
                      <w:rFonts w:ascii="Arial MT"/>
                      <w:spacing w:val="26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F  </w:t>
                  </w:r>
                  <w:r>
                    <w:rPr>
                      <w:rFonts w:ascii="Arial MT"/>
                      <w:spacing w:val="17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H  </w:t>
                  </w:r>
                  <w:r>
                    <w:rPr>
                      <w:rFonts w:ascii="Arial MT"/>
                      <w:spacing w:val="21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Q  </w:t>
                  </w:r>
                  <w:r>
                    <w:rPr>
                      <w:rFonts w:ascii="Arial MT"/>
                      <w:spacing w:val="26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W  </w:t>
                  </w:r>
                  <w:r>
                    <w:rPr>
                      <w:rFonts w:ascii="Arial MT"/>
                      <w:spacing w:val="30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U  </w:t>
                  </w:r>
                  <w:r>
                    <w:rPr>
                      <w:rFonts w:ascii="Arial MT"/>
                      <w:spacing w:val="15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D  </w:t>
                  </w:r>
                  <w:r>
                    <w:rPr>
                      <w:rFonts w:ascii="Arial MT"/>
                      <w:spacing w:val="21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W  </w:t>
                  </w:r>
                  <w:r>
                    <w:rPr>
                      <w:rFonts w:ascii="Arial MT"/>
                      <w:spacing w:val="25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L  </w:t>
                  </w:r>
                  <w:r>
                    <w:rPr>
                      <w:rFonts w:ascii="Arial MT"/>
                      <w:spacing w:val="24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R  </w:t>
                  </w:r>
                  <w:r>
                    <w:rPr>
                      <w:rFonts w:ascii="Arial MT"/>
                      <w:spacing w:val="22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w w:val="105"/>
                      <w:sz w:val="16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6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0"/>
        <w:ind w:left="160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1"/>
        <w:ind w:left="160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40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0"/>
        <w:ind w:left="160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30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160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0"/>
        <w:ind w:left="160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0"/>
        <w:ind w:left="1692" w:right="0" w:firstLine="0"/>
        <w:jc w:val="left"/>
        <w:rPr>
          <w:rFonts w:ascii="Arial MT"/>
          <w:sz w:val="16"/>
        </w:rPr>
      </w:pPr>
      <w:r>
        <w:rPr>
          <w:rFonts w:ascii="Arial MT"/>
          <w:w w:val="103"/>
          <w:sz w:val="16"/>
        </w:rPr>
        <w:t>0</w:t>
      </w:r>
    </w:p>
    <w:p>
      <w:pPr>
        <w:tabs>
          <w:tab w:pos="1198" w:val="left" w:leader="none"/>
          <w:tab w:pos="2259" w:val="left" w:leader="none"/>
          <w:tab w:pos="3325" w:val="left" w:leader="none"/>
          <w:tab w:pos="4390" w:val="left" w:leader="none"/>
          <w:tab w:pos="5456" w:val="left" w:leader="none"/>
          <w:tab w:pos="6517" w:val="left" w:leader="none"/>
          <w:tab w:pos="7582" w:val="left" w:leader="none"/>
        </w:tabs>
        <w:spacing w:before="56"/>
        <w:ind w:left="133" w:right="0" w:firstLine="0"/>
        <w:jc w:val="center"/>
        <w:rPr>
          <w:rFonts w:ascii="Arial MT"/>
          <w:sz w:val="16"/>
        </w:rPr>
      </w:pPr>
      <w:r>
        <w:rPr>
          <w:rFonts w:ascii="Arial MT"/>
          <w:w w:val="105"/>
          <w:sz w:val="16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spacing w:before="133"/>
        <w:ind w:left="1227" w:right="1139" w:firstLine="0"/>
        <w:jc w:val="center"/>
        <w:rPr>
          <w:rFonts w:ascii="Arial MT"/>
          <w:sz w:val="16"/>
        </w:rPr>
      </w:pPr>
      <w:r>
        <w:rPr>
          <w:rFonts w:ascii="Arial MT"/>
          <w:w w:val="105"/>
          <w:sz w:val="16"/>
        </w:rPr>
        <w:t>Time</w:t>
      </w:r>
      <w:r>
        <w:rPr>
          <w:rFonts w:ascii="Arial MT"/>
          <w:spacing w:val="21"/>
          <w:w w:val="105"/>
          <w:sz w:val="16"/>
        </w:rPr>
        <w:t> </w:t>
      </w:r>
      <w:r>
        <w:rPr>
          <w:rFonts w:ascii="Arial MT"/>
          <w:w w:val="105"/>
          <w:sz w:val="16"/>
        </w:rPr>
        <w:t>(hr)</w:t>
      </w:r>
    </w:p>
    <w:p>
      <w:pPr>
        <w:pStyle w:val="BodyText"/>
        <w:spacing w:before="7"/>
        <w:rPr>
          <w:rFonts w:ascii="Arial MT"/>
          <w:sz w:val="11"/>
        </w:rPr>
      </w:pPr>
    </w:p>
    <w:p>
      <w:pPr>
        <w:spacing w:before="100"/>
        <w:ind w:left="356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Saliva</w:t>
      </w:r>
      <w:r>
        <w:rPr>
          <w:rFonts w:ascii="Arial MT" w:hAnsi="Arial MT"/>
          <w:spacing w:val="20"/>
          <w:sz w:val="16"/>
        </w:rPr>
        <w:t> </w:t>
      </w:r>
      <w:r>
        <w:rPr>
          <w:rFonts w:ascii="Arial MT" w:hAnsi="Arial MT"/>
          <w:sz w:val="16"/>
        </w:rPr>
        <w:t>concentration</w:t>
      </w:r>
      <w:r>
        <w:rPr>
          <w:rFonts w:ascii="Arial MT" w:hAnsi="Arial MT"/>
          <w:spacing w:val="27"/>
          <w:sz w:val="16"/>
        </w:rPr>
        <w:t> </w:t>
      </w:r>
      <w:r>
        <w:rPr>
          <w:rFonts w:ascii="Arial MT" w:hAnsi="Arial MT"/>
          <w:sz w:val="16"/>
        </w:rPr>
        <w:t>time</w:t>
      </w:r>
      <w:r>
        <w:rPr>
          <w:rFonts w:ascii="Arial MT" w:hAnsi="Arial MT"/>
          <w:spacing w:val="42"/>
          <w:sz w:val="16"/>
        </w:rPr>
        <w:t> </w:t>
      </w:r>
      <w:r>
        <w:rPr>
          <w:rFonts w:ascii="Arial MT" w:hAnsi="Arial MT"/>
          <w:sz w:val="16"/>
        </w:rPr>
        <w:t>curve</w:t>
      </w:r>
      <w:r>
        <w:rPr>
          <w:rFonts w:ascii="Arial MT" w:hAnsi="Arial MT"/>
          <w:spacing w:val="41"/>
          <w:sz w:val="16"/>
        </w:rPr>
        <w:t> </w:t>
      </w:r>
      <w:r>
        <w:rPr>
          <w:rFonts w:ascii="Arial MT" w:hAnsi="Arial MT"/>
          <w:sz w:val="16"/>
        </w:rPr>
        <w:t>for</w:t>
      </w:r>
      <w:r>
        <w:rPr>
          <w:rFonts w:ascii="Arial MT" w:hAnsi="Arial MT"/>
          <w:spacing w:val="40"/>
          <w:sz w:val="16"/>
        </w:rPr>
        <w:t> </w:t>
      </w:r>
      <w:r>
        <w:rPr>
          <w:rFonts w:ascii="Arial MT" w:hAnsi="Arial MT"/>
          <w:sz w:val="16"/>
        </w:rPr>
        <w:t>panadol®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2"/>
        </w:rPr>
      </w:pPr>
    </w:p>
    <w:p>
      <w:pPr>
        <w:pStyle w:val="BodyText"/>
        <w:spacing w:line="480" w:lineRule="auto"/>
        <w:ind w:left="2153" w:right="2920" w:hanging="1258"/>
      </w:pPr>
      <w:r>
        <w:rPr>
          <w:rFonts w:ascii="Arial MT"/>
          <w:spacing w:val="-1"/>
        </w:rPr>
        <w:t>Table 4.2.3 </w:t>
      </w:r>
      <w:r>
        <w:rPr>
          <w:spacing w:val="-1"/>
        </w:rPr>
        <w:t>Mean saliva concentration in 6 healthy </w:t>
      </w:r>
      <w:r>
        <w:rPr/>
        <w:t>volunteers following</w:t>
      </w:r>
      <w:r>
        <w:rPr>
          <w:spacing w:val="-57"/>
        </w:rPr>
        <w:t> </w:t>
      </w:r>
      <w:r>
        <w:rPr/>
        <w:t>oral</w:t>
      </w:r>
      <w:r>
        <w:rPr>
          <w:spacing w:val="-8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1g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Brand</w:t>
      </w:r>
      <w:r>
        <w:rPr>
          <w:spacing w:val="2"/>
        </w:rPr>
        <w:t> </w:t>
      </w:r>
      <w:r>
        <w:rPr/>
        <w:t>XA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fasting</w:t>
      </w:r>
      <w:r>
        <w:rPr>
          <w:spacing w:val="2"/>
        </w:rPr>
        <w:t> </w:t>
      </w:r>
      <w:r>
        <w:rPr/>
        <w:t>state.</w:t>
      </w:r>
    </w:p>
    <w:p>
      <w:pPr>
        <w:spacing w:after="0" w:line="480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tabs>
          <w:tab w:pos="4707" w:val="left" w:leader="none"/>
        </w:tabs>
        <w:spacing w:line="275" w:lineRule="exact" w:before="20"/>
        <w:ind w:left="896"/>
      </w:pPr>
      <w:r>
        <w:rPr/>
        <w:pict>
          <v:line style="position:absolute;mso-position-horizontal-relative:page;mso-position-vertical-relative:paragraph;z-index:15750144" from="109.68pt,1.403137pt" to="514.8pt,1.403137pt" stroked="true" strokeweight=".71999pt" strokecolor="#000000">
            <v:stroke dashstyle="solid"/>
            <w10:wrap type="none"/>
          </v:line>
        </w:pict>
      </w:r>
      <w:r>
        <w:rPr/>
        <w:t>Time</w:t>
      </w:r>
      <w:r>
        <w:rPr>
          <w:spacing w:val="-2"/>
        </w:rPr>
        <w:t> </w:t>
      </w:r>
      <w:r>
        <w:rPr/>
        <w:t>(hr)</w:t>
        <w:tab/>
        <w:t>Paracetamol</w:t>
      </w:r>
      <w:r>
        <w:rPr>
          <w:spacing w:val="-10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(</w:t>
      </w:r>
    </w:p>
    <w:p>
      <w:pPr>
        <w:pStyle w:val="BodyText"/>
        <w:spacing w:line="275" w:lineRule="exact"/>
        <w:ind w:left="4678"/>
      </w:pPr>
      <w:r>
        <w:rPr/>
        <w:t>MEAN + SEM</w:t>
      </w:r>
    </w:p>
    <w:p>
      <w:pPr>
        <w:pStyle w:val="BodyText"/>
        <w:spacing w:before="2"/>
        <w:ind w:left="4740"/>
      </w:pP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</w:p>
    <w:p>
      <w:pPr>
        <w:pStyle w:val="BodyText"/>
        <w:spacing w:before="19"/>
        <w:ind w:left="102"/>
      </w:pPr>
      <w:r>
        <w:rPr/>
        <w:br w:type="column"/>
      </w:r>
      <w:r>
        <w:rPr>
          <w:spacing w:val="-20"/>
          <w:w w:val="99"/>
        </w:rPr>
        <w:t>g</w:t>
      </w:r>
      <w:r>
        <w:rPr>
          <w:rFonts w:ascii="Arial MT"/>
          <w:spacing w:val="-141"/>
          <w:w w:val="99"/>
        </w:rPr>
        <w:t>P</w:t>
      </w:r>
      <w:r>
        <w:rPr>
          <w:w w:val="99"/>
        </w:rPr>
        <w:t>/</w:t>
      </w:r>
      <w:r>
        <w:rPr>
          <w:spacing w:val="-4"/>
          <w:w w:val="99"/>
        </w:rPr>
        <w:t>m</w:t>
      </w:r>
      <w:r>
        <w:rPr>
          <w:spacing w:val="-5"/>
          <w:w w:val="99"/>
        </w:rPr>
        <w:t>l</w:t>
      </w:r>
      <w:r>
        <w:rPr>
          <w:w w:val="99"/>
        </w:rPr>
        <w:t>)</w:t>
      </w:r>
    </w:p>
    <w:p>
      <w:pPr>
        <w:spacing w:after="0"/>
        <w:sectPr>
          <w:type w:val="continuous"/>
          <w:pgSz w:w="12240" w:h="15840"/>
          <w:pgMar w:top="1500" w:bottom="980" w:left="1120" w:right="0"/>
          <w:cols w:num="2" w:equalWidth="0">
            <w:col w:w="7392" w:space="40"/>
            <w:col w:w="3688"/>
          </w:cols>
        </w:sectPr>
      </w:pPr>
    </w:p>
    <w:p>
      <w:pPr>
        <w:pStyle w:val="BodyText"/>
        <w:spacing w:line="20" w:lineRule="exact"/>
        <w:ind w:left="886"/>
        <w:rPr>
          <w:sz w:val="2"/>
        </w:rPr>
      </w:pPr>
      <w:r>
        <w:rPr>
          <w:sz w:val="2"/>
        </w:rPr>
        <w:pict>
          <v:group style="width:404.9pt;height:1pt;mso-position-horizontal-relative:char;mso-position-vertical-relative:line" coordorigin="0,0" coordsize="8098,20">
            <v:line style="position:absolute" from="0,10" to="8098,10" stroked="true" strokeweight=".9599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558"/>
        <w:gridCol w:w="654"/>
      </w:tblGrid>
      <w:tr>
        <w:trPr>
          <w:trHeight w:val="344" w:hRule="atLeast"/>
        </w:trPr>
        <w:tc>
          <w:tcPr>
            <w:tcW w:w="242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558" w:type="dxa"/>
          </w:tcPr>
          <w:p>
            <w:pPr>
              <w:pStyle w:val="TableParagraph"/>
              <w:spacing w:line="266" w:lineRule="exact"/>
              <w:ind w:left="19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421" w:type="dxa"/>
          </w:tcPr>
          <w:p>
            <w:pPr>
              <w:pStyle w:val="TableParagraph"/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58" w:type="dxa"/>
          </w:tcPr>
          <w:p>
            <w:pPr>
              <w:pStyle w:val="TableParagraph"/>
              <w:spacing w:before="72"/>
              <w:ind w:left="1949"/>
              <w:rPr>
                <w:sz w:val="24"/>
              </w:rPr>
            </w:pPr>
            <w:r>
              <w:rPr>
                <w:sz w:val="24"/>
              </w:rPr>
              <w:t>31.50</w:t>
            </w:r>
          </w:p>
        </w:tc>
        <w:tc>
          <w:tcPr>
            <w:tcW w:w="654" w:type="dxa"/>
          </w:tcPr>
          <w:p>
            <w:pPr>
              <w:pStyle w:val="TableParagraph"/>
              <w:spacing w:before="71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>
              <w:rPr>
                <w:rFonts w:ascii="Arial MT"/>
                <w:spacing w:val="-2"/>
                <w:sz w:val="24"/>
              </w:rPr>
              <w:t>r</w:t>
            </w:r>
            <w:r>
              <w:rPr>
                <w:spacing w:val="-2"/>
                <w:sz w:val="24"/>
              </w:rPr>
              <w:t>.87</w:t>
            </w:r>
          </w:p>
        </w:tc>
      </w:tr>
      <w:tr>
        <w:trPr>
          <w:trHeight w:val="441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8" w:type="dxa"/>
          </w:tcPr>
          <w:p>
            <w:pPr>
              <w:pStyle w:val="TableParagraph"/>
              <w:spacing w:before="79"/>
              <w:ind w:left="1949"/>
              <w:rPr>
                <w:sz w:val="24"/>
              </w:rPr>
            </w:pPr>
            <w:r>
              <w:rPr>
                <w:sz w:val="24"/>
              </w:rPr>
              <w:t>27.70</w:t>
            </w:r>
          </w:p>
        </w:tc>
        <w:tc>
          <w:tcPr>
            <w:tcW w:w="654" w:type="dxa"/>
          </w:tcPr>
          <w:p>
            <w:pPr>
              <w:pStyle w:val="TableParagraph"/>
              <w:spacing w:before="78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>
              <w:rPr>
                <w:rFonts w:ascii="Arial MT"/>
                <w:spacing w:val="-2"/>
                <w:sz w:val="24"/>
              </w:rPr>
              <w:t>r</w:t>
            </w:r>
            <w:r>
              <w:rPr>
                <w:spacing w:val="-2"/>
                <w:sz w:val="24"/>
              </w:rPr>
              <w:t>.12</w:t>
            </w:r>
          </w:p>
        </w:tc>
      </w:tr>
      <w:tr>
        <w:trPr>
          <w:trHeight w:val="441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8" w:type="dxa"/>
          </w:tcPr>
          <w:p>
            <w:pPr>
              <w:pStyle w:val="TableParagraph"/>
              <w:spacing w:before="79"/>
              <w:ind w:left="1949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654" w:type="dxa"/>
          </w:tcPr>
          <w:p>
            <w:pPr>
              <w:pStyle w:val="TableParagraph"/>
              <w:spacing w:before="7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.57</w:t>
            </w:r>
          </w:p>
        </w:tc>
      </w:tr>
      <w:tr>
        <w:trPr>
          <w:trHeight w:val="441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8" w:type="dxa"/>
          </w:tcPr>
          <w:p>
            <w:pPr>
              <w:pStyle w:val="TableParagraph"/>
              <w:spacing w:before="79"/>
              <w:ind w:left="1949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654" w:type="dxa"/>
          </w:tcPr>
          <w:p>
            <w:pPr>
              <w:pStyle w:val="TableParagraph"/>
              <w:spacing w:before="7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.74</w:t>
            </w:r>
          </w:p>
        </w:tc>
      </w:tr>
      <w:tr>
        <w:trPr>
          <w:trHeight w:val="441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8" w:type="dxa"/>
          </w:tcPr>
          <w:p>
            <w:pPr>
              <w:pStyle w:val="TableParagraph"/>
              <w:spacing w:before="79"/>
              <w:ind w:left="1949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654" w:type="dxa"/>
          </w:tcPr>
          <w:p>
            <w:pPr>
              <w:pStyle w:val="TableParagraph"/>
              <w:spacing w:before="7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.46</w:t>
            </w:r>
          </w:p>
        </w:tc>
      </w:tr>
      <w:tr>
        <w:trPr>
          <w:trHeight w:val="441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8" w:type="dxa"/>
          </w:tcPr>
          <w:p>
            <w:pPr>
              <w:pStyle w:val="TableParagraph"/>
              <w:spacing w:before="79"/>
              <w:ind w:left="1949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654" w:type="dxa"/>
          </w:tcPr>
          <w:p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.11</w:t>
            </w:r>
          </w:p>
        </w:tc>
      </w:tr>
      <w:tr>
        <w:trPr>
          <w:trHeight w:val="355" w:hRule="atLeast"/>
        </w:trPr>
        <w:tc>
          <w:tcPr>
            <w:tcW w:w="2421" w:type="dxa"/>
          </w:tcPr>
          <w:p>
            <w:pPr>
              <w:pStyle w:val="TableParagraph"/>
              <w:spacing w:line="256" w:lineRule="exact"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line="256" w:lineRule="exact" w:before="79"/>
              <w:ind w:left="1949"/>
              <w:rPr>
                <w:sz w:val="24"/>
              </w:rPr>
            </w:pPr>
            <w:r>
              <w:rPr>
                <w:sz w:val="24"/>
              </w:rPr>
              <w:t>6.70</w:t>
            </w:r>
          </w:p>
        </w:tc>
        <w:tc>
          <w:tcPr>
            <w:tcW w:w="654" w:type="dxa"/>
          </w:tcPr>
          <w:p>
            <w:pPr>
              <w:pStyle w:val="TableParagraph"/>
              <w:spacing w:line="257" w:lineRule="exact" w:before="7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.84</w:t>
            </w:r>
          </w:p>
        </w:tc>
      </w:tr>
    </w:tbl>
    <w:p>
      <w:pPr>
        <w:spacing w:after="0" w:line="257" w:lineRule="exact"/>
        <w:rPr>
          <w:sz w:val="24"/>
        </w:rPr>
        <w:sectPr>
          <w:type w:val="continuous"/>
          <w:pgSz w:w="12240" w:h="15840"/>
          <w:pgMar w:top="1500" w:bottom="980" w:left="1120" w:right="0"/>
        </w:sect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116.005127pt;margin-top:27.62336pt;width:12.25pt;height:24.4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—  </w:t>
                  </w:r>
                  <w:r>
                    <w:rPr>
                      <w:rFonts w:ascii="Arial MT" w:hAnsi="Arial MT"/>
                      <w:spacing w:val="26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J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0"/>
        <w:ind w:left="2302"/>
      </w:pPr>
      <w:r>
        <w:rPr/>
        <w:pict>
          <v:shape style="position:absolute;margin-left:116.005127pt;margin-top:4.918582pt;width:12.25pt;height:200.9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&amp;  </w:t>
                  </w:r>
                  <w:r>
                    <w:rPr>
                      <w:rFonts w:ascii="Arial MT"/>
                      <w:spacing w:val="37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R  </w:t>
                  </w:r>
                  <w:r>
                    <w:rPr>
                      <w:rFonts w:ascii="Arial MT"/>
                      <w:spacing w:val="3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Q  </w:t>
                  </w:r>
                  <w:r>
                    <w:rPr>
                      <w:rFonts w:ascii="Arial MT"/>
                      <w:spacing w:val="3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  </w:t>
                  </w:r>
                  <w:r>
                    <w:rPr>
                      <w:rFonts w:ascii="Arial MT"/>
                      <w:spacing w:val="33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H  </w:t>
                  </w:r>
                  <w:r>
                    <w:rPr>
                      <w:rFonts w:ascii="Arial MT"/>
                      <w:spacing w:val="33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Q  </w:t>
                  </w:r>
                  <w:r>
                    <w:rPr>
                      <w:rFonts w:ascii="Arial MT"/>
                      <w:spacing w:val="3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  </w:t>
                  </w:r>
                  <w:r>
                    <w:rPr>
                      <w:rFonts w:ascii="Arial MT"/>
                      <w:spacing w:val="4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U  </w:t>
                  </w:r>
                  <w:r>
                    <w:rPr>
                      <w:rFonts w:ascii="Arial MT"/>
                      <w:spacing w:val="30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D  </w:t>
                  </w:r>
                  <w:r>
                    <w:rPr>
                      <w:rFonts w:ascii="Arial MT"/>
                      <w:spacing w:val="33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  </w:t>
                  </w:r>
                  <w:r>
                    <w:rPr>
                      <w:rFonts w:ascii="Arial MT"/>
                      <w:spacing w:val="36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L  </w:t>
                  </w:r>
                  <w:r>
                    <w:rPr>
                      <w:rFonts w:ascii="Arial MT"/>
                      <w:spacing w:val="36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R  </w:t>
                  </w:r>
                  <w:r>
                    <w:rPr>
                      <w:rFonts w:ascii="Arial MT"/>
                      <w:spacing w:val="3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t>Fig.</w:t>
      </w:r>
      <w:r>
        <w:rPr>
          <w:spacing w:val="3"/>
        </w:rPr>
        <w:t> </w:t>
      </w:r>
      <w:r>
        <w:rPr/>
        <w:t>4.2.3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7"/>
        <w:ind w:left="1543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146.884659pt;margin-top:10.78687pt;width:305.2pt;height:226.6pt;mso-position-horizontal-relative:page;mso-position-vertical-relative:paragraph;z-index:-17981952" coordorigin="2938,216" coordsize="6104,4532">
            <v:shape style="position:absolute;left:2946;top:218;width:5880;height:4521" coordorigin="2946,218" coordsize="5880,4521" path="m2996,218l2996,4689m2946,4689l2996,4689m2946,3941l2996,3941m2946,3193l2996,3193m2946,2462l2996,2462m2946,1714l2996,1714m2946,966l2996,966m2946,218l2996,218m2996,4689l8825,4689m2996,4739l2996,4689m3826,4739l3826,4689m4657,4739l4657,4689m5487,4739l5487,4689m6334,4739l6334,4689m7164,4739l7164,4689m7995,4739l7995,4689m8825,4739l8825,4689m2996,4689l3411,1232m3411,1232l3826,1082m3826,1082l4657,1714m4657,1714l5487,1864m5487,1864l6334,1897m6334,1897l7164,2462m7164,2462l7995,3276m2996,4689l3411,2345m3411,2345l3826,2628m3826,2628l4657,3276m4657,3276l5487,3758m5487,3758l6334,3875m6334,3875l7164,4024m7164,4024l7995,4190e" filled="false" stroked="true" strokeweight=".24pt" strokecolor="#000000">
              <v:path arrowok="t"/>
              <v:stroke dashstyle="solid"/>
            </v:shape>
            <v:shape style="position:absolute;left:2946;top:4638;width:100;height:100" coordorigin="2946,4639" coordsize="100,100" path="m2996,4639l2946,4689,2996,4739,3046,4689,2996,4639xe" filled="true" fillcolor="#000000" stroked="false">
              <v:path arrowok="t"/>
              <v:fill type="solid"/>
            </v:shape>
            <v:shape style="position:absolute;left:2946;top:4638;width:100;height:100" coordorigin="2946,4639" coordsize="100,100" path="m2996,4639l3046,4689,2996,4739,2946,4689,2996,4639xe" filled="false" stroked="true" strokeweight=".83067pt" strokecolor="#000000">
              <v:path arrowok="t"/>
              <v:stroke dashstyle="solid"/>
            </v:shape>
            <v:shape style="position:absolute;left:3352;top:1173;width:117;height:117" type="#_x0000_t75" stroked="false">
              <v:imagedata r:id="rId15" o:title=""/>
            </v:shape>
            <v:shape style="position:absolute;left:3768;top:1024;width:117;height:117" type="#_x0000_t75" stroked="false">
              <v:imagedata r:id="rId16" o:title=""/>
            </v:shape>
            <v:shape style="position:absolute;left:4598;top:1655;width:117;height:117" type="#_x0000_t75" stroked="false">
              <v:imagedata r:id="rId16" o:title=""/>
            </v:shape>
            <v:shape style="position:absolute;left:5428;top:1805;width:117;height:117" type="#_x0000_t75" stroked="false">
              <v:imagedata r:id="rId17" o:title=""/>
            </v:shape>
            <v:shape style="position:absolute;left:6275;top:1838;width:117;height:117" type="#_x0000_t75" stroked="false">
              <v:imagedata r:id="rId18" o:title=""/>
            </v:shape>
            <v:shape style="position:absolute;left:7106;top:2403;width:117;height:117" type="#_x0000_t75" stroked="false">
              <v:imagedata r:id="rId19" o:title=""/>
            </v:shape>
            <v:shape style="position:absolute;left:7936;top:3217;width:117;height:117" type="#_x0000_t75" stroked="false">
              <v:imagedata r:id="rId20" o:title=""/>
            </v:shape>
            <v:rect style="position:absolute;left:2947;top:4622;width:132;height:117" filled="true" fillcolor="#ffffff" stroked="false">
              <v:fill type="solid"/>
            </v:rect>
            <v:line style="position:absolute" from="2996,4689" to="2946,4639" stroked="true" strokeweight=".83067pt" strokecolor="#000000">
              <v:stroke dashstyle="solid"/>
            </v:line>
            <v:line style="position:absolute" from="2996,4689" to="3046,4739" stroked="true" strokeweight=".83067pt" strokecolor="#000000">
              <v:stroke dashstyle="solid"/>
            </v:line>
            <v:line style="position:absolute" from="2996,4689" to="2946,4739" stroked="true" strokeweight=".83067pt" strokecolor="#000000">
              <v:stroke dashstyle="solid"/>
            </v:line>
            <v:shape style="position:absolute;left:2995;top:4638;width:50;height:50" coordorigin="2996,4639" coordsize="50,50" path="m2996,4689l3046,4639m2996,4689l2996,4639e" filled="false" stroked="true" strokeweight=".83067pt" strokecolor="#000000">
              <v:path arrowok="t"/>
              <v:stroke dashstyle="solid"/>
            </v:shape>
            <v:line style="position:absolute" from="2996,4689" to="2996,4739" stroked="true" strokeweight=".83067pt" strokecolor="#000000">
              <v:stroke dashstyle="solid"/>
            </v:line>
            <v:shape style="position:absolute;left:3344;top:2279;width:150;height:150" type="#_x0000_t75" stroked="false">
              <v:imagedata r:id="rId21" o:title=""/>
            </v:shape>
            <v:shape style="position:absolute;left:3759;top:2561;width:150;height:150" type="#_x0000_t75" stroked="false">
              <v:imagedata r:id="rId22" o:title=""/>
            </v:shape>
            <v:shape style="position:absolute;left:4590;top:3209;width:150;height:150" type="#_x0000_t75" stroked="false">
              <v:imagedata r:id="rId23" o:title=""/>
            </v:shape>
            <v:shape style="position:absolute;left:5420;top:3691;width:150;height:150" type="#_x0000_t75" stroked="false">
              <v:imagedata r:id="rId24" o:title=""/>
            </v:shape>
            <v:shape style="position:absolute;left:6267;top:3807;width:150;height:150" type="#_x0000_t75" stroked="false">
              <v:imagedata r:id="rId22" o:title=""/>
            </v:shape>
            <v:shape style="position:absolute;left:7097;top:3957;width:150;height:150" type="#_x0000_t75" stroked="false">
              <v:imagedata r:id="rId23" o:title=""/>
            </v:shape>
            <v:shape style="position:absolute;left:7928;top:4123;width:150;height:150" type="#_x0000_t75" stroked="false">
              <v:imagedata r:id="rId25" o:title=""/>
            </v:shape>
            <v:line style="position:absolute" from="8593,2362" to="9041,2362" stroked="true" strokeweight=".24pt" strokecolor="#000000">
              <v:stroke dashstyle="solid"/>
            </v:line>
            <v:shape style="position:absolute;left:8750;top:2303;width:117;height:117" type="#_x0000_t75" stroked="false">
              <v:imagedata r:id="rId26" o:title=""/>
            </v:shape>
            <v:shape style="position:absolute;left:8592;top:2760;width:449;height:2" coordorigin="8593,2761" coordsize="449,0" path="m8593,2761l8742,2761m8891,2761l9041,2761e" filled="false" stroked="true" strokeweight=".24pt" strokecolor="#000000">
              <v:path arrowok="t"/>
              <v:stroke dashstyle="solid"/>
            </v:shape>
            <v:shape style="position:absolute;left:8750;top:2702;width:117;height:117" type="#_x0000_t75" stroked="false">
              <v:imagedata r:id="rId27" o:title=""/>
            </v:shape>
            <w10:wrap type="none"/>
          </v:group>
        </w:pict>
      </w:r>
      <w:r>
        <w:rPr>
          <w:rFonts w:ascii="Arial MT"/>
          <w:sz w:val="18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97"/>
        <w:ind w:left="154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97"/>
        <w:ind w:left="154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40</w:t>
      </w:r>
    </w:p>
    <w:p>
      <w:pPr>
        <w:pStyle w:val="BodyText"/>
        <w:rPr>
          <w:rFonts w:ascii="Arial MT"/>
          <w:sz w:val="20"/>
        </w:rPr>
      </w:pPr>
    </w:p>
    <w:p>
      <w:pPr>
        <w:tabs>
          <w:tab w:pos="7971" w:val="left" w:leader="none"/>
        </w:tabs>
        <w:spacing w:before="120"/>
        <w:ind w:left="1543" w:right="0" w:firstLine="0"/>
        <w:jc w:val="left"/>
        <w:rPr>
          <w:sz w:val="24"/>
        </w:rPr>
      </w:pPr>
      <w:r>
        <w:rPr>
          <w:rFonts w:ascii="Arial MT" w:hAnsi="Arial MT"/>
          <w:position w:val="-9"/>
          <w:sz w:val="18"/>
        </w:rPr>
        <w:t>30</w:t>
        <w:tab/>
      </w:r>
      <w:r>
        <w:rPr>
          <w:rFonts w:ascii="Arial MT" w:hAnsi="Arial MT"/>
          <w:sz w:val="18"/>
        </w:rPr>
        <w:t>Panadol</w:t>
      </w:r>
      <w:r>
        <w:rPr>
          <w:position w:val="4"/>
          <w:sz w:val="24"/>
        </w:rPr>
        <w:t>®</w:t>
      </w:r>
    </w:p>
    <w:p>
      <w:pPr>
        <w:spacing w:before="96"/>
        <w:ind w:left="0" w:right="2250" w:firstLine="0"/>
        <w:jc w:val="right"/>
        <w:rPr>
          <w:sz w:val="16"/>
        </w:rPr>
      </w:pPr>
      <w:r>
        <w:rPr>
          <w:rFonts w:ascii="Arial MT"/>
          <w:position w:val="1"/>
          <w:sz w:val="18"/>
        </w:rPr>
        <w:t>Brand</w:t>
      </w:r>
      <w:r>
        <w:rPr>
          <w:rFonts w:ascii="Arial MT"/>
          <w:spacing w:val="84"/>
          <w:position w:val="1"/>
          <w:sz w:val="18"/>
        </w:rPr>
        <w:t> </w:t>
      </w:r>
      <w:r>
        <w:rPr>
          <w:sz w:val="16"/>
        </w:rPr>
        <w:t>XA</w:t>
      </w:r>
    </w:p>
    <w:p>
      <w:pPr>
        <w:pStyle w:val="BodyText"/>
        <w:spacing w:before="3"/>
        <w:rPr>
          <w:sz w:val="10"/>
        </w:rPr>
      </w:pPr>
    </w:p>
    <w:p>
      <w:pPr>
        <w:spacing w:before="96"/>
        <w:ind w:left="154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97"/>
        <w:ind w:left="154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96"/>
        <w:ind w:left="0" w:right="7726" w:firstLine="0"/>
        <w:jc w:val="center"/>
        <w:rPr>
          <w:rFonts w:ascii="Arial MT"/>
          <w:sz w:val="18"/>
        </w:rPr>
      </w:pPr>
      <w:r>
        <w:rPr>
          <w:rFonts w:ascii="Arial MT"/>
          <w:w w:val="101"/>
          <w:sz w:val="18"/>
        </w:rPr>
        <w:t>0</w:t>
      </w:r>
    </w:p>
    <w:p>
      <w:pPr>
        <w:tabs>
          <w:tab w:pos="830" w:val="left" w:leader="none"/>
          <w:tab w:pos="1660" w:val="left" w:leader="none"/>
          <w:tab w:pos="2491" w:val="left" w:leader="none"/>
          <w:tab w:pos="3335" w:val="left" w:leader="none"/>
          <w:tab w:pos="4166" w:val="left" w:leader="none"/>
          <w:tab w:pos="4996" w:val="left" w:leader="none"/>
          <w:tab w:pos="5827" w:val="left" w:leader="none"/>
        </w:tabs>
        <w:spacing w:before="62"/>
        <w:ind w:left="0" w:right="1534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spacing w:before="52"/>
        <w:ind w:left="236" w:right="1785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Time</w:t>
      </w:r>
      <w:r>
        <w:rPr>
          <w:rFonts w:ascii="Arial MT"/>
          <w:spacing w:val="41"/>
          <w:sz w:val="18"/>
        </w:rPr>
        <w:t> </w:t>
      </w:r>
      <w:r>
        <w:rPr>
          <w:rFonts w:ascii="Arial MT"/>
          <w:sz w:val="18"/>
        </w:rPr>
        <w:t>(hr)</w:t>
      </w:r>
    </w:p>
    <w:p>
      <w:pPr>
        <w:spacing w:before="72"/>
        <w:ind w:left="688" w:right="1785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Comparative</w:t>
      </w:r>
      <w:r>
        <w:rPr>
          <w:rFonts w:ascii="Arial MT"/>
          <w:spacing w:val="41"/>
          <w:sz w:val="18"/>
        </w:rPr>
        <w:t> </w:t>
      </w:r>
      <w:r>
        <w:rPr>
          <w:rFonts w:ascii="Arial MT"/>
          <w:sz w:val="18"/>
        </w:rPr>
        <w:t>bioavailability</w:t>
      </w:r>
      <w:r>
        <w:rPr>
          <w:rFonts w:ascii="Arial MT"/>
          <w:spacing w:val="20"/>
          <w:sz w:val="18"/>
        </w:rPr>
        <w:t> </w:t>
      </w:r>
      <w:r>
        <w:rPr>
          <w:rFonts w:ascii="Arial MT"/>
          <w:sz w:val="18"/>
        </w:rPr>
        <w:t>saliva</w:t>
      </w:r>
      <w:r>
        <w:rPr>
          <w:rFonts w:ascii="Arial MT"/>
          <w:spacing w:val="20"/>
          <w:sz w:val="18"/>
        </w:rPr>
        <w:t> </w:t>
      </w:r>
      <w:r>
        <w:rPr>
          <w:rFonts w:ascii="Arial MT"/>
          <w:sz w:val="18"/>
        </w:rPr>
        <w:t>concentration</w:t>
      </w:r>
      <w:r>
        <w:rPr>
          <w:rFonts w:ascii="Arial MT"/>
          <w:spacing w:val="34"/>
          <w:sz w:val="18"/>
        </w:rPr>
        <w:t> </w:t>
      </w:r>
      <w:r>
        <w:rPr>
          <w:rFonts w:ascii="Arial MT"/>
          <w:sz w:val="18"/>
        </w:rPr>
        <w:t>time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curve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36"/>
          <w:sz w:val="18"/>
        </w:rPr>
        <w:t> </w:t>
      </w:r>
      <w:r>
        <w:rPr>
          <w:rFonts w:ascii="Arial MT"/>
          <w:sz w:val="18"/>
        </w:rPr>
        <w:t>brand</w:t>
      </w:r>
    </w:p>
    <w:p>
      <w:pPr>
        <w:spacing w:before="42"/>
        <w:ind w:left="1115" w:right="1785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XA</w:t>
      </w:r>
      <w:r>
        <w:rPr>
          <w:rFonts w:ascii="Arial MT" w:hAnsi="Arial MT"/>
          <w:spacing w:val="6"/>
          <w:sz w:val="18"/>
        </w:rPr>
        <w:t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13"/>
          <w:sz w:val="18"/>
        </w:rPr>
        <w:t> </w:t>
      </w:r>
      <w:r>
        <w:rPr>
          <w:rFonts w:ascii="Arial MT" w:hAnsi="Arial MT"/>
          <w:sz w:val="18"/>
        </w:rPr>
        <w:t>panadol®</w:t>
      </w:r>
    </w:p>
    <w:p>
      <w:pPr>
        <w:spacing w:after="0"/>
        <w:jc w:val="center"/>
        <w:rPr>
          <w:rFonts w:ascii="Arial MT" w:hAnsi="Arial MT"/>
          <w:sz w:val="18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tabs>
          <w:tab w:pos="2335" w:val="left" w:leader="none"/>
        </w:tabs>
        <w:spacing w:line="480" w:lineRule="auto" w:before="75"/>
        <w:ind w:left="2336" w:right="2920" w:hanging="1440"/>
      </w:pPr>
      <w:r>
        <w:rPr/>
        <w:pict>
          <v:shape style="position:absolute;margin-left:109.68pt;margin-top:63.245861pt;width:396pt;height:.1pt;mso-position-horizontal-relative:page;mso-position-vertical-relative:paragraph;z-index:-15705088;mso-wrap-distance-left:0;mso-wrap-distance-right:0" coordorigin="2194,1265" coordsize="7920,0" path="m2194,1265l10114,1265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rFonts w:ascii="Arial MT"/>
        </w:rPr>
        <w:t>Table</w:t>
      </w:r>
      <w:r>
        <w:rPr>
          <w:rFonts w:ascii="Arial MT"/>
          <w:spacing w:val="-1"/>
        </w:rPr>
        <w:t> </w:t>
      </w:r>
      <w:r>
        <w:rPr>
          <w:rFonts w:ascii="Arial MT"/>
        </w:rPr>
        <w:t>4.2.4</w:t>
        <w:tab/>
      </w:r>
      <w:r>
        <w:rPr/>
        <w:t>Mean</w:t>
      </w:r>
      <w:r>
        <w:rPr>
          <w:spacing w:val="-8"/>
        </w:rPr>
        <w:t> </w:t>
      </w:r>
      <w:r>
        <w:rPr/>
        <w:t>saliva</w:t>
      </w:r>
      <w:r>
        <w:rPr>
          <w:spacing w:val="-4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6</w:t>
      </w:r>
      <w:r>
        <w:rPr>
          <w:spacing w:val="-3"/>
        </w:rPr>
        <w:t> </w:t>
      </w:r>
      <w:r>
        <w:rPr/>
        <w:t>healthy</w:t>
      </w:r>
      <w:r>
        <w:rPr>
          <w:spacing w:val="-3"/>
        </w:rPr>
        <w:t> </w:t>
      </w:r>
      <w:r>
        <w:rPr/>
        <w:t>volunteers</w:t>
      </w:r>
      <w:r>
        <w:rPr>
          <w:spacing w:val="-6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oral</w:t>
      </w:r>
      <w:r>
        <w:rPr>
          <w:spacing w:val="-8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Brand</w:t>
      </w:r>
      <w:r>
        <w:rPr>
          <w:spacing w:val="1"/>
        </w:rPr>
        <w:t> </w:t>
      </w:r>
      <w:r>
        <w:rPr/>
        <w:t>XB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fasting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tabs>
          <w:tab w:pos="5542" w:val="left" w:leader="none"/>
          <w:tab w:pos="6420" w:val="left" w:leader="none"/>
          <w:tab w:pos="6891" w:val="left" w:leader="none"/>
          <w:tab w:pos="7302" w:val="left" w:leader="none"/>
          <w:tab w:pos="7693" w:val="left" w:leader="none"/>
          <w:tab w:pos="8116" w:val="left" w:leader="none"/>
          <w:tab w:pos="9014" w:val="left" w:leader="none"/>
          <w:tab w:pos="9399" w:val="left" w:leader="none"/>
          <w:tab w:pos="9816" w:val="left" w:leader="none"/>
          <w:tab w:pos="10238" w:val="left" w:leader="none"/>
          <w:tab w:pos="10623" w:val="left" w:leader="none"/>
        </w:tabs>
        <w:spacing w:before="102"/>
        <w:ind w:left="1222"/>
        <w:rPr>
          <w:rFonts w:ascii="Arial MT"/>
        </w:rPr>
      </w:pPr>
      <w:r>
        <w:rPr/>
        <w:t>Time</w:t>
      </w:r>
      <w:r>
        <w:rPr>
          <w:spacing w:val="-1"/>
        </w:rPr>
        <w:t> </w:t>
      </w:r>
      <w:r>
        <w:rPr/>
        <w:t>(hr)</w:t>
        <w:tab/>
        <w:t>Parace</w:t>
        <w:tab/>
      </w:r>
      <w:r>
        <w:rPr>
          <w:rFonts w:ascii="Arial MT"/>
        </w:rPr>
        <w:t>W</w:t>
        <w:tab/>
        <w:t>D</w:t>
        <w:tab/>
        <w:t>P</w:t>
        <w:tab/>
        <w:t>R</w:t>
        <w:tab/>
        <w:t>O</w:t>
      </w:r>
      <w:r>
        <w:rPr/>
        <w:t>g/ml</w:t>
        <w:tab/>
      </w:r>
      <w:r>
        <w:rPr>
          <w:rFonts w:ascii="Arial MT"/>
        </w:rPr>
        <w:t>F</w:t>
        <w:tab/>
        <w:t>R</w:t>
        <w:tab/>
        <w:t>Q</w:t>
        <w:tab/>
        <w:t>F</w:t>
        <w:tab/>
        <w:t>H</w:t>
      </w:r>
    </w:p>
    <w:p>
      <w:pPr>
        <w:pStyle w:val="BodyText"/>
        <w:tabs>
          <w:tab w:pos="2054" w:val="left" w:leader="none"/>
        </w:tabs>
        <w:spacing w:before="16"/>
        <w:ind w:left="1257"/>
        <w:jc w:val="center"/>
      </w:pPr>
      <w:r>
        <w:rPr/>
        <w:t>Mean</w:t>
        <w:tab/>
        <w:t>S</w:t>
      </w:r>
      <w:r>
        <w:rPr>
          <w:rFonts w:ascii="Arial MT"/>
        </w:rPr>
        <w:t>r</w:t>
      </w:r>
      <w:r>
        <w:rPr/>
        <w:t>EM</w:t>
      </w:r>
    </w:p>
    <w:p>
      <w:pPr>
        <w:pStyle w:val="BodyText"/>
        <w:tabs>
          <w:tab w:pos="5547" w:val="left" w:leader="none"/>
          <w:tab w:pos="8993" w:val="left" w:leader="none"/>
        </w:tabs>
        <w:spacing w:line="274" w:lineRule="exact"/>
        <w:ind w:left="89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n</w:t>
      </w:r>
      <w:r>
        <w:rPr>
          <w:spacing w:val="-4"/>
          <w:u w:val="single"/>
        </w:rPr>
        <w:t> </w:t>
      </w:r>
      <w:r>
        <w:rPr>
          <w:u w:val="single"/>
        </w:rPr>
        <w:t>=</w:t>
      </w:r>
      <w:r>
        <w:rPr>
          <w:spacing w:val="1"/>
          <w:u w:val="single"/>
        </w:rPr>
        <w:t> </w:t>
      </w:r>
      <w:r>
        <w:rPr>
          <w:u w:val="single"/>
        </w:rPr>
        <w:t>6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6"/>
        <w:gridCol w:w="2604"/>
      </w:tblGrid>
      <w:tr>
        <w:trPr>
          <w:trHeight w:val="355" w:hRule="atLeast"/>
        </w:trPr>
        <w:tc>
          <w:tcPr>
            <w:tcW w:w="5316" w:type="dxa"/>
          </w:tcPr>
          <w:p>
            <w:pPr>
              <w:pStyle w:val="TableParagraph"/>
              <w:tabs>
                <w:tab w:pos="4319" w:val="left" w:leader="none"/>
              </w:tabs>
              <w:spacing w:line="269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  <w:tab/>
              <w:t>50.00</w:t>
            </w:r>
          </w:p>
        </w:tc>
        <w:tc>
          <w:tcPr>
            <w:tcW w:w="2604" w:type="dxa"/>
          </w:tcPr>
          <w:p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.10</w:t>
            </w:r>
          </w:p>
        </w:tc>
      </w:tr>
      <w:tr>
        <w:trPr>
          <w:trHeight w:val="441" w:hRule="atLeast"/>
        </w:trPr>
        <w:tc>
          <w:tcPr>
            <w:tcW w:w="5316" w:type="dxa"/>
          </w:tcPr>
          <w:p>
            <w:pPr>
              <w:pStyle w:val="TableParagraph"/>
              <w:tabs>
                <w:tab w:pos="4319" w:val="left" w:leader="none"/>
              </w:tabs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  <w:tab/>
              <w:t>49.50</w:t>
            </w:r>
          </w:p>
        </w:tc>
        <w:tc>
          <w:tcPr>
            <w:tcW w:w="2604" w:type="dxa"/>
          </w:tcPr>
          <w:p>
            <w:pPr>
              <w:pStyle w:val="TableParagraph"/>
              <w:spacing w:before="78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.24</w:t>
            </w:r>
          </w:p>
        </w:tc>
      </w:tr>
      <w:tr>
        <w:trPr>
          <w:trHeight w:val="441" w:hRule="atLeast"/>
        </w:trPr>
        <w:tc>
          <w:tcPr>
            <w:tcW w:w="5316" w:type="dxa"/>
          </w:tcPr>
          <w:p>
            <w:pPr>
              <w:pStyle w:val="TableParagraph"/>
              <w:tabs>
                <w:tab w:pos="4319" w:val="left" w:leader="none"/>
              </w:tabs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  <w:tab/>
              <w:t>36.50</w:t>
            </w:r>
          </w:p>
        </w:tc>
        <w:tc>
          <w:tcPr>
            <w:tcW w:w="2604" w:type="dxa"/>
          </w:tcPr>
          <w:p>
            <w:pPr>
              <w:pStyle w:val="TableParagraph"/>
              <w:spacing w:before="78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.11</w:t>
            </w:r>
          </w:p>
        </w:tc>
      </w:tr>
      <w:tr>
        <w:trPr>
          <w:trHeight w:val="441" w:hRule="atLeast"/>
        </w:trPr>
        <w:tc>
          <w:tcPr>
            <w:tcW w:w="5316" w:type="dxa"/>
          </w:tcPr>
          <w:p>
            <w:pPr>
              <w:pStyle w:val="TableParagraph"/>
              <w:tabs>
                <w:tab w:pos="4319" w:val="left" w:leader="none"/>
              </w:tabs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  <w:tab/>
              <w:t>27.50</w:t>
            </w:r>
          </w:p>
        </w:tc>
        <w:tc>
          <w:tcPr>
            <w:tcW w:w="2604" w:type="dxa"/>
          </w:tcPr>
          <w:p>
            <w:pPr>
              <w:pStyle w:val="TableParagraph"/>
              <w:spacing w:before="78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.34</w:t>
            </w:r>
          </w:p>
        </w:tc>
      </w:tr>
      <w:tr>
        <w:trPr>
          <w:trHeight w:val="441" w:hRule="atLeast"/>
        </w:trPr>
        <w:tc>
          <w:tcPr>
            <w:tcW w:w="5316" w:type="dxa"/>
          </w:tcPr>
          <w:p>
            <w:pPr>
              <w:pStyle w:val="TableParagraph"/>
              <w:tabs>
                <w:tab w:pos="4319" w:val="left" w:leader="none"/>
              </w:tabs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23.50</w:t>
            </w:r>
          </w:p>
        </w:tc>
        <w:tc>
          <w:tcPr>
            <w:tcW w:w="2604" w:type="dxa"/>
          </w:tcPr>
          <w:p>
            <w:pPr>
              <w:pStyle w:val="TableParagraph"/>
              <w:spacing w:before="78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.61</w:t>
            </w:r>
          </w:p>
        </w:tc>
      </w:tr>
      <w:tr>
        <w:trPr>
          <w:trHeight w:val="439" w:hRule="atLeast"/>
        </w:trPr>
        <w:tc>
          <w:tcPr>
            <w:tcW w:w="5316" w:type="dxa"/>
          </w:tcPr>
          <w:p>
            <w:pPr>
              <w:pStyle w:val="TableParagraph"/>
              <w:tabs>
                <w:tab w:pos="4319" w:val="left" w:leader="none"/>
              </w:tabs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  <w:tab/>
              <w:t>20.00</w:t>
            </w:r>
          </w:p>
        </w:tc>
        <w:tc>
          <w:tcPr>
            <w:tcW w:w="2604" w:type="dxa"/>
          </w:tcPr>
          <w:p>
            <w:pPr>
              <w:pStyle w:val="TableParagraph"/>
              <w:spacing w:before="78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.62</w:t>
            </w:r>
          </w:p>
        </w:tc>
      </w:tr>
      <w:tr>
        <w:trPr>
          <w:trHeight w:val="538" w:hRule="atLeast"/>
        </w:trPr>
        <w:tc>
          <w:tcPr>
            <w:tcW w:w="531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319" w:val="left" w:leader="none"/>
              </w:tabs>
              <w:spacing w:before="77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  <w:tab/>
              <w:t>15.00</w:t>
            </w:r>
          </w:p>
        </w:tc>
        <w:tc>
          <w:tcPr>
            <w:tcW w:w="2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.17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115.375587pt;margin-top:35.271679pt;width:11.55pt;height:23.2pt;mso-position-horizontal-relative:page;mso-position-vertical-relative:page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7"/>
                    </w:rPr>
                  </w:pPr>
                  <w:r>
                    <w:rPr>
                      <w:rFonts w:ascii="Arial MT" w:hAnsi="Arial MT"/>
                      <w:sz w:val="17"/>
                    </w:rPr>
                    <w:t>—  </w:t>
                  </w:r>
                  <w:r>
                    <w:rPr>
                      <w:rFonts w:ascii="Arial MT" w:hAnsi="Arial MT"/>
                      <w:spacing w:val="26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375587pt;margin-top:3.961836pt;width:11.55pt;height:7.7pt;mso-position-horizontal-relative:page;mso-position-vertical-relative:page;z-index:15756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w w:val="100"/>
                      <w:sz w:val="17"/>
                    </w:rPr>
                    <w:t>P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0"/>
        <w:ind w:left="2302"/>
      </w:pPr>
      <w:r>
        <w:rPr/>
        <w:pict>
          <v:shape style="position:absolute;margin-left:115.375587pt;margin-top:9.243514pt;width:11.55pt;height:187.15pt;mso-position-horizontal-relative:page;mso-position-vertical-relative:paragraph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z w:val="17"/>
                    </w:rPr>
                    <w:t>&amp;  </w:t>
                  </w:r>
                  <w:r>
                    <w:rPr>
                      <w:rFonts w:ascii="Arial MT"/>
                      <w:spacing w:val="30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R  </w:t>
                  </w:r>
                  <w:r>
                    <w:rPr>
                      <w:rFonts w:ascii="Arial MT"/>
                      <w:spacing w:val="29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Q  </w:t>
                  </w:r>
                  <w:r>
                    <w:rPr>
                      <w:rFonts w:ascii="Arial MT"/>
                      <w:spacing w:val="35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F  </w:t>
                  </w:r>
                  <w:r>
                    <w:rPr>
                      <w:rFonts w:ascii="Arial MT"/>
                      <w:spacing w:val="24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H  </w:t>
                  </w:r>
                  <w:r>
                    <w:rPr>
                      <w:rFonts w:ascii="Arial MT"/>
                      <w:spacing w:val="24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Q  </w:t>
                  </w:r>
                  <w:r>
                    <w:rPr>
                      <w:rFonts w:ascii="Arial MT"/>
                      <w:spacing w:val="35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W  </w:t>
                  </w:r>
                  <w:r>
                    <w:rPr>
                      <w:rFonts w:ascii="Arial MT"/>
                      <w:spacing w:val="33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U  </w:t>
                  </w:r>
                  <w:r>
                    <w:rPr>
                      <w:rFonts w:ascii="Arial MT"/>
                      <w:spacing w:val="24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D  </w:t>
                  </w:r>
                  <w:r>
                    <w:rPr>
                      <w:rFonts w:ascii="Arial MT"/>
                      <w:spacing w:val="25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W  </w:t>
                  </w:r>
                  <w:r>
                    <w:rPr>
                      <w:rFonts w:ascii="Arial MT"/>
                      <w:spacing w:val="33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L  </w:t>
                  </w:r>
                  <w:r>
                    <w:rPr>
                      <w:rFonts w:ascii="Arial MT"/>
                      <w:spacing w:val="28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R  </w:t>
                  </w:r>
                  <w:r>
                    <w:rPr>
                      <w:rFonts w:ascii="Arial MT"/>
                      <w:spacing w:val="30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t>Fig.</w:t>
      </w:r>
      <w:r>
        <w:rPr>
          <w:spacing w:val="3"/>
        </w:rPr>
        <w:t> </w:t>
      </w:r>
      <w:r>
        <w:rPr/>
        <w:t>4.2.4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51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44.498215pt;margin-top:5.557925pt;width:311.45pt;height:219.9pt;mso-position-horizontal-relative:page;mso-position-vertical-relative:paragraph;z-index:-17979392" coordorigin="2890,111" coordsize="6229,4398">
            <v:shape style="position:absolute;left:2897;top:113;width:6219;height:4395" coordorigin="2898,114" coordsize="6219,4395" path="m2944,114l2944,4446m2898,4446l2944,4446m2898,3719l2944,3719m2898,3007l2944,3007m2898,2280l2944,2280m2898,1553l2944,1553m2898,841l2944,841m2898,114l2944,114m2944,4446l9116,4446m2944,4508l2944,4446m3826,4508l3826,4446m4708,4508l4708,4446m5589,4508l5589,4446m6471,4508l6471,4446m7353,4508l7353,4446m8235,4508l8235,4446m9116,4508l9116,4446m2944,4446l3393,1089m3393,1089l3826,949m3826,949l4708,1553m4708,1553l5589,1707m5589,1707l6471,1738m6471,1738l7353,2280m7353,2280l8235,3069m2944,4446l3393,841e" filled="false" stroked="true" strokeweight=".24pt" strokecolor="#000000">
              <v:path arrowok="t"/>
              <v:stroke dashstyle="solid"/>
            </v:shape>
            <v:line style="position:absolute" from="3470,856" to="3828,856" stroked="true" strokeweight="1.8pt" strokecolor="#000000">
              <v:stroke dashstyle="solid"/>
            </v:line>
            <v:shape style="position:absolute;left:3825;top:871;width:4409;height:2492" coordorigin="3826,872" coordsize="4409,2492" path="m3826,872l4708,1816m4708,1816l5589,2466m5589,2466l6471,2744m6471,2744l7353,3007m7353,3007l8235,3363e" filled="false" stroked="true" strokeweight=".24pt" strokecolor="#000000">
              <v:path arrowok="t"/>
              <v:stroke dashstyle="solid"/>
            </v:shape>
            <v:shape style="position:absolute;left:2897;top:4399;width:93;height:93" coordorigin="2898,4400" coordsize="93,93" path="m2944,4400l2898,4446,2944,4493,2991,4446,2944,4400xe" filled="true" fillcolor="#000000" stroked="false">
              <v:path arrowok="t"/>
              <v:fill type="solid"/>
            </v:shape>
            <v:shape style="position:absolute;left:2897;top:4399;width:93;height:93" coordorigin="2898,4400" coordsize="93,93" path="m2944,4400l2991,4446,2944,4493,2898,4446,2944,4400xe" filled="false" stroked="true" strokeweight=".77358pt" strokecolor="#000000">
              <v:path arrowok="t"/>
              <v:stroke dashstyle="solid"/>
            </v:shape>
            <v:shape style="position:absolute;left:3338;top:1034;width:109;height:109" type="#_x0000_t75" stroked="false">
              <v:imagedata r:id="rId28" o:title=""/>
            </v:shape>
            <v:shape style="position:absolute;left:3779;top:902;width:93;height:93" coordorigin="3779,903" coordsize="93,93" path="m3826,903l3779,949,3826,996,3872,949,3826,903xe" filled="true" fillcolor="#000000" stroked="false">
              <v:path arrowok="t"/>
              <v:fill type="solid"/>
            </v:shape>
            <v:shape style="position:absolute;left:3779;top:902;width:93;height:93" coordorigin="3779,903" coordsize="93,93" path="m3826,903l3872,949,3826,996,3779,949,3826,903xe" filled="false" stroked="true" strokeweight=".77358pt" strokecolor="#000000">
              <v:path arrowok="t"/>
              <v:stroke dashstyle="solid"/>
            </v:shape>
            <v:shape style="position:absolute;left:4653;top:1498;width:109;height:109" type="#_x0000_t75" stroked="false">
              <v:imagedata r:id="rId28" o:title=""/>
            </v:shape>
            <v:shape style="position:absolute;left:5535;top:1653;width:109;height:109" type="#_x0000_t75" stroked="false">
              <v:imagedata r:id="rId29" o:title=""/>
            </v:shape>
            <v:shape style="position:absolute;left:6417;top:1684;width:109;height:109" type="#_x0000_t75" stroked="false">
              <v:imagedata r:id="rId30" o:title=""/>
            </v:shape>
            <v:shape style="position:absolute;left:7298;top:2225;width:109;height:109" type="#_x0000_t75" stroked="false">
              <v:imagedata r:id="rId31" o:title=""/>
            </v:shape>
            <v:shape style="position:absolute;left:8180;top:3014;width:109;height:109" type="#_x0000_t75" stroked="false">
              <v:imagedata r:id="rId32" o:title=""/>
            </v:shape>
            <v:rect style="position:absolute;left:2899;top:4384;width:123;height:110" filled="true" fillcolor="#ffffff" stroked="false">
              <v:fill type="solid"/>
            </v:rect>
            <v:line style="position:absolute" from="2944,4446" to="2898,4400" stroked="true" strokeweight=".77358pt" strokecolor="#000000">
              <v:stroke dashstyle="solid"/>
            </v:line>
            <v:line style="position:absolute" from="2944,4446" to="2991,4493" stroked="true" strokeweight=".77358pt" strokecolor="#000000">
              <v:stroke dashstyle="solid"/>
            </v:line>
            <v:line style="position:absolute" from="2944,4446" to="2898,4493" stroked="true" strokeweight=".77358pt" strokecolor="#000000">
              <v:stroke dashstyle="solid"/>
            </v:line>
            <v:shape style="position:absolute;left:2944;top:4399;width:47;height:47" coordorigin="2944,4400" coordsize="47,47" path="m2944,4446l2991,4400m2944,4446l2944,4400e" filled="false" stroked="true" strokeweight=".77358pt" strokecolor="#000000">
              <v:path arrowok="t"/>
              <v:stroke dashstyle="solid"/>
            </v:shape>
            <v:line style="position:absolute" from="2944,4446" to="2944,4493" stroked="true" strokeweight=".77358pt" strokecolor="#000000">
              <v:stroke dashstyle="solid"/>
            </v:line>
            <v:shape style="position:absolute;left:3330;top:778;width:140;height:140" type="#_x0000_t75" stroked="false">
              <v:imagedata r:id="rId33" o:title=""/>
            </v:shape>
            <v:rect style="position:absolute;left:3764;top:809;width:140;height:140" filled="true" fillcolor="#ffffff" stroked="false">
              <v:fill type="solid"/>
            </v:rect>
            <v:shape style="position:absolute;left:3779;top:825;width:93;height:93" coordorigin="3779,825" coordsize="93,93" path="m3826,872l3779,825m3826,872l3872,918m3826,872l3779,918m3826,872l3872,825m3826,872l3826,825m3826,872l3826,918e" filled="false" stroked="true" strokeweight=".77358pt" strokecolor="#000000">
              <v:path arrowok="t"/>
              <v:stroke dashstyle="solid"/>
            </v:shape>
            <v:shape style="position:absolute;left:4645;top:1753;width:140;height:140" type="#_x0000_t75" stroked="false">
              <v:imagedata r:id="rId34" o:title=""/>
            </v:shape>
            <v:shape style="position:absolute;left:5527;top:2403;width:140;height:140" type="#_x0000_t75" stroked="false">
              <v:imagedata r:id="rId35" o:title=""/>
            </v:shape>
            <v:shape style="position:absolute;left:6409;top:2682;width:140;height:140" type="#_x0000_t75" stroked="false">
              <v:imagedata r:id="rId36" o:title=""/>
            </v:shape>
            <v:shape style="position:absolute;left:7291;top:2945;width:140;height:140" type="#_x0000_t75" stroked="false">
              <v:imagedata r:id="rId37" o:title=""/>
            </v:shape>
            <v:shape style="position:absolute;left:8172;top:3301;width:140;height:140" type="#_x0000_t75" stroked="false">
              <v:imagedata r:id="rId38" o:title=""/>
            </v:shape>
            <w10:wrap type="none"/>
          </v:group>
        </w:pict>
      </w:r>
      <w:r>
        <w:rPr>
          <w:rFonts w:ascii="Arial MT"/>
          <w:sz w:val="17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95"/>
        <w:ind w:left="151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94"/>
        <w:ind w:left="151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40</w:t>
      </w:r>
    </w:p>
    <w:p>
      <w:pPr>
        <w:pStyle w:val="BodyText"/>
        <w:spacing w:before="2"/>
        <w:rPr>
          <w:rFonts w:ascii="Arial MT"/>
          <w:sz w:val="27"/>
        </w:rPr>
      </w:pPr>
    </w:p>
    <w:p>
      <w:pPr>
        <w:tabs>
          <w:tab w:pos="8647" w:val="left" w:leader="none"/>
        </w:tabs>
        <w:spacing w:before="89"/>
        <w:ind w:left="1515" w:right="0" w:firstLine="0"/>
        <w:jc w:val="left"/>
        <w:rPr>
          <w:sz w:val="24"/>
        </w:rPr>
      </w:pPr>
      <w:r>
        <w:rPr/>
        <w:pict>
          <v:shape style="position:absolute;margin-left:520.090698pt;margin-top:8.948640pt;width:11.25pt;height:9.550pt;mso-position-horizontal-relative:page;mso-position-vertical-relative:paragraph;z-index:-17979904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pacing w:val="-4"/>
                      <w:sz w:val="17"/>
                    </w:rPr>
                    <w:t>(R)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65.105011pt;margin-top:11.571342pt;width:20.9pt;height:5.45pt;mso-position-horizontal-relative:page;mso-position-vertical-relative:paragraph;z-index:-17978880" coordorigin="9302,231" coordsize="418,109">
            <v:line style="position:absolute" from="9302,286" to="9720,286" stroked="true" strokeweight=".24pt" strokecolor="#000000">
              <v:stroke dashstyle="solid"/>
            </v:line>
            <v:shape style="position:absolute;left:9449;top:231;width:109;height:109" type="#_x0000_t75" stroked="false">
              <v:imagedata r:id="rId39" o:title=""/>
            </v:shape>
            <w10:wrap type="none"/>
          </v:group>
        </w:pict>
      </w:r>
      <w:r>
        <w:rPr/>
        <w:pict>
          <v:shape style="position:absolute;margin-left:518.880005pt;margin-top:8.493106pt;width:27.85pt;height:11.8pt;mso-position-horizontal-relative:page;mso-position-vertical-relative:paragraph;z-index:-17977856" coordorigin="10378,170" coordsize="557,236" path="m10934,203l10613,203,10613,170,10378,170,10378,405,10613,405,10613,381,10934,381,10934,203xe" filled="true" fillcolor="#ffffff" stroked="false">
            <v:path arrowok="t"/>
            <v:fill type="solid"/>
            <w10:wrap type="none"/>
          </v:shape>
        </w:pict>
      </w:r>
      <w:r>
        <w:rPr>
          <w:rFonts w:ascii="Arial MT" w:hAnsi="Arial MT"/>
          <w:position w:val="-3"/>
          <w:sz w:val="17"/>
        </w:rPr>
        <w:t>30</w:t>
        <w:tab/>
      </w:r>
      <w:r>
        <w:rPr>
          <w:rFonts w:ascii="Arial MT" w:hAnsi="Arial MT"/>
          <w:sz w:val="17"/>
        </w:rPr>
        <w:t>Panadol</w:t>
      </w:r>
      <w:r>
        <w:rPr>
          <w:position w:val="2"/>
          <w:sz w:val="24"/>
        </w:rPr>
        <w:t>®</w:t>
      </w:r>
    </w:p>
    <w:p>
      <w:pPr>
        <w:spacing w:before="58"/>
        <w:ind w:left="0" w:right="1756" w:firstLine="0"/>
        <w:jc w:val="right"/>
        <w:rPr>
          <w:rFonts w:ascii="Arial MT"/>
          <w:sz w:val="17"/>
        </w:rPr>
      </w:pPr>
      <w:r>
        <w:rPr/>
        <w:pict>
          <v:group style="position:absolute;margin-left:465.105011pt;margin-top:5.851103pt;width:20.9pt;height:5.45pt;mso-position-horizontal-relative:page;mso-position-vertical-relative:paragraph;z-index:15754240" coordorigin="9302,117" coordsize="418,109">
            <v:shape style="position:absolute;left:9302;top:171;width:418;height:2" coordorigin="9302,171" coordsize="418,0" path="m9302,171l9441,171m9581,171l9720,171e" filled="false" stroked="true" strokeweight=".24pt" strokecolor="#000000">
              <v:path arrowok="t"/>
              <v:stroke dashstyle="solid"/>
            </v:shape>
            <v:shape style="position:absolute;left:9449;top:117;width:109;height:109" type="#_x0000_t75" stroked="false">
              <v:imagedata r:id="rId40" o:title=""/>
            </v:shape>
            <w10:wrap type="none"/>
          </v:group>
        </w:pict>
      </w:r>
      <w:r>
        <w:rPr>
          <w:rFonts w:ascii="Arial MT"/>
          <w:sz w:val="17"/>
        </w:rPr>
        <w:t>Brand</w:t>
      </w:r>
      <w:r>
        <w:rPr>
          <w:rFonts w:ascii="Arial MT"/>
          <w:spacing w:val="-9"/>
          <w:sz w:val="17"/>
        </w:rPr>
        <w:t> </w:t>
      </w:r>
      <w:r>
        <w:rPr>
          <w:rFonts w:ascii="Arial MT"/>
          <w:sz w:val="17"/>
        </w:rPr>
        <w:t>XB</w:t>
      </w: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before="94"/>
        <w:ind w:left="151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before="95"/>
        <w:ind w:left="151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94"/>
        <w:ind w:left="0" w:right="7810" w:firstLine="0"/>
        <w:jc w:val="center"/>
        <w:rPr>
          <w:rFonts w:ascii="Arial MT"/>
          <w:sz w:val="17"/>
        </w:rPr>
      </w:pPr>
      <w:r>
        <w:rPr>
          <w:rFonts w:ascii="Arial MT"/>
          <w:w w:val="100"/>
          <w:sz w:val="17"/>
        </w:rPr>
        <w:t>0</w:t>
      </w:r>
    </w:p>
    <w:p>
      <w:pPr>
        <w:tabs>
          <w:tab w:pos="878" w:val="left" w:leader="none"/>
          <w:tab w:pos="1761" w:val="left" w:leader="none"/>
          <w:tab w:pos="2644" w:val="left" w:leader="none"/>
          <w:tab w:pos="3527" w:val="left" w:leader="none"/>
          <w:tab w:pos="4406" w:val="left" w:leader="none"/>
          <w:tab w:pos="5289" w:val="left" w:leader="none"/>
          <w:tab w:pos="6172" w:val="left" w:leader="none"/>
        </w:tabs>
        <w:spacing w:before="88"/>
        <w:ind w:left="0" w:right="1283" w:firstLine="0"/>
        <w:jc w:val="center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spacing w:before="4"/>
        <w:ind w:left="446" w:right="1785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Tim</w:t>
      </w:r>
      <w:r>
        <w:rPr>
          <w:rFonts w:ascii="Arial MT"/>
          <w:spacing w:val="-23"/>
          <w:sz w:val="17"/>
        </w:rPr>
        <w:t> </w:t>
      </w:r>
      <w:r>
        <w:rPr>
          <w:rFonts w:ascii="Arial MT"/>
          <w:sz w:val="17"/>
        </w:rPr>
        <w:t>e</w:t>
      </w:r>
      <w:r>
        <w:rPr>
          <w:rFonts w:ascii="Arial MT"/>
          <w:spacing w:val="21"/>
          <w:sz w:val="17"/>
        </w:rPr>
        <w:t> </w:t>
      </w:r>
      <w:r>
        <w:rPr>
          <w:rFonts w:ascii="Arial MT"/>
          <w:sz w:val="17"/>
        </w:rPr>
        <w:t>(hr)</w:t>
      </w:r>
    </w:p>
    <w:p>
      <w:pPr>
        <w:spacing w:before="69"/>
        <w:ind w:left="1098" w:right="1785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Comparative</w:t>
      </w:r>
      <w:r>
        <w:rPr>
          <w:rFonts w:ascii="Arial MT"/>
          <w:spacing w:val="22"/>
          <w:sz w:val="17"/>
        </w:rPr>
        <w:t> </w:t>
      </w:r>
      <w:r>
        <w:rPr>
          <w:rFonts w:ascii="Arial MT"/>
          <w:sz w:val="17"/>
        </w:rPr>
        <w:t>bioavailability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saliva</w:t>
      </w:r>
      <w:r>
        <w:rPr>
          <w:rFonts w:ascii="Arial MT"/>
          <w:spacing w:val="5"/>
          <w:sz w:val="17"/>
        </w:rPr>
        <w:t> </w:t>
      </w:r>
      <w:r>
        <w:rPr>
          <w:rFonts w:ascii="Arial MT"/>
          <w:sz w:val="17"/>
        </w:rPr>
        <w:t>concentration</w:t>
      </w:r>
      <w:r>
        <w:rPr>
          <w:rFonts w:ascii="Arial MT"/>
          <w:spacing w:val="18"/>
          <w:sz w:val="17"/>
        </w:rPr>
        <w:t> </w:t>
      </w:r>
      <w:r>
        <w:rPr>
          <w:rFonts w:ascii="Arial MT"/>
          <w:sz w:val="17"/>
        </w:rPr>
        <w:t>tim</w:t>
      </w:r>
      <w:r>
        <w:rPr>
          <w:rFonts w:ascii="Arial MT"/>
          <w:spacing w:val="-22"/>
          <w:sz w:val="17"/>
        </w:rPr>
        <w:t> </w:t>
      </w:r>
      <w:r>
        <w:rPr>
          <w:rFonts w:ascii="Arial MT"/>
          <w:sz w:val="17"/>
        </w:rPr>
        <w:t>e</w:t>
      </w:r>
      <w:r>
        <w:rPr>
          <w:rFonts w:ascii="Arial MT"/>
          <w:spacing w:val="23"/>
          <w:sz w:val="17"/>
        </w:rPr>
        <w:t> </w:t>
      </w:r>
      <w:r>
        <w:rPr>
          <w:rFonts w:ascii="Arial MT"/>
          <w:sz w:val="17"/>
        </w:rPr>
        <w:t>curve</w:t>
      </w:r>
      <w:r>
        <w:rPr>
          <w:rFonts w:ascii="Arial MT"/>
          <w:spacing w:val="80"/>
          <w:sz w:val="17"/>
        </w:rPr>
        <w:t> </w:t>
      </w:r>
      <w:r>
        <w:rPr>
          <w:rFonts w:ascii="Arial MT"/>
          <w:sz w:val="17"/>
        </w:rPr>
        <w:t>for</w:t>
      </w:r>
      <w:r>
        <w:rPr>
          <w:rFonts w:ascii="Arial MT"/>
          <w:spacing w:val="16"/>
          <w:sz w:val="17"/>
        </w:rPr>
        <w:t> </w:t>
      </w:r>
      <w:r>
        <w:rPr>
          <w:rFonts w:ascii="Arial MT"/>
          <w:sz w:val="17"/>
        </w:rPr>
        <w:t>brand</w:t>
      </w:r>
      <w:r>
        <w:rPr>
          <w:rFonts w:ascii="Arial MT"/>
          <w:spacing w:val="12"/>
          <w:sz w:val="17"/>
        </w:rPr>
        <w:t> </w:t>
      </w:r>
      <w:r>
        <w:rPr>
          <w:rFonts w:ascii="Arial MT"/>
          <w:sz w:val="17"/>
        </w:rPr>
        <w:t>XB</w:t>
      </w:r>
      <w:r>
        <w:rPr>
          <w:rFonts w:ascii="Arial MT"/>
          <w:spacing w:val="-11"/>
          <w:sz w:val="17"/>
        </w:rPr>
        <w:t> </w:t>
      </w:r>
      <w:r>
        <w:rPr>
          <w:rFonts w:ascii="Arial MT"/>
          <w:sz w:val="17"/>
        </w:rPr>
        <w:t>and</w:t>
      </w:r>
    </w:p>
    <w:p>
      <w:pPr>
        <w:spacing w:before="35"/>
        <w:ind w:left="1227" w:right="1455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panadol®</w:t>
      </w:r>
    </w:p>
    <w:p>
      <w:pPr>
        <w:spacing w:after="0"/>
        <w:jc w:val="center"/>
        <w:rPr>
          <w:rFonts w:ascii="Arial MT" w:hAnsi="Arial MT"/>
          <w:sz w:val="17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tabs>
          <w:tab w:pos="2335" w:val="left" w:leader="none"/>
        </w:tabs>
        <w:spacing w:line="357" w:lineRule="auto" w:before="75"/>
        <w:ind w:left="2336" w:right="3015" w:hanging="1440"/>
      </w:pPr>
      <w:r>
        <w:rPr/>
        <w:pict>
          <v:shape style="position:absolute;margin-left:100.800003pt;margin-top:49.085861pt;width:422.9pt;height:.1pt;mso-position-horizontal-relative:page;mso-position-vertical-relative:paragraph;z-index:-15700480;mso-wrap-distance-left:0;mso-wrap-distance-right:0" coordorigin="2016,982" coordsize="8458,0" path="m2016,982l10474,982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rFonts w:ascii="Arial MT"/>
        </w:rPr>
        <w:t>Table</w:t>
      </w:r>
      <w:r>
        <w:rPr>
          <w:rFonts w:ascii="Arial MT"/>
          <w:spacing w:val="-1"/>
        </w:rPr>
        <w:t> </w:t>
      </w:r>
      <w:r>
        <w:rPr>
          <w:rFonts w:ascii="Arial MT"/>
        </w:rPr>
        <w:t>4.2.5</w:t>
        <w:tab/>
      </w:r>
      <w:r>
        <w:rPr/>
        <w:t>Mean</w:t>
      </w:r>
      <w:r>
        <w:rPr>
          <w:spacing w:val="-7"/>
        </w:rPr>
        <w:t> </w:t>
      </w:r>
      <w:r>
        <w:rPr/>
        <w:t>saliva</w:t>
      </w:r>
      <w:r>
        <w:rPr>
          <w:spacing w:val="-4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6</w:t>
      </w:r>
      <w:r>
        <w:rPr>
          <w:spacing w:val="-2"/>
        </w:rPr>
        <w:t> </w:t>
      </w:r>
      <w:r>
        <w:rPr/>
        <w:t>healthy</w:t>
      </w:r>
      <w:r>
        <w:rPr>
          <w:spacing w:val="-7"/>
        </w:rPr>
        <w:t> </w:t>
      </w:r>
      <w:r>
        <w:rPr/>
        <w:t>volunteers</w:t>
      </w:r>
      <w:r>
        <w:rPr>
          <w:spacing w:val="-5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oral</w:t>
      </w:r>
      <w:r>
        <w:rPr>
          <w:spacing w:val="-8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1g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Brand</w:t>
      </w:r>
      <w:r>
        <w:rPr>
          <w:spacing w:val="1"/>
        </w:rPr>
        <w:t> </w:t>
      </w:r>
      <w:r>
        <w:rPr/>
        <w:t>XC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fasting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tabs>
          <w:tab w:pos="4524" w:val="left" w:leader="none"/>
        </w:tabs>
        <w:spacing w:before="66" w:after="30"/>
        <w:ind w:left="1760"/>
        <w:rPr>
          <w:rFonts w:ascii="Times New Roman"/>
        </w:rPr>
      </w:pPr>
      <w:r>
        <w:rPr>
          <w:rFonts w:ascii="Times New Roman"/>
        </w:rPr>
        <w:t>Time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(hr)</w:t>
        <w:tab/>
        <w:t>Paracetamol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concentration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(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g/ml)</w:t>
      </w:r>
    </w:p>
    <w:tbl>
      <w:tblPr>
        <w:tblW w:w="0" w:type="auto"/>
        <w:jc w:val="left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2"/>
        <w:gridCol w:w="1925"/>
        <w:gridCol w:w="4422"/>
      </w:tblGrid>
      <w:tr>
        <w:trPr>
          <w:trHeight w:val="265" w:hRule="atLeast"/>
        </w:trPr>
        <w:tc>
          <w:tcPr>
            <w:tcW w:w="283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line="24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4422" w:type="dxa"/>
          </w:tcPr>
          <w:p>
            <w:pPr>
              <w:pStyle w:val="TableParagraph"/>
              <w:spacing w:line="246" w:lineRule="exact"/>
              <w:ind w:right="3708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EM</w:t>
            </w:r>
          </w:p>
        </w:tc>
      </w:tr>
      <w:tr>
        <w:trPr>
          <w:trHeight w:val="337" w:hRule="atLeast"/>
        </w:trPr>
        <w:tc>
          <w:tcPr>
            <w:tcW w:w="283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1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44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2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186"/>
              <w:ind w:left="122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9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186"/>
              <w:ind w:left="127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44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2832" w:type="dxa"/>
          </w:tcPr>
          <w:p>
            <w:pPr>
              <w:pStyle w:val="TableParagraph"/>
              <w:spacing w:line="268" w:lineRule="exact" w:before="7"/>
              <w:ind w:left="122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 w:before="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37.50</w:t>
            </w:r>
          </w:p>
        </w:tc>
        <w:tc>
          <w:tcPr>
            <w:tcW w:w="4422" w:type="dxa"/>
          </w:tcPr>
          <w:p>
            <w:pPr>
              <w:pStyle w:val="TableParagraph"/>
              <w:spacing w:line="269" w:lineRule="exact" w:before="6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.47</w:t>
            </w:r>
          </w:p>
        </w:tc>
      </w:tr>
      <w:tr>
        <w:trPr>
          <w:trHeight w:val="292" w:hRule="atLeast"/>
        </w:trPr>
        <w:tc>
          <w:tcPr>
            <w:tcW w:w="2832" w:type="dxa"/>
          </w:tcPr>
          <w:p>
            <w:pPr>
              <w:pStyle w:val="TableParagraph"/>
              <w:spacing w:line="268" w:lineRule="exact" w:before="5"/>
              <w:ind w:left="12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 w:before="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42.00</w:t>
            </w:r>
          </w:p>
        </w:tc>
        <w:tc>
          <w:tcPr>
            <w:tcW w:w="4422" w:type="dxa"/>
          </w:tcPr>
          <w:p>
            <w:pPr>
              <w:pStyle w:val="TableParagraph"/>
              <w:spacing w:line="269" w:lineRule="exact" w:before="4"/>
              <w:ind w:left="1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.1</w:t>
            </w:r>
          </w:p>
        </w:tc>
      </w:tr>
      <w:tr>
        <w:trPr>
          <w:trHeight w:val="292" w:hRule="atLeast"/>
        </w:trPr>
        <w:tc>
          <w:tcPr>
            <w:tcW w:w="2832" w:type="dxa"/>
          </w:tcPr>
          <w:p>
            <w:pPr>
              <w:pStyle w:val="TableParagraph"/>
              <w:spacing w:line="268" w:lineRule="exact" w:before="5"/>
              <w:ind w:left="12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 w:before="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34.00</w:t>
            </w:r>
          </w:p>
        </w:tc>
        <w:tc>
          <w:tcPr>
            <w:tcW w:w="4422" w:type="dxa"/>
          </w:tcPr>
          <w:p>
            <w:pPr>
              <w:pStyle w:val="TableParagraph"/>
              <w:spacing w:line="269" w:lineRule="exact" w:before="4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.7</w:t>
            </w:r>
          </w:p>
        </w:tc>
      </w:tr>
      <w:tr>
        <w:trPr>
          <w:trHeight w:val="295" w:hRule="atLeast"/>
        </w:trPr>
        <w:tc>
          <w:tcPr>
            <w:tcW w:w="2832" w:type="dxa"/>
          </w:tcPr>
          <w:p>
            <w:pPr>
              <w:pStyle w:val="TableParagraph"/>
              <w:spacing w:line="270" w:lineRule="exact" w:before="5"/>
              <w:ind w:left="122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25" w:type="dxa"/>
          </w:tcPr>
          <w:p>
            <w:pPr>
              <w:pStyle w:val="TableParagraph"/>
              <w:spacing w:line="270" w:lineRule="exact" w:before="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32.50</w:t>
            </w:r>
          </w:p>
        </w:tc>
        <w:tc>
          <w:tcPr>
            <w:tcW w:w="4422" w:type="dxa"/>
          </w:tcPr>
          <w:p>
            <w:pPr>
              <w:pStyle w:val="TableParagraph"/>
              <w:spacing w:line="271" w:lineRule="exact" w:before="4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.19</w:t>
            </w:r>
          </w:p>
        </w:tc>
      </w:tr>
      <w:tr>
        <w:trPr>
          <w:trHeight w:val="295" w:hRule="atLeast"/>
        </w:trPr>
        <w:tc>
          <w:tcPr>
            <w:tcW w:w="2832" w:type="dxa"/>
          </w:tcPr>
          <w:p>
            <w:pPr>
              <w:pStyle w:val="TableParagraph"/>
              <w:spacing w:line="268" w:lineRule="exact" w:before="7"/>
              <w:ind w:left="122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 w:before="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26.50</w:t>
            </w:r>
          </w:p>
        </w:tc>
        <w:tc>
          <w:tcPr>
            <w:tcW w:w="4422" w:type="dxa"/>
          </w:tcPr>
          <w:p>
            <w:pPr>
              <w:pStyle w:val="TableParagraph"/>
              <w:spacing w:line="269" w:lineRule="exact" w:before="6"/>
              <w:ind w:left="20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.79</w:t>
            </w:r>
          </w:p>
        </w:tc>
      </w:tr>
      <w:tr>
        <w:trPr>
          <w:trHeight w:val="294" w:hRule="atLeast"/>
        </w:trPr>
        <w:tc>
          <w:tcPr>
            <w:tcW w:w="2832" w:type="dxa"/>
          </w:tcPr>
          <w:p>
            <w:pPr>
              <w:pStyle w:val="TableParagraph"/>
              <w:spacing w:line="270" w:lineRule="exact" w:before="5"/>
              <w:ind w:left="122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25" w:type="dxa"/>
          </w:tcPr>
          <w:p>
            <w:pPr>
              <w:pStyle w:val="TableParagraph"/>
              <w:spacing w:line="270" w:lineRule="exact" w:before="5"/>
              <w:ind w:left="1272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4422" w:type="dxa"/>
          </w:tcPr>
          <w:p>
            <w:pPr>
              <w:pStyle w:val="TableParagraph"/>
              <w:spacing w:line="271" w:lineRule="exact" w:before="4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.14</w:t>
            </w:r>
          </w:p>
        </w:tc>
      </w:tr>
      <w:tr>
        <w:trPr>
          <w:trHeight w:val="325" w:hRule="atLeast"/>
        </w:trPr>
        <w:tc>
          <w:tcPr>
            <w:tcW w:w="2832" w:type="dxa"/>
          </w:tcPr>
          <w:p>
            <w:pPr>
              <w:pStyle w:val="TableParagraph"/>
              <w:spacing w:line="302" w:lineRule="exact" w:before="4"/>
              <w:ind w:left="122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25" w:type="dxa"/>
          </w:tcPr>
          <w:p>
            <w:pPr>
              <w:pStyle w:val="TableParagraph"/>
              <w:spacing w:line="302" w:lineRule="exact" w:before="4"/>
              <w:ind w:right="23"/>
              <w:jc w:val="right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4422" w:type="dxa"/>
          </w:tcPr>
          <w:p>
            <w:pPr>
              <w:pStyle w:val="TableParagraph"/>
              <w:spacing w:line="303" w:lineRule="exact" w:before="3"/>
              <w:ind w:right="36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Arial MT"/>
                <w:sz w:val="28"/>
              </w:rPr>
              <w:t>r</w:t>
            </w:r>
            <w:r>
              <w:rPr>
                <w:sz w:val="28"/>
              </w:rPr>
              <w:t>.00</w:t>
            </w:r>
          </w:p>
        </w:tc>
      </w:tr>
    </w:tbl>
    <w:p>
      <w:pPr>
        <w:spacing w:after="0" w:line="303" w:lineRule="exact"/>
        <w:jc w:val="right"/>
        <w:rPr>
          <w:sz w:val="28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4.862778pt;margin-top:39.207043pt;width:11.55pt;height:23.3pt;mso-position-horizontal-relative:page;mso-position-vertical-relative:page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 w:hAnsi="Arial MT"/>
                      <w:sz w:val="17"/>
                    </w:rPr>
                  </w:pPr>
                  <w:r>
                    <w:rPr>
                      <w:rFonts w:ascii="Arial MT" w:hAnsi="Arial MT"/>
                      <w:sz w:val="17"/>
                    </w:rPr>
                    <w:t>—  </w:t>
                  </w:r>
                  <w:r>
                    <w:rPr>
                      <w:rFonts w:ascii="Arial MT" w:hAnsi="Arial MT"/>
                      <w:spacing w:val="27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862778pt;margin-top:7.782659pt;width:11.55pt;height:7.75pt;mso-position-horizontal-relative:page;mso-position-vertical-relative:page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w w:val="100"/>
                      <w:sz w:val="17"/>
                    </w:rPr>
                    <w:t>P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0"/>
        <w:ind w:left="2120"/>
      </w:pPr>
      <w:r>
        <w:rPr/>
        <w:pict>
          <v:shape style="position:absolute;margin-left:114.862778pt;margin-top:5.477952pt;width:11.55pt;height:188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z w:val="17"/>
                    </w:rPr>
                    <w:t>&amp;  </w:t>
                  </w:r>
                  <w:r>
                    <w:rPr>
                      <w:rFonts w:ascii="Arial MT"/>
                      <w:spacing w:val="31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R  </w:t>
                  </w:r>
                  <w:r>
                    <w:rPr>
                      <w:rFonts w:ascii="Arial MT"/>
                      <w:spacing w:val="31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Q  </w:t>
                  </w:r>
                  <w:r>
                    <w:rPr>
                      <w:rFonts w:ascii="Arial MT"/>
                      <w:spacing w:val="35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F  </w:t>
                  </w:r>
                  <w:r>
                    <w:rPr>
                      <w:rFonts w:ascii="Arial MT"/>
                      <w:spacing w:val="26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H  </w:t>
                  </w:r>
                  <w:r>
                    <w:rPr>
                      <w:rFonts w:ascii="Arial MT"/>
                      <w:spacing w:val="30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Q  </w:t>
                  </w:r>
                  <w:r>
                    <w:rPr>
                      <w:rFonts w:ascii="Arial MT"/>
                      <w:spacing w:val="35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W  </w:t>
                  </w:r>
                  <w:r>
                    <w:rPr>
                      <w:rFonts w:ascii="Arial MT"/>
                      <w:spacing w:val="30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U  </w:t>
                  </w:r>
                  <w:r>
                    <w:rPr>
                      <w:rFonts w:ascii="Arial MT"/>
                      <w:spacing w:val="25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D  </w:t>
                  </w:r>
                  <w:r>
                    <w:rPr>
                      <w:rFonts w:ascii="Arial MT"/>
                      <w:spacing w:val="30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W  </w:t>
                  </w:r>
                  <w:r>
                    <w:rPr>
                      <w:rFonts w:ascii="Arial MT"/>
                      <w:spacing w:val="35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L  </w:t>
                  </w:r>
                  <w:r>
                    <w:rPr>
                      <w:rFonts w:ascii="Arial MT"/>
                      <w:spacing w:val="30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R  </w:t>
                  </w:r>
                  <w:r>
                    <w:rPr>
                      <w:rFonts w:ascii="Arial MT"/>
                      <w:spacing w:val="31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t>Fig.</w:t>
      </w:r>
      <w:r>
        <w:rPr>
          <w:spacing w:val="3"/>
        </w:rPr>
        <w:t> </w:t>
      </w:r>
      <w:r>
        <w:rPr/>
        <w:t>4.2.5</w:t>
      </w:r>
    </w:p>
    <w:p>
      <w:pPr>
        <w:pStyle w:val="BodyText"/>
        <w:spacing w:before="3"/>
      </w:pPr>
    </w:p>
    <w:p>
      <w:pPr>
        <w:spacing w:before="95"/>
        <w:ind w:left="1500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43.926468pt;margin-top:10.142922pt;width:305.95pt;height:226.65pt;mso-position-horizontal-relative:page;mso-position-vertical-relative:paragraph;z-index:-17974784" coordorigin="2879,203" coordsize="6119,4533">
            <v:line style="position:absolute" from="2933,205" to="2933,4619" stroked="true" strokeweight=".24pt" strokecolor="#000000">
              <v:stroke dashstyle="solid"/>
            </v:line>
            <v:shape style="position:absolute;left:2886;top:205;width:47;height:3730" coordorigin="2886,205" coordsize="47,3730" path="m2886,3935l2933,3935m2886,3189l2933,3189m2886,2443l2933,2443m2886,1697l2933,1697m2886,951l2933,951m2886,205l2933,205e" filled="false" stroked="true" strokeweight=".24pt" strokecolor="#000000">
              <v:path arrowok="t"/>
              <v:stroke dashstyle="solid"/>
            </v:shape>
            <v:line style="position:absolute" from="3011,4681" to="8995,4681" stroked="true" strokeweight=".24pt" strokecolor="#000000">
              <v:stroke dashstyle="solid"/>
            </v:line>
            <v:shape style="position:absolute;left:2933;top:1059;width:6062;height:3668" coordorigin="2933,1060" coordsize="6062,3668" path="m3803,4727l3803,4681m4658,4727l4658,4681m5529,4727l5529,4681m6399,4727l6399,4681m7270,4727l7270,4681m8124,4727l8124,4681m8995,4727l8995,4681m2933,4681l3368,1215m3368,1215l3803,1060m3803,1060l4658,1697m4658,1697l5529,1853m5529,1853l6399,1884m6399,1884l7270,2443m7270,2443l8124,3267e" filled="false" stroked="true" strokeweight=".24pt" strokecolor="#000000">
              <v:path arrowok="t"/>
              <v:stroke dashstyle="solid"/>
            </v:shape>
            <v:shape style="position:absolute;left:2933;top:1541;width:5192;height:3139" coordorigin="2933,1542" coordsize="5192,3139" path="m2933,4681l3368,1884m3368,1884l3803,1542m3803,1542l4658,2148m4658,2148l5529,2257m5529,2257l6399,2707m6399,2707l7270,3158m7270,3158l8124,3344e" filled="false" stroked="true" strokeweight=".77706pt" strokecolor="#000000">
              <v:path arrowok="t"/>
              <v:stroke dashstyle="solid"/>
            </v:shape>
            <v:shape style="position:absolute;left:2886;top:4634;width:94;height:94" coordorigin="2886,4634" coordsize="94,94" path="m2933,4634l2980,4681,2933,4727,2886,4681,2933,4634xe" filled="false" stroked="true" strokeweight=".77706pt" strokecolor="#000000">
              <v:path arrowok="t"/>
              <v:stroke dashstyle="solid"/>
            </v:shape>
            <v:shape style="position:absolute;left:3313;top:1161;width:109;height:109" type="#_x0000_t75" stroked="false">
              <v:imagedata r:id="rId41" o:title=""/>
            </v:shape>
            <v:shape style="position:absolute;left:3749;top:1005;width:109;height:109" type="#_x0000_t75" stroked="false">
              <v:imagedata r:id="rId42" o:title=""/>
            </v:shape>
            <v:shape style="position:absolute;left:4603;top:1642;width:109;height:109" type="#_x0000_t75" stroked="false">
              <v:imagedata r:id="rId43" o:title=""/>
            </v:shape>
            <v:shape style="position:absolute;left:5474;top:1798;width:109;height:109" type="#_x0000_t75" stroked="false">
              <v:imagedata r:id="rId32" o:title=""/>
            </v:shape>
            <v:shape style="position:absolute;left:6344;top:1829;width:109;height:109" type="#_x0000_t75" stroked="false">
              <v:imagedata r:id="rId44" o:title=""/>
            </v:shape>
            <v:shape style="position:absolute;left:7215;top:2388;width:109;height:109" type="#_x0000_t75" stroked="false">
              <v:imagedata r:id="rId45" o:title=""/>
            </v:shape>
            <v:shape style="position:absolute;left:8077;top:3219;width:94;height:94" coordorigin="8078,3220" coordsize="94,94" path="m8124,3220l8078,3267,8124,3313,8171,3267,8124,3220xe" filled="true" fillcolor="#000000" stroked="false">
              <v:path arrowok="t"/>
              <v:fill type="solid"/>
            </v:shape>
            <v:shape style="position:absolute;left:8077;top:3219;width:94;height:94" coordorigin="8078,3220" coordsize="94,94" path="m8124,3220l8171,3267,8124,3313,8078,3267,8124,3220xe" filled="false" stroked="true" strokeweight=".77706pt" strokecolor="#000000">
              <v:path arrowok="t"/>
              <v:stroke dashstyle="solid"/>
            </v:shape>
            <v:rect style="position:absolute;left:2884;top:4618;width:126;height:110" filled="true" fillcolor="#ffffff" stroked="false">
              <v:fill type="solid"/>
            </v:rect>
            <v:line style="position:absolute" from="2933,4681" to="2886,4634" stroked="true" strokeweight=".77706pt" strokecolor="#000000">
              <v:stroke dashstyle="solid"/>
            </v:line>
            <v:line style="position:absolute" from="2933,4681" to="2980,4727" stroked="true" strokeweight=".77706pt" strokecolor="#000000">
              <v:stroke dashstyle="solid"/>
            </v:line>
            <v:line style="position:absolute" from="2933,4681" to="2886,4727" stroked="true" strokeweight=".77706pt" strokecolor="#000000">
              <v:stroke dashstyle="solid"/>
            </v:line>
            <v:shape style="position:absolute;left:2933;top:4634;width:47;height:47" coordorigin="2933,4634" coordsize="47,47" path="m2933,4681l2980,4634m2933,4681l2933,4634e" filled="false" stroked="true" strokeweight=".77706pt" strokecolor="#000000">
              <v:path arrowok="t"/>
              <v:stroke dashstyle="solid"/>
            </v:shape>
            <v:line style="position:absolute" from="2933,4681" to="2933,4727" stroked="true" strokeweight=".77706pt" strokecolor="#000000">
              <v:stroke dashstyle="solid"/>
            </v:line>
            <v:shape style="position:absolute;left:3306;top:1821;width:140;height:141" type="#_x0000_t75" stroked="false">
              <v:imagedata r:id="rId46" o:title=""/>
            </v:shape>
            <v:shape style="position:absolute;left:3741;top:1479;width:140;height:140" type="#_x0000_t75" stroked="false">
              <v:imagedata r:id="rId47" o:title=""/>
            </v:shape>
            <v:shape style="position:absolute;left:4596;top:2085;width:141;height:140" type="#_x0000_t75" stroked="false">
              <v:imagedata r:id="rId48" o:title=""/>
            </v:shape>
            <v:shape style="position:absolute;left:5466;top:2194;width:140;height:140" type="#_x0000_t75" stroked="false">
              <v:imagedata r:id="rId49" o:title=""/>
            </v:shape>
            <v:shape style="position:absolute;left:6336;top:2645;width:140;height:140" type="#_x0000_t75" stroked="false">
              <v:imagedata r:id="rId50" o:title=""/>
            </v:shape>
            <v:shape style="position:absolute;left:7207;top:3095;width:141;height:140" type="#_x0000_t75" stroked="false">
              <v:imagedata r:id="rId51" o:title=""/>
            </v:shape>
            <v:rect style="position:absolute;left:8062;top:3282;width:140;height:141" filled="true" fillcolor="#ffffff" stroked="false">
              <v:fill type="solid"/>
            </v:rect>
            <v:shape style="position:absolute;left:8077;top:3297;width:94;height:94" coordorigin="8078,3298" coordsize="94,94" path="m8124,3344l8078,3298m8124,3344l8171,3391m8124,3344l8078,3391m8124,3344l8171,3298m8124,3344l8124,3298m8124,3344l8124,3391e" filled="false" stroked="true" strokeweight=".77706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17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95"/>
        <w:ind w:left="150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95"/>
        <w:ind w:left="150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40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tabs>
          <w:tab w:pos="8652" w:val="left" w:leader="none"/>
        </w:tabs>
        <w:spacing w:before="89"/>
        <w:ind w:left="1500" w:right="0" w:firstLine="0"/>
        <w:jc w:val="left"/>
        <w:rPr>
          <w:sz w:val="24"/>
        </w:rPr>
      </w:pPr>
      <w:r>
        <w:rPr/>
        <w:pict>
          <v:shape style="position:absolute;margin-left:520.575256pt;margin-top:9.415803pt;width:11.25pt;height:9.550pt;mso-position-horizontal-relative:page;mso-position-vertical-relative:paragraph;z-index:-17975296" type="#_x0000_t202" filled="false" stroked="false">
            <v:textbox inset="0,0,0,0">
              <w:txbxContent>
                <w:p>
                  <w:pPr>
                    <w:spacing w:line="191" w:lineRule="exact" w:before="0"/>
                    <w:ind w:left="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pacing w:val="-4"/>
                      <w:sz w:val="17"/>
                    </w:rPr>
                    <w:t>(R)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65.285004pt;margin-top:11.829573pt;width:21pt;height:5.45pt;mso-position-horizontal-relative:page;mso-position-vertical-relative:paragraph;z-index:-17974272" coordorigin="9306,237" coordsize="420,109">
            <v:line style="position:absolute" from="9306,291" to="9725,291" stroked="true" strokeweight=".24pt" strokecolor="#000000">
              <v:stroke dashstyle="solid"/>
            </v:line>
            <v:shape style="position:absolute;left:9453;top:236;width:109;height:109" type="#_x0000_t75" stroked="false">
              <v:imagedata r:id="rId52" o:title=""/>
            </v:shape>
            <w10:wrap type="none"/>
          </v:group>
        </w:pict>
      </w:r>
      <w:r>
        <w:rPr/>
        <w:pict>
          <v:rect style="position:absolute;margin-left:517.919983pt;margin-top:8.753103pt;width:14.64pt;height:11.04pt;mso-position-horizontal-relative:page;mso-position-vertical-relative:paragraph;z-index:-17973248" filled="true" fillcolor="#ffffff" stroked="false">
            <v:fill type="solid"/>
            <w10:wrap type="none"/>
          </v:rect>
        </w:pict>
      </w:r>
      <w:r>
        <w:rPr>
          <w:rFonts w:ascii="Arial MT" w:hAnsi="Arial MT"/>
          <w:position w:val="8"/>
          <w:sz w:val="17"/>
        </w:rPr>
        <w:t>30</w:t>
        <w:tab/>
      </w:r>
      <w:r>
        <w:rPr>
          <w:rFonts w:ascii="Arial MT" w:hAnsi="Arial MT"/>
          <w:sz w:val="17"/>
        </w:rPr>
        <w:t>Panadol</w:t>
      </w:r>
      <w:r>
        <w:rPr>
          <w:position w:val="3"/>
          <w:sz w:val="24"/>
        </w:rPr>
        <w:t>®</w:t>
      </w:r>
    </w:p>
    <w:p>
      <w:pPr>
        <w:spacing w:before="97"/>
        <w:ind w:left="0" w:right="1736" w:firstLine="0"/>
        <w:jc w:val="right"/>
        <w:rPr>
          <w:rFonts w:ascii="Arial MT"/>
          <w:sz w:val="17"/>
        </w:rPr>
      </w:pPr>
      <w:r>
        <w:rPr/>
        <w:pict>
          <v:group style="position:absolute;margin-left:465.285004pt;margin-top:7.619395pt;width:21pt;height:5.45pt;mso-position-horizontal-relative:page;mso-position-vertical-relative:paragraph;z-index:15758848" coordorigin="9306,152" coordsize="420,109">
            <v:shape style="position:absolute;left:9305;top:206;width:420;height:2" coordorigin="9306,207" coordsize="420,0" path="m9306,207l9446,207m9585,207l9725,207e" filled="false" stroked="true" strokeweight=".77706pt" strokecolor="#000000">
              <v:path arrowok="t"/>
              <v:stroke dashstyle="solid"/>
            </v:shape>
            <v:shape style="position:absolute;left:9453;top:152;width:109;height:109" type="#_x0000_t75" stroked="false">
              <v:imagedata r:id="rId53" o:title=""/>
            </v:shape>
            <w10:wrap type="none"/>
          </v:group>
        </w:pict>
      </w:r>
      <w:r>
        <w:rPr>
          <w:rFonts w:ascii="Arial MT"/>
          <w:spacing w:val="-1"/>
          <w:sz w:val="17"/>
        </w:rPr>
        <w:t>Brand</w:t>
      </w:r>
      <w:r>
        <w:rPr>
          <w:rFonts w:ascii="Arial MT"/>
          <w:spacing w:val="-8"/>
          <w:sz w:val="17"/>
        </w:rPr>
        <w:t> </w:t>
      </w:r>
      <w:r>
        <w:rPr>
          <w:rFonts w:ascii="Arial MT"/>
          <w:sz w:val="17"/>
        </w:rPr>
        <w:t>XC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spacing w:before="0"/>
        <w:ind w:left="150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95"/>
        <w:ind w:left="150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95"/>
        <w:ind w:left="1596" w:right="0" w:firstLine="0"/>
        <w:jc w:val="left"/>
        <w:rPr>
          <w:rFonts w:ascii="Arial MT"/>
          <w:sz w:val="17"/>
        </w:rPr>
      </w:pPr>
      <w:r>
        <w:rPr>
          <w:rFonts w:ascii="Arial MT"/>
          <w:w w:val="100"/>
          <w:sz w:val="17"/>
        </w:rPr>
        <w:t>0</w:t>
      </w:r>
    </w:p>
    <w:p>
      <w:pPr>
        <w:tabs>
          <w:tab w:pos="2638" w:val="left" w:leader="none"/>
          <w:tab w:pos="3492" w:val="left" w:leader="none"/>
          <w:tab w:pos="4361" w:val="left" w:leader="none"/>
          <w:tab w:pos="5230" w:val="left" w:leader="none"/>
          <w:tab w:pos="6103" w:val="left" w:leader="none"/>
          <w:tab w:pos="6958" w:val="left" w:leader="none"/>
          <w:tab w:pos="7827" w:val="left" w:leader="none"/>
        </w:tabs>
        <w:spacing w:line="170" w:lineRule="exact" w:before="50"/>
        <w:ind w:left="176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spacing w:line="170" w:lineRule="exact" w:before="0"/>
        <w:ind w:left="454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Time</w:t>
      </w:r>
      <w:r>
        <w:rPr>
          <w:rFonts w:ascii="Arial MT"/>
          <w:spacing w:val="33"/>
          <w:sz w:val="17"/>
        </w:rPr>
        <w:t> </w:t>
      </w:r>
      <w:r>
        <w:rPr>
          <w:rFonts w:ascii="Arial MT"/>
          <w:sz w:val="17"/>
        </w:rPr>
        <w:t>(hr)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0"/>
        <w:ind w:left="586" w:right="1785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Comparative</w:t>
      </w:r>
      <w:r>
        <w:rPr>
          <w:rFonts w:ascii="Arial MT"/>
          <w:spacing w:val="32"/>
          <w:sz w:val="17"/>
        </w:rPr>
        <w:t> </w:t>
      </w:r>
      <w:r>
        <w:rPr>
          <w:rFonts w:ascii="Arial MT"/>
          <w:sz w:val="17"/>
        </w:rPr>
        <w:t>bioavailability</w:t>
      </w:r>
      <w:r>
        <w:rPr>
          <w:rFonts w:ascii="Arial MT"/>
          <w:spacing w:val="9"/>
          <w:sz w:val="17"/>
        </w:rPr>
        <w:t> </w:t>
      </w:r>
      <w:r>
        <w:rPr>
          <w:rFonts w:ascii="Arial MT"/>
          <w:sz w:val="17"/>
        </w:rPr>
        <w:t>saliva</w:t>
      </w:r>
      <w:r>
        <w:rPr>
          <w:rFonts w:ascii="Arial MT"/>
          <w:spacing w:val="8"/>
          <w:sz w:val="17"/>
        </w:rPr>
        <w:t> </w:t>
      </w:r>
      <w:r>
        <w:rPr>
          <w:rFonts w:ascii="Arial MT"/>
          <w:sz w:val="17"/>
        </w:rPr>
        <w:t>concentration</w:t>
      </w:r>
      <w:r>
        <w:rPr>
          <w:rFonts w:ascii="Arial MT"/>
          <w:spacing w:val="21"/>
          <w:sz w:val="17"/>
        </w:rPr>
        <w:t> </w:t>
      </w:r>
      <w:r>
        <w:rPr>
          <w:rFonts w:ascii="Arial MT"/>
          <w:sz w:val="17"/>
        </w:rPr>
        <w:t>time</w:t>
      </w:r>
      <w:r>
        <w:rPr>
          <w:rFonts w:ascii="Arial MT"/>
          <w:spacing w:val="33"/>
          <w:sz w:val="17"/>
        </w:rPr>
        <w:t> </w:t>
      </w:r>
      <w:r>
        <w:rPr>
          <w:rFonts w:ascii="Arial MT"/>
          <w:sz w:val="17"/>
        </w:rPr>
        <w:t>curve</w:t>
      </w:r>
      <w:r>
        <w:rPr>
          <w:rFonts w:ascii="Arial MT"/>
          <w:spacing w:val="33"/>
          <w:sz w:val="17"/>
        </w:rPr>
        <w:t> </w:t>
      </w:r>
      <w:r>
        <w:rPr>
          <w:rFonts w:ascii="Arial MT"/>
          <w:sz w:val="17"/>
        </w:rPr>
        <w:t>for</w:t>
      </w:r>
      <w:r>
        <w:rPr>
          <w:rFonts w:ascii="Arial MT"/>
          <w:spacing w:val="26"/>
          <w:sz w:val="17"/>
        </w:rPr>
        <w:t> </w:t>
      </w:r>
      <w:r>
        <w:rPr>
          <w:rFonts w:ascii="Arial MT"/>
          <w:sz w:val="17"/>
        </w:rPr>
        <w:t>brand</w:t>
      </w:r>
      <w:r>
        <w:rPr>
          <w:rFonts w:ascii="Arial MT"/>
          <w:spacing w:val="15"/>
          <w:sz w:val="17"/>
        </w:rPr>
        <w:t> </w:t>
      </w:r>
      <w:r>
        <w:rPr>
          <w:rFonts w:ascii="Arial MT"/>
          <w:sz w:val="17"/>
        </w:rPr>
        <w:t>XC</w:t>
      </w:r>
      <w:r>
        <w:rPr>
          <w:rFonts w:ascii="Arial MT"/>
          <w:spacing w:val="15"/>
          <w:sz w:val="17"/>
        </w:rPr>
        <w:t> </w:t>
      </w:r>
      <w:r>
        <w:rPr>
          <w:rFonts w:ascii="Arial MT"/>
          <w:sz w:val="17"/>
        </w:rPr>
        <w:t>and</w:t>
      </w:r>
    </w:p>
    <w:p>
      <w:pPr>
        <w:spacing w:before="40"/>
        <w:ind w:left="1039" w:right="1785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panadol®</w:t>
      </w:r>
    </w:p>
    <w:p>
      <w:pPr>
        <w:spacing w:after="0"/>
        <w:jc w:val="center"/>
        <w:rPr>
          <w:rFonts w:ascii="Arial MT" w:hAnsi="Arial MT"/>
          <w:sz w:val="17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tabs>
          <w:tab w:pos="2335" w:val="left" w:leader="none"/>
        </w:tabs>
        <w:spacing w:line="237" w:lineRule="auto" w:before="77"/>
        <w:ind w:left="2336" w:right="3015" w:hanging="1440"/>
      </w:pPr>
      <w:r>
        <w:rPr/>
        <w:pict>
          <v:shape style="position:absolute;margin-left:100.800003pt;margin-top:35.633827pt;width:404.9pt;height:.1pt;mso-position-horizontal-relative:page;mso-position-vertical-relative:paragraph;z-index:-15695872;mso-wrap-distance-left:0;mso-wrap-distance-right:0" coordorigin="2016,713" coordsize="8098,0" path="m2016,713l10114,713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rFonts w:ascii="Arial MT"/>
        </w:rPr>
        <w:t>Table</w:t>
      </w:r>
      <w:r>
        <w:rPr>
          <w:rFonts w:ascii="Arial MT"/>
          <w:spacing w:val="-1"/>
        </w:rPr>
        <w:t> </w:t>
      </w:r>
      <w:r>
        <w:rPr>
          <w:rFonts w:ascii="Arial MT"/>
        </w:rPr>
        <w:t>4.2.6</w:t>
        <w:tab/>
      </w:r>
      <w:r>
        <w:rPr/>
        <w:t>Mean</w:t>
      </w:r>
      <w:r>
        <w:rPr>
          <w:spacing w:val="-7"/>
        </w:rPr>
        <w:t> </w:t>
      </w:r>
      <w:r>
        <w:rPr/>
        <w:t>saliva</w:t>
      </w:r>
      <w:r>
        <w:rPr>
          <w:spacing w:val="-4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6</w:t>
      </w:r>
      <w:r>
        <w:rPr>
          <w:spacing w:val="-2"/>
        </w:rPr>
        <w:t> </w:t>
      </w:r>
      <w:r>
        <w:rPr/>
        <w:t>healthy</w:t>
      </w:r>
      <w:r>
        <w:rPr>
          <w:spacing w:val="-7"/>
        </w:rPr>
        <w:t> </w:t>
      </w:r>
      <w:r>
        <w:rPr/>
        <w:t>volunteers</w:t>
      </w:r>
      <w:r>
        <w:rPr>
          <w:spacing w:val="-5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oral</w:t>
      </w:r>
      <w:r>
        <w:rPr>
          <w:spacing w:val="-8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1g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Brand</w:t>
      </w:r>
      <w:r>
        <w:rPr>
          <w:spacing w:val="2"/>
        </w:rPr>
        <w:t> </w:t>
      </w:r>
      <w:r>
        <w:rPr/>
        <w:t>XD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fasting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tabs>
          <w:tab w:pos="4102" w:val="left" w:leader="none"/>
        </w:tabs>
        <w:spacing w:before="223"/>
        <w:ind w:left="1222"/>
      </w:pPr>
      <w:r>
        <w:rPr/>
        <w:t>Time</w:t>
      </w:r>
      <w:r>
        <w:rPr>
          <w:spacing w:val="-2"/>
        </w:rPr>
        <w:t> </w:t>
      </w:r>
      <w:r>
        <w:rPr/>
        <w:t>(hr)</w:t>
        <w:tab/>
        <w:t>Paracetamol</w:t>
      </w:r>
      <w:r>
        <w:rPr>
          <w:spacing w:val="-9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(</w:t>
      </w:r>
      <w:r>
        <w:rPr>
          <w:spacing w:val="75"/>
        </w:rPr>
        <w:t> </w:t>
      </w:r>
      <w:r>
        <w:rPr/>
        <w:t>g/ml).</w:t>
      </w:r>
    </w:p>
    <w:p>
      <w:pPr>
        <w:pStyle w:val="BodyText"/>
        <w:tabs>
          <w:tab w:pos="955" w:val="left" w:leader="none"/>
        </w:tabs>
        <w:spacing w:before="21"/>
        <w:ind w:right="1461"/>
        <w:jc w:val="center"/>
      </w:pPr>
      <w:r>
        <w:rPr/>
        <w:t>MEAN</w:t>
        <w:tab/>
        <w:t>S</w:t>
      </w:r>
      <w:r>
        <w:rPr>
          <w:rFonts w:ascii="Arial MT"/>
        </w:rPr>
        <w:t>r</w:t>
      </w:r>
      <w:r>
        <w:rPr/>
        <w:t>EM</w:t>
      </w:r>
    </w:p>
    <w:p>
      <w:pPr>
        <w:pStyle w:val="BodyText"/>
        <w:tabs>
          <w:tab w:pos="4102" w:val="left" w:leader="none"/>
          <w:tab w:pos="8993" w:val="left" w:leader="none"/>
        </w:tabs>
        <w:spacing w:line="274" w:lineRule="exact"/>
        <w:ind w:left="77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n</w:t>
      </w:r>
      <w:r>
        <w:rPr>
          <w:spacing w:val="-4"/>
          <w:u w:val="single"/>
        </w:rPr>
        <w:t> </w:t>
      </w:r>
      <w:r>
        <w:rPr>
          <w:u w:val="single"/>
        </w:rPr>
        <w:t>=</w:t>
      </w:r>
      <w:r>
        <w:rPr>
          <w:spacing w:val="1"/>
          <w:u w:val="single"/>
        </w:rPr>
        <w:t> </w:t>
      </w:r>
      <w:r>
        <w:rPr>
          <w:u w:val="single"/>
        </w:rPr>
        <w:t>6</w:t>
        <w:tab/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899"/>
        <w:gridCol w:w="715"/>
      </w:tblGrid>
      <w:tr>
        <w:trPr>
          <w:trHeight w:val="344" w:hRule="atLeast"/>
        </w:trPr>
        <w:tc>
          <w:tcPr>
            <w:tcW w:w="170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899" w:type="dxa"/>
          </w:tcPr>
          <w:p>
            <w:pPr>
              <w:pStyle w:val="TableParagraph"/>
              <w:spacing w:line="266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1701" w:type="dxa"/>
          </w:tcPr>
          <w:p>
            <w:pPr>
              <w:pStyle w:val="TableParagraph"/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99" w:type="dxa"/>
          </w:tcPr>
          <w:p>
            <w:pPr>
              <w:pStyle w:val="TableParagraph"/>
              <w:spacing w:before="72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44.50</w:t>
            </w:r>
          </w:p>
        </w:tc>
        <w:tc>
          <w:tcPr>
            <w:tcW w:w="715" w:type="dxa"/>
          </w:tcPr>
          <w:p>
            <w:pPr>
              <w:pStyle w:val="TableParagraph"/>
              <w:spacing w:before="71"/>
              <w:ind w:left="1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.36</w:t>
            </w:r>
          </w:p>
        </w:tc>
      </w:tr>
      <w:tr>
        <w:trPr>
          <w:trHeight w:val="441" w:hRule="atLeast"/>
        </w:trPr>
        <w:tc>
          <w:tcPr>
            <w:tcW w:w="170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715" w:type="dxa"/>
          </w:tcPr>
          <w:p>
            <w:pPr>
              <w:pStyle w:val="TableParagraph"/>
              <w:spacing w:before="78"/>
              <w:ind w:left="12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.46</w:t>
            </w:r>
          </w:p>
        </w:tc>
      </w:tr>
      <w:tr>
        <w:trPr>
          <w:trHeight w:val="441" w:hRule="atLeast"/>
        </w:trPr>
        <w:tc>
          <w:tcPr>
            <w:tcW w:w="170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99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45.00</w:t>
            </w:r>
          </w:p>
        </w:tc>
        <w:tc>
          <w:tcPr>
            <w:tcW w:w="715" w:type="dxa"/>
          </w:tcPr>
          <w:p>
            <w:pPr>
              <w:pStyle w:val="TableParagraph"/>
              <w:spacing w:before="78"/>
              <w:ind w:left="1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.73</w:t>
            </w:r>
          </w:p>
        </w:tc>
      </w:tr>
      <w:tr>
        <w:trPr>
          <w:trHeight w:val="441" w:hRule="atLeast"/>
        </w:trPr>
        <w:tc>
          <w:tcPr>
            <w:tcW w:w="170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99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39.50</w:t>
            </w:r>
          </w:p>
        </w:tc>
        <w:tc>
          <w:tcPr>
            <w:tcW w:w="715" w:type="dxa"/>
          </w:tcPr>
          <w:p>
            <w:pPr>
              <w:pStyle w:val="TableParagraph"/>
              <w:spacing w:before="78"/>
              <w:ind w:left="126"/>
              <w:rPr>
                <w:sz w:val="24"/>
              </w:rPr>
            </w:pPr>
            <w:r>
              <w:rPr>
                <w:spacing w:val="-9"/>
                <w:sz w:val="24"/>
              </w:rPr>
              <w:t>5</w:t>
            </w:r>
            <w:r>
              <w:rPr>
                <w:rFonts w:ascii="Arial MT"/>
                <w:spacing w:val="-9"/>
                <w:sz w:val="24"/>
              </w:rPr>
              <w:t>r</w:t>
            </w:r>
            <w:r>
              <w:rPr>
                <w:spacing w:val="-9"/>
                <w:sz w:val="24"/>
              </w:rPr>
              <w:t>0.08</w:t>
            </w:r>
          </w:p>
        </w:tc>
      </w:tr>
      <w:tr>
        <w:trPr>
          <w:trHeight w:val="441" w:hRule="atLeast"/>
        </w:trPr>
        <w:tc>
          <w:tcPr>
            <w:tcW w:w="170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99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37.50</w:t>
            </w:r>
          </w:p>
        </w:tc>
        <w:tc>
          <w:tcPr>
            <w:tcW w:w="715" w:type="dxa"/>
          </w:tcPr>
          <w:p>
            <w:pPr>
              <w:pStyle w:val="TableParagraph"/>
              <w:spacing w:before="78"/>
              <w:ind w:left="1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.34</w:t>
            </w:r>
          </w:p>
        </w:tc>
      </w:tr>
      <w:tr>
        <w:trPr>
          <w:trHeight w:val="441" w:hRule="atLeast"/>
        </w:trPr>
        <w:tc>
          <w:tcPr>
            <w:tcW w:w="1701" w:type="dxa"/>
          </w:tcPr>
          <w:p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99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34.50</w:t>
            </w:r>
          </w:p>
        </w:tc>
        <w:tc>
          <w:tcPr>
            <w:tcW w:w="715" w:type="dxa"/>
          </w:tcPr>
          <w:p>
            <w:pPr>
              <w:pStyle w:val="TableParagraph"/>
              <w:spacing w:before="78"/>
              <w:ind w:left="12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Arial MT"/>
                <w:sz w:val="24"/>
              </w:rPr>
              <w:t>r</w:t>
            </w:r>
            <w:r>
              <w:rPr>
                <w:sz w:val="24"/>
              </w:rPr>
              <w:t>.98</w:t>
            </w:r>
          </w:p>
        </w:tc>
      </w:tr>
      <w:tr>
        <w:trPr>
          <w:trHeight w:val="355" w:hRule="atLeast"/>
        </w:trPr>
        <w:tc>
          <w:tcPr>
            <w:tcW w:w="1701" w:type="dxa"/>
          </w:tcPr>
          <w:p>
            <w:pPr>
              <w:pStyle w:val="TableParagraph"/>
              <w:spacing w:line="256" w:lineRule="exact" w:before="79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 w:before="79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32.50</w:t>
            </w:r>
          </w:p>
        </w:tc>
        <w:tc>
          <w:tcPr>
            <w:tcW w:w="715" w:type="dxa"/>
          </w:tcPr>
          <w:p>
            <w:pPr>
              <w:pStyle w:val="TableParagraph"/>
              <w:spacing w:line="257" w:lineRule="exact" w:before="78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>
              <w:rPr>
                <w:rFonts w:ascii="Arial MT"/>
                <w:spacing w:val="-2"/>
                <w:sz w:val="24"/>
              </w:rPr>
              <w:t>r</w:t>
            </w:r>
            <w:r>
              <w:rPr>
                <w:spacing w:val="-2"/>
                <w:sz w:val="24"/>
              </w:rPr>
              <w:t>.13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5.106628pt;margin-top:55.782345pt;width:11.85pt;height:23.75pt;mso-position-horizontal-relative:page;mso-position-vertical-relative:page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 w:hAnsi="Arial MT"/>
                      <w:sz w:val="17"/>
                    </w:rPr>
                  </w:pPr>
                  <w:r>
                    <w:rPr>
                      <w:rFonts w:ascii="Arial MT" w:hAnsi="Arial MT"/>
                      <w:w w:val="105"/>
                      <w:sz w:val="17"/>
                    </w:rPr>
                    <w:t>—  </w:t>
                  </w:r>
                  <w:r>
                    <w:rPr>
                      <w:rFonts w:ascii="Arial MT" w:hAnsi="Arial MT"/>
                      <w:spacing w:val="17"/>
                      <w:w w:val="105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w w:val="105"/>
                      <w:sz w:val="17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106628pt;margin-top:7.427043pt;width:11.85pt;height:23.9pt;mso-position-horizontal-relative:page;mso-position-vertical-relative:page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w w:val="105"/>
                      <w:sz w:val="17"/>
                    </w:rPr>
                    <w:t>P  </w:t>
                  </w:r>
                  <w:r>
                    <w:rPr>
                      <w:rFonts w:ascii="Arial MT"/>
                      <w:spacing w:val="30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O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0"/>
        <w:ind w:left="2120"/>
      </w:pPr>
      <w:r>
        <w:rPr/>
        <w:pict>
          <v:shape style="position:absolute;margin-left:115.106628pt;margin-top:-10.061997pt;width:11.85pt;height:193.65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w w:val="105"/>
                      <w:sz w:val="17"/>
                    </w:rPr>
                    <w:t>&amp;  </w:t>
                  </w:r>
                  <w:r>
                    <w:rPr>
                      <w:rFonts w:ascii="Arial MT"/>
                      <w:spacing w:val="27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R  </w:t>
                  </w:r>
                  <w:r>
                    <w:rPr>
                      <w:rFonts w:ascii="Arial MT"/>
                      <w:spacing w:val="27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Q  </w:t>
                  </w:r>
                  <w:r>
                    <w:rPr>
                      <w:rFonts w:ascii="Arial MT"/>
                      <w:spacing w:val="27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F  </w:t>
                  </w:r>
                  <w:r>
                    <w:rPr>
                      <w:rFonts w:ascii="Arial MT"/>
                      <w:spacing w:val="28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H  </w:t>
                  </w:r>
                  <w:r>
                    <w:rPr>
                      <w:rFonts w:ascii="Arial MT"/>
                      <w:spacing w:val="24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Q  </w:t>
                  </w:r>
                  <w:r>
                    <w:rPr>
                      <w:rFonts w:ascii="Arial MT"/>
                      <w:spacing w:val="27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W  </w:t>
                  </w:r>
                  <w:r>
                    <w:rPr>
                      <w:rFonts w:ascii="Arial MT"/>
                      <w:spacing w:val="28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U  </w:t>
                  </w:r>
                  <w:r>
                    <w:rPr>
                      <w:rFonts w:ascii="Arial MT"/>
                      <w:spacing w:val="23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D  </w:t>
                  </w:r>
                  <w:r>
                    <w:rPr>
                      <w:rFonts w:ascii="Arial MT"/>
                      <w:spacing w:val="24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W  </w:t>
                  </w:r>
                  <w:r>
                    <w:rPr>
                      <w:rFonts w:ascii="Arial MT"/>
                      <w:spacing w:val="28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L  </w:t>
                  </w:r>
                  <w:r>
                    <w:rPr>
                      <w:rFonts w:ascii="Arial MT"/>
                      <w:spacing w:val="24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R  </w:t>
                  </w:r>
                  <w:r>
                    <w:rPr>
                      <w:rFonts w:ascii="Arial MT"/>
                      <w:spacing w:val="27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t>Fig.</w:t>
      </w:r>
      <w:r>
        <w:rPr>
          <w:spacing w:val="3"/>
        </w:rPr>
        <w:t> </w:t>
      </w:r>
      <w:r>
        <w:rPr/>
        <w:t>4.2.6</w:t>
      </w:r>
    </w:p>
    <w:p>
      <w:pPr>
        <w:spacing w:before="5"/>
        <w:ind w:left="1520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45.219711pt;margin-top:5.597886pt;width:320.6pt;height:242.35pt;mso-position-horizontal-relative:page;mso-position-vertical-relative:paragraph;z-index:-17970176" coordorigin="2904,112" coordsize="6412,4847">
            <v:shape style="position:absolute;left:2912;top:114;width:5972;height:4837" coordorigin="2912,114" coordsize="5972,4837" path="m2960,114l2960,4903m2912,4903l2960,4903m2912,4102l2960,4102m2912,3301l2960,3301m2912,2516l2960,2516m2912,1716l2960,1716m2912,915l2960,915m2912,114l2960,114m2960,4903l8884,4903m2960,4951l2960,4903m3809,4951l3809,4903m4658,4951l4658,4903m5506,4951l5506,4903m6338,4951l6338,4903m7187,4951l7187,4903m8036,4951l8036,4903m8884,4951l8884,4903m2960,4903l3377,1187m3377,1187l3809,1027m3809,1027l4658,1716m4658,1716l5506,1876e" filled="false" stroked="true" strokeweight=".24pt" strokecolor="#000000">
              <v:path arrowok="t"/>
              <v:stroke dashstyle="solid"/>
            </v:shape>
            <v:line style="position:absolute" from="5504,1892" to="6275,1892" stroked="true" strokeweight="1.845pt" strokecolor="#000000">
              <v:stroke dashstyle="solid"/>
            </v:line>
            <v:shape style="position:absolute;left:6338;top:1908;width:1698;height:1474" coordorigin="6338,1908" coordsize="1698,1474" path="m6338,1908l7187,2516m7187,2516l8035,3381e" filled="false" stroked="true" strokeweight=".24pt" strokecolor="#000000">
              <v:path arrowok="t"/>
              <v:stroke dashstyle="solid"/>
            </v:shape>
            <v:shape style="position:absolute;left:2960;top:915;width:5076;height:3988" coordorigin="2960,915" coordsize="5076,3988" path="m2960,4903l3377,1347m3377,1347l3809,915m3809,915l4658,1316m4658,1316l5506,1748m5506,1748l6338,1908m6338,1908l7187,2148m7187,2148l8036,2308e" filled="false" stroked="true" strokeweight=".80058pt" strokecolor="#000000">
              <v:path arrowok="t"/>
              <v:stroke dashstyle="solid"/>
            </v:shape>
            <v:shape style="position:absolute;left:2912;top:4854;width:97;height:96" coordorigin="2912,4855" coordsize="97,96" path="m2960,4855l2912,4903,2960,4951,3009,4903,2960,4855xe" filled="true" fillcolor="#000000" stroked="false">
              <v:path arrowok="t"/>
              <v:fill type="solid"/>
            </v:shape>
            <v:shape style="position:absolute;left:2912;top:4854;width:97;height:96" coordorigin="2912,4855" coordsize="97,96" path="m2960,4855l3009,4903,2960,4951,2912,4903,2960,4855xe" filled="false" stroked="true" strokeweight=".80058pt" strokecolor="#000000">
              <v:path arrowok="t"/>
              <v:stroke dashstyle="solid"/>
            </v:shape>
            <v:shape style="position:absolute;left:3320;top:1131;width:113;height:113" type="#_x0000_t75" stroked="false">
              <v:imagedata r:id="rId54" o:title=""/>
            </v:shape>
            <v:shape style="position:absolute;left:3761;top:979;width:96;height:96" coordorigin="3761,979" coordsize="96,96" path="m3809,979l3761,1027,3809,1075,3857,1027,3809,979xe" filled="true" fillcolor="#000000" stroked="false">
              <v:path arrowok="t"/>
              <v:fill type="solid"/>
            </v:shape>
            <v:shape style="position:absolute;left:3761;top:979;width:96;height:96" coordorigin="3761,979" coordsize="96,96" path="m3809,979l3857,1027,3809,1075,3761,1027,3809,979xe" filled="false" stroked="true" strokeweight=".80058pt" strokecolor="#000000">
              <v:path arrowok="t"/>
              <v:stroke dashstyle="solid"/>
            </v:shape>
            <v:shape style="position:absolute;left:4601;top:1659;width:113;height:113" type="#_x0000_t75" stroked="false">
              <v:imagedata r:id="rId32" o:title=""/>
            </v:shape>
            <v:shape style="position:absolute;left:5457;top:1827;width:96;height:96" coordorigin="5458,1828" coordsize="96,96" path="m5506,1828l5458,1876,5506,1924,5554,1876,5506,1828xe" filled="true" fillcolor="#000000" stroked="false">
              <v:path arrowok="t"/>
              <v:fill type="solid"/>
            </v:shape>
            <v:shape style="position:absolute;left:5457;top:1827;width:96;height:96" coordorigin="5458,1828" coordsize="96,96" path="m5506,1828l5554,1876,5506,1924,5458,1876,5506,1828xe" filled="false" stroked="true" strokeweight=".80058pt" strokecolor="#000000">
              <v:path arrowok="t"/>
              <v:stroke dashstyle="solid"/>
            </v:shape>
            <v:shape style="position:absolute;left:7130;top:2460;width:113;height:113" type="#_x0000_t75" stroked="false">
              <v:imagedata r:id="rId55" o:title=""/>
            </v:shape>
            <v:shape style="position:absolute;left:7979;top:3325;width:113;height:113" type="#_x0000_t75" stroked="false">
              <v:imagedata r:id="rId56" o:title=""/>
            </v:shape>
            <v:rect style="position:absolute;left:2913;top:4838;width:127;height:112" filled="true" fillcolor="#ffffff" stroked="false">
              <v:fill type="solid"/>
            </v:rect>
            <v:line style="position:absolute" from="2960,4903" to="2912,4855" stroked="true" strokeweight=".80058pt" strokecolor="#000000">
              <v:stroke dashstyle="solid"/>
            </v:line>
            <v:line style="position:absolute" from="2960,4903" to="3009,4951" stroked="true" strokeweight=".80058pt" strokecolor="#000000">
              <v:stroke dashstyle="solid"/>
            </v:line>
            <v:line style="position:absolute" from="2960,4903" to="2912,4951" stroked="true" strokeweight=".80058pt" strokecolor="#000000">
              <v:stroke dashstyle="solid"/>
            </v:line>
            <v:shape style="position:absolute;left:2960;top:4854;width:49;height:48" coordorigin="2960,4855" coordsize="49,48" path="m2960,4903l3009,4855m2960,4903l2960,4855e" filled="false" stroked="true" strokeweight=".80058pt" strokecolor="#000000">
              <v:path arrowok="t"/>
              <v:stroke dashstyle="solid"/>
            </v:shape>
            <v:line style="position:absolute" from="2960,4903" to="2960,4951" stroked="true" strokeweight=".80058pt" strokecolor="#000000">
              <v:stroke dashstyle="solid"/>
            </v:line>
            <v:shape style="position:absolute;left:3312;top:1283;width:145;height:144" type="#_x0000_t75" stroked="false">
              <v:imagedata r:id="rId57" o:title=""/>
            </v:shape>
            <v:rect style="position:absolute;left:3744;top:851;width:145;height:144" filled="true" fillcolor="#ffffff" stroked="false">
              <v:fill type="solid"/>
            </v:rect>
            <v:shape style="position:absolute;left:3761;top:867;width:96;height:96" coordorigin="3761,867" coordsize="96,96" path="m3809,915l3761,867m3809,915l3857,963m3809,915l3761,963m3809,915l3857,867m3809,915l3809,867m3809,915l3809,963e" filled="false" stroked="true" strokeweight=".80058pt" strokecolor="#000000">
              <v:path arrowok="t"/>
              <v:stroke dashstyle="solid"/>
            </v:shape>
            <v:shape style="position:absolute;left:4593;top:1251;width:144;height:145" type="#_x0000_t75" stroked="false">
              <v:imagedata r:id="rId58" o:title=""/>
            </v:shape>
            <v:rect style="position:absolute;left:5442;top:1683;width:144;height:145" filled="true" fillcolor="#ffffff" stroked="false">
              <v:fill type="solid"/>
            </v:rect>
            <v:shape style="position:absolute;left:5457;top:1699;width:96;height:96" coordorigin="5458,1700" coordsize="96,96" path="m5506,1748l5458,1700m5506,1748l5554,1796m5506,1748l5458,1796m5506,1748l5554,1700m5506,1748l5506,1700m5506,1748l5506,1796e" filled="false" stroked="true" strokeweight=".80058pt" strokecolor="#000000">
              <v:path arrowok="t"/>
              <v:stroke dashstyle="solid"/>
            </v:shape>
            <v:shape style="position:absolute;left:6274;top:1843;width:144;height:145" type="#_x0000_t75" stroked="false">
              <v:imagedata r:id="rId59" o:title=""/>
            </v:shape>
            <v:shape style="position:absolute;left:7122;top:2084;width:144;height:144" type="#_x0000_t75" stroked="false">
              <v:imagedata r:id="rId60" o:title=""/>
            </v:shape>
            <v:shape style="position:absolute;left:7971;top:2244;width:145;height:144" type="#_x0000_t75" stroked="false">
              <v:imagedata r:id="rId61" o:title=""/>
            </v:shape>
            <v:line style="position:absolute" from="8884,2436" to="9316,2436" stroked="true" strokeweight=".24pt" strokecolor="#000000">
              <v:stroke dashstyle="solid"/>
            </v:line>
            <v:shape style="position:absolute;left:9036;top:2380;width:113;height:113" type="#_x0000_t75" stroked="false">
              <v:imagedata r:id="rId56" o:title=""/>
            </v:shape>
            <v:shape style="position:absolute;left:8883;top:2740;width:433;height:2" coordorigin="8884,2741" coordsize="433,0" path="m8884,2741l9028,2741m9172,2741l9316,2741e" filled="false" stroked="true" strokeweight=".80058pt" strokecolor="#000000">
              <v:path arrowok="t"/>
              <v:stroke dashstyle="solid"/>
            </v:shape>
            <v:shape style="position:absolute;left:9036;top:2684;width:113;height:113" type="#_x0000_t75" stroked="false">
              <v:imagedata r:id="rId62" o:title=""/>
            </v:shape>
            <v:shape style="position:absolute;left:6321;top:2500;width:149;height:287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0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102"/>
                        <w:sz w:val="25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7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spacing w:before="100"/>
        <w:ind w:left="1520" w:right="0" w:firstLine="0"/>
        <w:jc w:val="left"/>
        <w:rPr>
          <w:rFonts w:ascii="Arial MT"/>
          <w:sz w:val="17"/>
        </w:rPr>
      </w:pPr>
      <w:r>
        <w:rPr>
          <w:rFonts w:ascii="Arial MT"/>
          <w:w w:val="105"/>
          <w:sz w:val="17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spacing w:before="100"/>
        <w:ind w:left="1520" w:right="0" w:firstLine="0"/>
        <w:jc w:val="left"/>
        <w:rPr>
          <w:rFonts w:ascii="Arial MT"/>
          <w:sz w:val="17"/>
        </w:rPr>
      </w:pPr>
      <w:r>
        <w:rPr>
          <w:rFonts w:ascii="Arial MT"/>
          <w:w w:val="105"/>
          <w:sz w:val="17"/>
        </w:rPr>
        <w:t>40</w:t>
      </w:r>
    </w:p>
    <w:p>
      <w:pPr>
        <w:pStyle w:val="BodyText"/>
        <w:rPr>
          <w:rFonts w:ascii="Arial MT"/>
          <w:sz w:val="20"/>
        </w:rPr>
      </w:pPr>
    </w:p>
    <w:p>
      <w:pPr>
        <w:tabs>
          <w:tab w:pos="8244" w:val="left" w:leader="none"/>
        </w:tabs>
        <w:spacing w:before="150"/>
        <w:ind w:left="1520" w:right="0" w:firstLine="0"/>
        <w:jc w:val="left"/>
        <w:rPr>
          <w:sz w:val="24"/>
        </w:rPr>
      </w:pPr>
      <w:r>
        <w:rPr/>
        <w:pict>
          <v:shape style="position:absolute;margin-left:501.177185pt;margin-top:14.729688pt;width:11.6pt;height:9.85pt;mso-position-horizontal-relative:page;mso-position-vertical-relative:paragraph;z-index:-179706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pacing w:val="-2"/>
                      <w:sz w:val="17"/>
                    </w:rPr>
                    <w:t>(R)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00.640015pt;margin-top:10.943137pt;width:18.48pt;height:15.36pt;mso-position-horizontal-relative:page;mso-position-vertical-relative:paragraph;z-index:-17969664" filled="true" fillcolor="#ffffff" stroked="false">
            <v:fill type="solid"/>
            <w10:wrap type="none"/>
          </v:rect>
        </w:pict>
      </w:r>
      <w:r>
        <w:rPr>
          <w:rFonts w:ascii="Arial MT" w:hAnsi="Arial MT"/>
          <w:w w:val="105"/>
          <w:position w:val="-7"/>
          <w:sz w:val="17"/>
        </w:rPr>
        <w:t>30</w:t>
        <w:tab/>
      </w:r>
      <w:r>
        <w:rPr>
          <w:rFonts w:ascii="Arial MT" w:hAnsi="Arial MT"/>
          <w:w w:val="105"/>
          <w:sz w:val="17"/>
        </w:rPr>
        <w:t>Panadol</w:t>
      </w:r>
      <w:r>
        <w:rPr>
          <w:w w:val="105"/>
          <w:position w:val="8"/>
          <w:sz w:val="24"/>
        </w:rPr>
        <w:t>®</w:t>
      </w:r>
    </w:p>
    <w:p>
      <w:pPr>
        <w:spacing w:before="27"/>
        <w:ind w:left="0" w:right="2121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Brand</w:t>
      </w:r>
      <w:r>
        <w:rPr>
          <w:rFonts w:ascii="Arial MT"/>
          <w:spacing w:val="11"/>
          <w:sz w:val="17"/>
        </w:rPr>
        <w:t> </w:t>
      </w:r>
      <w:r>
        <w:rPr>
          <w:rFonts w:ascii="Arial MT"/>
          <w:sz w:val="17"/>
        </w:rPr>
        <w:t>XD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100"/>
        <w:ind w:left="1520" w:right="0" w:firstLine="0"/>
        <w:jc w:val="left"/>
        <w:rPr>
          <w:rFonts w:ascii="Arial MT"/>
          <w:sz w:val="17"/>
        </w:rPr>
      </w:pPr>
      <w:r>
        <w:rPr>
          <w:rFonts w:ascii="Arial MT"/>
          <w:w w:val="105"/>
          <w:sz w:val="17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spacing w:before="101"/>
        <w:ind w:left="1520" w:right="0" w:firstLine="0"/>
        <w:jc w:val="left"/>
        <w:rPr>
          <w:rFonts w:ascii="Arial MT"/>
          <w:sz w:val="17"/>
        </w:rPr>
      </w:pPr>
      <w:r>
        <w:rPr>
          <w:rFonts w:ascii="Arial MT"/>
          <w:w w:val="105"/>
          <w:sz w:val="17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spacing w:before="100"/>
        <w:ind w:left="0" w:right="7788" w:firstLine="0"/>
        <w:jc w:val="center"/>
        <w:rPr>
          <w:rFonts w:ascii="Arial MT"/>
          <w:sz w:val="17"/>
        </w:rPr>
      </w:pPr>
      <w:r>
        <w:rPr>
          <w:rFonts w:ascii="Arial MT"/>
          <w:w w:val="103"/>
          <w:sz w:val="17"/>
        </w:rPr>
        <w:t>0</w:t>
      </w:r>
    </w:p>
    <w:p>
      <w:pPr>
        <w:tabs>
          <w:tab w:pos="849" w:val="left" w:leader="none"/>
          <w:tab w:pos="1694" w:val="left" w:leader="none"/>
          <w:tab w:pos="2543" w:val="left" w:leader="none"/>
          <w:tab w:pos="3379" w:val="left" w:leader="none"/>
          <w:tab w:pos="4223" w:val="left" w:leader="none"/>
          <w:tab w:pos="5073" w:val="left" w:leader="none"/>
          <w:tab w:pos="5923" w:val="left" w:leader="none"/>
        </w:tabs>
        <w:spacing w:before="59"/>
        <w:ind w:left="0" w:right="1509" w:firstLine="0"/>
        <w:jc w:val="center"/>
        <w:rPr>
          <w:rFonts w:ascii="Arial MT"/>
          <w:sz w:val="17"/>
        </w:rPr>
      </w:pPr>
      <w:r>
        <w:rPr>
          <w:rFonts w:ascii="Arial MT"/>
          <w:w w:val="105"/>
          <w:sz w:val="17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spacing w:before="1"/>
        <w:ind w:left="278" w:right="1785" w:firstLine="0"/>
        <w:jc w:val="center"/>
        <w:rPr>
          <w:rFonts w:ascii="Arial MT"/>
          <w:sz w:val="17"/>
        </w:rPr>
      </w:pPr>
      <w:r>
        <w:rPr>
          <w:rFonts w:ascii="Arial MT"/>
          <w:w w:val="105"/>
          <w:sz w:val="17"/>
        </w:rPr>
        <w:t>Time</w:t>
      </w:r>
      <w:r>
        <w:rPr>
          <w:rFonts w:ascii="Arial MT"/>
          <w:spacing w:val="28"/>
          <w:w w:val="105"/>
          <w:sz w:val="17"/>
        </w:rPr>
        <w:t> </w:t>
      </w:r>
      <w:r>
        <w:rPr>
          <w:rFonts w:ascii="Arial MT"/>
          <w:w w:val="105"/>
          <w:sz w:val="17"/>
        </w:rPr>
        <w:t>(hr)</w:t>
      </w:r>
    </w:p>
    <w:p>
      <w:pPr>
        <w:spacing w:before="45"/>
        <w:ind w:left="1162" w:right="1785" w:firstLine="0"/>
        <w:jc w:val="center"/>
        <w:rPr>
          <w:rFonts w:ascii="Arial MT"/>
          <w:sz w:val="17"/>
        </w:rPr>
      </w:pPr>
      <w:r>
        <w:rPr>
          <w:rFonts w:ascii="Arial MT"/>
          <w:w w:val="105"/>
          <w:sz w:val="17"/>
        </w:rPr>
        <w:t>Comparative</w:t>
      </w:r>
      <w:r>
        <w:rPr>
          <w:rFonts w:ascii="Arial MT"/>
          <w:spacing w:val="25"/>
          <w:w w:val="105"/>
          <w:sz w:val="17"/>
        </w:rPr>
        <w:t> </w:t>
      </w:r>
      <w:r>
        <w:rPr>
          <w:rFonts w:ascii="Arial MT"/>
          <w:w w:val="105"/>
          <w:sz w:val="17"/>
        </w:rPr>
        <w:t>bioavailability</w:t>
      </w:r>
      <w:r>
        <w:rPr>
          <w:rFonts w:ascii="Arial MT"/>
          <w:spacing w:val="3"/>
          <w:w w:val="105"/>
          <w:sz w:val="17"/>
        </w:rPr>
        <w:t> </w:t>
      </w:r>
      <w:r>
        <w:rPr>
          <w:rFonts w:ascii="Arial MT"/>
          <w:w w:val="105"/>
          <w:sz w:val="17"/>
        </w:rPr>
        <w:t>saliva</w:t>
      </w:r>
      <w:r>
        <w:rPr>
          <w:rFonts w:ascii="Arial MT"/>
          <w:spacing w:val="3"/>
          <w:w w:val="105"/>
          <w:sz w:val="17"/>
        </w:rPr>
        <w:t> </w:t>
      </w:r>
      <w:r>
        <w:rPr>
          <w:rFonts w:ascii="Arial MT"/>
          <w:w w:val="105"/>
          <w:sz w:val="17"/>
        </w:rPr>
        <w:t>concentration</w:t>
      </w:r>
      <w:r>
        <w:rPr>
          <w:rFonts w:ascii="Arial MT"/>
          <w:spacing w:val="8"/>
          <w:w w:val="105"/>
          <w:sz w:val="17"/>
        </w:rPr>
        <w:t> </w:t>
      </w:r>
      <w:r>
        <w:rPr>
          <w:rFonts w:ascii="Arial MT"/>
          <w:w w:val="105"/>
          <w:sz w:val="17"/>
        </w:rPr>
        <w:t>time</w:t>
      </w:r>
      <w:r>
        <w:rPr>
          <w:rFonts w:ascii="Arial MT"/>
          <w:spacing w:val="20"/>
          <w:w w:val="105"/>
          <w:sz w:val="17"/>
        </w:rPr>
        <w:t> </w:t>
      </w:r>
      <w:r>
        <w:rPr>
          <w:rFonts w:ascii="Arial MT"/>
          <w:w w:val="105"/>
          <w:sz w:val="17"/>
        </w:rPr>
        <w:t>curve</w:t>
      </w:r>
      <w:r>
        <w:rPr>
          <w:rFonts w:ascii="Arial MT"/>
          <w:spacing w:val="25"/>
          <w:w w:val="105"/>
          <w:sz w:val="17"/>
        </w:rPr>
        <w:t> </w:t>
      </w:r>
      <w:r>
        <w:rPr>
          <w:rFonts w:ascii="Arial MT"/>
          <w:w w:val="105"/>
          <w:sz w:val="17"/>
        </w:rPr>
        <w:t>for</w:t>
      </w:r>
      <w:r>
        <w:rPr>
          <w:rFonts w:ascii="Arial MT"/>
          <w:spacing w:val="14"/>
          <w:w w:val="105"/>
          <w:sz w:val="17"/>
        </w:rPr>
        <w:t> </w:t>
      </w:r>
      <w:r>
        <w:rPr>
          <w:rFonts w:ascii="Arial MT"/>
          <w:w w:val="105"/>
          <w:sz w:val="17"/>
        </w:rPr>
        <w:t>brand</w:t>
      </w:r>
      <w:r>
        <w:rPr>
          <w:rFonts w:ascii="Arial MT"/>
          <w:spacing w:val="8"/>
          <w:w w:val="105"/>
          <w:sz w:val="17"/>
        </w:rPr>
        <w:t> </w:t>
      </w:r>
      <w:r>
        <w:rPr>
          <w:rFonts w:ascii="Arial MT"/>
          <w:w w:val="105"/>
          <w:sz w:val="17"/>
        </w:rPr>
        <w:t>XD</w:t>
      </w:r>
    </w:p>
    <w:p>
      <w:pPr>
        <w:spacing w:before="44"/>
        <w:ind w:left="1227" w:right="1457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w w:val="105"/>
          <w:sz w:val="17"/>
        </w:rPr>
        <w:t>and panadol®</w:t>
      </w:r>
    </w:p>
    <w:p>
      <w:pPr>
        <w:spacing w:after="0"/>
        <w:jc w:val="center"/>
        <w:rPr>
          <w:rFonts w:ascii="Arial MT" w:hAnsi="Arial MT"/>
          <w:sz w:val="17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3"/>
        <w:rPr>
          <w:rFonts w:ascii="Arial MT"/>
          <w:sz w:val="22"/>
        </w:rPr>
      </w:pPr>
    </w:p>
    <w:p>
      <w:pPr>
        <w:pStyle w:val="BodyText"/>
        <w:spacing w:line="242" w:lineRule="auto" w:before="92"/>
        <w:ind w:left="2336" w:right="2920" w:hanging="1440"/>
      </w:pPr>
      <w:r>
        <w:rPr>
          <w:rFonts w:ascii="Arial MT"/>
        </w:rPr>
        <w:t>Table 4.2.7.</w:t>
      </w:r>
      <w:r>
        <w:rPr>
          <w:rFonts w:ascii="Arial MT"/>
          <w:spacing w:val="1"/>
        </w:rPr>
        <w:t> </w:t>
      </w:r>
      <w:r>
        <w:rPr/>
        <w:t>Mean saliva concentration in 6 healthy volunteers following</w:t>
      </w:r>
      <w:r>
        <w:rPr>
          <w:spacing w:val="-57"/>
        </w:rPr>
        <w:t> </w:t>
      </w:r>
      <w:r>
        <w:rPr/>
        <w:t>oral</w:t>
      </w:r>
      <w:r>
        <w:rPr>
          <w:spacing w:val="-8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1g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Brand</w:t>
      </w:r>
      <w:r>
        <w:rPr>
          <w:spacing w:val="1"/>
        </w:rPr>
        <w:t> </w:t>
      </w:r>
      <w:r>
        <w:rPr/>
        <w:t>XE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fasting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95.280006pt;margin-top:18.67663pt;width:338.65pt;height:.5pt;mso-position-horizontal-relative:page;mso-position-vertical-relative:paragraph;z-index:-15692288;mso-wrap-distance-left:0;mso-wrap-distance-right:0" coordorigin="1906,374" coordsize="6773,10" path="m8678,374l4752,374,4742,374,1906,374,1906,383,4742,383,4752,383,8678,383,8678,3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972" w:val="left" w:leader="none"/>
          <w:tab w:pos="4346" w:val="left" w:leader="none"/>
          <w:tab w:pos="4758" w:val="left" w:leader="none"/>
          <w:tab w:pos="5172" w:val="left" w:leader="none"/>
          <w:tab w:pos="5584" w:val="left" w:leader="none"/>
          <w:tab w:pos="5969" w:val="left" w:leader="none"/>
          <w:tab w:pos="6381" w:val="left" w:leader="none"/>
          <w:tab w:pos="6851" w:val="left" w:leader="none"/>
          <w:tab w:pos="7263" w:val="left" w:leader="none"/>
          <w:tab w:pos="7654" w:val="left" w:leader="none"/>
          <w:tab w:pos="8076" w:val="left" w:leader="none"/>
          <w:tab w:pos="8975" w:val="left" w:leader="none"/>
          <w:tab w:pos="9360" w:val="left" w:leader="none"/>
          <w:tab w:pos="9777" w:val="left" w:leader="none"/>
          <w:tab w:pos="10199" w:val="left" w:leader="none"/>
          <w:tab w:pos="10584" w:val="left" w:leader="none"/>
          <w:tab w:pos="11000" w:val="left" w:leader="none"/>
        </w:tabs>
        <w:spacing w:line="239" w:lineRule="exact"/>
        <w:ind w:left="896" w:right="-72"/>
        <w:rPr>
          <w:rFonts w:ascii="Arial MT"/>
        </w:rPr>
      </w:pPr>
      <w:r>
        <w:rPr/>
        <w:t>Time</w:t>
      </w:r>
      <w:r>
        <w:rPr>
          <w:spacing w:val="-1"/>
        </w:rPr>
        <w:t> </w:t>
      </w:r>
      <w:r>
        <w:rPr/>
        <w:t>(hr)</w:t>
        <w:tab/>
      </w:r>
      <w:r>
        <w:rPr>
          <w:rFonts w:ascii="Arial MT"/>
        </w:rPr>
        <w:t>3</w:t>
        <w:tab/>
        <w:t>D</w:t>
        <w:tab/>
        <w:t>U</w:t>
        <w:tab/>
        <w:t>D</w:t>
        <w:tab/>
        <w:t>F</w:t>
        <w:tab/>
        <w:t>H</w:t>
        <w:tab/>
        <w:t>W</w:t>
        <w:tab/>
        <w:t>D</w:t>
        <w:tab/>
        <w:t>P</w:t>
        <w:tab/>
        <w:t>R</w:t>
        <w:tab/>
        <w:t>O</w:t>
        <w:tab/>
        <w:t>F</w:t>
        <w:tab/>
        <w:t>R</w:t>
        <w:tab/>
        <w:t>Q</w:t>
        <w:tab/>
        <w:t>F</w:t>
        <w:tab/>
        <w:t>H</w:t>
        <w:tab/>
      </w:r>
      <w:r>
        <w:rPr>
          <w:rFonts w:ascii="Arial MT"/>
          <w:spacing w:val="-2"/>
        </w:rPr>
        <w:t>Q</w:t>
      </w:r>
    </w:p>
    <w:p>
      <w:pPr>
        <w:spacing w:after="0" w:line="239" w:lineRule="exact"/>
        <w:rPr>
          <w:rFonts w:ascii="Arial MT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275" w:lineRule="exact" w:before="21"/>
        <w:ind w:left="3732"/>
      </w:pPr>
      <w:r>
        <w:rPr>
          <w:spacing w:val="-2"/>
        </w:rPr>
        <w:t>MEAN</w:t>
      </w:r>
    </w:p>
    <w:p>
      <w:pPr>
        <w:pStyle w:val="BodyText"/>
        <w:spacing w:line="275" w:lineRule="exact"/>
        <w:ind w:left="3732"/>
      </w:pP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</w:p>
    <w:p>
      <w:pPr>
        <w:pStyle w:val="BodyText"/>
        <w:spacing w:before="20"/>
        <w:ind w:left="213"/>
      </w:pPr>
      <w:r>
        <w:rPr/>
        <w:br w:type="column"/>
      </w:r>
      <w:r>
        <w:rPr/>
        <w:t>S</w:t>
      </w:r>
      <w:r>
        <w:rPr>
          <w:rFonts w:ascii="Arial MT"/>
        </w:rPr>
        <w:t>r</w:t>
      </w:r>
      <w:r>
        <w:rPr/>
        <w:t>EM</w:t>
      </w:r>
    </w:p>
    <w:p>
      <w:pPr>
        <w:spacing w:after="0"/>
        <w:sectPr>
          <w:type w:val="continuous"/>
          <w:pgSz w:w="12240" w:h="15840"/>
          <w:pgMar w:top="1500" w:bottom="980" w:left="1120" w:right="0"/>
          <w:cols w:num="2" w:equalWidth="0">
            <w:col w:w="4435" w:space="40"/>
            <w:col w:w="6645"/>
          </w:cols>
        </w:sectPr>
      </w:pPr>
    </w:p>
    <w:tbl>
      <w:tblPr>
        <w:tblW w:w="0" w:type="auto"/>
        <w:jc w:val="left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1757"/>
        <w:gridCol w:w="3337"/>
      </w:tblGrid>
      <w:tr>
        <w:trPr>
          <w:trHeight w:val="343" w:hRule="atLeast"/>
        </w:trPr>
        <w:tc>
          <w:tcPr>
            <w:tcW w:w="1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6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3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687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57" w:type="dxa"/>
          </w:tcPr>
          <w:p>
            <w:pPr>
              <w:pStyle w:val="TableParagraph"/>
              <w:spacing w:before="80"/>
              <w:ind w:left="126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37" w:type="dxa"/>
          </w:tcPr>
          <w:p>
            <w:pPr>
              <w:pStyle w:val="TableParagraph"/>
              <w:spacing w:before="80"/>
              <w:ind w:left="6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439" w:hRule="atLeast"/>
        </w:trPr>
        <w:tc>
          <w:tcPr>
            <w:tcW w:w="1687" w:type="dxa"/>
          </w:tcPr>
          <w:p>
            <w:pPr>
              <w:pStyle w:val="TableParagraph"/>
              <w:spacing w:before="70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57" w:type="dxa"/>
          </w:tcPr>
          <w:p>
            <w:pPr>
              <w:pStyle w:val="TableParagraph"/>
              <w:spacing w:before="85"/>
              <w:ind w:left="126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37" w:type="dxa"/>
          </w:tcPr>
          <w:p>
            <w:pPr>
              <w:pStyle w:val="TableParagraph"/>
              <w:spacing w:before="85"/>
              <w:ind w:left="6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439" w:hRule="atLeast"/>
        </w:trPr>
        <w:tc>
          <w:tcPr>
            <w:tcW w:w="1687" w:type="dxa"/>
          </w:tcPr>
          <w:p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57" w:type="dxa"/>
          </w:tcPr>
          <w:p>
            <w:pPr>
              <w:pStyle w:val="TableParagraph"/>
              <w:spacing w:before="82"/>
              <w:ind w:left="1267"/>
              <w:rPr>
                <w:sz w:val="24"/>
              </w:rPr>
            </w:pPr>
            <w:r>
              <w:rPr>
                <w:sz w:val="24"/>
              </w:rPr>
              <w:t>4.72</w:t>
            </w:r>
          </w:p>
        </w:tc>
        <w:tc>
          <w:tcPr>
            <w:tcW w:w="3337" w:type="dxa"/>
          </w:tcPr>
          <w:p>
            <w:pPr>
              <w:pStyle w:val="TableParagraph"/>
              <w:spacing w:before="82"/>
              <w:ind w:left="187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</w:tr>
      <w:tr>
        <w:trPr>
          <w:trHeight w:val="441" w:hRule="atLeast"/>
        </w:trPr>
        <w:tc>
          <w:tcPr>
            <w:tcW w:w="1687" w:type="dxa"/>
          </w:tcPr>
          <w:p>
            <w:pPr>
              <w:pStyle w:val="TableParagraph"/>
              <w:spacing w:before="70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before="85"/>
              <w:ind w:left="126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337" w:type="dxa"/>
          </w:tcPr>
          <w:p>
            <w:pPr>
              <w:pStyle w:val="TableParagraph"/>
              <w:spacing w:before="85"/>
              <w:ind w:left="6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441" w:hRule="atLeast"/>
        </w:trPr>
        <w:tc>
          <w:tcPr>
            <w:tcW w:w="1687" w:type="dxa"/>
          </w:tcPr>
          <w:p>
            <w:pPr>
              <w:pStyle w:val="TableParagraph"/>
              <w:spacing w:before="70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57" w:type="dxa"/>
          </w:tcPr>
          <w:p>
            <w:pPr>
              <w:pStyle w:val="TableParagraph"/>
              <w:spacing w:before="85"/>
              <w:ind w:left="1267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3337" w:type="dxa"/>
          </w:tcPr>
          <w:p>
            <w:pPr>
              <w:pStyle w:val="TableParagraph"/>
              <w:spacing w:before="85"/>
              <w:ind w:left="187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</w:tr>
      <w:tr>
        <w:trPr>
          <w:trHeight w:val="441" w:hRule="atLeast"/>
        </w:trPr>
        <w:tc>
          <w:tcPr>
            <w:tcW w:w="1687" w:type="dxa"/>
          </w:tcPr>
          <w:p>
            <w:pPr>
              <w:pStyle w:val="TableParagraph"/>
              <w:spacing w:before="70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57" w:type="dxa"/>
          </w:tcPr>
          <w:p>
            <w:pPr>
              <w:pStyle w:val="TableParagraph"/>
              <w:spacing w:before="85"/>
              <w:ind w:left="1267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337" w:type="dxa"/>
          </w:tcPr>
          <w:p>
            <w:pPr>
              <w:pStyle w:val="TableParagraph"/>
              <w:spacing w:before="85"/>
              <w:ind w:left="67"/>
              <w:rPr>
                <w:sz w:val="24"/>
              </w:rPr>
            </w:pPr>
            <w:r>
              <w:rPr>
                <w:sz w:val="24"/>
              </w:rPr>
              <w:t>1.71</w:t>
            </w:r>
          </w:p>
        </w:tc>
      </w:tr>
      <w:tr>
        <w:trPr>
          <w:trHeight w:val="519" w:hRule="atLeast"/>
        </w:trPr>
        <w:tc>
          <w:tcPr>
            <w:tcW w:w="1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26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67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500" w:bottom="980" w:left="112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4.839928pt;margin-top:30.569368pt;width:11.6pt;height:23.3pt;mso-position-horizontal-relative:page;mso-position-vertical-relative:page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 w:hAnsi="Arial MT"/>
                      <w:sz w:val="17"/>
                    </w:rPr>
                  </w:pPr>
                  <w:r>
                    <w:rPr>
                      <w:rFonts w:ascii="Arial MT" w:hAnsi="Arial MT"/>
                      <w:sz w:val="17"/>
                    </w:rPr>
                    <w:t>—  </w:t>
                  </w:r>
                  <w:r>
                    <w:rPr>
                      <w:rFonts w:ascii="Arial MT" w:hAnsi="Arial MT"/>
                      <w:spacing w:val="28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839928pt;margin-top:-.904212pt;width:11.6pt;height:7.75pt;mso-position-horizontal-relative:page;mso-position-vertical-relative:page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w w:val="100"/>
                      <w:sz w:val="17"/>
                    </w:rPr>
                    <w:t>P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1582"/>
      </w:pPr>
      <w:r>
        <w:rPr/>
        <w:pict>
          <v:shape style="position:absolute;margin-left:114.839928pt;margin-top:-1.112522pt;width:11.6pt;height:188.55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z w:val="17"/>
                    </w:rPr>
                    <w:t>&amp;  </w:t>
                  </w:r>
                  <w:r>
                    <w:rPr>
                      <w:rFonts w:ascii="Arial MT"/>
                      <w:spacing w:val="31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R  </w:t>
                  </w:r>
                  <w:r>
                    <w:rPr>
                      <w:rFonts w:ascii="Arial MT"/>
                      <w:spacing w:val="31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Q  </w:t>
                  </w:r>
                  <w:r>
                    <w:rPr>
                      <w:rFonts w:ascii="Arial MT"/>
                      <w:spacing w:val="36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F  </w:t>
                  </w:r>
                  <w:r>
                    <w:rPr>
                      <w:rFonts w:ascii="Arial MT"/>
                      <w:spacing w:val="32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H  </w:t>
                  </w:r>
                  <w:r>
                    <w:rPr>
                      <w:rFonts w:ascii="Arial MT"/>
                      <w:spacing w:val="26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Q  </w:t>
                  </w:r>
                  <w:r>
                    <w:rPr>
                      <w:rFonts w:ascii="Arial MT"/>
                      <w:spacing w:val="36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W  </w:t>
                  </w:r>
                  <w:r>
                    <w:rPr>
                      <w:rFonts w:ascii="Arial MT"/>
                      <w:spacing w:val="36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U  </w:t>
                  </w:r>
                  <w:r>
                    <w:rPr>
                      <w:rFonts w:ascii="Arial MT"/>
                      <w:spacing w:val="26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D  </w:t>
                  </w:r>
                  <w:r>
                    <w:rPr>
                      <w:rFonts w:ascii="Arial MT"/>
                      <w:spacing w:val="26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W  </w:t>
                  </w:r>
                  <w:r>
                    <w:rPr>
                      <w:rFonts w:ascii="Arial MT"/>
                      <w:spacing w:val="35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L  </w:t>
                  </w:r>
                  <w:r>
                    <w:rPr>
                      <w:rFonts w:ascii="Arial MT"/>
                      <w:spacing w:val="31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R  </w:t>
                  </w:r>
                  <w:r>
                    <w:rPr>
                      <w:rFonts w:ascii="Arial MT"/>
                      <w:spacing w:val="36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t>Fig.</w:t>
      </w:r>
      <w:r>
        <w:rPr>
          <w:spacing w:val="3"/>
        </w:rPr>
        <w:t> </w:t>
      </w:r>
      <w:r>
        <w:rPr/>
        <w:t>4.2.7</w:t>
      </w:r>
    </w:p>
    <w:p>
      <w:pPr>
        <w:pStyle w:val="BodyText"/>
        <w:spacing w:before="1"/>
        <w:rPr>
          <w:sz w:val="25"/>
        </w:rPr>
      </w:pPr>
    </w:p>
    <w:p>
      <w:pPr>
        <w:spacing w:before="96"/>
        <w:ind w:left="150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44.015488pt;margin-top:10.252925pt;width:287.9pt;height:213.3pt;mso-position-horizontal-relative:page;mso-position-vertical-relative:paragraph;z-index:-17966592" coordorigin="2880,205" coordsize="5758,4266">
            <v:shape style="position:absolute;left:2888;top:207;width:5748;height:4255" coordorigin="2888,207" coordsize="5748,4255" path="m2935,207l2935,4416m2888,4416l2935,4416m2888,3714l2935,3714m2888,3013l2935,3013m2888,2312l2935,2312m2888,1610l2935,1610m2888,909l2935,909m2888,207l2935,207m2935,4416l8636,4416m2935,4462l2935,4416m3745,4462l3745,4416m4571,4462l4571,4416m5380,4462l5380,4416m6190,4462l6190,4416m7000,4462l7000,4416m7826,4462l7826,4416m8636,4462l8636,4416m2935,4416l3340,1158m3340,1158l3745,1018m3745,1018l4571,1610m4571,1610l5380,1751m5380,1751l6190,1782m6190,1782l7000,2312m7000,2312l7826,3091m2935,4416l3340,4166m3340,4166l3745,4104m3745,4104l4571,4089m4571,4089l5380,4042m5380,4042l6190,4166m6190,4166l7000,4073m7000,4073l7826,4307e" filled="false" stroked="true" strokeweight=".24pt" strokecolor="#000000">
              <v:path arrowok="t"/>
              <v:stroke dashstyle="solid"/>
            </v:shape>
            <v:shape style="position:absolute;left:2888;top:4369;width:94;height:94" coordorigin="2888,4369" coordsize="94,94" path="m2935,4369l2888,4416,2935,4462,2982,4416,2935,4369xe" filled="true" fillcolor="#000000" stroked="false">
              <v:path arrowok="t"/>
              <v:fill type="solid"/>
            </v:shape>
            <v:shape style="position:absolute;left:2888;top:4369;width:94;height:94" coordorigin="2888,4369" coordsize="94,94" path="m2935,4369l2982,4416,2935,4462,2888,4416,2935,4369xe" filled="false" stroked="true" strokeweight=".77903pt" strokecolor="#000000">
              <v:path arrowok="t"/>
              <v:stroke dashstyle="solid"/>
            </v:shape>
            <v:shape style="position:absolute;left:3285;top:1103;width:110;height:109" type="#_x0000_t75" stroked="false">
              <v:imagedata r:id="rId63" o:title=""/>
            </v:shape>
            <v:shape style="position:absolute;left:3690;top:963;width:110;height:110" type="#_x0000_t75" stroked="false">
              <v:imagedata r:id="rId56" o:title=""/>
            </v:shape>
            <v:shape style="position:absolute;left:4515;top:1555;width:109;height:110" type="#_x0000_t75" stroked="false">
              <v:imagedata r:id="rId64" o:title=""/>
            </v:shape>
            <v:shape style="position:absolute;left:5325;top:1696;width:109;height:109" type="#_x0000_t75" stroked="false">
              <v:imagedata r:id="rId65" o:title=""/>
            </v:shape>
            <v:shape style="position:absolute;left:6135;top:1727;width:109;height:109" type="#_x0000_t75" stroked="false">
              <v:imagedata r:id="rId65" o:title=""/>
            </v:shape>
            <v:shape style="position:absolute;left:6945;top:2257;width:110;height:110" type="#_x0000_t75" stroked="false">
              <v:imagedata r:id="rId56" o:title=""/>
            </v:shape>
            <v:shape style="position:absolute;left:7771;top:3036;width:110;height:109" type="#_x0000_t75" stroked="false">
              <v:imagedata r:id="rId66" o:title=""/>
            </v:shape>
            <v:line style="position:absolute" from="2935,4416" to="2888,4369" stroked="true" strokeweight=".77903pt" strokecolor="#000000">
              <v:stroke dashstyle="solid"/>
            </v:line>
            <v:line style="position:absolute" from="2935,4416" to="2982,4462" stroked="true" strokeweight=".77903pt" strokecolor="#000000">
              <v:stroke dashstyle="solid"/>
            </v:line>
            <v:line style="position:absolute" from="2935,4416" to="2888,4462" stroked="true" strokeweight=".77903pt" strokecolor="#000000">
              <v:stroke dashstyle="solid"/>
            </v:line>
            <v:shape style="position:absolute;left:2934;top:4369;width:47;height:47" coordorigin="2935,4369" coordsize="47,47" path="m2935,4416l2982,4369m2935,4416l2935,4369e" filled="false" stroked="true" strokeweight=".77903pt" strokecolor="#000000">
              <v:path arrowok="t"/>
              <v:stroke dashstyle="solid"/>
            </v:shape>
            <v:line style="position:absolute" from="2935,4416" to="2935,4462" stroked="true" strokeweight=".77903pt" strokecolor="#000000">
              <v:stroke dashstyle="solid"/>
            </v:line>
            <v:shape style="position:absolute;left:3285;top:4111;width:110;height:110" type="#_x0000_t75" stroked="false">
              <v:imagedata r:id="rId67" o:title=""/>
            </v:shape>
            <v:shape style="position:absolute;left:3690;top:4049;width:110;height:109" type="#_x0000_t75" stroked="false">
              <v:imagedata r:id="rId68" o:title=""/>
            </v:shape>
            <v:shape style="position:absolute;left:4515;top:4033;width:109;height:109" type="#_x0000_t75" stroked="false">
              <v:imagedata r:id="rId69" o:title=""/>
            </v:shape>
            <v:shape style="position:absolute;left:5325;top:3987;width:109;height:110" type="#_x0000_t75" stroked="false">
              <v:imagedata r:id="rId70" o:title=""/>
            </v:shape>
            <v:shape style="position:absolute;left:6135;top:4111;width:109;height:110" type="#_x0000_t75" stroked="false">
              <v:imagedata r:id="rId71" o:title=""/>
            </v:shape>
            <v:shape style="position:absolute;left:6945;top:4018;width:110;height:109" type="#_x0000_t75" stroked="false">
              <v:imagedata r:id="rId72" o:title=""/>
            </v:shape>
            <v:shape style="position:absolute;left:7771;top:4252;width:110;height:110" type="#_x0000_t75" stroked="false">
              <v:imagedata r:id="rId73" o:title=""/>
            </v:shape>
            <w10:wrap type="none"/>
          </v:group>
        </w:pict>
      </w:r>
      <w:r>
        <w:rPr>
          <w:rFonts w:ascii="Arial MT"/>
          <w:sz w:val="17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1"/>
        <w:ind w:left="150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96"/>
        <w:ind w:left="150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40</w:t>
      </w:r>
    </w:p>
    <w:p>
      <w:pPr>
        <w:pStyle w:val="BodyText"/>
        <w:spacing w:before="2"/>
        <w:rPr>
          <w:rFonts w:ascii="Arial MT"/>
        </w:rPr>
      </w:pPr>
    </w:p>
    <w:p>
      <w:pPr>
        <w:tabs>
          <w:tab w:pos="8292" w:val="left" w:leader="none"/>
        </w:tabs>
        <w:spacing w:before="0"/>
        <w:ind w:left="1505" w:right="0" w:firstLine="0"/>
        <w:jc w:val="left"/>
        <w:rPr>
          <w:sz w:val="24"/>
        </w:rPr>
      </w:pPr>
      <w:r>
        <w:rPr/>
        <w:pict>
          <v:shape style="position:absolute;margin-left:502.599823pt;margin-top:8.442949pt;width:11.5pt;height:9.6pt;mso-position-horizontal-relative:page;mso-position-vertical-relative:paragraph;z-index:-17967104" type="#_x0000_t202" filled="false" stroked="false">
            <v:textbox inset="0,0,0,0">
              <w:txbxContent>
                <w:p>
                  <w:pPr>
                    <w:spacing w:line="191" w:lineRule="exact" w:before="0"/>
                    <w:ind w:left="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pacing w:val="-3"/>
                      <w:sz w:val="17"/>
                    </w:rPr>
                    <w:t>(R)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47.359985pt;margin-top:10.923583pt;width:21.05pt;height:5.5pt;mso-position-horizontal-relative:page;mso-position-vertical-relative:paragraph;z-index:-17966080" coordorigin="8947,218" coordsize="421,110">
            <v:line style="position:absolute" from="8947,273" to="9368,273" stroked="true" strokeweight=".24pt" strokecolor="#000000">
              <v:stroke dashstyle="solid"/>
            </v:line>
            <v:shape style="position:absolute;left:9095;top:218;width:110;height:110" type="#_x0000_t75" stroked="false">
              <v:imagedata r:id="rId32" o:title=""/>
            </v:shape>
            <w10:wrap type="none"/>
          </v:group>
        </w:pict>
      </w:r>
      <w:r>
        <w:rPr/>
        <w:pict>
          <v:rect style="position:absolute;margin-left:501.600006pt;margin-top:3.963098pt;width:14.88pt;height:13.2pt;mso-position-horizontal-relative:page;mso-position-vertical-relative:paragraph;z-index:-17965056" filled="true" fillcolor="#ffffff" stroked="false">
            <v:fill type="solid"/>
            <w10:wrap type="none"/>
          </v:rect>
        </w:pict>
      </w:r>
      <w:r>
        <w:rPr>
          <w:rFonts w:ascii="Arial MT" w:hAnsi="Arial MT"/>
          <w:position w:val="-5"/>
          <w:sz w:val="17"/>
        </w:rPr>
        <w:t>30</w:t>
        <w:tab/>
      </w:r>
      <w:r>
        <w:rPr>
          <w:rFonts w:ascii="Arial MT" w:hAnsi="Arial MT"/>
          <w:sz w:val="17"/>
        </w:rPr>
        <w:t>Panadol</w:t>
      </w:r>
      <w:r>
        <w:rPr>
          <w:position w:val="10"/>
          <w:sz w:val="24"/>
        </w:rPr>
        <w:t>®</w:t>
      </w:r>
    </w:p>
    <w:p>
      <w:pPr>
        <w:spacing w:before="37"/>
        <w:ind w:left="0" w:right="2100" w:firstLine="0"/>
        <w:jc w:val="right"/>
        <w:rPr>
          <w:rFonts w:ascii="Arial MT"/>
          <w:sz w:val="17"/>
        </w:rPr>
      </w:pPr>
      <w:r>
        <w:rPr/>
        <w:pict>
          <v:group style="position:absolute;margin-left:447.359985pt;margin-top:4.708405pt;width:21.05pt;height:5.5pt;mso-position-horizontal-relative:page;mso-position-vertical-relative:paragraph;z-index:15767040" coordorigin="8947,94" coordsize="421,110">
            <v:line style="position:absolute" from="8947,149" to="9368,149" stroked="true" strokeweight=".24pt" strokecolor="#000000">
              <v:stroke dashstyle="solid"/>
            </v:line>
            <v:shape style="position:absolute;left:9095;top:94;width:110;height:110" type="#_x0000_t75" stroked="false">
              <v:imagedata r:id="rId74" o:title=""/>
            </v:shape>
            <w10:wrap type="none"/>
          </v:group>
        </w:pict>
      </w:r>
      <w:r>
        <w:rPr>
          <w:rFonts w:ascii="Arial MT"/>
          <w:sz w:val="17"/>
        </w:rPr>
        <w:t>Brand</w:t>
      </w:r>
      <w:r>
        <w:rPr>
          <w:rFonts w:ascii="Arial MT"/>
          <w:spacing w:val="-6"/>
          <w:sz w:val="17"/>
        </w:rPr>
        <w:t> </w:t>
      </w:r>
      <w:r>
        <w:rPr>
          <w:rFonts w:ascii="Arial MT"/>
          <w:sz w:val="17"/>
        </w:rPr>
        <w:t>XE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spacing w:before="96"/>
        <w:ind w:left="150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3"/>
        </w:rPr>
      </w:pPr>
    </w:p>
    <w:p>
      <w:pPr>
        <w:spacing w:before="0"/>
        <w:ind w:left="150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1"/>
        <w:ind w:left="0" w:right="7829" w:firstLine="0"/>
        <w:jc w:val="center"/>
        <w:rPr>
          <w:rFonts w:ascii="Arial MT"/>
          <w:sz w:val="17"/>
        </w:rPr>
      </w:pPr>
      <w:r>
        <w:rPr>
          <w:rFonts w:ascii="Arial MT"/>
          <w:w w:val="100"/>
          <w:sz w:val="17"/>
        </w:rPr>
        <w:t>0</w:t>
      </w:r>
    </w:p>
    <w:p>
      <w:pPr>
        <w:tabs>
          <w:tab w:pos="806" w:val="left" w:leader="none"/>
          <w:tab w:pos="1631" w:val="left" w:leader="none"/>
          <w:tab w:pos="2443" w:val="left" w:leader="none"/>
          <w:tab w:pos="3254" w:val="left" w:leader="none"/>
          <w:tab w:pos="4065" w:val="left" w:leader="none"/>
          <w:tab w:pos="4891" w:val="left" w:leader="none"/>
          <w:tab w:pos="5697" w:val="left" w:leader="none"/>
        </w:tabs>
        <w:spacing w:before="54"/>
        <w:ind w:left="0" w:right="1785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spacing w:before="25"/>
        <w:ind w:left="1227" w:right="3041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Time</w:t>
      </w:r>
      <w:r>
        <w:rPr>
          <w:rFonts w:ascii="Arial MT"/>
          <w:spacing w:val="38"/>
          <w:sz w:val="17"/>
        </w:rPr>
        <w:t> </w:t>
      </w:r>
      <w:r>
        <w:rPr>
          <w:rFonts w:ascii="Arial MT"/>
          <w:sz w:val="17"/>
        </w:rPr>
        <w:t>(hr)</w:t>
      </w:r>
    </w:p>
    <w:p>
      <w:pPr>
        <w:spacing w:before="11"/>
        <w:ind w:left="887" w:right="1785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Comparative</w:t>
      </w:r>
      <w:r>
        <w:rPr>
          <w:rFonts w:ascii="Arial MT"/>
          <w:spacing w:val="31"/>
          <w:sz w:val="17"/>
        </w:rPr>
        <w:t> </w:t>
      </w:r>
      <w:r>
        <w:rPr>
          <w:rFonts w:ascii="Arial MT"/>
          <w:sz w:val="17"/>
        </w:rPr>
        <w:t>bioavailability</w:t>
      </w:r>
      <w:r>
        <w:rPr>
          <w:rFonts w:ascii="Arial MT"/>
          <w:spacing w:val="11"/>
          <w:sz w:val="17"/>
        </w:rPr>
        <w:t> </w:t>
      </w:r>
      <w:r>
        <w:rPr>
          <w:rFonts w:ascii="Arial MT"/>
          <w:sz w:val="17"/>
        </w:rPr>
        <w:t>saliva</w:t>
      </w:r>
      <w:r>
        <w:rPr>
          <w:rFonts w:ascii="Arial MT"/>
          <w:spacing w:val="12"/>
          <w:sz w:val="17"/>
        </w:rPr>
        <w:t> </w:t>
      </w:r>
      <w:r>
        <w:rPr>
          <w:rFonts w:ascii="Arial MT"/>
          <w:sz w:val="17"/>
        </w:rPr>
        <w:t>concentration</w:t>
      </w:r>
      <w:r>
        <w:rPr>
          <w:rFonts w:ascii="Arial MT"/>
          <w:spacing w:val="24"/>
          <w:sz w:val="17"/>
        </w:rPr>
        <w:t> </w:t>
      </w:r>
      <w:r>
        <w:rPr>
          <w:rFonts w:ascii="Arial MT"/>
          <w:sz w:val="17"/>
        </w:rPr>
        <w:t>time</w:t>
      </w:r>
      <w:r>
        <w:rPr>
          <w:rFonts w:ascii="Arial MT"/>
          <w:spacing w:val="32"/>
          <w:sz w:val="17"/>
        </w:rPr>
        <w:t> </w:t>
      </w:r>
      <w:r>
        <w:rPr>
          <w:rFonts w:ascii="Arial MT"/>
          <w:sz w:val="17"/>
        </w:rPr>
        <w:t>curve</w:t>
      </w:r>
      <w:r>
        <w:rPr>
          <w:rFonts w:ascii="Arial MT"/>
          <w:spacing w:val="37"/>
          <w:sz w:val="17"/>
        </w:rPr>
        <w:t> </w:t>
      </w:r>
      <w:r>
        <w:rPr>
          <w:rFonts w:ascii="Arial MT"/>
          <w:sz w:val="17"/>
        </w:rPr>
        <w:t>for</w:t>
      </w:r>
      <w:r>
        <w:rPr>
          <w:rFonts w:ascii="Arial MT"/>
          <w:spacing w:val="31"/>
          <w:sz w:val="17"/>
        </w:rPr>
        <w:t> </w:t>
      </w:r>
      <w:r>
        <w:rPr>
          <w:rFonts w:ascii="Arial MT"/>
          <w:sz w:val="17"/>
        </w:rPr>
        <w:t>brand</w:t>
      </w:r>
      <w:r>
        <w:rPr>
          <w:rFonts w:ascii="Arial MT"/>
          <w:spacing w:val="19"/>
          <w:sz w:val="17"/>
        </w:rPr>
        <w:t> </w:t>
      </w:r>
      <w:r>
        <w:rPr>
          <w:rFonts w:ascii="Arial MT"/>
          <w:sz w:val="17"/>
        </w:rPr>
        <w:t>XE</w:t>
      </w:r>
      <w:r>
        <w:rPr>
          <w:rFonts w:ascii="Arial MT"/>
          <w:spacing w:val="-15"/>
          <w:sz w:val="17"/>
        </w:rPr>
        <w:t> </w:t>
      </w:r>
      <w:r>
        <w:rPr>
          <w:rFonts w:ascii="Arial MT"/>
          <w:sz w:val="17"/>
        </w:rPr>
        <w:t>and</w:t>
      </w:r>
    </w:p>
    <w:p>
      <w:pPr>
        <w:spacing w:before="35"/>
        <w:ind w:left="1227" w:right="1670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panadol®</w:t>
      </w:r>
    </w:p>
    <w:p>
      <w:pPr>
        <w:spacing w:after="0"/>
        <w:jc w:val="center"/>
        <w:rPr>
          <w:rFonts w:ascii="Arial MT" w:hAnsi="Arial MT"/>
          <w:sz w:val="17"/>
        </w:rPr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pStyle w:val="BodyText"/>
        <w:spacing w:before="92"/>
        <w:ind w:left="896"/>
        <w:rPr>
          <w:rFonts w:ascii="Arial MT"/>
        </w:rPr>
      </w:pPr>
      <w:r>
        <w:rPr>
          <w:rFonts w:ascii="Arial MT"/>
        </w:rPr>
        <w:t>4.2.8</w:t>
      </w:r>
      <w:r>
        <w:rPr>
          <w:rFonts w:ascii="Arial MT"/>
          <w:spacing w:val="44"/>
        </w:rPr>
        <w:t> </w:t>
      </w:r>
      <w:r>
        <w:rPr>
          <w:rFonts w:ascii="Arial MT"/>
        </w:rPr>
        <w:t>Pharmacokinetic</w:t>
      </w:r>
      <w:r>
        <w:rPr>
          <w:rFonts w:ascii="Arial MT"/>
          <w:spacing w:val="-2"/>
        </w:rPr>
        <w:t> </w:t>
      </w:r>
      <w:r>
        <w:rPr>
          <w:rFonts w:ascii="Arial MT"/>
        </w:rPr>
        <w:t>parameters</w:t>
      </w:r>
      <w:r>
        <w:rPr>
          <w:rFonts w:ascii="Arial MT"/>
          <w:spacing w:val="-2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paracetamol</w:t>
      </w:r>
      <w:r>
        <w:rPr>
          <w:rFonts w:ascii="Arial MT"/>
          <w:spacing w:val="-4"/>
        </w:rPr>
        <w:t> </w:t>
      </w:r>
      <w:r>
        <w:rPr>
          <w:rFonts w:ascii="Arial MT"/>
        </w:rPr>
        <w:t>brand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8"/>
        </w:rPr>
      </w:pP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1352"/>
        <w:gridCol w:w="1528"/>
        <w:gridCol w:w="382"/>
        <w:gridCol w:w="1174"/>
      </w:tblGrid>
      <w:tr>
        <w:trPr>
          <w:trHeight w:val="425" w:hRule="atLeast"/>
        </w:trPr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Table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4.2.8</w:t>
            </w:r>
          </w:p>
        </w:tc>
        <w:tc>
          <w:tcPr>
            <w:tcW w:w="443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brand</w:t>
            </w: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8"/>
              <w:ind w:left="473"/>
              <w:rPr>
                <w:sz w:val="16"/>
              </w:rPr>
            </w:pPr>
            <w:r>
              <w:rPr>
                <w:position w:val="3"/>
                <w:sz w:val="24"/>
              </w:rPr>
              <w:t>C</w:t>
            </w:r>
            <w:r>
              <w:rPr>
                <w:sz w:val="16"/>
              </w:rPr>
              <w:t>max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8"/>
              <w:ind w:left="335"/>
              <w:rPr>
                <w:sz w:val="24"/>
              </w:rPr>
            </w:pPr>
            <w:r>
              <w:rPr>
                <w:rFonts w:ascii="Arial MT" w:hAnsi="Arial MT"/>
                <w:spacing w:val="-15"/>
                <w:w w:val="99"/>
                <w:sz w:val="24"/>
              </w:rPr>
              <w:t>—</w:t>
            </w:r>
            <w:r>
              <w:rPr>
                <w:spacing w:val="2"/>
                <w:w w:val="99"/>
                <w:sz w:val="24"/>
              </w:rPr>
              <w:t>T</w:t>
            </w:r>
            <w:r>
              <w:rPr>
                <w:spacing w:val="-17"/>
                <w:w w:val="97"/>
                <w:sz w:val="24"/>
                <w:vertAlign w:val="subscript"/>
              </w:rPr>
              <w:t>m</w:t>
            </w:r>
            <w:r>
              <w:rPr>
                <w:rFonts w:ascii="Arial MT" w:hAnsi="Arial MT"/>
                <w:spacing w:val="-106"/>
                <w:w w:val="99"/>
                <w:sz w:val="24"/>
                <w:vertAlign w:val="baseline"/>
              </w:rPr>
              <w:t>J</w:t>
            </w:r>
            <w:r>
              <w:rPr>
                <w:spacing w:val="1"/>
                <w:w w:val="97"/>
                <w:sz w:val="24"/>
                <w:vertAlign w:val="subscript"/>
              </w:rPr>
              <w:t>a</w:t>
            </w:r>
            <w:r>
              <w:rPr>
                <w:w w:val="97"/>
                <w:sz w:val="24"/>
                <w:vertAlign w:val="subscript"/>
              </w:rPr>
              <w:t>x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1"/>
                <w:w w:val="99"/>
                <w:sz w:val="24"/>
                <w:vertAlign w:val="baseline"/>
              </w:rPr>
              <w:t>(</w:t>
            </w:r>
            <w:r>
              <w:rPr>
                <w:spacing w:val="-5"/>
                <w:w w:val="99"/>
                <w:sz w:val="24"/>
                <w:vertAlign w:val="baseline"/>
              </w:rPr>
              <w:t>h</w:t>
            </w:r>
            <w:r>
              <w:rPr>
                <w:spacing w:val="1"/>
                <w:w w:val="99"/>
                <w:sz w:val="24"/>
                <w:vertAlign w:val="baseline"/>
              </w:rPr>
              <w:t>r</w:t>
            </w:r>
            <w:r>
              <w:rPr>
                <w:w w:val="99"/>
                <w:sz w:val="24"/>
                <w:vertAlign w:val="baseline"/>
              </w:rPr>
              <w:t>)</w:t>
            </w:r>
          </w:p>
        </w:tc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8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P</w:t>
            </w:r>
          </w:p>
        </w:tc>
        <w:tc>
          <w:tcPr>
            <w:tcW w:w="11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8"/>
              <w:ind w:left="91"/>
              <w:rPr>
                <w:sz w:val="24"/>
              </w:rPr>
            </w:pPr>
            <w:r>
              <w:rPr>
                <w:spacing w:val="-124"/>
                <w:w w:val="99"/>
                <w:sz w:val="24"/>
              </w:rPr>
              <w:t>A</w:t>
            </w:r>
            <w:r>
              <w:rPr>
                <w:rFonts w:ascii="Arial MT"/>
                <w:spacing w:val="-68"/>
                <w:w w:val="99"/>
                <w:sz w:val="24"/>
              </w:rPr>
              <w:t>O</w:t>
            </w:r>
            <w:r>
              <w:rPr>
                <w:spacing w:val="4"/>
                <w:w w:val="99"/>
                <w:sz w:val="24"/>
              </w:rPr>
              <w:t>U</w:t>
            </w:r>
            <w:r>
              <w:rPr>
                <w:w w:val="99"/>
                <w:sz w:val="24"/>
              </w:rPr>
              <w:t>C</w:t>
            </w:r>
          </w:p>
        </w:tc>
      </w:tr>
      <w:tr>
        <w:trPr>
          <w:trHeight w:val="643" w:hRule="atLeast"/>
        </w:trPr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Panadol</w:t>
            </w:r>
          </w:p>
        </w:tc>
        <w:tc>
          <w:tcPr>
            <w:tcW w:w="13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4"/>
              <w:ind w:left="473"/>
              <w:rPr>
                <w:sz w:val="24"/>
              </w:rPr>
            </w:pPr>
            <w:r>
              <w:rPr>
                <w:sz w:val="24"/>
              </w:rPr>
              <w:t>48.50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4"/>
              <w:ind w:righ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4"/>
              <w:ind w:left="91"/>
              <w:rPr>
                <w:sz w:val="24"/>
              </w:rPr>
            </w:pPr>
            <w:r>
              <w:rPr>
                <w:sz w:val="24"/>
              </w:rPr>
              <w:t>238.13</w:t>
            </w:r>
          </w:p>
        </w:tc>
      </w:tr>
      <w:tr>
        <w:trPr>
          <w:trHeight w:val="551" w:hRule="atLeast"/>
        </w:trPr>
        <w:tc>
          <w:tcPr>
            <w:tcW w:w="168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3"/>
              <w:ind w:left="473"/>
              <w:rPr>
                <w:sz w:val="24"/>
              </w:rPr>
            </w:pPr>
            <w:r>
              <w:rPr>
                <w:sz w:val="24"/>
              </w:rPr>
              <w:t>31.50</w:t>
            </w:r>
          </w:p>
        </w:tc>
        <w:tc>
          <w:tcPr>
            <w:tcW w:w="1528" w:type="dxa"/>
          </w:tcPr>
          <w:p>
            <w:pPr>
              <w:pStyle w:val="TableParagraph"/>
              <w:spacing w:before="133"/>
              <w:ind w:left="543" w:right="64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117.93</w:t>
            </w:r>
          </w:p>
        </w:tc>
      </w:tr>
      <w:tr>
        <w:trPr>
          <w:trHeight w:val="552" w:hRule="atLeast"/>
        </w:trPr>
        <w:tc>
          <w:tcPr>
            <w:tcW w:w="168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XB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3"/>
              <w:ind w:left="473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133"/>
              <w:ind w:left="543" w:right="64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202.00</w:t>
            </w:r>
          </w:p>
        </w:tc>
      </w:tr>
      <w:tr>
        <w:trPr>
          <w:trHeight w:val="551" w:hRule="atLeast"/>
        </w:trPr>
        <w:tc>
          <w:tcPr>
            <w:tcW w:w="168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XC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3"/>
              <w:ind w:left="473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  <w:tc>
          <w:tcPr>
            <w:tcW w:w="1528" w:type="dxa"/>
          </w:tcPr>
          <w:p>
            <w:pPr>
              <w:pStyle w:val="TableParagraph"/>
              <w:spacing w:before="133"/>
              <w:ind w:left="543" w:right="64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192.63</w:t>
            </w:r>
          </w:p>
        </w:tc>
      </w:tr>
      <w:tr>
        <w:trPr>
          <w:trHeight w:val="552" w:hRule="atLeast"/>
        </w:trPr>
        <w:tc>
          <w:tcPr>
            <w:tcW w:w="168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XD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3"/>
              <w:ind w:left="473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528" w:type="dxa"/>
          </w:tcPr>
          <w:p>
            <w:pPr>
              <w:pStyle w:val="TableParagraph"/>
              <w:spacing w:before="133"/>
              <w:ind w:left="543" w:right="64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256.13</w:t>
            </w:r>
          </w:p>
        </w:tc>
      </w:tr>
      <w:tr>
        <w:trPr>
          <w:trHeight w:val="408" w:hRule="atLeast"/>
        </w:trPr>
        <w:tc>
          <w:tcPr>
            <w:tcW w:w="1687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XE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 w:before="133"/>
              <w:ind w:left="473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528" w:type="dxa"/>
          </w:tcPr>
          <w:p>
            <w:pPr>
              <w:pStyle w:val="TableParagraph"/>
              <w:spacing w:line="256" w:lineRule="exact" w:before="133"/>
              <w:ind w:righ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56" w:lineRule="exact" w:before="133"/>
              <w:ind w:left="91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34"/>
        <w:ind w:left="896"/>
        <w:rPr>
          <w:rFonts w:ascii="Arial MT"/>
        </w:rPr>
      </w:pPr>
      <w:r>
        <w:rPr>
          <w:rFonts w:ascii="Arial MT"/>
        </w:rPr>
        <w:t>Table</w:t>
      </w:r>
      <w:r>
        <w:rPr>
          <w:rFonts w:ascii="Arial MT"/>
          <w:spacing w:val="-3"/>
        </w:rPr>
        <w:t> </w:t>
      </w:r>
      <w:r>
        <w:rPr>
          <w:rFonts w:ascii="Arial MT"/>
        </w:rPr>
        <w:t>4.2.9:</w:t>
      </w:r>
      <w:r>
        <w:rPr>
          <w:rFonts w:ascii="Arial MT"/>
          <w:spacing w:val="-4"/>
        </w:rPr>
        <w:t> </w:t>
      </w:r>
      <w:r>
        <w:rPr>
          <w:rFonts w:ascii="Arial MT"/>
        </w:rPr>
        <w:t>Bioavailability</w:t>
      </w:r>
      <w:r>
        <w:rPr>
          <w:rFonts w:ascii="Arial MT"/>
          <w:spacing w:val="-2"/>
        </w:rPr>
        <w:t> </w:t>
      </w:r>
      <w:r>
        <w:rPr>
          <w:rFonts w:ascii="Arial MT"/>
        </w:rPr>
        <w:t>of</w:t>
      </w:r>
      <w:r>
        <w:rPr>
          <w:rFonts w:ascii="Arial MT"/>
          <w:spacing w:val="-4"/>
        </w:rPr>
        <w:t> </w:t>
      </w:r>
      <w:r>
        <w:rPr>
          <w:rFonts w:ascii="Arial MT"/>
        </w:rPr>
        <w:t>paracetamol</w:t>
      </w:r>
      <w:r>
        <w:rPr>
          <w:rFonts w:ascii="Arial MT"/>
          <w:spacing w:val="-5"/>
        </w:rPr>
        <w:t> </w:t>
      </w:r>
      <w:r>
        <w:rPr>
          <w:rFonts w:ascii="Arial MT"/>
        </w:rPr>
        <w:t>brand</w:t>
      </w:r>
    </w:p>
    <w:p>
      <w:pPr>
        <w:pStyle w:val="BodyText"/>
        <w:spacing w:before="8" w:after="1"/>
        <w:rPr>
          <w:rFonts w:ascii="Arial MT"/>
          <w:sz w:val="19"/>
        </w:rPr>
      </w:pP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"/>
        <w:gridCol w:w="2558"/>
        <w:gridCol w:w="1615"/>
        <w:gridCol w:w="374"/>
        <w:gridCol w:w="391"/>
        <w:gridCol w:w="1264"/>
        <w:gridCol w:w="1585"/>
        <w:gridCol w:w="1633"/>
        <w:gridCol w:w="235"/>
      </w:tblGrid>
      <w:tr>
        <w:trPr>
          <w:trHeight w:val="301" w:hRule="atLeast"/>
        </w:trPr>
        <w:tc>
          <w:tcPr>
            <w:tcW w:w="158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4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Table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brand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41"/>
              <w:ind w:right="1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%</w:t>
            </w:r>
          </w:p>
        </w:tc>
        <w:tc>
          <w:tcPr>
            <w:tcW w:w="37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41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L</w:t>
            </w:r>
          </w:p>
        </w:tc>
        <w:tc>
          <w:tcPr>
            <w:tcW w:w="39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41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R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226" w:lineRule="exact" w:before="41"/>
              <w:ind w:left="143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D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w w:val="99"/>
                <w:sz w:val="24"/>
              </w:rPr>
              <w:t>Y</w:t>
            </w:r>
            <w:r>
              <w:rPr>
                <w:rFonts w:ascii="Arial MT"/>
                <w:sz w:val="24"/>
              </w:rPr>
              <w:t> </w:t>
            </w:r>
            <w:r>
              <w:rPr>
                <w:rFonts w:ascii="Arial MT"/>
                <w:spacing w:val="-27"/>
                <w:sz w:val="24"/>
              </w:rPr>
              <w:t> </w:t>
            </w:r>
            <w:r>
              <w:rPr>
                <w:rFonts w:ascii="Arial MT"/>
                <w:spacing w:val="-5"/>
                <w:w w:val="99"/>
                <w:sz w:val="24"/>
              </w:rPr>
              <w:t>l</w:t>
            </w:r>
            <w:r>
              <w:rPr>
                <w:rFonts w:ascii="Arial MT"/>
                <w:w w:val="99"/>
                <w:sz w:val="24"/>
              </w:rPr>
              <w:t>/</w:t>
            </w:r>
            <w:r>
              <w:rPr>
                <w:rFonts w:ascii="Arial MT"/>
                <w:spacing w:val="-117"/>
                <w:w w:val="99"/>
                <w:sz w:val="24"/>
              </w:rPr>
              <w:t>h</w:t>
            </w:r>
            <w:r>
              <w:rPr>
                <w:rFonts w:ascii="Arial MT"/>
                <w:spacing w:val="-56"/>
                <w:w w:val="99"/>
                <w:sz w:val="24"/>
              </w:rPr>
              <w:t>D</w:t>
            </w:r>
            <w:r>
              <w:rPr>
                <w:rFonts w:ascii="Arial MT"/>
                <w:spacing w:val="-6"/>
                <w:w w:val="99"/>
                <w:sz w:val="24"/>
              </w:rPr>
              <w:t>r</w:t>
            </w:r>
            <w:r>
              <w:rPr>
                <w:rFonts w:ascii="Arial MT"/>
                <w:w w:val="99"/>
                <w:sz w:val="24"/>
              </w:rPr>
              <w:t>)</w:t>
            </w:r>
          </w:p>
        </w:tc>
        <w:tc>
          <w:tcPr>
            <w:tcW w:w="1585" w:type="dxa"/>
          </w:tcPr>
          <w:p>
            <w:pPr>
              <w:pStyle w:val="TableParagraph"/>
              <w:tabs>
                <w:tab w:pos="477" w:val="left" w:leader="none"/>
                <w:tab w:pos="898" w:val="left" w:leader="none"/>
                <w:tab w:pos="1311" w:val="left" w:leader="none"/>
              </w:tabs>
              <w:spacing w:line="241" w:lineRule="exact" w:before="41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</w:t>
              <w:tab/>
              <w:t>O</w:t>
              <w:tab/>
              <w:t>D</w:t>
              <w:tab/>
              <w:t>E</w:t>
            </w:r>
          </w:p>
        </w:tc>
        <w:tc>
          <w:tcPr>
            <w:tcW w:w="1633" w:type="dxa"/>
          </w:tcPr>
          <w:p>
            <w:pPr>
              <w:pStyle w:val="TableParagraph"/>
              <w:tabs>
                <w:tab w:pos="500" w:val="left" w:leader="none"/>
                <w:tab w:pos="922" w:val="left" w:leader="none"/>
                <w:tab w:pos="1295" w:val="left" w:leader="none"/>
              </w:tabs>
              <w:spacing w:line="241" w:lineRule="exact" w:before="41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</w:t>
              <w:tab/>
              <w:t>O</w:t>
              <w:tab/>
              <w:t>L</w:t>
              <w:tab/>
              <w:t>W</w:t>
            </w:r>
          </w:p>
        </w:tc>
        <w:tc>
          <w:tcPr>
            <w:tcW w:w="235" w:type="dxa"/>
          </w:tcPr>
          <w:p>
            <w:pPr>
              <w:pStyle w:val="TableParagraph"/>
              <w:spacing w:line="241" w:lineRule="exact" w:before="41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\</w:t>
            </w:r>
          </w:p>
        </w:tc>
      </w:tr>
      <w:tr>
        <w:trPr>
          <w:trHeight w:val="606" w:hRule="atLeast"/>
        </w:trPr>
        <w:tc>
          <w:tcPr>
            <w:tcW w:w="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XB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XC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XD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8" w:type="dxa"/>
          </w:tcPr>
          <w:p>
            <w:pPr>
              <w:pStyle w:val="TableParagraph"/>
              <w:spacing w:line="256" w:lineRule="exact" w:before="6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XE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56" w:lineRule="exact" w:before="63"/>
              <w:ind w:left="102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Arial MT"/>
          <w:sz w:val="36"/>
        </w:rPr>
      </w:pPr>
    </w:p>
    <w:p>
      <w:pPr>
        <w:pStyle w:val="BodyText"/>
        <w:spacing w:line="480" w:lineRule="auto"/>
        <w:ind w:left="896" w:right="1871" w:firstLine="720"/>
        <w:jc w:val="both"/>
      </w:pPr>
      <w:r>
        <w:rPr/>
        <w:t>For the bioequivalent brands whose limits lie within 0.8 to 1.25 or 80% to</w:t>
      </w:r>
      <w:r>
        <w:rPr>
          <w:spacing w:val="1"/>
        </w:rPr>
        <w:t> </w:t>
      </w:r>
      <w:r>
        <w:rPr/>
        <w:t>125% confidence limits there is clear indication from the comparative bioavailability</w:t>
      </w:r>
      <w:r>
        <w:rPr>
          <w:spacing w:val="1"/>
        </w:rPr>
        <w:t> </w:t>
      </w:r>
      <w:r>
        <w:rPr/>
        <w:t>saliva concentration time curve and correlation coefficient that the pharmacokinetics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paracetamol</w:t>
      </w:r>
      <w:r>
        <w:rPr>
          <w:spacing w:val="-3"/>
        </w:rPr>
        <w:t> </w:t>
      </w:r>
      <w:r>
        <w:rPr/>
        <w:t>brands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linearly</w:t>
      </w:r>
      <w:r>
        <w:rPr>
          <w:spacing w:val="-6"/>
        </w:rPr>
        <w:t> </w:t>
      </w:r>
      <w:r>
        <w:rPr/>
        <w:t>related.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2" w:firstLine="542"/>
        <w:jc w:val="both"/>
      </w:pPr>
      <w:r>
        <w:rPr/>
        <w:t>Sotiropoulus et al.</w:t>
      </w:r>
      <w:r>
        <w:rPr>
          <w:spacing w:val="1"/>
        </w:rPr>
        <w:t> </w:t>
      </w:r>
      <w:r>
        <w:rPr/>
        <w:t>(1981) reported bioavailability of 82%, 87%, and 92%, after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acetaminophen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comparative bioavailability.</w:t>
      </w:r>
      <w:r>
        <w:rPr>
          <w:spacing w:val="1"/>
        </w:rPr>
        <w:t> </w:t>
      </w:r>
      <w:r>
        <w:rPr/>
        <w:t>Hekimoglu et al. (1987) reported bioavailability of 98%,</w:t>
      </w:r>
      <w:r>
        <w:rPr>
          <w:spacing w:val="1"/>
        </w:rPr>
        <w:t> </w:t>
      </w:r>
      <w:r>
        <w:rPr/>
        <w:t>95% and 99% after evaluation of three brands of acetaminophen in comparison to one</w:t>
      </w:r>
      <w:r>
        <w:rPr>
          <w:spacing w:val="1"/>
        </w:rPr>
        <w:t> </w:t>
      </w:r>
      <w:r>
        <w:rPr/>
        <w:t>liquid acetaminophen with differences not statistically significant.</w:t>
      </w:r>
      <w:r>
        <w:rPr>
          <w:spacing w:val="1"/>
        </w:rPr>
        <w:t> </w:t>
      </w:r>
      <w:r>
        <w:rPr/>
        <w:t>Walter- Sack et al.</w:t>
      </w:r>
      <w:r>
        <w:rPr>
          <w:spacing w:val="1"/>
        </w:rPr>
        <w:t> </w:t>
      </w:r>
      <w:r>
        <w:rPr/>
        <w:t>(1989)</w:t>
      </w:r>
      <w:r>
        <w:rPr>
          <w:spacing w:val="9"/>
        </w:rPr>
        <w:t> </w:t>
      </w:r>
      <w:r>
        <w:rPr/>
        <w:t>compared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solid</w:t>
      </w:r>
      <w:r>
        <w:rPr>
          <w:spacing w:val="13"/>
        </w:rPr>
        <w:t> </w:t>
      </w:r>
      <w:r>
        <w:rPr/>
        <w:t>and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liquid</w:t>
      </w:r>
      <w:r>
        <w:rPr>
          <w:spacing w:val="13"/>
        </w:rPr>
        <w:t> </w:t>
      </w:r>
      <w:r>
        <w:rPr/>
        <w:t>oral</w:t>
      </w:r>
      <w:r>
        <w:rPr>
          <w:spacing w:val="4"/>
        </w:rPr>
        <w:t> </w:t>
      </w:r>
      <w:r>
        <w:rPr/>
        <w:t>dosage</w:t>
      </w:r>
      <w:r>
        <w:rPr>
          <w:spacing w:val="12"/>
        </w:rPr>
        <w:t> </w:t>
      </w:r>
      <w:r>
        <w:rPr/>
        <w:t>forms</w:t>
      </w:r>
      <w:r>
        <w:rPr>
          <w:spacing w:val="6"/>
        </w:rPr>
        <w:t> </w:t>
      </w:r>
      <w:r>
        <w:rPr/>
        <w:t>that</w:t>
      </w:r>
      <w:r>
        <w:rPr>
          <w:spacing w:val="14"/>
        </w:rPr>
        <w:t> </w:t>
      </w:r>
      <w:r>
        <w:rPr/>
        <w:t>did</w:t>
      </w:r>
      <w:r>
        <w:rPr>
          <w:spacing w:val="18"/>
        </w:rPr>
        <w:t> </w:t>
      </w:r>
      <w:r>
        <w:rPr/>
        <w:t>not</w:t>
      </w:r>
      <w:r>
        <w:rPr>
          <w:spacing w:val="13"/>
        </w:rPr>
        <w:t> </w:t>
      </w:r>
      <w:r>
        <w:rPr/>
        <w:t>show</w:t>
      </w:r>
      <w:r>
        <w:rPr>
          <w:spacing w:val="8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AUC</w:t>
      </w:r>
      <w:r>
        <w:rPr>
          <w:vertAlign w:val="subscript"/>
        </w:rPr>
        <w:t>0-12h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C</w:t>
      </w:r>
      <w:r>
        <w:rPr>
          <w:spacing w:val="5"/>
          <w:vertAlign w:val="baseline"/>
        </w:rPr>
        <w:t> </w:t>
      </w:r>
      <w:r>
        <w:rPr>
          <w:vertAlign w:val="subscript"/>
        </w:rPr>
        <w:t>max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96" w:right="1875" w:firstLine="720"/>
        <w:jc w:val="both"/>
      </w:pPr>
      <w:r>
        <w:rPr/>
        <w:t>Dominquez et al. (2000) reported nonsignificant differences in the rates and</w:t>
      </w:r>
      <w:r>
        <w:rPr>
          <w:spacing w:val="1"/>
        </w:rPr>
        <w:t> </w:t>
      </w:r>
      <w:r>
        <w:rPr/>
        <w:t>relative bioavailability ranging from 94% to 121 % of three commercial formulations</w:t>
      </w:r>
      <w:r>
        <w:rPr>
          <w:spacing w:val="1"/>
        </w:rPr>
        <w:t> </w:t>
      </w:r>
      <w:r>
        <w:rPr/>
        <w:t>versus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innovator.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615" w:val="left" w:leader="none"/>
        </w:tabs>
        <w:ind w:left="896"/>
        <w:rPr>
          <w:rFonts w:ascii="Arial MT"/>
        </w:rPr>
      </w:pPr>
      <w:r>
        <w:rPr>
          <w:rFonts w:ascii="Arial MT"/>
        </w:rPr>
        <w:t>4.</w:t>
      </w:r>
      <w:r>
        <w:rPr>
          <w:rFonts w:ascii="Arial MT"/>
          <w:spacing w:val="-14"/>
        </w:rPr>
        <w:t> </w:t>
      </w:r>
      <w:r>
        <w:rPr>
          <w:rFonts w:ascii="Arial MT"/>
        </w:rPr>
        <w:t>3</w:t>
        <w:tab/>
        <w:t>CONCLUSION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3" w:firstLine="720"/>
        <w:jc w:val="both"/>
      </w:pPr>
      <w:r>
        <w:rPr/>
        <w:t>All the brands of paracetamol tablets and</w:t>
      </w:r>
      <w:r>
        <w:rPr>
          <w:spacing w:val="1"/>
        </w:rPr>
        <w:t> </w:t>
      </w:r>
      <w:r>
        <w:rPr/>
        <w:t>the standard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 passed the official tests of identification, disintegration, assay and dissolution</w:t>
      </w:r>
      <w:r>
        <w:rPr>
          <w:spacing w:val="1"/>
        </w:rPr>
        <w:t> </w:t>
      </w:r>
      <w:r>
        <w:rPr/>
        <w:t>according to B.P 2002 except brand XA and XE that failed the test. The method of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concentration and the estimated concentration obtained</w:t>
      </w:r>
      <w:r>
        <w:rPr>
          <w:spacing w:val="1"/>
        </w:rPr>
        <w:t> </w:t>
      </w:r>
      <w:r>
        <w:rPr/>
        <w:t>from the calibration curve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conform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already</w:t>
      </w:r>
      <w:r>
        <w:rPr>
          <w:spacing w:val="-3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value.</w:t>
      </w:r>
    </w:p>
    <w:p>
      <w:pPr>
        <w:pStyle w:val="BodyText"/>
        <w:spacing w:line="480" w:lineRule="auto"/>
        <w:ind w:left="896" w:right="1869" w:firstLine="720"/>
        <w:jc w:val="both"/>
      </w:pPr>
      <w:r>
        <w:rPr/>
        <w:t>All the generic brands, except brand XA and XE are bioequivalent to panadol,</w:t>
      </w:r>
      <w:r>
        <w:rPr>
          <w:spacing w:val="1"/>
        </w:rPr>
        <w:t> </w:t>
      </w:r>
      <w:r>
        <w:rPr/>
        <w:t>with confidence interval of the area ratio falling within 0.8-1.25 or 80% to 125%</w:t>
      </w:r>
      <w:r>
        <w:rPr>
          <w:spacing w:val="1"/>
        </w:rPr>
        <w:t> </w:t>
      </w:r>
      <w:r>
        <w:rPr/>
        <w:t>confidence</w:t>
      </w:r>
      <w:r>
        <w:rPr>
          <w:spacing w:val="5"/>
        </w:rPr>
        <w:t> </w:t>
      </w:r>
      <w:r>
        <w:rPr/>
        <w:t>limits.</w:t>
      </w:r>
    </w:p>
    <w:p>
      <w:pPr>
        <w:pStyle w:val="BodyText"/>
        <w:spacing w:line="480" w:lineRule="auto"/>
        <w:ind w:left="896" w:right="1875" w:firstLine="720"/>
        <w:jc w:val="both"/>
      </w:pPr>
      <w:r>
        <w:rPr/>
        <w:t>Thus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XA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</w:t>
      </w:r>
      <w:r>
        <w:rPr>
          <w:spacing w:val="10"/>
        </w:rPr>
        <w:t> </w:t>
      </w:r>
      <w:r>
        <w:rPr/>
        <w:t>into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blood</w:t>
      </w:r>
      <w:r>
        <w:rPr>
          <w:spacing w:val="7"/>
        </w:rPr>
        <w:t> </w:t>
      </w:r>
      <w:r>
        <w:rPr/>
        <w:t>stream at</w:t>
      </w:r>
      <w:r>
        <w:rPr>
          <w:spacing w:val="13"/>
        </w:rPr>
        <w:t> </w:t>
      </w:r>
      <w:r>
        <w:rPr/>
        <w:t>virtually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8"/>
        </w:rPr>
        <w:t> </w:t>
      </w:r>
      <w:r>
        <w:rPr/>
        <w:t>speed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virtually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line="480" w:lineRule="auto" w:before="76"/>
        <w:ind w:left="896" w:right="1876"/>
        <w:jc w:val="both"/>
      </w:pPr>
      <w:r>
        <w:rPr/>
        <w:t>amount as panadol and also the generic versions will produce virtually the same levels</w:t>
      </w:r>
      <w:r>
        <w:rPr>
          <w:spacing w:val="-57"/>
        </w:rPr>
        <w:t> </w:t>
      </w:r>
      <w:r>
        <w:rPr/>
        <w:t>of drugs in the blood overtime thereby ensuring their therapeutic efficacy. Brand XA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XE have</w:t>
      </w:r>
      <w:r>
        <w:rPr>
          <w:spacing w:val="2"/>
        </w:rPr>
        <w:t> </w:t>
      </w:r>
      <w:r>
        <w:rPr/>
        <w:t>low</w:t>
      </w:r>
      <w:r>
        <w:rPr>
          <w:spacing w:val="-1"/>
        </w:rPr>
        <w:t> </w:t>
      </w:r>
      <w:r>
        <w:rPr/>
        <w:t>bioavailability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3"/>
        </w:rPr>
        <w:t> </w:t>
      </w:r>
      <w:r>
        <w:rPr/>
        <w:t>their therapeutic</w:t>
      </w:r>
      <w:r>
        <w:rPr>
          <w:spacing w:val="-3"/>
        </w:rPr>
        <w:t> </w:t>
      </w:r>
      <w:r>
        <w:rPr/>
        <w:t>efficacy</w:t>
      </w:r>
      <w:r>
        <w:rPr>
          <w:spacing w:val="-11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felt.</w:t>
      </w:r>
    </w:p>
    <w:p>
      <w:pPr>
        <w:pStyle w:val="BodyText"/>
        <w:tabs>
          <w:tab w:pos="1615" w:val="left" w:leader="none"/>
        </w:tabs>
        <w:spacing w:before="4"/>
        <w:ind w:left="896"/>
        <w:rPr>
          <w:rFonts w:ascii="Arial MT"/>
        </w:rPr>
      </w:pPr>
      <w:r>
        <w:rPr>
          <w:rFonts w:ascii="Arial MT"/>
        </w:rPr>
        <w:t>4.4</w:t>
        <w:tab/>
        <w:t>RECOMMENDATION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spacing w:line="480" w:lineRule="auto"/>
        <w:ind w:left="896" w:right="1870" w:firstLine="720"/>
      </w:pP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this</w:t>
      </w:r>
      <w:r>
        <w:rPr>
          <w:spacing w:val="10"/>
        </w:rPr>
        <w:t> </w:t>
      </w:r>
      <w:r>
        <w:rPr/>
        <w:t>finding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therefore</w:t>
      </w:r>
      <w:r>
        <w:rPr>
          <w:spacing w:val="8"/>
        </w:rPr>
        <w:t> </w:t>
      </w:r>
      <w:r>
        <w:rPr/>
        <w:t>recommend</w:t>
      </w:r>
      <w:r>
        <w:rPr>
          <w:spacing w:val="12"/>
        </w:rPr>
        <w:t> </w:t>
      </w:r>
      <w:r>
        <w:rPr/>
        <w:t>brand</w:t>
      </w:r>
      <w:r>
        <w:rPr>
          <w:spacing w:val="8"/>
        </w:rPr>
        <w:t> </w:t>
      </w:r>
      <w:r>
        <w:rPr/>
        <w:t>XB,</w:t>
      </w:r>
      <w:r>
        <w:rPr>
          <w:spacing w:val="10"/>
        </w:rPr>
        <w:t> </w:t>
      </w:r>
      <w:r>
        <w:rPr/>
        <w:t>XC</w:t>
      </w:r>
      <w:r>
        <w:rPr>
          <w:spacing w:val="12"/>
        </w:rPr>
        <w:t> </w:t>
      </w:r>
      <w:r>
        <w:rPr/>
        <w:t>and</w:t>
      </w:r>
      <w:r>
        <w:rPr>
          <w:spacing w:val="7"/>
        </w:rPr>
        <w:t> </w:t>
      </w:r>
      <w:r>
        <w:rPr/>
        <w:t>XD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-57"/>
        </w:rPr>
        <w:t> </w:t>
      </w:r>
      <w:r>
        <w:rPr/>
        <w:t>alternative to</w:t>
      </w:r>
      <w:r>
        <w:rPr>
          <w:spacing w:val="2"/>
        </w:rPr>
        <w:t> </w:t>
      </w:r>
      <w:r>
        <w:rPr/>
        <w:t>the innovator</w:t>
      </w:r>
      <w:r>
        <w:rPr>
          <w:spacing w:val="3"/>
        </w:rPr>
        <w:t> </w:t>
      </w:r>
      <w:r>
        <w:rPr/>
        <w:t>brand</w:t>
      </w:r>
      <w:r>
        <w:rPr>
          <w:spacing w:val="1"/>
        </w:rPr>
        <w:t> </w:t>
      </w:r>
      <w:r>
        <w:rPr/>
        <w:t>panadol</w:t>
      </w:r>
      <w:r>
        <w:rPr>
          <w:vertAlign w:val="superscript"/>
        </w:rPr>
        <w:t>®</w:t>
      </w:r>
      <w:r>
        <w:rPr>
          <w:vertAlign w:val="baseline"/>
        </w:rPr>
        <w:t>.</w:t>
      </w:r>
    </w:p>
    <w:p>
      <w:pPr>
        <w:spacing w:after="0" w:line="480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9"/>
        <w:ind w:left="833" w:right="1785"/>
        <w:jc w:val="center"/>
        <w:rPr>
          <w:rFonts w:ascii="Arial MT"/>
        </w:rPr>
      </w:pPr>
      <w:r>
        <w:rPr>
          <w:rFonts w:ascii="Arial MT"/>
        </w:rPr>
        <w:t>REFERENCES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ind w:left="1616" w:right="1870" w:hanging="720"/>
      </w:pPr>
      <w:r>
        <w:rPr/>
        <w:t>Abernethy DR, Greenblatt DJ, Divoll M, Ameer B, Shader RI. (1982). differential</w:t>
      </w:r>
      <w:r>
        <w:rPr>
          <w:spacing w:val="1"/>
        </w:rPr>
        <w:t> </w:t>
      </w:r>
      <w:r>
        <w:rPr/>
        <w:t>effect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cimotidine</w:t>
      </w:r>
      <w:r>
        <w:rPr>
          <w:spacing w:val="11"/>
        </w:rPr>
        <w:t> </w:t>
      </w:r>
      <w:r>
        <w:rPr/>
        <w:t>on</w:t>
      </w:r>
      <w:r>
        <w:rPr>
          <w:spacing w:val="8"/>
        </w:rPr>
        <w:t> </w:t>
      </w:r>
      <w:r>
        <w:rPr/>
        <w:t>drug</w:t>
      </w:r>
      <w:r>
        <w:rPr>
          <w:spacing w:val="13"/>
        </w:rPr>
        <w:t> </w:t>
      </w:r>
      <w:r>
        <w:rPr/>
        <w:t>oxidation</w:t>
      </w:r>
      <w:r>
        <w:rPr>
          <w:spacing w:val="8"/>
        </w:rPr>
        <w:t> </w:t>
      </w:r>
      <w:r>
        <w:rPr/>
        <w:t>(antipyrine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Iorazepam):</w:t>
      </w:r>
      <w:r>
        <w:rPr>
          <w:spacing w:val="13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of</w:t>
      </w:r>
      <w:r>
        <w:rPr>
          <w:spacing w:val="2"/>
        </w:rPr>
        <w:t> </w:t>
      </w:r>
      <w:r>
        <w:rPr/>
        <w:t>acetaminophen</w:t>
      </w:r>
      <w:r>
        <w:rPr>
          <w:spacing w:val="5"/>
        </w:rPr>
        <w:t> </w:t>
      </w:r>
      <w:r>
        <w:rPr/>
        <w:t>toxicity</w:t>
      </w:r>
      <w:r>
        <w:rPr>
          <w:spacing w:val="9"/>
        </w:rPr>
        <w:t> </w:t>
      </w:r>
      <w:r>
        <w:rPr/>
        <w:t>by cimetidine</w:t>
      </w:r>
      <w:r>
        <w:rPr>
          <w:spacing w:val="17"/>
        </w:rPr>
        <w:t> </w:t>
      </w:r>
      <w:r>
        <w:rPr>
          <w:u w:val="single"/>
        </w:rPr>
        <w:t>AM</w:t>
      </w:r>
      <w:r>
        <w:rPr>
          <w:spacing w:val="8"/>
          <w:u w:val="single"/>
        </w:rPr>
        <w:t> </w:t>
      </w:r>
      <w:r>
        <w:rPr>
          <w:u w:val="single"/>
        </w:rPr>
        <w:t>J</w:t>
      </w:r>
      <w:r>
        <w:rPr>
          <w:spacing w:val="7"/>
        </w:rPr>
        <w:t> </w:t>
      </w:r>
      <w:r>
        <w:rPr>
          <w:u w:val="single"/>
        </w:rPr>
        <w:t>Pharm</w:t>
      </w:r>
      <w:r>
        <w:rPr>
          <w:spacing w:val="1"/>
          <w:u w:val="single"/>
        </w:rPr>
        <w:t> </w:t>
      </w:r>
      <w:r>
        <w:rPr>
          <w:u w:val="single"/>
        </w:rPr>
        <w:t>Exp</w:t>
      </w:r>
      <w:r>
        <w:rPr>
          <w:spacing w:val="9"/>
          <w:u w:val="single"/>
        </w:rPr>
        <w:t> </w:t>
      </w:r>
      <w:r>
        <w:rPr>
          <w:u w:val="single"/>
        </w:rPr>
        <w:t>Theraput</w:t>
      </w:r>
      <w:r>
        <w:rPr>
          <w:spacing w:val="15"/>
        </w:rPr>
        <w:t> </w:t>
      </w:r>
      <w:r>
        <w:rPr/>
        <w:t>224:</w:t>
      </w:r>
      <w:r>
        <w:rPr>
          <w:spacing w:val="10"/>
        </w:rPr>
        <w:t> </w:t>
      </w:r>
      <w:r>
        <w:rPr/>
        <w:t>508-</w:t>
      </w:r>
      <w:r>
        <w:rPr>
          <w:spacing w:val="-57"/>
        </w:rPr>
        <w:t> </w:t>
      </w:r>
      <w:r>
        <w:rPr/>
        <w:t>513.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16" w:right="1870" w:hanging="720"/>
      </w:pPr>
      <w:r>
        <w:rPr/>
        <w:t>Ameer B, Divoll M, Abernethy DR, Grunblatt DJ, Shorgel L, (1983) Absolute and</w:t>
      </w:r>
      <w:r>
        <w:rPr>
          <w:spacing w:val="1"/>
        </w:rPr>
        <w:t> </w:t>
      </w:r>
      <w:r>
        <w:rPr/>
        <w:t>relative</w:t>
      </w:r>
      <w:r>
        <w:rPr>
          <w:spacing w:val="36"/>
        </w:rPr>
        <w:t> </w:t>
      </w:r>
      <w:r>
        <w:rPr/>
        <w:t>bioavailability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oral</w:t>
      </w:r>
      <w:r>
        <w:rPr>
          <w:spacing w:val="24"/>
        </w:rPr>
        <w:t> </w:t>
      </w:r>
      <w:r>
        <w:rPr/>
        <w:t>acetaminophen</w:t>
      </w:r>
      <w:r>
        <w:rPr>
          <w:spacing w:val="33"/>
        </w:rPr>
        <w:t> </w:t>
      </w:r>
      <w:r>
        <w:rPr/>
        <w:t>preparations.</w:t>
      </w:r>
      <w:r>
        <w:rPr>
          <w:spacing w:val="40"/>
        </w:rPr>
        <w:t> </w:t>
      </w:r>
      <w:r>
        <w:rPr>
          <w:u w:val="single"/>
        </w:rPr>
        <w:t>J</w:t>
      </w:r>
      <w:r>
        <w:rPr>
          <w:spacing w:val="31"/>
          <w:u w:val="single"/>
        </w:rPr>
        <w:t> </w:t>
      </w:r>
      <w:r>
        <w:rPr>
          <w:u w:val="single"/>
        </w:rPr>
        <w:t>Pharm</w:t>
      </w:r>
      <w:r>
        <w:rPr>
          <w:spacing w:val="24"/>
          <w:u w:val="single"/>
        </w:rPr>
        <w:t> </w:t>
      </w:r>
      <w:r>
        <w:rPr>
          <w:u w:val="single"/>
        </w:rPr>
        <w:t>Sci</w:t>
      </w:r>
      <w:r>
        <w:rPr>
          <w:spacing w:val="-57"/>
        </w:rPr>
        <w:t> </w:t>
      </w:r>
      <w:r>
        <w:rPr/>
        <w:t>72:955-958.</w:t>
      </w:r>
    </w:p>
    <w:p>
      <w:pPr>
        <w:pStyle w:val="BodyText"/>
      </w:pPr>
    </w:p>
    <w:p>
      <w:pPr>
        <w:pStyle w:val="BodyText"/>
        <w:tabs>
          <w:tab w:pos="2057" w:val="left" w:leader="none"/>
          <w:tab w:pos="3088" w:val="left" w:leader="none"/>
          <w:tab w:pos="4317" w:val="left" w:leader="none"/>
          <w:tab w:pos="5253" w:val="left" w:leader="none"/>
          <w:tab w:pos="6178" w:val="left" w:leader="none"/>
          <w:tab w:pos="6892" w:val="left" w:leader="none"/>
          <w:tab w:pos="8293" w:val="left" w:leader="none"/>
        </w:tabs>
        <w:spacing w:line="242" w:lineRule="auto"/>
        <w:ind w:left="1616" w:right="1879" w:hanging="720"/>
      </w:pPr>
      <w:r>
        <w:rPr/>
        <w:t>American</w:t>
        <w:tab/>
        <w:t>Hospital</w:t>
        <w:tab/>
        <w:t>Formulary</w:t>
        <w:tab/>
        <w:t>Service</w:t>
        <w:tab/>
        <w:t>(1994).</w:t>
        <w:tab/>
        <w:t>Drug</w:t>
        <w:tab/>
        <w:t>information.</w:t>
        <w:tab/>
      </w:r>
      <w:r>
        <w:rPr>
          <w:spacing w:val="-1"/>
        </w:rPr>
        <w:t>Bethesda:</w:t>
      </w:r>
      <w:r>
        <w:rPr>
          <w:spacing w:val="-57"/>
        </w:rPr>
        <w:t> </w:t>
      </w:r>
      <w:r>
        <w:rPr>
          <w:u w:val="single"/>
        </w:rPr>
        <w:t>America</w:t>
      </w:r>
      <w:r>
        <w:rPr>
          <w:spacing w:val="1"/>
          <w:u w:val="single"/>
        </w:rPr>
        <w:t> </w:t>
      </w:r>
      <w:r>
        <w:rPr>
          <w:u w:val="single"/>
        </w:rPr>
        <w:t>society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Hospital</w:t>
      </w:r>
      <w:r>
        <w:rPr>
          <w:spacing w:val="-7"/>
          <w:u w:val="single"/>
        </w:rPr>
        <w:t> </w:t>
      </w:r>
      <w:r>
        <w:rPr>
          <w:u w:val="single"/>
        </w:rPr>
        <w:t>Pharmacists</w:t>
      </w:r>
      <w:r>
        <w:rPr>
          <w:spacing w:val="2"/>
        </w:rPr>
        <w:t> </w:t>
      </w:r>
      <w:r>
        <w:rPr/>
        <w:t>1328p.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5" w:lineRule="exact"/>
        <w:ind w:left="896"/>
      </w:pPr>
      <w:r>
        <w:rPr/>
        <w:t>Arana</w:t>
      </w:r>
      <w:r>
        <w:rPr>
          <w:spacing w:val="2"/>
        </w:rPr>
        <w:t> </w:t>
      </w:r>
      <w:r>
        <w:rPr/>
        <w:t>A,</w:t>
      </w:r>
      <w:r>
        <w:rPr>
          <w:spacing w:val="1"/>
        </w:rPr>
        <w:t> </w:t>
      </w:r>
      <w:r>
        <w:rPr/>
        <w:t>Morton</w:t>
      </w:r>
      <w:r>
        <w:rPr>
          <w:spacing w:val="-6"/>
        </w:rPr>
        <w:t> </w:t>
      </w:r>
      <w:r>
        <w:rPr/>
        <w:t>NS,</w:t>
      </w:r>
      <w:r>
        <w:rPr>
          <w:spacing w:val="-3"/>
        </w:rPr>
        <w:t> </w:t>
      </w:r>
      <w:r>
        <w:rPr/>
        <w:t>Hansen</w:t>
      </w:r>
      <w:r>
        <w:rPr>
          <w:spacing w:val="-6"/>
        </w:rPr>
        <w:t> </w:t>
      </w:r>
      <w:r>
        <w:rPr/>
        <w:t>TG. (2001).</w:t>
      </w:r>
      <w:r>
        <w:rPr>
          <w:spacing w:val="-3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with</w:t>
      </w:r>
      <w:r>
        <w:rPr>
          <w:spacing w:val="-6"/>
        </w:rPr>
        <w:t> </w:t>
      </w:r>
      <w:r>
        <w:rPr/>
        <w:t>paracetamol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infants.</w:t>
      </w:r>
    </w:p>
    <w:p>
      <w:pPr>
        <w:pStyle w:val="BodyText"/>
        <w:spacing w:line="275" w:lineRule="exact"/>
        <w:ind w:left="1616"/>
      </w:pPr>
      <w:r>
        <w:rPr>
          <w:u w:val="single"/>
        </w:rPr>
        <w:t>Acta</w:t>
      </w:r>
      <w:r>
        <w:rPr>
          <w:spacing w:val="-2"/>
          <w:u w:val="single"/>
        </w:rPr>
        <w:t> </w:t>
      </w:r>
      <w:r>
        <w:rPr>
          <w:u w:val="single"/>
        </w:rPr>
        <w:t>Anaethesiol</w:t>
      </w:r>
      <w:r>
        <w:rPr>
          <w:spacing w:val="-5"/>
          <w:u w:val="single"/>
        </w:rPr>
        <w:t> </w:t>
      </w:r>
      <w:r>
        <w:rPr>
          <w:u w:val="single"/>
        </w:rPr>
        <w:t>scand</w:t>
      </w:r>
      <w:r>
        <w:rPr/>
        <w:t> 45:20-29.</w:t>
      </w:r>
    </w:p>
    <w:p>
      <w:pPr>
        <w:pStyle w:val="BodyText"/>
      </w:pPr>
    </w:p>
    <w:p>
      <w:pPr>
        <w:pStyle w:val="BodyText"/>
        <w:ind w:left="896"/>
      </w:pPr>
      <w:r>
        <w:rPr/>
        <w:t>Bababola</w:t>
      </w:r>
      <w:r>
        <w:rPr>
          <w:spacing w:val="-4"/>
        </w:rPr>
        <w:t> </w:t>
      </w:r>
      <w:r>
        <w:rPr/>
        <w:t>CP, Oladimeji</w:t>
      </w:r>
      <w:r>
        <w:rPr>
          <w:spacing w:val="-1"/>
        </w:rPr>
        <w:t> </w:t>
      </w:r>
      <w:r>
        <w:rPr/>
        <w:t>FA, Femi</w:t>
      </w:r>
      <w:r>
        <w:rPr>
          <w:spacing w:val="-10"/>
        </w:rPr>
        <w:t> </w:t>
      </w:r>
      <w:r>
        <w:rPr/>
        <w:t>–</w:t>
      </w:r>
      <w:r>
        <w:rPr>
          <w:spacing w:val="-2"/>
        </w:rPr>
        <w:t> </w:t>
      </w:r>
      <w:r>
        <w:rPr/>
        <w:t>Oyewo</w:t>
      </w:r>
      <w:r>
        <w:rPr>
          <w:spacing w:val="3"/>
        </w:rPr>
        <w:t> </w:t>
      </w:r>
      <w:r>
        <w:rPr/>
        <w:t>MN</w:t>
      </w:r>
      <w:r>
        <w:rPr>
          <w:spacing w:val="-2"/>
        </w:rPr>
        <w:t> </w:t>
      </w:r>
      <w:r>
        <w:rPr/>
        <w:t>(2001).</w:t>
      </w:r>
      <w:r>
        <w:rPr>
          <w:spacing w:val="-1"/>
        </w:rPr>
        <w:t> </w:t>
      </w:r>
      <w:r>
        <w:rPr/>
        <w:t>Correlation</w:t>
      </w:r>
      <w:r>
        <w:rPr>
          <w:spacing w:val="5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tabs>
          <w:tab w:pos="7375" w:val="left" w:leader="none"/>
        </w:tabs>
        <w:spacing w:line="237" w:lineRule="auto" w:before="5"/>
        <w:ind w:left="1616" w:right="1879"/>
      </w:pPr>
      <w:r>
        <w:rPr/>
        <w:t>vitro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vivo</w:t>
      </w:r>
      <w:r>
        <w:rPr>
          <w:spacing w:val="4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paracetamol</w:t>
        <w:tab/>
        <w:t>tablets.</w:t>
      </w:r>
      <w:r>
        <w:rPr>
          <w:spacing w:val="1"/>
        </w:rPr>
        <w:t> </w:t>
      </w:r>
      <w:r>
        <w:rPr>
          <w:u w:val="single"/>
        </w:rPr>
        <w:t>Afri J Med</w:t>
      </w:r>
      <w:r>
        <w:rPr>
          <w:spacing w:val="-57"/>
        </w:rPr>
        <w:t> </w:t>
      </w:r>
      <w:r>
        <w:rPr>
          <w:u w:val="single"/>
        </w:rPr>
        <w:t>Med</w:t>
      </w:r>
      <w:r>
        <w:rPr>
          <w:spacing w:val="2"/>
          <w:u w:val="single"/>
        </w:rPr>
        <w:t> </w:t>
      </w:r>
      <w:r>
        <w:rPr>
          <w:u w:val="single"/>
        </w:rPr>
        <w:t>Sci</w:t>
      </w:r>
      <w:r>
        <w:rPr>
          <w:spacing w:val="-8"/>
        </w:rPr>
        <w:t> </w:t>
      </w:r>
      <w:r>
        <w:rPr/>
        <w:t>30:275-280.</w:t>
      </w:r>
    </w:p>
    <w:p>
      <w:pPr>
        <w:pStyle w:val="BodyText"/>
      </w:pPr>
    </w:p>
    <w:p>
      <w:pPr>
        <w:pStyle w:val="BodyText"/>
        <w:tabs>
          <w:tab w:pos="7375" w:val="left" w:leader="none"/>
        </w:tabs>
        <w:spacing w:line="242" w:lineRule="auto" w:before="1"/>
        <w:ind w:left="1616" w:right="1918" w:hanging="720"/>
      </w:pPr>
      <w:r>
        <w:rPr/>
        <w:t>Bailey</w:t>
      </w:r>
      <w:r>
        <w:rPr>
          <w:spacing w:val="44"/>
        </w:rPr>
        <w:t> </w:t>
      </w:r>
      <w:r>
        <w:rPr/>
        <w:t>DN,</w:t>
      </w:r>
      <w:r>
        <w:rPr>
          <w:spacing w:val="46"/>
        </w:rPr>
        <w:t> </w:t>
      </w:r>
      <w:r>
        <w:rPr/>
        <w:t>Briggs</w:t>
      </w:r>
      <w:r>
        <w:rPr>
          <w:spacing w:val="42"/>
        </w:rPr>
        <w:t> </w:t>
      </w:r>
      <w:r>
        <w:rPr/>
        <w:t>JR</w:t>
      </w:r>
      <w:r>
        <w:rPr>
          <w:spacing w:val="42"/>
        </w:rPr>
        <w:t> </w:t>
      </w:r>
      <w:r>
        <w:rPr/>
        <w:t>(2004).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binding</w:t>
      </w:r>
      <w:r>
        <w:rPr>
          <w:spacing w:val="48"/>
        </w:rPr>
        <w:t> </w:t>
      </w:r>
      <w:r>
        <w:rPr/>
        <w:t>of</w:t>
      </w:r>
      <w:r>
        <w:rPr>
          <w:spacing w:val="36"/>
        </w:rPr>
        <w:t> </w:t>
      </w:r>
      <w:r>
        <w:rPr/>
        <w:t>acetaminophen,</w:t>
      </w:r>
      <w:r>
        <w:rPr>
          <w:spacing w:val="51"/>
        </w:rPr>
        <w:t> </w:t>
      </w:r>
      <w:r>
        <w:rPr/>
        <w:t>lidocaine</w:t>
      </w:r>
      <w:r>
        <w:rPr>
          <w:spacing w:val="43"/>
        </w:rPr>
        <w:t> </w:t>
      </w:r>
      <w:r>
        <w:rPr/>
        <w:t>and</w:t>
      </w:r>
      <w:r>
        <w:rPr>
          <w:spacing w:val="-57"/>
        </w:rPr>
        <w:t> </w:t>
      </w:r>
      <w:r>
        <w:rPr/>
        <w:t>valproic</w:t>
      </w:r>
      <w:r>
        <w:rPr>
          <w:spacing w:val="-2"/>
        </w:rPr>
        <w:t> </w:t>
      </w:r>
      <w:r>
        <w:rPr/>
        <w:t>acid to</w:t>
      </w:r>
      <w:r>
        <w:rPr>
          <w:spacing w:val="-1"/>
        </w:rPr>
        <w:t> </w:t>
      </w:r>
      <w:r>
        <w:rPr/>
        <w:t>human milk.</w:t>
      </w:r>
      <w:r>
        <w:rPr>
          <w:spacing w:val="4"/>
        </w:rPr>
        <w:t> </w:t>
      </w:r>
      <w:r>
        <w:rPr>
          <w:u w:val="single"/>
        </w:rPr>
        <w:t>Am</w:t>
      </w:r>
      <w:r>
        <w:rPr>
          <w:spacing w:val="-4"/>
          <w:u w:val="single"/>
        </w:rPr>
        <w:t> </w:t>
      </w:r>
      <w:r>
        <w:rPr>
          <w:u w:val="single"/>
        </w:rPr>
        <w:t>J</w:t>
      </w:r>
      <w:r>
        <w:rPr>
          <w:spacing w:val="-3"/>
          <w:u w:val="single"/>
        </w:rPr>
        <w:t> </w:t>
      </w:r>
      <w:r>
        <w:rPr>
          <w:u w:val="single"/>
        </w:rPr>
        <w:t>Clin Pathol</w:t>
      </w:r>
      <w:r>
        <w:rPr>
          <w:spacing w:val="-9"/>
        </w:rPr>
        <w:t> </w:t>
      </w:r>
      <w:r>
        <w:rPr/>
        <w:t>121:754-</w:t>
        <w:tab/>
        <w:t>757.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616" w:right="1918" w:hanging="720"/>
      </w:pPr>
      <w:r>
        <w:rPr/>
        <w:t>Bhatia</w:t>
      </w:r>
      <w:r>
        <w:rPr>
          <w:spacing w:val="2"/>
        </w:rPr>
        <w:t> </w:t>
      </w:r>
      <w:r>
        <w:rPr/>
        <w:t>SC,</w:t>
      </w:r>
      <w:r>
        <w:rPr>
          <w:spacing w:val="5"/>
        </w:rPr>
        <w:t> </w:t>
      </w:r>
      <w:r>
        <w:rPr/>
        <w:t>Bhatt</w:t>
      </w:r>
      <w:r>
        <w:rPr>
          <w:spacing w:val="7"/>
        </w:rPr>
        <w:t> </w:t>
      </w:r>
      <w:r>
        <w:rPr/>
        <w:t>AD,</w:t>
      </w:r>
      <w:r>
        <w:rPr>
          <w:spacing w:val="5"/>
        </w:rPr>
        <w:t> </w:t>
      </w:r>
      <w:r>
        <w:rPr/>
        <w:t>Bakshi RJ(1988)</w:t>
      </w:r>
      <w:r>
        <w:rPr>
          <w:spacing w:val="6"/>
        </w:rPr>
        <w:t> </w:t>
      </w:r>
      <w:r>
        <w:rPr/>
        <w:t>Comparative</w:t>
      </w:r>
      <w:r>
        <w:rPr>
          <w:spacing w:val="7"/>
        </w:rPr>
        <w:t> </w:t>
      </w:r>
      <w:r>
        <w:rPr/>
        <w:t>bioavailability</w:t>
      </w:r>
      <w:r>
        <w:rPr>
          <w:spacing w:val="-7"/>
        </w:rPr>
        <w:t> </w:t>
      </w:r>
      <w:r>
        <w:rPr/>
        <w:t>with</w:t>
      </w:r>
      <w:r>
        <w:rPr>
          <w:spacing w:val="-1"/>
        </w:rPr>
        <w:t> </w:t>
      </w:r>
      <w:r>
        <w:rPr/>
        <w:t>two</w:t>
      </w:r>
      <w:r>
        <w:rPr>
          <w:spacing w:val="7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carbamazepine,</w:t>
      </w:r>
      <w:r>
        <w:rPr>
          <w:spacing w:val="6"/>
        </w:rPr>
        <w:t> </w:t>
      </w:r>
      <w:r>
        <w:rPr/>
        <w:t>Tagretol</w:t>
      </w:r>
      <w:r>
        <w:rPr>
          <w:spacing w:val="-4"/>
        </w:rPr>
        <w:t> </w:t>
      </w:r>
      <w:r>
        <w:rPr/>
        <w:t>and</w:t>
      </w:r>
      <w:r>
        <w:rPr>
          <w:spacing w:val="8"/>
        </w:rPr>
        <w:t> </w:t>
      </w:r>
      <w:r>
        <w:rPr/>
        <w:t>mazetol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healthy</w:t>
      </w:r>
      <w:r>
        <w:rPr>
          <w:spacing w:val="4"/>
        </w:rPr>
        <w:t> </w:t>
      </w:r>
      <w:r>
        <w:rPr/>
        <w:t>volunteers.</w:t>
      </w:r>
      <w:r>
        <w:rPr>
          <w:spacing w:val="7"/>
        </w:rPr>
        <w:t> </w:t>
      </w:r>
      <w:r>
        <w:rPr/>
        <w:t>.</w:t>
      </w:r>
      <w:r>
        <w:rPr>
          <w:spacing w:val="12"/>
        </w:rPr>
        <w:t> </w:t>
      </w:r>
      <w:r>
        <w:rPr>
          <w:u w:val="single"/>
        </w:rPr>
        <w:t>J</w:t>
      </w:r>
      <w:r>
        <w:rPr>
          <w:spacing w:val="2"/>
          <w:u w:val="single"/>
        </w:rPr>
        <w:t> </w:t>
      </w:r>
      <w:r>
        <w:rPr>
          <w:u w:val="single"/>
        </w:rPr>
        <w:t>Assoc</w:t>
      </w:r>
      <w:r>
        <w:rPr>
          <w:spacing w:val="4"/>
          <w:u w:val="single"/>
        </w:rPr>
        <w:t> </w:t>
      </w:r>
      <w:r>
        <w:rPr>
          <w:u w:val="single"/>
        </w:rPr>
        <w:t>Phys</w:t>
      </w:r>
      <w:r>
        <w:rPr>
          <w:spacing w:val="-57"/>
        </w:rPr>
        <w:t> </w:t>
      </w:r>
      <w:r>
        <w:rPr>
          <w:u w:val="single"/>
        </w:rPr>
        <w:t>Ind</w:t>
      </w:r>
      <w:r>
        <w:rPr/>
        <w:t>,36:</w:t>
      </w:r>
      <w:r>
        <w:rPr>
          <w:spacing w:val="1"/>
        </w:rPr>
        <w:t> </w:t>
      </w:r>
      <w:r>
        <w:rPr/>
        <w:t>611</w:t>
      </w:r>
      <w:r>
        <w:rPr>
          <w:spacing w:val="3"/>
        </w:rPr>
        <w:t> </w:t>
      </w:r>
      <w:r>
        <w:rPr/>
        <w:t>-612,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16" w:right="1918" w:hanging="720"/>
      </w:pPr>
      <w:r>
        <w:rPr/>
        <w:t>Bhatt AD,</w:t>
      </w:r>
      <w:r>
        <w:rPr>
          <w:spacing w:val="-2"/>
        </w:rPr>
        <w:t> </w:t>
      </w:r>
      <w:r>
        <w:rPr/>
        <w:t>Vaidya AB</w:t>
      </w:r>
      <w:r>
        <w:rPr>
          <w:spacing w:val="-5"/>
        </w:rPr>
        <w:t> </w:t>
      </w:r>
      <w:r>
        <w:rPr/>
        <w:t>(1986).</w:t>
      </w:r>
      <w:r>
        <w:rPr>
          <w:spacing w:val="-2"/>
        </w:rPr>
        <w:t> </w:t>
      </w:r>
      <w:r>
        <w:rPr/>
        <w:t>Pharmacokinetics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practising</w:t>
      </w:r>
      <w:r>
        <w:rPr>
          <w:spacing w:val="-3"/>
        </w:rPr>
        <w:t> </w:t>
      </w:r>
      <w:r>
        <w:rPr/>
        <w:t>physician.</w:t>
      </w:r>
      <w:r>
        <w:rPr>
          <w:spacing w:val="-2"/>
        </w:rPr>
        <w:t> </w:t>
      </w:r>
      <w:r>
        <w:rPr/>
        <w:t>Drugs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therepeutics,</w:t>
      </w:r>
      <w:r>
        <w:rPr>
          <w:spacing w:val="3"/>
        </w:rPr>
        <w:t> </w:t>
      </w:r>
      <w:r>
        <w:rPr/>
        <w:t>2:2-3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616" w:right="2478" w:hanging="720"/>
      </w:pPr>
      <w:r>
        <w:rPr/>
        <w:t>Benet LZ,</w:t>
      </w:r>
      <w:r>
        <w:rPr>
          <w:spacing w:val="-1"/>
        </w:rPr>
        <w:t> </w:t>
      </w:r>
      <w:r>
        <w:rPr/>
        <w:t>Massoud</w:t>
      </w:r>
      <w:r>
        <w:rPr>
          <w:spacing w:val="-4"/>
        </w:rPr>
        <w:t> </w:t>
      </w:r>
      <w:r>
        <w:rPr/>
        <w:t>N,</w:t>
      </w:r>
      <w:r>
        <w:rPr>
          <w:spacing w:val="-6"/>
        </w:rPr>
        <w:t> </w:t>
      </w:r>
      <w:r>
        <w:rPr/>
        <w:t>Gambertoglio</w:t>
      </w:r>
      <w:r>
        <w:rPr>
          <w:spacing w:val="1"/>
        </w:rPr>
        <w:t> </w:t>
      </w:r>
      <w:r>
        <w:rPr/>
        <w:t>JC</w:t>
      </w:r>
      <w:r>
        <w:rPr>
          <w:spacing w:val="-4"/>
        </w:rPr>
        <w:t> </w:t>
      </w:r>
      <w:r>
        <w:rPr/>
        <w:t>(1984)</w:t>
      </w:r>
      <w:r>
        <w:rPr>
          <w:spacing w:val="-3"/>
        </w:rPr>
        <w:t> </w:t>
      </w:r>
      <w:r>
        <w:rPr/>
        <w:t>Pharmacokinetic</w:t>
      </w:r>
      <w:r>
        <w:rPr>
          <w:spacing w:val="-5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drug</w:t>
      </w:r>
      <w:r>
        <w:rPr>
          <w:spacing w:val="-57"/>
        </w:rPr>
        <w:t> </w:t>
      </w:r>
      <w:r>
        <w:rPr/>
        <w:t>Treatment,</w:t>
      </w:r>
      <w:r>
        <w:rPr>
          <w:spacing w:val="-1"/>
        </w:rPr>
        <w:t> </w:t>
      </w:r>
      <w:r>
        <w:rPr/>
        <w:t>New</w:t>
      </w:r>
      <w:r>
        <w:rPr>
          <w:spacing w:val="2"/>
        </w:rPr>
        <w:t> </w:t>
      </w:r>
      <w:r>
        <w:rPr/>
        <w:t>York:</w:t>
      </w:r>
      <w:r>
        <w:rPr>
          <w:spacing w:val="-2"/>
        </w:rPr>
        <w:t> </w:t>
      </w:r>
      <w:r>
        <w:rPr/>
        <w:t>Raven</w:t>
      </w:r>
      <w:r>
        <w:rPr>
          <w:spacing w:val="-3"/>
        </w:rPr>
        <w:t> </w:t>
      </w:r>
      <w:r>
        <w:rPr/>
        <w:t>press;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616" w:right="1918" w:hanging="720"/>
      </w:pPr>
      <w:r>
        <w:rPr/>
        <w:t>Bochner</w:t>
      </w:r>
      <w:r>
        <w:rPr>
          <w:spacing w:val="-2"/>
        </w:rPr>
        <w:t> </w:t>
      </w:r>
      <w:r>
        <w:rPr/>
        <w:t>F, Hooper</w:t>
      </w:r>
      <w:r>
        <w:rPr>
          <w:spacing w:val="-5"/>
        </w:rPr>
        <w:t> </w:t>
      </w:r>
      <w:r>
        <w:rPr/>
        <w:t>WD, Tyer</w:t>
      </w:r>
      <w:r>
        <w:rPr>
          <w:spacing w:val="-2"/>
        </w:rPr>
        <w:t> </w:t>
      </w:r>
      <w:r>
        <w:rPr/>
        <w:t>JH, Eadie</w:t>
      </w:r>
      <w:r>
        <w:rPr>
          <w:spacing w:val="-3"/>
        </w:rPr>
        <w:t> </w:t>
      </w:r>
      <w:r>
        <w:rPr/>
        <w:t>MJ</w:t>
      </w:r>
      <w:r>
        <w:rPr>
          <w:spacing w:val="-4"/>
        </w:rPr>
        <w:t> </w:t>
      </w:r>
      <w:r>
        <w:rPr/>
        <w:t>(1972). Factors</w:t>
      </w:r>
      <w:r>
        <w:rPr>
          <w:spacing w:val="-4"/>
        </w:rPr>
        <w:t> </w:t>
      </w:r>
      <w:r>
        <w:rPr/>
        <w:t>involved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out</w:t>
      </w:r>
      <w:r>
        <w:rPr>
          <w:spacing w:val="3"/>
        </w:rPr>
        <w:t> </w:t>
      </w:r>
      <w:r>
        <w:rPr/>
        <w:t>break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intoxication.</w:t>
      </w:r>
      <w:r>
        <w:rPr>
          <w:spacing w:val="5"/>
        </w:rPr>
        <w:t> </w:t>
      </w:r>
      <w:r>
        <w:rPr>
          <w:u w:val="single"/>
        </w:rPr>
        <w:t>J.</w:t>
      </w:r>
      <w:r>
        <w:rPr>
          <w:spacing w:val="3"/>
          <w:u w:val="single"/>
        </w:rPr>
        <w:t> </w:t>
      </w:r>
      <w:r>
        <w:rPr>
          <w:u w:val="single"/>
        </w:rPr>
        <w:t>Neuro. Sci</w:t>
      </w:r>
      <w:r>
        <w:rPr>
          <w:spacing w:val="-7"/>
        </w:rPr>
        <w:t> </w:t>
      </w:r>
      <w:r>
        <w:rPr/>
        <w:t>16:</w:t>
      </w:r>
      <w:r>
        <w:rPr>
          <w:spacing w:val="2"/>
        </w:rPr>
        <w:t> </w:t>
      </w:r>
      <w:r>
        <w:rPr/>
        <w:t>481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487</w:t>
      </w:r>
    </w:p>
    <w:p>
      <w:pPr>
        <w:pStyle w:val="BodyText"/>
        <w:spacing w:before="1"/>
      </w:pPr>
    </w:p>
    <w:p>
      <w:pPr>
        <w:pStyle w:val="BodyText"/>
        <w:ind w:left="896"/>
      </w:pPr>
      <w:r>
        <w:rPr/>
        <w:t>Borone,</w:t>
      </w:r>
      <w:r>
        <w:rPr>
          <w:spacing w:val="-1"/>
        </w:rPr>
        <w:t> </w:t>
      </w:r>
      <w:r>
        <w:rPr/>
        <w:t>J.A,</w:t>
      </w:r>
      <w:r>
        <w:rPr>
          <w:spacing w:val="-1"/>
        </w:rPr>
        <w:t> </w:t>
      </w:r>
      <w:r>
        <w:rPr/>
        <w:t>Collaizzi,</w:t>
      </w:r>
      <w:r>
        <w:rPr>
          <w:spacing w:val="-1"/>
        </w:rPr>
        <w:t> </w:t>
      </w:r>
      <w:r>
        <w:rPr/>
        <w:t>J.L,</w:t>
      </w:r>
      <w:r>
        <w:rPr>
          <w:spacing w:val="-1"/>
        </w:rPr>
        <w:t> </w:t>
      </w:r>
      <w:r>
        <w:rPr/>
        <w:t>(1985).</w:t>
      </w:r>
      <w:r>
        <w:rPr>
          <w:spacing w:val="-5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Evaluation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Thioridazine.</w:t>
      </w:r>
    </w:p>
    <w:p>
      <w:pPr>
        <w:pStyle w:val="BodyText"/>
        <w:spacing w:before="2"/>
        <w:ind w:left="1616"/>
      </w:pPr>
      <w:r>
        <w:rPr/>
        <w:t>Bioequivalence,</w:t>
      </w:r>
      <w:r>
        <w:rPr>
          <w:spacing w:val="-2"/>
        </w:rPr>
        <w:t> </w:t>
      </w:r>
      <w:r>
        <w:rPr>
          <w:u w:val="single"/>
        </w:rPr>
        <w:t>Drug</w:t>
      </w:r>
      <w:r>
        <w:rPr>
          <w:spacing w:val="-4"/>
          <w:u w:val="single"/>
        </w:rPr>
        <w:t> </w:t>
      </w:r>
      <w:r>
        <w:rPr>
          <w:u w:val="single"/>
        </w:rPr>
        <w:t>Intell.</w:t>
      </w:r>
      <w:r>
        <w:rPr>
          <w:spacing w:val="-3"/>
          <w:u w:val="single"/>
        </w:rPr>
        <w:t> </w:t>
      </w:r>
      <w:r>
        <w:rPr>
          <w:u w:val="single"/>
        </w:rPr>
        <w:t>Clinpharm</w:t>
      </w:r>
      <w:r>
        <w:rPr/>
        <w:t>,</w:t>
      </w:r>
      <w:r>
        <w:rPr>
          <w:spacing w:val="-3"/>
        </w:rPr>
        <w:t> </w:t>
      </w:r>
      <w:r>
        <w:rPr/>
        <w:t>19:847-858.</w:t>
      </w:r>
    </w:p>
    <w:p>
      <w:pPr>
        <w:pStyle w:val="BodyText"/>
      </w:pPr>
    </w:p>
    <w:p>
      <w:pPr>
        <w:pStyle w:val="BodyText"/>
        <w:ind w:left="896"/>
      </w:pPr>
      <w:r>
        <w:rPr/>
        <w:t>British</w:t>
      </w:r>
      <w:r>
        <w:rPr>
          <w:spacing w:val="-7"/>
        </w:rPr>
        <w:t> </w:t>
      </w:r>
      <w:r>
        <w:rPr/>
        <w:t>Pharmacopeia</w:t>
      </w:r>
      <w:r>
        <w:rPr>
          <w:spacing w:val="-2"/>
        </w:rPr>
        <w:t> </w:t>
      </w:r>
      <w:r>
        <w:rPr/>
        <w:t>(2002). Her</w:t>
      </w:r>
      <w:r>
        <w:rPr>
          <w:spacing w:val="-1"/>
        </w:rPr>
        <w:t> </w:t>
      </w:r>
      <w:r>
        <w:rPr/>
        <w:t>Majesty’s</w:t>
      </w:r>
      <w:r>
        <w:rPr>
          <w:spacing w:val="-3"/>
        </w:rPr>
        <w:t> </w:t>
      </w:r>
      <w:r>
        <w:rPr/>
        <w:t>stationary</w:t>
      </w:r>
      <w:r>
        <w:rPr>
          <w:spacing w:val="-12"/>
        </w:rPr>
        <w:t> </w:t>
      </w:r>
      <w:r>
        <w:rPr/>
        <w:t>office.</w:t>
      </w:r>
      <w:r>
        <w:rPr>
          <w:spacing w:val="59"/>
        </w:rPr>
        <w:t> </w:t>
      </w:r>
      <w:r>
        <w:rPr/>
        <w:t>London.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 w:before="1"/>
        <w:ind w:left="1616" w:right="2478" w:hanging="720"/>
      </w:pPr>
      <w:r>
        <w:rPr/>
        <w:t>Channer KS,</w:t>
      </w:r>
      <w:r>
        <w:rPr>
          <w:spacing w:val="1"/>
        </w:rPr>
        <w:t> </w:t>
      </w:r>
      <w:r>
        <w:rPr/>
        <w:t>Virjee</w:t>
      </w:r>
      <w:r>
        <w:rPr>
          <w:spacing w:val="-2"/>
        </w:rPr>
        <w:t> </w:t>
      </w:r>
      <w:r>
        <w:rPr/>
        <w:t>J.P</w:t>
      </w:r>
      <w:r>
        <w:rPr>
          <w:spacing w:val="1"/>
        </w:rPr>
        <w:t> </w:t>
      </w:r>
      <w:r>
        <w:rPr/>
        <w:t>(1986)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size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shape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tablets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their</w:t>
      </w:r>
      <w:r>
        <w:rPr>
          <w:spacing w:val="-57"/>
        </w:rPr>
        <w:t> </w:t>
      </w:r>
      <w:r>
        <w:rPr/>
        <w:t>esophageal</w:t>
      </w:r>
      <w:r>
        <w:rPr>
          <w:spacing w:val="-3"/>
        </w:rPr>
        <w:t> </w:t>
      </w:r>
      <w:r>
        <w:rPr/>
        <w:t>transit.</w:t>
      </w:r>
      <w:r>
        <w:rPr>
          <w:spacing w:val="5"/>
        </w:rPr>
        <w:t> </w:t>
      </w:r>
      <w:r>
        <w:rPr>
          <w:u w:val="single"/>
        </w:rPr>
        <w:t>J.</w:t>
      </w:r>
      <w:r>
        <w:rPr>
          <w:spacing w:val="3"/>
          <w:u w:val="single"/>
        </w:rPr>
        <w:t> </w:t>
      </w:r>
      <w:r>
        <w:rPr>
          <w:u w:val="single"/>
        </w:rPr>
        <w:t>clin</w:t>
      </w:r>
      <w:r>
        <w:rPr>
          <w:spacing w:val="-3"/>
          <w:u w:val="single"/>
        </w:rPr>
        <w:t> </w:t>
      </w:r>
      <w:r>
        <w:rPr>
          <w:u w:val="single"/>
        </w:rPr>
        <w:t>pharmacol</w:t>
      </w:r>
      <w:r>
        <w:rPr/>
        <w:t>,</w:t>
      </w:r>
      <w:r>
        <w:rPr>
          <w:spacing w:val="3"/>
        </w:rPr>
        <w:t> </w:t>
      </w:r>
      <w:r>
        <w:rPr/>
        <w:t>26:</w:t>
      </w:r>
      <w:r>
        <w:rPr>
          <w:spacing w:val="1"/>
        </w:rPr>
        <w:t> </w:t>
      </w:r>
      <w:r>
        <w:rPr/>
        <w:t>141-146.</w:t>
      </w:r>
    </w:p>
    <w:p>
      <w:pPr>
        <w:spacing w:after="0" w:line="242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90"/>
        <w:ind w:left="896"/>
      </w:pPr>
      <w:r>
        <w:rPr/>
        <w:t>Chien</w:t>
      </w:r>
      <w:r>
        <w:rPr>
          <w:spacing w:val="-6"/>
        </w:rPr>
        <w:t> </w:t>
      </w:r>
      <w:r>
        <w:rPr/>
        <w:t>YW.</w:t>
      </w:r>
      <w:r>
        <w:rPr>
          <w:spacing w:val="2"/>
        </w:rPr>
        <w:t> </w:t>
      </w:r>
      <w:r>
        <w:rPr/>
        <w:t>(1982).</w:t>
      </w:r>
      <w:r>
        <w:rPr>
          <w:spacing w:val="-2"/>
        </w:rPr>
        <w:t> </w:t>
      </w:r>
      <w:r>
        <w:rPr/>
        <w:t>Novel</w:t>
      </w:r>
      <w:r>
        <w:rPr>
          <w:spacing w:val="-8"/>
        </w:rPr>
        <w:t> </w:t>
      </w:r>
      <w:r>
        <w:rPr/>
        <w:t>drug delivery</w:t>
      </w:r>
      <w:r>
        <w:rPr>
          <w:spacing w:val="-5"/>
        </w:rPr>
        <w:t> </w:t>
      </w:r>
      <w:r>
        <w:rPr/>
        <w:t>system.</w:t>
      </w:r>
      <w:r>
        <w:rPr>
          <w:spacing w:val="1"/>
        </w:rPr>
        <w:t> </w:t>
      </w:r>
      <w:r>
        <w:rPr/>
        <w:t>New York:</w:t>
      </w:r>
      <w:r>
        <w:rPr>
          <w:spacing w:val="3"/>
        </w:rPr>
        <w:t> </w:t>
      </w:r>
      <w:r>
        <w:rPr>
          <w:u w:val="single"/>
        </w:rPr>
        <w:t>Morcel</w:t>
      </w:r>
      <w:r>
        <w:rPr>
          <w:spacing w:val="-9"/>
          <w:u w:val="single"/>
        </w:rPr>
        <w:t> </w:t>
      </w:r>
      <w:r>
        <w:rPr>
          <w:u w:val="single"/>
        </w:rPr>
        <w:t>Dekker Inc</w:t>
      </w:r>
      <w:r>
        <w:rPr/>
        <w:t>;</w:t>
      </w:r>
    </w:p>
    <w:p>
      <w:pPr>
        <w:pStyle w:val="BodyText"/>
      </w:pPr>
    </w:p>
    <w:p>
      <w:pPr>
        <w:pStyle w:val="BodyText"/>
        <w:tabs>
          <w:tab w:pos="6655" w:val="left" w:leader="none"/>
          <w:tab w:pos="8815" w:val="left" w:leader="none"/>
        </w:tabs>
        <w:spacing w:line="242" w:lineRule="auto"/>
        <w:ind w:left="1616" w:right="1879" w:hanging="720"/>
      </w:pPr>
      <w:r>
        <w:rPr/>
        <w:t>Clements </w:t>
      </w:r>
      <w:r>
        <w:rPr>
          <w:spacing w:val="1"/>
        </w:rPr>
        <w:t> </w:t>
      </w:r>
      <w:r>
        <w:rPr/>
        <w:t>JA,</w:t>
      </w:r>
      <w:r>
        <w:rPr>
          <w:spacing w:val="4"/>
        </w:rPr>
        <w:t> </w:t>
      </w:r>
      <w:r>
        <w:rPr/>
        <w:t>Prescott</w:t>
      </w:r>
      <w:r>
        <w:rPr>
          <w:spacing w:val="7"/>
        </w:rPr>
        <w:t> </w:t>
      </w:r>
      <w:r>
        <w:rPr/>
        <w:t>LF.</w:t>
      </w:r>
      <w:r>
        <w:rPr>
          <w:spacing w:val="4"/>
        </w:rPr>
        <w:t> </w:t>
      </w:r>
      <w:r>
        <w:rPr/>
        <w:t>(1976).</w:t>
      </w:r>
      <w:r>
        <w:rPr>
          <w:spacing w:val="4"/>
        </w:rPr>
        <w:t> </w:t>
      </w:r>
      <w:r>
        <w:rPr/>
        <w:t>Data</w:t>
      </w:r>
      <w:r>
        <w:rPr>
          <w:spacing w:val="61"/>
        </w:rPr>
        <w:t> </w:t>
      </w:r>
      <w:r>
        <w:rPr/>
        <w:t>point</w:t>
      </w:r>
      <w:r>
        <w:rPr>
          <w:spacing w:val="67"/>
        </w:rPr>
        <w:t> </w:t>
      </w:r>
      <w:r>
        <w:rPr/>
        <w:t>weighing</w:t>
      </w:r>
      <w:r>
        <w:rPr>
          <w:spacing w:val="66"/>
        </w:rPr>
        <w:t> </w:t>
      </w:r>
      <w:r>
        <w:rPr/>
        <w:t>in</w:t>
      </w:r>
      <w:r>
        <w:rPr>
          <w:spacing w:val="116"/>
        </w:rPr>
        <w:t> </w:t>
      </w:r>
      <w:r>
        <w:rPr/>
        <w:t>pharmacokinetic</w:t>
      </w:r>
      <w:r>
        <w:rPr>
          <w:spacing w:val="-57"/>
        </w:rPr>
        <w:t> </w:t>
      </w:r>
      <w:r>
        <w:rPr/>
        <w:t>analysis intravenous</w:t>
      </w:r>
      <w:r>
        <w:rPr>
          <w:spacing w:val="-3"/>
        </w:rPr>
        <w:t> </w:t>
      </w:r>
      <w:r>
        <w:rPr/>
        <w:t>paracetamol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man.</w:t>
      </w:r>
      <w:r>
        <w:rPr>
          <w:spacing w:val="3"/>
        </w:rPr>
        <w:t> </w:t>
      </w:r>
      <w:r>
        <w:rPr>
          <w:u w:val="single"/>
        </w:rPr>
        <w:t>J</w:t>
      </w:r>
      <w:r>
        <w:rPr>
          <w:spacing w:val="-4"/>
          <w:u w:val="single"/>
        </w:rPr>
        <w:t> </w:t>
      </w:r>
      <w:r>
        <w:rPr>
          <w:u w:val="single"/>
        </w:rPr>
        <w:t>Pharm</w:t>
        <w:tab/>
        <w:t>Pharmacol</w:t>
      </w:r>
      <w:r>
        <w:rPr>
          <w:spacing w:val="-7"/>
        </w:rPr>
        <w:t> </w:t>
      </w:r>
      <w:r>
        <w:rPr/>
        <w:t>28:707-</w:t>
        <w:tab/>
      </w:r>
      <w:r>
        <w:rPr>
          <w:spacing w:val="-1"/>
        </w:rPr>
        <w:t>709.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16" w:right="1918" w:hanging="720"/>
      </w:pPr>
      <w:r>
        <w:rPr/>
        <w:t>Clement JA, Critchley JA, Prescott LF (1984). The role of sulphate conjugation in the</w:t>
      </w:r>
      <w:r>
        <w:rPr>
          <w:spacing w:val="1"/>
        </w:rPr>
        <w:t> </w:t>
      </w:r>
      <w:r>
        <w:rPr/>
        <w:t>metabolism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disposition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oral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intravenous</w:t>
      </w:r>
      <w:r>
        <w:rPr>
          <w:spacing w:val="2"/>
        </w:rPr>
        <w:t> </w:t>
      </w:r>
      <w:r>
        <w:rPr/>
        <w:t>paracetamol</w:t>
      </w:r>
      <w:r>
        <w:rPr>
          <w:spacing w:val="22"/>
        </w:rPr>
        <w:t> </w:t>
      </w:r>
      <w:r>
        <w:rPr/>
        <w:t>in</w:t>
      </w:r>
      <w:r>
        <w:rPr>
          <w:spacing w:val="31"/>
        </w:rPr>
        <w:t> </w:t>
      </w:r>
      <w:r>
        <w:rPr/>
        <w:t>man.</w:t>
      </w:r>
      <w:r>
        <w:rPr>
          <w:spacing w:val="30"/>
        </w:rPr>
        <w:t> </w:t>
      </w:r>
      <w:r>
        <w:rPr>
          <w:u w:val="single"/>
        </w:rPr>
        <w:t>Br</w:t>
      </w:r>
      <w:r>
        <w:rPr>
          <w:spacing w:val="28"/>
          <w:u w:val="single"/>
        </w:rPr>
        <w:t> </w:t>
      </w:r>
      <w:r>
        <w:rPr>
          <w:u w:val="single"/>
        </w:rPr>
        <w:t>J.</w:t>
      </w:r>
      <w:r>
        <w:rPr>
          <w:spacing w:val="-57"/>
        </w:rPr>
        <w:t> </w:t>
      </w:r>
      <w:r>
        <w:rPr>
          <w:u w:val="single"/>
        </w:rPr>
        <w:t>Clin</w:t>
      </w:r>
      <w:r>
        <w:rPr>
          <w:spacing w:val="1"/>
          <w:u w:val="single"/>
        </w:rPr>
        <w:t> </w:t>
      </w:r>
      <w:r>
        <w:rPr>
          <w:u w:val="single"/>
        </w:rPr>
        <w:t>Pharmacol</w:t>
      </w:r>
      <w:r>
        <w:rPr>
          <w:spacing w:val="-6"/>
        </w:rPr>
        <w:t> </w:t>
      </w:r>
      <w:r>
        <w:rPr/>
        <w:t>18:481-485.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16" w:right="2478" w:hanging="720"/>
      </w:pPr>
      <w:r>
        <w:rPr/>
        <w:t>Colaizzi, J., Lowenthal, D. (986). Critical Therapentic categories: A</w:t>
      </w:r>
      <w:r>
        <w:rPr>
          <w:spacing w:val="1"/>
        </w:rPr>
        <w:t> </w:t>
      </w:r>
      <w:r>
        <w:rPr/>
        <w:t>contraindication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generic</w:t>
      </w:r>
      <w:r>
        <w:rPr>
          <w:spacing w:val="-4"/>
        </w:rPr>
        <w:t> </w:t>
      </w:r>
      <w:r>
        <w:rPr/>
        <w:t>substitution?</w:t>
      </w:r>
      <w:r>
        <w:rPr>
          <w:spacing w:val="-5"/>
        </w:rPr>
        <w:t> </w:t>
      </w:r>
      <w:r>
        <w:rPr>
          <w:u w:val="single"/>
        </w:rPr>
        <w:t>Clin</w:t>
      </w:r>
      <w:r>
        <w:rPr>
          <w:spacing w:val="-3"/>
          <w:u w:val="single"/>
        </w:rPr>
        <w:t> </w:t>
      </w:r>
      <w:r>
        <w:rPr>
          <w:u w:val="single"/>
        </w:rPr>
        <w:t>Therap</w:t>
      </w:r>
      <w:r>
        <w:rPr/>
        <w:t>.,</w:t>
      </w:r>
      <w:r>
        <w:rPr>
          <w:spacing w:val="-2"/>
        </w:rPr>
        <w:t> </w:t>
      </w:r>
      <w:r>
        <w:rPr/>
        <w:t>8:370-379.</w:t>
      </w:r>
    </w:p>
    <w:p>
      <w:pPr>
        <w:pStyle w:val="BodyText"/>
        <w:spacing w:before="1"/>
      </w:pPr>
    </w:p>
    <w:p>
      <w:pPr>
        <w:pStyle w:val="BodyText"/>
        <w:tabs>
          <w:tab w:pos="8095" w:val="left" w:leader="none"/>
        </w:tabs>
        <w:spacing w:line="242" w:lineRule="auto"/>
        <w:ind w:left="1616" w:right="2162" w:hanging="720"/>
      </w:pPr>
      <w:r>
        <w:rPr/>
        <w:t>Committee</w:t>
      </w:r>
      <w:r>
        <w:rPr>
          <w:spacing w:val="-3"/>
        </w:rPr>
        <w:t> </w:t>
      </w:r>
      <w:r>
        <w:rPr/>
        <w:t>for proprietary</w:t>
      </w:r>
      <w:r>
        <w:rPr>
          <w:spacing w:val="-6"/>
        </w:rPr>
        <w:t> </w:t>
      </w:r>
      <w:r>
        <w:rPr/>
        <w:t>medicinal</w:t>
      </w:r>
      <w:r>
        <w:rPr>
          <w:spacing w:val="-6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(CPMP) (2001). Note</w:t>
      </w:r>
      <w:r>
        <w:rPr>
          <w:spacing w:val="-7"/>
        </w:rPr>
        <w:t> </w:t>
      </w:r>
      <w:r>
        <w:rPr/>
        <w:t>for</w:t>
        <w:tab/>
      </w:r>
      <w:r>
        <w:rPr>
          <w:spacing w:val="-2"/>
        </w:rPr>
        <w:t>guidance</w:t>
      </w:r>
      <w:r>
        <w:rPr>
          <w:spacing w:val="-5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investigation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bioavailability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bioequivalence.</w:t>
      </w:r>
      <w:r>
        <w:rPr>
          <w:spacing w:val="7"/>
        </w:rPr>
        <w:t> </w:t>
      </w:r>
      <w:r>
        <w:rPr/>
        <w:t>URL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550" w:val="left" w:leader="none"/>
          <w:tab w:pos="3572" w:val="left" w:leader="none"/>
          <w:tab w:pos="5183" w:val="left" w:leader="none"/>
          <w:tab w:pos="5759" w:val="left" w:leader="none"/>
          <w:tab w:pos="6675" w:val="left" w:leader="none"/>
          <w:tab w:pos="8071" w:val="left" w:leader="none"/>
          <w:tab w:pos="9035" w:val="left" w:leader="none"/>
        </w:tabs>
        <w:ind w:left="1616" w:right="1872" w:hanging="720"/>
      </w:pPr>
      <w:r>
        <w:rPr/>
        <w:t>Coulthard,</w:t>
      </w:r>
      <w:r>
        <w:rPr>
          <w:spacing w:val="50"/>
        </w:rPr>
        <w:t> </w:t>
      </w:r>
      <w:r>
        <w:rPr/>
        <w:t>Nielson,</w:t>
      </w:r>
      <w:r>
        <w:rPr>
          <w:spacing w:val="50"/>
        </w:rPr>
        <w:t> </w:t>
      </w:r>
      <w:r>
        <w:rPr/>
        <w:t>Schroder,</w:t>
      </w:r>
      <w:r>
        <w:rPr>
          <w:spacing w:val="45"/>
        </w:rPr>
        <w:t> </w:t>
      </w:r>
      <w:r>
        <w:rPr/>
        <w:t>Covino,</w:t>
      </w:r>
      <w:r>
        <w:rPr>
          <w:spacing w:val="50"/>
        </w:rPr>
        <w:t> </w:t>
      </w:r>
      <w:r>
        <w:rPr/>
        <w:t>Mathews,</w:t>
      </w:r>
      <w:r>
        <w:rPr>
          <w:spacing w:val="50"/>
        </w:rPr>
        <w:t> </w:t>
      </w:r>
      <w:r>
        <w:rPr/>
        <w:t>Murray</w:t>
      </w:r>
      <w:r>
        <w:rPr>
          <w:spacing w:val="39"/>
        </w:rPr>
        <w:t> </w:t>
      </w:r>
      <w:r>
        <w:rPr/>
        <w:t>and</w:t>
      </w:r>
      <w:r>
        <w:rPr>
          <w:spacing w:val="47"/>
        </w:rPr>
        <w:t> </w:t>
      </w:r>
      <w:r>
        <w:rPr/>
        <w:t>Van</w:t>
      </w:r>
      <w:r>
        <w:rPr>
          <w:spacing w:val="43"/>
        </w:rPr>
        <w:t> </w:t>
      </w:r>
      <w:r>
        <w:rPr/>
        <w:t>Der</w:t>
      </w:r>
      <w:r>
        <w:rPr>
          <w:spacing w:val="54"/>
        </w:rPr>
        <w:t> </w:t>
      </w:r>
      <w:r>
        <w:rPr/>
        <w:t>Walt.</w:t>
      </w:r>
      <w:r>
        <w:rPr>
          <w:spacing w:val="-57"/>
        </w:rPr>
        <w:t> </w:t>
      </w:r>
      <w:r>
        <w:rPr/>
        <w:t>(1998).</w:t>
        <w:tab/>
        <w:t>Relative</w:t>
        <w:tab/>
        <w:t>bioavailability</w:t>
        <w:tab/>
        <w:t>and</w:t>
        <w:tab/>
        <w:t>plasma</w:t>
        <w:tab/>
        <w:t>paracetamol</w:t>
        <w:tab/>
        <w:t>profiles</w:t>
        <w:tab/>
        <w:t>of</w:t>
      </w:r>
      <w:r>
        <w:rPr>
          <w:spacing w:val="-57"/>
        </w:rPr>
        <w:t> </w:t>
      </w:r>
      <w:r>
        <w:rPr/>
        <w:t>panadol suppositorles in children. </w:t>
      </w:r>
      <w:r>
        <w:rPr>
          <w:u w:val="single"/>
        </w:rPr>
        <w:t>Journal of prediatrics and child health</w:t>
      </w:r>
      <w:r>
        <w:rPr/>
        <w:t>. Vol</w:t>
      </w:r>
      <w:r>
        <w:rPr>
          <w:spacing w:val="1"/>
        </w:rPr>
        <w:t> </w:t>
      </w:r>
      <w:r>
        <w:rPr/>
        <w:t>34:425.</w:t>
      </w:r>
    </w:p>
    <w:p>
      <w:pPr>
        <w:pStyle w:val="BodyText"/>
        <w:spacing w:before="5"/>
      </w:pPr>
    </w:p>
    <w:p>
      <w:pPr>
        <w:pStyle w:val="BodyText"/>
        <w:tabs>
          <w:tab w:pos="8095" w:val="left" w:leader="none"/>
        </w:tabs>
        <w:spacing w:line="237" w:lineRule="auto"/>
        <w:ind w:left="1616" w:right="1891" w:hanging="720"/>
      </w:pPr>
      <w:r>
        <w:rPr/>
        <w:t>Davidson,</w:t>
      </w:r>
      <w:r>
        <w:rPr>
          <w:spacing w:val="-1"/>
        </w:rPr>
        <w:t> </w:t>
      </w:r>
      <w:r>
        <w:rPr/>
        <w:t>DGD,</w:t>
      </w:r>
      <w:r>
        <w:rPr>
          <w:spacing w:val="-3"/>
        </w:rPr>
        <w:t> </w:t>
      </w:r>
      <w:r>
        <w:rPr/>
        <w:t>Eastham</w:t>
      </w:r>
      <w:r>
        <w:rPr>
          <w:spacing w:val="-6"/>
        </w:rPr>
        <w:t> </w:t>
      </w:r>
      <w:r>
        <w:rPr/>
        <w:t>WN</w:t>
      </w:r>
      <w:r>
        <w:rPr>
          <w:spacing w:val="-2"/>
        </w:rPr>
        <w:t> </w:t>
      </w:r>
      <w:r>
        <w:rPr/>
        <w:t>(1966). Acute</w:t>
      </w:r>
      <w:r>
        <w:rPr>
          <w:spacing w:val="-8"/>
        </w:rPr>
        <w:t> </w:t>
      </w:r>
      <w:r>
        <w:rPr/>
        <w:t>livers</w:t>
      </w:r>
      <w:r>
        <w:rPr>
          <w:spacing w:val="-4"/>
        </w:rPr>
        <w:t> </w:t>
      </w:r>
      <w:r>
        <w:rPr/>
        <w:t>necrosis</w:t>
      </w:r>
      <w:r>
        <w:rPr>
          <w:spacing w:val="1"/>
        </w:rPr>
        <w:t> </w:t>
      </w:r>
      <w:r>
        <w:rPr/>
        <w:t>following</w:t>
        <w:tab/>
        <w:t>overdose of</w:t>
      </w:r>
      <w:r>
        <w:rPr>
          <w:spacing w:val="-57"/>
        </w:rPr>
        <w:t> </w:t>
      </w:r>
      <w:r>
        <w:rPr/>
        <w:t>paracetamol.</w:t>
      </w:r>
      <w:r>
        <w:rPr>
          <w:spacing w:val="4"/>
        </w:rPr>
        <w:t> </w:t>
      </w:r>
      <w:r>
        <w:rPr>
          <w:u w:val="single"/>
        </w:rPr>
        <w:t>Br</w:t>
      </w:r>
      <w:r>
        <w:rPr>
          <w:spacing w:val="3"/>
          <w:u w:val="single"/>
        </w:rPr>
        <w:t> </w:t>
      </w:r>
      <w:r>
        <w:rPr>
          <w:u w:val="single"/>
        </w:rPr>
        <w:t>Med.</w:t>
      </w:r>
      <w:r>
        <w:rPr>
          <w:spacing w:val="4"/>
          <w:u w:val="single"/>
        </w:rPr>
        <w:t> </w:t>
      </w:r>
      <w:r>
        <w:rPr>
          <w:u w:val="single"/>
        </w:rPr>
        <w:t>J</w:t>
      </w:r>
      <w:r>
        <w:rPr/>
        <w:t>.</w:t>
      </w:r>
      <w:r>
        <w:rPr>
          <w:spacing w:val="3"/>
        </w:rPr>
        <w:t> </w:t>
      </w:r>
      <w:r>
        <w:rPr/>
        <w:t>2:</w:t>
      </w:r>
      <w:r>
        <w:rPr>
          <w:spacing w:val="-2"/>
        </w:rPr>
        <w:t> </w:t>
      </w:r>
      <w:r>
        <w:rPr/>
        <w:t>497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9.</w:t>
      </w:r>
    </w:p>
    <w:p>
      <w:pPr>
        <w:pStyle w:val="BodyText"/>
        <w:spacing w:line="550" w:lineRule="atLeast" w:before="3"/>
        <w:ind w:left="896" w:right="1912"/>
      </w:pPr>
      <w:r>
        <w:rPr/>
        <w:t>Definitions, Bioavailability and bioequivalence Requirements, (1991).21 CFR, 32 0.1,</w:t>
      </w:r>
      <w:r>
        <w:rPr>
          <w:spacing w:val="-58"/>
        </w:rPr>
        <w:t> </w:t>
      </w:r>
      <w:r>
        <w:rPr/>
        <w:t>Dettelbach,</w:t>
      </w:r>
      <w:r>
        <w:rPr>
          <w:spacing w:val="2"/>
        </w:rPr>
        <w:t> </w:t>
      </w:r>
      <w:r>
        <w:rPr/>
        <w:t>H.R.A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(1986). Time to</w:t>
      </w:r>
      <w:r>
        <w:rPr>
          <w:spacing w:val="5"/>
        </w:rPr>
        <w:t> </w:t>
      </w:r>
      <w:r>
        <w:rPr/>
        <w:t>speak</w:t>
      </w:r>
      <w:r>
        <w:rPr>
          <w:spacing w:val="-4"/>
        </w:rPr>
        <w:t> </w:t>
      </w:r>
      <w:r>
        <w:rPr/>
        <w:t>out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bioequivalence and</w:t>
      </w:r>
    </w:p>
    <w:p>
      <w:pPr>
        <w:pStyle w:val="BodyText"/>
        <w:spacing w:before="4"/>
        <w:ind w:left="1616"/>
      </w:pPr>
      <w:r>
        <w:rPr/>
        <w:t>Therapeutic</w:t>
      </w:r>
      <w:r>
        <w:rPr>
          <w:spacing w:val="-4"/>
        </w:rPr>
        <w:t> </w:t>
      </w:r>
      <w:r>
        <w:rPr/>
        <w:t>equivalence,</w:t>
      </w:r>
      <w:r>
        <w:rPr>
          <w:spacing w:val="2"/>
        </w:rPr>
        <w:t> </w:t>
      </w:r>
      <w:r>
        <w:rPr>
          <w:u w:val="single"/>
        </w:rPr>
        <w:t>J. Clin. Pharmacol</w:t>
      </w:r>
      <w:r>
        <w:rPr>
          <w:spacing w:val="-11"/>
        </w:rPr>
        <w:t> </w:t>
      </w:r>
      <w:r>
        <w:rPr/>
        <w:t>26:307-308.</w:t>
      </w:r>
    </w:p>
    <w:p>
      <w:pPr>
        <w:pStyle w:val="BodyText"/>
      </w:pPr>
    </w:p>
    <w:p>
      <w:pPr>
        <w:pStyle w:val="BodyText"/>
        <w:tabs>
          <w:tab w:pos="7375" w:val="left" w:leader="none"/>
        </w:tabs>
        <w:ind w:left="1616" w:right="1918" w:hanging="720"/>
      </w:pPr>
      <w:r>
        <w:rPr/>
        <w:t>Dighe, S.V and Adams, W.P Bioequivalence (1991): A United States regulatory</w:t>
      </w:r>
      <w:r>
        <w:rPr>
          <w:spacing w:val="1"/>
        </w:rPr>
        <w:t> </w:t>
      </w:r>
      <w:r>
        <w:rPr/>
        <w:t>perspective,</w:t>
      </w:r>
      <w:r>
        <w:rPr>
          <w:spacing w:val="2"/>
        </w:rPr>
        <w:t> </w:t>
      </w:r>
      <w:r>
        <w:rPr/>
        <w:t>in</w:t>
      </w:r>
      <w:r>
        <w:rPr>
          <w:spacing w:val="-9"/>
        </w:rPr>
        <w:t> </w:t>
      </w:r>
      <w:r>
        <w:rPr/>
        <w:t>pharmaceutical</w:t>
      </w:r>
      <w:r>
        <w:rPr>
          <w:spacing w:val="-7"/>
        </w:rPr>
        <w:t> </w:t>
      </w:r>
      <w:r>
        <w:rPr/>
        <w:t>Bioequivalence,</w:t>
      </w:r>
      <w:r>
        <w:rPr>
          <w:spacing w:val="-2"/>
        </w:rPr>
        <w:t> </w:t>
      </w:r>
      <w:r>
        <w:rPr/>
        <w:t>Welling,</w:t>
        <w:tab/>
        <w:t>P.G.,</w:t>
      </w:r>
      <w:r>
        <w:rPr>
          <w:spacing w:val="7"/>
        </w:rPr>
        <w:t> </w:t>
      </w:r>
      <w:r>
        <w:rPr/>
        <w:t>Tse,</w:t>
      </w:r>
      <w:r>
        <w:rPr>
          <w:spacing w:val="6"/>
        </w:rPr>
        <w:t> </w:t>
      </w:r>
      <w:r>
        <w:rPr/>
        <w:t>F.S.L.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Dighe,</w:t>
      </w:r>
      <w:r>
        <w:rPr>
          <w:spacing w:val="3"/>
        </w:rPr>
        <w:t> </w:t>
      </w:r>
      <w:r>
        <w:rPr/>
        <w:t>S.V,</w:t>
      </w:r>
      <w:r>
        <w:rPr>
          <w:spacing w:val="-1"/>
        </w:rPr>
        <w:t> </w:t>
      </w:r>
      <w:r>
        <w:rPr/>
        <w:t>eds,</w:t>
      </w:r>
      <w:r>
        <w:rPr>
          <w:spacing w:val="3"/>
        </w:rPr>
        <w:t> </w:t>
      </w:r>
      <w:r>
        <w:rPr/>
        <w:t>Mercel</w:t>
      </w:r>
      <w:r>
        <w:rPr>
          <w:spacing w:val="-8"/>
        </w:rPr>
        <w:t> </w:t>
      </w:r>
      <w:r>
        <w:rPr/>
        <w:t>Dekker,</w:t>
      </w:r>
      <w:r>
        <w:rPr>
          <w:spacing w:val="3"/>
        </w:rPr>
        <w:t> </w:t>
      </w:r>
      <w:r>
        <w:rPr/>
        <w:t>Inc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3"/>
        </w:rPr>
        <w:t> </w:t>
      </w:r>
      <w:r>
        <w:rPr/>
        <w:t>P</w:t>
      </w:r>
      <w:r>
        <w:rPr>
          <w:spacing w:val="-3"/>
        </w:rPr>
        <w:t> </w:t>
      </w:r>
      <w:r>
        <w:rPr/>
        <w:t>347-380,.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616" w:right="2478" w:hanging="720"/>
      </w:pPr>
      <w:r>
        <w:rPr/>
        <w:t>Divoll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Abernethy</w:t>
      </w:r>
      <w:r>
        <w:rPr>
          <w:spacing w:val="1"/>
        </w:rPr>
        <w:t> </w:t>
      </w:r>
      <w:r>
        <w:rPr/>
        <w:t>DR,</w:t>
      </w:r>
      <w:r>
        <w:rPr>
          <w:spacing w:val="1"/>
        </w:rPr>
        <w:t> </w:t>
      </w:r>
      <w:r>
        <w:rPr/>
        <w:t>Ameer</w:t>
      </w:r>
      <w:r>
        <w:rPr>
          <w:spacing w:val="1"/>
        </w:rPr>
        <w:t> </w:t>
      </w:r>
      <w:r>
        <w:rPr/>
        <w:t>B,</w:t>
      </w:r>
      <w:r>
        <w:rPr>
          <w:spacing w:val="61"/>
        </w:rPr>
        <w:t> </w:t>
      </w:r>
      <w:r>
        <w:rPr/>
        <w:t>Greenblatt</w:t>
      </w:r>
      <w:r>
        <w:rPr>
          <w:spacing w:val="61"/>
        </w:rPr>
        <w:t> </w:t>
      </w:r>
      <w:r>
        <w:rPr/>
        <w:t>D.J.</w:t>
      </w:r>
      <w:r>
        <w:rPr>
          <w:spacing w:val="61"/>
        </w:rPr>
        <w:t> </w:t>
      </w:r>
      <w:r>
        <w:rPr/>
        <w:t>(1982).</w:t>
      </w:r>
      <w:r>
        <w:rPr>
          <w:spacing w:val="61"/>
        </w:rPr>
        <w:t> </w:t>
      </w:r>
      <w:r>
        <w:rPr/>
        <w:t>Acetaminophen</w:t>
      </w:r>
      <w:r>
        <w:rPr>
          <w:spacing w:val="-57"/>
        </w:rPr>
        <w:t> </w:t>
      </w:r>
      <w:r>
        <w:rPr/>
        <w:t>Kinetics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 elderly</w:t>
      </w:r>
      <w:r>
        <w:rPr>
          <w:spacing w:val="-2"/>
        </w:rPr>
        <w:t> </w:t>
      </w:r>
      <w:r>
        <w:rPr>
          <w:u w:val="single"/>
        </w:rPr>
        <w:t>Clin</w:t>
      </w:r>
      <w:r>
        <w:rPr>
          <w:spacing w:val="2"/>
          <w:u w:val="single"/>
        </w:rPr>
        <w:t> </w:t>
      </w:r>
      <w:r>
        <w:rPr>
          <w:u w:val="single"/>
        </w:rPr>
        <w:t>Pharmacol.</w:t>
      </w:r>
      <w:r>
        <w:rPr>
          <w:spacing w:val="3"/>
          <w:u w:val="single"/>
        </w:rPr>
        <w:t> </w:t>
      </w:r>
      <w:r>
        <w:rPr>
          <w:u w:val="single"/>
        </w:rPr>
        <w:t>Ther</w:t>
      </w:r>
      <w:r>
        <w:rPr>
          <w:spacing w:val="3"/>
        </w:rPr>
        <w:t> </w:t>
      </w:r>
      <w:r>
        <w:rPr/>
        <w:t>31:151-156.</w:t>
      </w:r>
    </w:p>
    <w:p>
      <w:pPr>
        <w:pStyle w:val="BodyText"/>
      </w:pPr>
    </w:p>
    <w:p>
      <w:pPr>
        <w:pStyle w:val="BodyText"/>
        <w:spacing w:before="1"/>
        <w:ind w:left="1616" w:right="1867" w:hanging="720"/>
        <w:jc w:val="both"/>
      </w:pPr>
      <w:r>
        <w:rPr/>
        <w:t>Dominguez,</w:t>
      </w:r>
      <w:r>
        <w:rPr>
          <w:spacing w:val="1"/>
        </w:rPr>
        <w:t> </w:t>
      </w:r>
      <w:r>
        <w:rPr/>
        <w:t>AR,</w:t>
      </w:r>
      <w:r>
        <w:rPr>
          <w:spacing w:val="1"/>
        </w:rPr>
        <w:t> </w:t>
      </w:r>
      <w:r>
        <w:rPr/>
        <w:t>Medina</w:t>
      </w:r>
      <w:r>
        <w:rPr>
          <w:spacing w:val="1"/>
        </w:rPr>
        <w:t> </w:t>
      </w:r>
      <w:r>
        <w:rPr/>
        <w:t>RL,</w:t>
      </w:r>
      <w:r>
        <w:rPr>
          <w:spacing w:val="1"/>
        </w:rPr>
        <w:t> </w:t>
      </w:r>
      <w:r>
        <w:rPr/>
        <w:t>Hurtado</w:t>
      </w:r>
      <w:r>
        <w:rPr>
          <w:spacing w:val="1"/>
        </w:rPr>
        <w:t> </w:t>
      </w:r>
      <w:r>
        <w:rPr/>
        <w:t>MP.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vitro-invivo</w:t>
      </w:r>
      <w:r>
        <w:rPr>
          <w:spacing w:val="1"/>
        </w:rPr>
        <w:t> </w:t>
      </w:r>
      <w:r>
        <w:rPr/>
        <w:t>correlation.</w:t>
      </w:r>
      <w:r>
        <w:rPr>
          <w:spacing w:val="1"/>
        </w:rPr>
        <w:t> </w:t>
      </w:r>
      <w:r>
        <w:rPr>
          <w:u w:val="single"/>
        </w:rPr>
        <w:t>Drug</w:t>
      </w:r>
      <w:r>
        <w:rPr>
          <w:spacing w:val="1"/>
          <w:u w:val="single"/>
        </w:rPr>
        <w:t> </w:t>
      </w:r>
      <w:r>
        <w:rPr>
          <w:u w:val="single"/>
        </w:rPr>
        <w:t>Dev</w:t>
      </w:r>
      <w:r>
        <w:rPr>
          <w:spacing w:val="1"/>
          <w:u w:val="single"/>
        </w:rPr>
        <w:t> </w:t>
      </w:r>
      <w:r>
        <w:rPr>
          <w:u w:val="single"/>
        </w:rPr>
        <w:t>Ind</w:t>
      </w:r>
      <w:r>
        <w:rPr>
          <w:spacing w:val="1"/>
          <w:u w:val="single"/>
        </w:rPr>
        <w:t> </w:t>
      </w:r>
      <w:r>
        <w:rPr>
          <w:u w:val="single"/>
        </w:rPr>
        <w:t>Pharm</w:t>
      </w:r>
      <w:r>
        <w:rPr/>
        <w:t>,</w:t>
      </w:r>
      <w:r>
        <w:rPr>
          <w:spacing w:val="1"/>
        </w:rPr>
        <w:t> </w:t>
      </w:r>
      <w:r>
        <w:rPr/>
        <w:t>26:821-828.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6" w:right="1872" w:hanging="720"/>
        <w:jc w:val="both"/>
      </w:pPr>
      <w:r>
        <w:rPr/>
        <w:t>Eandi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Viano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Ricci</w:t>
      </w:r>
      <w:r>
        <w:rPr>
          <w:spacing w:val="1"/>
        </w:rPr>
        <w:t> </w:t>
      </w:r>
      <w:r>
        <w:rPr/>
        <w:t>Camalero</w:t>
      </w:r>
      <w:r>
        <w:rPr>
          <w:spacing w:val="1"/>
        </w:rPr>
        <w:t> </w:t>
      </w:r>
      <w:r>
        <w:rPr/>
        <w:t>S,</w:t>
      </w:r>
      <w:r>
        <w:rPr>
          <w:spacing w:val="61"/>
        </w:rPr>
        <w:t> </w:t>
      </w:r>
      <w:r>
        <w:rPr/>
        <w:t>(1984).</w:t>
      </w:r>
      <w:r>
        <w:rPr>
          <w:spacing w:val="61"/>
        </w:rPr>
        <w:t> </w:t>
      </w:r>
      <w:r>
        <w:rPr/>
        <w:t>Absolute</w:t>
      </w:r>
      <w:r>
        <w:rPr>
          <w:spacing w:val="61"/>
        </w:rPr>
        <w:t> </w:t>
      </w:r>
      <w:r>
        <w:rPr/>
        <w:t>bioavailability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60"/>
        </w:rPr>
        <w:t> </w:t>
      </w:r>
      <w:r>
        <w:rPr/>
        <w:t>after</w:t>
      </w:r>
      <w:r>
        <w:rPr>
          <w:spacing w:val="61"/>
        </w:rPr>
        <w:t> </w:t>
      </w:r>
      <w:r>
        <w:rPr/>
        <w:t>oral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rectal</w:t>
      </w:r>
      <w:r>
        <w:rPr>
          <w:spacing w:val="60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healthy</w:t>
      </w:r>
      <w:r>
        <w:rPr>
          <w:spacing w:val="60"/>
        </w:rPr>
        <w:t> </w:t>
      </w:r>
      <w:r>
        <w:rPr/>
        <w:t>volunteers.</w:t>
      </w:r>
      <w:r>
        <w:rPr>
          <w:spacing w:val="1"/>
        </w:rPr>
        <w:t> </w:t>
      </w:r>
      <w:r>
        <w:rPr>
          <w:u w:val="single"/>
        </w:rPr>
        <w:t>Drug</w:t>
      </w:r>
      <w:r>
        <w:rPr>
          <w:spacing w:val="1"/>
          <w:u w:val="single"/>
        </w:rPr>
        <w:t> </w:t>
      </w:r>
      <w:r>
        <w:rPr>
          <w:u w:val="single"/>
        </w:rPr>
        <w:t>Res</w:t>
      </w:r>
      <w:r>
        <w:rPr/>
        <w:t> 34:903-907.</w:t>
      </w:r>
    </w:p>
    <w:p>
      <w:pPr>
        <w:spacing w:after="0"/>
        <w:jc w:val="both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6"/>
        <w:ind w:left="1616" w:right="1872" w:hanging="720"/>
        <w:jc w:val="both"/>
      </w:pPr>
      <w:r>
        <w:rPr/>
        <w:t>Eandi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Viano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Ricci</w:t>
      </w:r>
      <w:r>
        <w:rPr>
          <w:spacing w:val="1"/>
        </w:rPr>
        <w:t> </w:t>
      </w:r>
      <w:r>
        <w:rPr/>
        <w:t>Camalero</w:t>
      </w:r>
      <w:r>
        <w:rPr>
          <w:spacing w:val="1"/>
        </w:rPr>
        <w:t> </w:t>
      </w:r>
      <w:r>
        <w:rPr/>
        <w:t>S,</w:t>
      </w:r>
      <w:r>
        <w:rPr>
          <w:spacing w:val="61"/>
        </w:rPr>
        <w:t> </w:t>
      </w:r>
      <w:r>
        <w:rPr/>
        <w:t>(1994).</w:t>
      </w:r>
      <w:r>
        <w:rPr>
          <w:spacing w:val="61"/>
        </w:rPr>
        <w:t> </w:t>
      </w:r>
      <w:r>
        <w:rPr/>
        <w:t>Absolute</w:t>
      </w:r>
      <w:r>
        <w:rPr>
          <w:spacing w:val="61"/>
        </w:rPr>
        <w:t> </w:t>
      </w:r>
      <w:r>
        <w:rPr/>
        <w:t>bioavailability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60"/>
        </w:rPr>
        <w:t> </w:t>
      </w:r>
      <w:r>
        <w:rPr/>
        <w:t>after</w:t>
      </w:r>
      <w:r>
        <w:rPr>
          <w:spacing w:val="61"/>
        </w:rPr>
        <w:t> </w:t>
      </w:r>
      <w:r>
        <w:rPr/>
        <w:t>oral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rectal</w:t>
      </w:r>
      <w:r>
        <w:rPr>
          <w:spacing w:val="60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healthy</w:t>
      </w:r>
      <w:r>
        <w:rPr>
          <w:spacing w:val="60"/>
        </w:rPr>
        <w:t> </w:t>
      </w:r>
      <w:r>
        <w:rPr/>
        <w:t>volunteers.</w:t>
      </w:r>
      <w:r>
        <w:rPr>
          <w:spacing w:val="1"/>
        </w:rPr>
        <w:t> </w:t>
      </w:r>
      <w:r>
        <w:rPr>
          <w:u w:val="single"/>
        </w:rPr>
        <w:t>Drug</w:t>
      </w:r>
      <w:r>
        <w:rPr>
          <w:spacing w:val="1"/>
          <w:u w:val="single"/>
        </w:rPr>
        <w:t> </w:t>
      </w:r>
      <w:r>
        <w:rPr>
          <w:u w:val="single"/>
        </w:rPr>
        <w:t>Res</w:t>
      </w:r>
      <w:r>
        <w:rPr/>
        <w:t> 34:903-907.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16" w:right="1877" w:hanging="720"/>
        <w:jc w:val="both"/>
      </w:pPr>
      <w:r>
        <w:rPr/>
        <w:t>Fairbrother,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(1974).</w:t>
      </w:r>
      <w:r>
        <w:rPr>
          <w:spacing w:val="1"/>
        </w:rPr>
        <w:t> </w:t>
      </w:r>
      <w:r>
        <w:rPr/>
        <w:t>Acetaminophen.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Substances,</w:t>
      </w:r>
      <w:r>
        <w:rPr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3,</w:t>
      </w:r>
      <w:r>
        <w:rPr>
          <w:spacing w:val="4"/>
        </w:rPr>
        <w:t> </w:t>
      </w:r>
      <w:r>
        <w:rPr/>
        <w:t>ppl</w:t>
      </w:r>
      <w:r>
        <w:rPr>
          <w:spacing w:val="-6"/>
        </w:rPr>
        <w:t> </w:t>
      </w:r>
      <w:r>
        <w:rPr/>
        <w:t>–</w:t>
      </w:r>
      <w:r>
        <w:rPr>
          <w:spacing w:val="2"/>
        </w:rPr>
        <w:t> </w:t>
      </w:r>
      <w:r>
        <w:rPr/>
        <w:t>109.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616" w:right="1870" w:hanging="720"/>
        <w:jc w:val="both"/>
      </w:pPr>
      <w:r>
        <w:rPr/>
        <w:t>Forrest</w:t>
      </w:r>
      <w:r>
        <w:rPr>
          <w:spacing w:val="1"/>
        </w:rPr>
        <w:t> </w:t>
      </w:r>
      <w:r>
        <w:rPr/>
        <w:t>JA,</w:t>
      </w:r>
      <w:r>
        <w:rPr>
          <w:spacing w:val="1"/>
        </w:rPr>
        <w:t> </w:t>
      </w:r>
      <w:r>
        <w:rPr/>
        <w:t>Clamens</w:t>
      </w:r>
      <w:r>
        <w:rPr>
          <w:spacing w:val="1"/>
        </w:rPr>
        <w:t> </w:t>
      </w:r>
      <w:r>
        <w:rPr/>
        <w:t>JA,</w:t>
      </w:r>
      <w:r>
        <w:rPr>
          <w:spacing w:val="1"/>
        </w:rPr>
        <w:t> </w:t>
      </w:r>
      <w:r>
        <w:rPr/>
        <w:t>Prescott</w:t>
      </w:r>
      <w:r>
        <w:rPr>
          <w:spacing w:val="1"/>
        </w:rPr>
        <w:t> </w:t>
      </w:r>
      <w:r>
        <w:rPr/>
        <w:t>LF.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Clinical</w:t>
      </w:r>
      <w:r>
        <w:rPr>
          <w:spacing w:val="61"/>
        </w:rPr>
        <w:t> </w:t>
      </w:r>
      <w:r>
        <w:rPr/>
        <w:t>pharmacokinetic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-8"/>
        </w:rPr>
        <w:t> </w:t>
      </w:r>
      <w:r>
        <w:rPr/>
        <w:t>(abstract)</w:t>
      </w:r>
      <w:r>
        <w:rPr>
          <w:spacing w:val="5"/>
        </w:rPr>
        <w:t> </w:t>
      </w:r>
      <w:r>
        <w:rPr>
          <w:u w:val="single"/>
        </w:rPr>
        <w:t>Clin</w:t>
      </w:r>
      <w:r>
        <w:rPr>
          <w:spacing w:val="1"/>
          <w:u w:val="single"/>
        </w:rPr>
        <w:t> </w:t>
      </w:r>
      <w:r>
        <w:rPr>
          <w:u w:val="single"/>
        </w:rPr>
        <w:t>Pharmacokinetic</w:t>
      </w:r>
      <w:r>
        <w:rPr>
          <w:spacing w:val="2"/>
        </w:rPr>
        <w:t> </w:t>
      </w:r>
      <w:r>
        <w:rPr/>
        <w:t>7:93-107.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616" w:right="1877" w:hanging="720"/>
        <w:jc w:val="both"/>
      </w:pPr>
      <w:r>
        <w:rPr/>
        <w:t>Foster,</w:t>
      </w:r>
      <w:r>
        <w:rPr>
          <w:spacing w:val="61"/>
        </w:rPr>
        <w:t> </w:t>
      </w:r>
      <w:r>
        <w:rPr/>
        <w:t>T.S.</w:t>
      </w:r>
      <w:r>
        <w:rPr>
          <w:spacing w:val="61"/>
        </w:rPr>
        <w:t> </w:t>
      </w:r>
      <w:r>
        <w:rPr/>
        <w:t>(1991).</w:t>
      </w:r>
      <w:r>
        <w:rPr>
          <w:spacing w:val="61"/>
        </w:rPr>
        <w:t> </w:t>
      </w:r>
      <w:r>
        <w:rPr/>
        <w:t>Selecting</w:t>
      </w:r>
      <w:r>
        <w:rPr>
          <w:spacing w:val="61"/>
        </w:rPr>
        <w:t> </w:t>
      </w:r>
      <w:r>
        <w:rPr/>
        <w:t>Therupeutically   Equivalent   products:   Special</w:t>
      </w:r>
      <w:r>
        <w:rPr>
          <w:spacing w:val="1"/>
        </w:rPr>
        <w:t> </w:t>
      </w:r>
      <w:r>
        <w:rPr/>
        <w:t>cases,</w:t>
      </w:r>
      <w:r>
        <w:rPr>
          <w:spacing w:val="8"/>
        </w:rPr>
        <w:t> </w:t>
      </w:r>
      <w:r>
        <w:rPr>
          <w:u w:val="single"/>
        </w:rPr>
        <w:t>Am.</w:t>
      </w:r>
      <w:r>
        <w:rPr>
          <w:spacing w:val="4"/>
          <w:u w:val="single"/>
        </w:rPr>
        <w:t> </w:t>
      </w:r>
      <w:r>
        <w:rPr>
          <w:u w:val="single"/>
        </w:rPr>
        <w:t>Pharm</w:t>
      </w:r>
      <w:r>
        <w:rPr/>
        <w:t>.,</w:t>
      </w:r>
      <w:r>
        <w:rPr>
          <w:spacing w:val="3"/>
        </w:rPr>
        <w:t> </w:t>
      </w:r>
      <w:r>
        <w:rPr/>
        <w:t>NS31(11):49-54.</w:t>
      </w:r>
    </w:p>
    <w:p>
      <w:pPr>
        <w:pStyle w:val="BodyText"/>
      </w:pPr>
    </w:p>
    <w:p>
      <w:pPr>
        <w:pStyle w:val="BodyText"/>
        <w:spacing w:before="1"/>
        <w:ind w:left="1616" w:right="1870" w:hanging="720"/>
      </w:pPr>
      <w:r>
        <w:rPr/>
        <w:t>Ghosh SS, Bhatt AD, Bhatia SC ( 1988) effect of Good on the Absorption and</w:t>
      </w:r>
      <w:r>
        <w:rPr>
          <w:spacing w:val="1"/>
        </w:rPr>
        <w:t> </w:t>
      </w:r>
      <w:r>
        <w:rPr/>
        <w:t>pharmacokinetics</w:t>
      </w:r>
      <w:r>
        <w:rPr>
          <w:spacing w:val="45"/>
        </w:rPr>
        <w:t> </w:t>
      </w:r>
      <w:r>
        <w:rPr/>
        <w:t>of</w:t>
      </w:r>
      <w:r>
        <w:rPr>
          <w:spacing w:val="40"/>
        </w:rPr>
        <w:t> </w:t>
      </w:r>
      <w:r>
        <w:rPr/>
        <w:t>sulphadi-azine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trimethoprin</w:t>
      </w:r>
      <w:r>
        <w:rPr>
          <w:spacing w:val="43"/>
        </w:rPr>
        <w:t> </w:t>
      </w:r>
      <w:r>
        <w:rPr/>
        <w:t>after</w:t>
      </w:r>
      <w:r>
        <w:rPr>
          <w:spacing w:val="49"/>
        </w:rPr>
        <w:t> </w:t>
      </w:r>
      <w:r>
        <w:rPr/>
        <w:t>administration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Aubril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human</w:t>
      </w:r>
      <w:r>
        <w:rPr>
          <w:spacing w:val="1"/>
        </w:rPr>
        <w:t> </w:t>
      </w:r>
      <w:r>
        <w:rPr/>
        <w:t>volunteers</w:t>
      </w:r>
      <w:r>
        <w:rPr>
          <w:spacing w:val="-1"/>
        </w:rPr>
        <w:t> </w:t>
      </w:r>
      <w:r>
        <w:rPr/>
        <w:t>.</w:t>
      </w:r>
      <w:r>
        <w:rPr>
          <w:u w:val="single"/>
        </w:rPr>
        <w:t>J.</w:t>
      </w:r>
      <w:r>
        <w:rPr>
          <w:spacing w:val="3"/>
          <w:u w:val="single"/>
        </w:rPr>
        <w:t> </w:t>
      </w:r>
      <w:r>
        <w:rPr>
          <w:u w:val="single"/>
        </w:rPr>
        <w:t>Assoc phys</w:t>
      </w:r>
      <w:r>
        <w:rPr>
          <w:spacing w:val="4"/>
          <w:u w:val="single"/>
        </w:rPr>
        <w:t> </w:t>
      </w:r>
      <w:r>
        <w:rPr>
          <w:u w:val="single"/>
        </w:rPr>
        <w:t>Ind</w:t>
      </w:r>
      <w:r>
        <w:rPr/>
        <w:t>,</w:t>
      </w:r>
      <w:r>
        <w:rPr>
          <w:spacing w:val="3"/>
        </w:rPr>
        <w:t> </w:t>
      </w:r>
      <w:r>
        <w:rPr/>
        <w:t>36:607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610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616" w:right="2246" w:hanging="720"/>
      </w:pPr>
      <w:r>
        <w:rPr/>
        <w:t>Gottschalk, L.A. (1986). Clinical Relevance of the Bioavailability/ Bioequivalence</w:t>
      </w:r>
      <w:r>
        <w:rPr>
          <w:spacing w:val="-57"/>
        </w:rPr>
        <w:t> </w:t>
      </w:r>
      <w:r>
        <w:rPr/>
        <w:t>controversy,</w:t>
      </w:r>
      <w:r>
        <w:rPr>
          <w:spacing w:val="4"/>
        </w:rPr>
        <w:t> </w:t>
      </w:r>
      <w:r>
        <w:rPr>
          <w:u w:val="single"/>
        </w:rPr>
        <w:t>J.</w:t>
      </w:r>
      <w:r>
        <w:rPr>
          <w:spacing w:val="4"/>
          <w:u w:val="single"/>
        </w:rPr>
        <w:t> </w:t>
      </w:r>
      <w:r>
        <w:rPr>
          <w:u w:val="single"/>
        </w:rPr>
        <w:t>Clin</w:t>
      </w:r>
      <w:r>
        <w:rPr>
          <w:spacing w:val="-4"/>
          <w:u w:val="single"/>
        </w:rPr>
        <w:t> </w:t>
      </w:r>
      <w:r>
        <w:rPr>
          <w:u w:val="single"/>
        </w:rPr>
        <w:t>Psychiatry</w:t>
      </w:r>
      <w:r>
        <w:rPr>
          <w:spacing w:val="-6"/>
        </w:rPr>
        <w:t> </w:t>
      </w:r>
      <w:r>
        <w:rPr/>
        <w:t>47(9,</w:t>
      </w:r>
      <w:r>
        <w:rPr>
          <w:spacing w:val="3"/>
        </w:rPr>
        <w:t> </w:t>
      </w:r>
      <w:r>
        <w:rPr/>
        <w:t>suppl):3-5.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616" w:right="2478" w:hanging="720"/>
      </w:pPr>
      <w:r>
        <w:rPr/>
        <w:t>Greenblatt</w:t>
      </w:r>
      <w:r>
        <w:rPr>
          <w:spacing w:val="-1"/>
        </w:rPr>
        <w:t> </w:t>
      </w:r>
      <w:r>
        <w:rPr/>
        <w:t>DJ,</w:t>
      </w:r>
      <w:r>
        <w:rPr>
          <w:spacing w:val="1"/>
        </w:rPr>
        <w:t> </w:t>
      </w:r>
      <w:r>
        <w:rPr/>
        <w:t>Smith</w:t>
      </w:r>
      <w:r>
        <w:rPr>
          <w:spacing w:val="-6"/>
        </w:rPr>
        <w:t> </w:t>
      </w:r>
      <w:r>
        <w:rPr/>
        <w:t>TW,</w:t>
      </w:r>
      <w:r>
        <w:rPr>
          <w:spacing w:val="1"/>
        </w:rPr>
        <w:t> </w:t>
      </w:r>
      <w:r>
        <w:rPr/>
        <w:t>Koch</w:t>
      </w:r>
      <w:r>
        <w:rPr>
          <w:spacing w:val="-1"/>
        </w:rPr>
        <w:t> </w:t>
      </w:r>
      <w:r>
        <w:rPr/>
        <w:t>Wester</w:t>
      </w:r>
      <w:r>
        <w:rPr>
          <w:spacing w:val="1"/>
        </w:rPr>
        <w:t> </w:t>
      </w:r>
      <w:r>
        <w:rPr/>
        <w:t>J.</w:t>
      </w:r>
      <w:r>
        <w:rPr>
          <w:spacing w:val="-3"/>
        </w:rPr>
        <w:t> </w:t>
      </w:r>
      <w:r>
        <w:rPr/>
        <w:t>(1976).</w:t>
      </w:r>
      <w:r>
        <w:rPr>
          <w:spacing w:val="-3"/>
        </w:rPr>
        <w:t> </w:t>
      </w:r>
      <w:r>
        <w:rPr/>
        <w:t>Bioavailability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drugs: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digoxin</w:t>
      </w:r>
      <w:r>
        <w:rPr>
          <w:spacing w:val="-4"/>
        </w:rPr>
        <w:t> </w:t>
      </w:r>
      <w:r>
        <w:rPr/>
        <w:t>dilemma.</w:t>
      </w:r>
      <w:r>
        <w:rPr>
          <w:spacing w:val="3"/>
        </w:rPr>
        <w:t> </w:t>
      </w:r>
      <w:r>
        <w:rPr/>
        <w:t>Clinical</w:t>
      </w:r>
      <w:r>
        <w:rPr>
          <w:spacing w:val="-7"/>
        </w:rPr>
        <w:t> </w:t>
      </w:r>
      <w:r>
        <w:rPr/>
        <w:t>pharmacokinetics</w:t>
      </w:r>
      <w:r>
        <w:rPr>
          <w:spacing w:val="-1"/>
        </w:rPr>
        <w:t> </w:t>
      </w:r>
      <w:r>
        <w:rPr/>
        <w:t>1:</w:t>
      </w:r>
      <w:r>
        <w:rPr>
          <w:spacing w:val="2"/>
        </w:rPr>
        <w:t> </w:t>
      </w:r>
      <w:r>
        <w:rPr/>
        <w:t>36-51.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6655" w:val="left" w:leader="none"/>
        </w:tabs>
        <w:ind w:left="1616" w:right="2478" w:hanging="720"/>
      </w:pPr>
      <w:r>
        <w:rPr/>
        <w:t>Hekimoghu</w:t>
      </w:r>
      <w:r>
        <w:rPr>
          <w:spacing w:val="-2"/>
        </w:rPr>
        <w:t> </w:t>
      </w:r>
      <w:r>
        <w:rPr/>
        <w:t>S,</w:t>
      </w:r>
      <w:r>
        <w:rPr>
          <w:spacing w:val="-1"/>
        </w:rPr>
        <w:t> </w:t>
      </w:r>
      <w:r>
        <w:rPr/>
        <w:t>Ayanoglu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Dulger</w:t>
      </w:r>
      <w:r>
        <w:rPr>
          <w:spacing w:val="-1"/>
        </w:rPr>
        <w:t> </w:t>
      </w:r>
      <w:r>
        <w:rPr/>
        <w:t>G, Hincal</w:t>
      </w:r>
      <w:r>
        <w:rPr>
          <w:spacing w:val="-1"/>
        </w:rPr>
        <w:t> </w:t>
      </w:r>
      <w:r>
        <w:rPr/>
        <w:t>AA. (1987).</w:t>
        <w:tab/>
        <w:t>Comparative</w:t>
      </w:r>
      <w:r>
        <w:rPr>
          <w:spacing w:val="1"/>
        </w:rPr>
        <w:t> </w:t>
      </w:r>
      <w:r>
        <w:rPr/>
        <w:t>bioavailability</w:t>
      </w:r>
      <w:r>
        <w:rPr>
          <w:spacing w:val="60"/>
        </w:rPr>
        <w:t> </w:t>
      </w:r>
      <w:r>
        <w:rPr/>
        <w:t>of</w:t>
      </w:r>
      <w:r>
        <w:rPr>
          <w:spacing w:val="2"/>
        </w:rPr>
        <w:t> </w:t>
      </w:r>
      <w:r>
        <w:rPr/>
        <w:t>three</w:t>
      </w:r>
      <w:r>
        <w:rPr>
          <w:spacing w:val="9"/>
        </w:rPr>
        <w:t> </w:t>
      </w:r>
      <w:r>
        <w:rPr/>
        <w:t>commercial</w:t>
      </w:r>
      <w:r>
        <w:rPr>
          <w:spacing w:val="5"/>
        </w:rPr>
        <w:t> </w:t>
      </w:r>
      <w:r>
        <w:rPr/>
        <w:t>acetaminophen</w:t>
      </w:r>
      <w:r>
        <w:rPr>
          <w:spacing w:val="5"/>
        </w:rPr>
        <w:t> </w:t>
      </w:r>
      <w:r>
        <w:rPr/>
        <w:t>tablets.</w:t>
      </w:r>
      <w:r>
        <w:rPr>
          <w:spacing w:val="16"/>
        </w:rPr>
        <w:t> </w:t>
      </w:r>
      <w:r>
        <w:rPr>
          <w:u w:val="single"/>
        </w:rPr>
        <w:t>Int</w:t>
      </w:r>
      <w:r>
        <w:rPr>
          <w:spacing w:val="10"/>
          <w:u w:val="single"/>
        </w:rPr>
        <w:t> </w:t>
      </w:r>
      <w:r>
        <w:rPr>
          <w:u w:val="single"/>
        </w:rPr>
        <w:t>J</w:t>
      </w:r>
      <w:r>
        <w:rPr>
          <w:spacing w:val="7"/>
          <w:u w:val="single"/>
        </w:rPr>
        <w:t> </w:t>
      </w:r>
      <w:r>
        <w:rPr>
          <w:u w:val="single"/>
        </w:rPr>
        <w:t>Clin</w:t>
      </w:r>
      <w:r>
        <w:rPr>
          <w:spacing w:val="-57"/>
        </w:rPr>
        <w:t> </w:t>
      </w:r>
      <w:r>
        <w:rPr>
          <w:u w:val="single"/>
        </w:rPr>
        <w:t>Pharmacol</w:t>
      </w:r>
      <w:r>
        <w:rPr>
          <w:spacing w:val="-7"/>
          <w:u w:val="single"/>
        </w:rPr>
        <w:t> </w:t>
      </w:r>
      <w:r>
        <w:rPr>
          <w:u w:val="single"/>
        </w:rPr>
        <w:t>The</w:t>
      </w:r>
      <w:r>
        <w:rPr/>
        <w:t>r</w:t>
      </w:r>
      <w:r>
        <w:rPr>
          <w:spacing w:val="4"/>
        </w:rPr>
        <w:t> </w:t>
      </w:r>
      <w:r>
        <w:rPr>
          <w:u w:val="single"/>
        </w:rPr>
        <w:t>Toxicol</w:t>
      </w:r>
      <w:r>
        <w:rPr>
          <w:spacing w:val="-7"/>
        </w:rPr>
        <w:t> </w:t>
      </w:r>
      <w:r>
        <w:rPr/>
        <w:t>25:93-96.</w:t>
      </w:r>
    </w:p>
    <w:p>
      <w:pPr>
        <w:pStyle w:val="BodyText"/>
      </w:pPr>
    </w:p>
    <w:p>
      <w:pPr>
        <w:pStyle w:val="BodyText"/>
        <w:ind w:left="1616" w:right="1866" w:hanging="720"/>
      </w:pPr>
      <w:r>
        <w:rPr/>
        <w:t>Hekimoghu S, Sahin S, Sumnu M, Hincal AA. (1991). Comparative bioavailability of</w:t>
      </w:r>
      <w:r>
        <w:rPr>
          <w:spacing w:val="1"/>
        </w:rPr>
        <w:t> </w:t>
      </w:r>
      <w:r>
        <w:rPr/>
        <w:t>three</w:t>
      </w:r>
      <w:r>
        <w:rPr>
          <w:spacing w:val="4"/>
        </w:rPr>
        <w:t> </w:t>
      </w:r>
      <w:r>
        <w:rPr/>
        <w:t>batches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four</w:t>
      </w:r>
      <w:r>
        <w:rPr>
          <w:spacing w:val="6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acetaminophen</w:t>
      </w:r>
      <w:r>
        <w:rPr>
          <w:spacing w:val="1"/>
        </w:rPr>
        <w:t> </w:t>
      </w:r>
      <w:r>
        <w:rPr/>
        <w:t>tablets</w:t>
      </w:r>
      <w:r>
        <w:rPr>
          <w:spacing w:val="3"/>
        </w:rPr>
        <w:t> </w:t>
      </w:r>
      <w:r>
        <w:rPr/>
        <w:t>(abstract).</w:t>
      </w:r>
      <w:r>
        <w:rPr>
          <w:spacing w:val="6"/>
        </w:rPr>
        <w:t> </w:t>
      </w:r>
      <w:r>
        <w:rPr>
          <w:u w:val="single"/>
        </w:rPr>
        <w:t>Eur</w:t>
      </w:r>
      <w:r>
        <w:rPr>
          <w:spacing w:val="3"/>
          <w:u w:val="single"/>
        </w:rPr>
        <w:t> </w:t>
      </w:r>
      <w:r>
        <w:rPr>
          <w:u w:val="single"/>
        </w:rPr>
        <w:t>J.</w:t>
      </w:r>
      <w:r>
        <w:rPr>
          <w:spacing w:val="7"/>
          <w:u w:val="single"/>
        </w:rPr>
        <w:t> </w:t>
      </w:r>
      <w:r>
        <w:rPr>
          <w:u w:val="single"/>
        </w:rPr>
        <w:t>Drug</w:t>
      </w:r>
      <w:r>
        <w:rPr>
          <w:spacing w:val="-57"/>
        </w:rPr>
        <w:t> </w:t>
      </w:r>
      <w:r>
        <w:rPr>
          <w:u w:val="single"/>
        </w:rPr>
        <w:t>Metab</w:t>
      </w:r>
      <w:r>
        <w:rPr>
          <w:spacing w:val="44"/>
          <w:u w:val="single"/>
        </w:rPr>
        <w:t> </w:t>
      </w:r>
      <w:r>
        <w:rPr>
          <w:u w:val="single"/>
        </w:rPr>
        <w:t>pharmacokinetic</w:t>
      </w:r>
      <w:r>
        <w:rPr>
          <w:spacing w:val="1"/>
          <w:u w:val="single"/>
        </w:rPr>
        <w:t> </w:t>
      </w:r>
      <w:r>
        <w:rPr>
          <w:u w:val="single"/>
        </w:rPr>
        <w:t>spec</w:t>
      </w:r>
      <w:r>
        <w:rPr>
          <w:spacing w:val="2"/>
        </w:rPr>
        <w:t> </w:t>
      </w:r>
      <w:r>
        <w:rPr/>
        <w:t>3:228-</w:t>
      </w:r>
      <w:r>
        <w:rPr>
          <w:spacing w:val="51"/>
        </w:rPr>
        <w:t> </w:t>
      </w:r>
      <w:r>
        <w:rPr/>
        <w:t>232.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616" w:right="1918" w:hanging="720"/>
      </w:pPr>
      <w:r>
        <w:rPr/>
        <w:t>Heilmann</w:t>
      </w:r>
      <w:r>
        <w:rPr>
          <w:spacing w:val="-4"/>
        </w:rPr>
        <w:t> </w:t>
      </w:r>
      <w:r>
        <w:rPr/>
        <w:t>K.</w:t>
      </w:r>
      <w:r>
        <w:rPr>
          <w:spacing w:val="-1"/>
        </w:rPr>
        <w:t> </w:t>
      </w:r>
      <w:r>
        <w:rPr/>
        <w:t>(1984)</w:t>
      </w:r>
      <w:r>
        <w:rPr>
          <w:spacing w:val="-6"/>
        </w:rPr>
        <w:t> </w:t>
      </w:r>
      <w:r>
        <w:rPr/>
        <w:t>Therapeutic</w:t>
      </w:r>
      <w:r>
        <w:rPr>
          <w:spacing w:val="-4"/>
        </w:rPr>
        <w:t> </w:t>
      </w:r>
      <w:r>
        <w:rPr/>
        <w:t>systems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deliver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Concept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4"/>
          <w:vertAlign w:val="baseline"/>
        </w:rPr>
        <w:t> </w:t>
      </w:r>
      <w:r>
        <w:rPr>
          <w:u w:val="single"/>
          <w:vertAlign w:val="baseline"/>
        </w:rPr>
        <w:t>Stuttgart:</w:t>
      </w:r>
      <w:r>
        <w:rPr>
          <w:spacing w:val="-3"/>
          <w:u w:val="single"/>
          <w:vertAlign w:val="baseline"/>
        </w:rPr>
        <w:t> </w:t>
      </w:r>
      <w:r>
        <w:rPr>
          <w:u w:val="single"/>
          <w:vertAlign w:val="baseline"/>
        </w:rPr>
        <w:t>Georg</w:t>
      </w:r>
      <w:r>
        <w:rPr>
          <w:spacing w:val="-4"/>
          <w:u w:val="single"/>
          <w:vertAlign w:val="baseline"/>
        </w:rPr>
        <w:t> </w:t>
      </w:r>
      <w:r>
        <w:rPr>
          <w:u w:val="single"/>
          <w:vertAlign w:val="baseline"/>
        </w:rPr>
        <w:t>Thieme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Verlansge;</w:t>
      </w:r>
      <w:r>
        <w:rPr>
          <w:vertAlign w:val="baseline"/>
        </w:rPr>
        <w:t>1</w:t>
      </w:r>
    </w:p>
    <w:p>
      <w:pPr>
        <w:pStyle w:val="BodyText"/>
      </w:pPr>
    </w:p>
    <w:p>
      <w:pPr>
        <w:pStyle w:val="BodyText"/>
        <w:spacing w:before="1"/>
        <w:ind w:left="1616" w:right="1870" w:hanging="720"/>
      </w:pPr>
      <w:r>
        <w:rPr/>
        <w:t>Hurwitz</w:t>
      </w:r>
      <w:r>
        <w:rPr>
          <w:spacing w:val="2"/>
        </w:rPr>
        <w:t> </w:t>
      </w:r>
      <w:r>
        <w:rPr/>
        <w:t>A,</w:t>
      </w:r>
      <w:r>
        <w:rPr>
          <w:spacing w:val="4"/>
        </w:rPr>
        <w:t> </w:t>
      </w:r>
      <w:r>
        <w:rPr/>
        <w:t>Karim</w:t>
      </w:r>
      <w:r>
        <w:rPr>
          <w:spacing w:val="3"/>
        </w:rPr>
        <w:t> </w:t>
      </w:r>
      <w:r>
        <w:rPr/>
        <w:t>A,</w:t>
      </w:r>
      <w:r>
        <w:rPr>
          <w:spacing w:val="5"/>
        </w:rPr>
        <w:t> </w:t>
      </w:r>
      <w:r>
        <w:rPr/>
        <w:t>Burns TS</w:t>
      </w:r>
      <w:r>
        <w:rPr>
          <w:spacing w:val="3"/>
        </w:rPr>
        <w:t> </w:t>
      </w:r>
      <w:r>
        <w:rPr/>
        <w:t>(1987).</w:t>
      </w:r>
      <w:r>
        <w:rPr>
          <w:spacing w:val="1"/>
        </w:rPr>
        <w:t> </w:t>
      </w:r>
      <w:r>
        <w:rPr/>
        <w:t>Theophylline</w:t>
      </w:r>
      <w:r>
        <w:rPr>
          <w:spacing w:val="1"/>
        </w:rPr>
        <w:t> </w:t>
      </w:r>
      <w:r>
        <w:rPr/>
        <w:t>absorption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23"/>
        </w:rPr>
        <w:t> </w:t>
      </w:r>
      <w:r>
        <w:rPr/>
        <w:t>products.</w:t>
      </w:r>
      <w:r>
        <w:rPr>
          <w:spacing w:val="22"/>
        </w:rPr>
        <w:t> </w:t>
      </w:r>
      <w:r>
        <w:rPr/>
        <w:t>Comparative</w:t>
      </w:r>
      <w:r>
        <w:rPr>
          <w:spacing w:val="24"/>
        </w:rPr>
        <w:t> </w:t>
      </w:r>
      <w:r>
        <w:rPr/>
        <w:t>steady</w:t>
      </w:r>
      <w:r>
        <w:rPr>
          <w:spacing w:val="14"/>
        </w:rPr>
        <w:t> </w:t>
      </w:r>
      <w:r>
        <w:rPr/>
        <w:t>state</w:t>
      </w:r>
      <w:r>
        <w:rPr>
          <w:spacing w:val="23"/>
        </w:rPr>
        <w:t> </w:t>
      </w:r>
      <w:r>
        <w:rPr/>
        <w:t>bioavailability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one</w:t>
      </w:r>
      <w:r>
        <w:rPr>
          <w:spacing w:val="24"/>
        </w:rPr>
        <w:t> </w:t>
      </w:r>
      <w:r>
        <w:rPr/>
        <w:t>daily</w:t>
      </w:r>
      <w:r>
        <w:rPr>
          <w:spacing w:val="14"/>
        </w:rPr>
        <w:t> </w:t>
      </w:r>
      <w:r>
        <w:rPr/>
        <w:t>theo</w:t>
      </w:r>
      <w:r>
        <w:rPr>
          <w:spacing w:val="35"/>
        </w:rPr>
        <w:t> </w:t>
      </w:r>
      <w:r>
        <w:rPr/>
        <w:t>–</w:t>
      </w:r>
      <w:r>
        <w:rPr>
          <w:spacing w:val="-57"/>
        </w:rPr>
        <w:t> </w:t>
      </w:r>
      <w:r>
        <w:rPr/>
        <w:t>dur.</w:t>
      </w:r>
      <w:r>
        <w:rPr>
          <w:spacing w:val="2"/>
        </w:rPr>
        <w:t> </w:t>
      </w:r>
      <w:r>
        <w:rPr/>
        <w:t>Theo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24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Uniphyl.</w:t>
      </w:r>
      <w:r>
        <w:rPr>
          <w:spacing w:val="6"/>
        </w:rPr>
        <w:t> </w:t>
      </w:r>
      <w:r>
        <w:rPr>
          <w:u w:val="single"/>
        </w:rPr>
        <w:t>J</w:t>
      </w:r>
      <w:r>
        <w:rPr>
          <w:spacing w:val="-1"/>
          <w:u w:val="single"/>
        </w:rPr>
        <w:t> </w:t>
      </w:r>
      <w:r>
        <w:rPr>
          <w:u w:val="single"/>
        </w:rPr>
        <w:t>Clin</w:t>
      </w:r>
      <w:r>
        <w:rPr>
          <w:spacing w:val="-3"/>
          <w:u w:val="single"/>
        </w:rPr>
        <w:t> </w:t>
      </w:r>
      <w:r>
        <w:rPr>
          <w:u w:val="single"/>
        </w:rPr>
        <w:t>pahramacol</w:t>
      </w:r>
      <w:r>
        <w:rPr>
          <w:spacing w:val="-7"/>
        </w:rPr>
        <w:t> </w:t>
      </w:r>
      <w:r>
        <w:rPr/>
        <w:t>27:855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861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4495" w:val="left" w:leader="none"/>
          <w:tab w:pos="7375" w:val="left" w:leader="none"/>
          <w:tab w:pos="8095" w:val="left" w:leader="none"/>
          <w:tab w:pos="8609" w:val="left" w:leader="none"/>
        </w:tabs>
        <w:ind w:left="1616" w:right="1877" w:hanging="720"/>
      </w:pPr>
      <w:r>
        <w:rPr/>
        <w:t>Ishikawo</w:t>
      </w:r>
      <w:r>
        <w:rPr>
          <w:spacing w:val="4"/>
        </w:rPr>
        <w:t> </w:t>
      </w:r>
      <w:r>
        <w:rPr/>
        <w:t>T,</w:t>
      </w:r>
      <w:r>
        <w:rPr>
          <w:spacing w:val="-2"/>
        </w:rPr>
        <w:t> </w:t>
      </w:r>
      <w:r>
        <w:rPr/>
        <w:t>Koizumi</w:t>
      </w:r>
      <w:r>
        <w:rPr>
          <w:spacing w:val="-4"/>
        </w:rPr>
        <w:t> </w:t>
      </w:r>
      <w:r>
        <w:rPr/>
        <w:t>N,</w:t>
      </w:r>
      <w:r>
        <w:rPr>
          <w:spacing w:val="2"/>
        </w:rPr>
        <w:t> </w:t>
      </w:r>
      <w:r>
        <w:rPr/>
        <w:t>Mukai</w:t>
      </w:r>
      <w:r>
        <w:rPr>
          <w:spacing w:val="-9"/>
        </w:rPr>
        <w:t> </w:t>
      </w:r>
      <w:r>
        <w:rPr/>
        <w:t>B,</w:t>
      </w:r>
      <w:r>
        <w:rPr>
          <w:spacing w:val="1"/>
        </w:rPr>
        <w:t> </w:t>
      </w:r>
      <w:r>
        <w:rPr/>
        <w:t>Utocuchi</w:t>
      </w:r>
      <w:r>
        <w:rPr>
          <w:spacing w:val="-8"/>
        </w:rPr>
        <w:t> </w:t>
      </w:r>
      <w:r>
        <w:rPr/>
        <w:t>N,</w:t>
      </w:r>
      <w:r>
        <w:rPr>
          <w:spacing w:val="1"/>
        </w:rPr>
        <w:t> </w:t>
      </w:r>
      <w:r>
        <w:rPr/>
        <w:t>Fujii</w:t>
      </w:r>
      <w:r>
        <w:rPr>
          <w:spacing w:val="-4"/>
        </w:rPr>
        <w:t> </w:t>
      </w:r>
      <w:r>
        <w:rPr/>
        <w:t>M,</w:t>
      </w:r>
      <w:r>
        <w:rPr>
          <w:spacing w:val="2"/>
        </w:rPr>
        <w:t> </w:t>
      </w:r>
      <w:r>
        <w:rPr/>
        <w:t>Matsumoto</w:t>
      </w:r>
      <w:r>
        <w:rPr>
          <w:spacing w:val="5"/>
        </w:rPr>
        <w:t> </w:t>
      </w:r>
      <w:r>
        <w:rPr/>
        <w:t>M,</w:t>
        <w:tab/>
        <w:t>Endo</w:t>
      </w:r>
      <w:r>
        <w:rPr>
          <w:spacing w:val="6"/>
        </w:rPr>
        <w:t> </w:t>
      </w:r>
      <w:r>
        <w:rPr/>
        <w:t>H,</w:t>
      </w:r>
      <w:r>
        <w:rPr>
          <w:spacing w:val="1"/>
        </w:rPr>
        <w:t> </w:t>
      </w:r>
      <w:r>
        <w:rPr/>
        <w:t>Shirotake</w:t>
      </w:r>
      <w:r>
        <w:rPr>
          <w:spacing w:val="-3"/>
        </w:rPr>
        <w:t> </w:t>
      </w:r>
      <w:r>
        <w:rPr/>
        <w:t>S,</w:t>
      </w:r>
      <w:r>
        <w:rPr>
          <w:spacing w:val="1"/>
        </w:rPr>
        <w:t> </w:t>
      </w:r>
      <w:r>
        <w:rPr/>
        <w:t>Watanabe</w:t>
      </w:r>
      <w:r>
        <w:rPr>
          <w:spacing w:val="-2"/>
        </w:rPr>
        <w:t> </w:t>
      </w:r>
      <w:r>
        <w:rPr/>
        <w:t>Y.</w:t>
        <w:tab/>
        <w:t>(2001). Pharmacokinetics of</w:t>
      </w:r>
      <w:r>
        <w:rPr>
          <w:spacing w:val="61"/>
        </w:rPr>
        <w:t> </w:t>
      </w:r>
      <w:r>
        <w:rPr/>
        <w:t>acetaminophen</w:t>
      </w:r>
      <w:r>
        <w:rPr>
          <w:spacing w:val="1"/>
        </w:rPr>
        <w:t> </w:t>
      </w:r>
      <w:r>
        <w:rPr/>
        <w:t>from</w:t>
      </w:r>
      <w:r>
        <w:rPr>
          <w:spacing w:val="-11"/>
        </w:rPr>
        <w:t> </w:t>
      </w:r>
      <w:r>
        <w:rPr/>
        <w:t>rapidly</w:t>
      </w:r>
      <w:r>
        <w:rPr>
          <w:spacing w:val="-7"/>
        </w:rPr>
        <w:t> </w:t>
      </w:r>
      <w:r>
        <w:rPr/>
        <w:t>disintegrating</w:t>
      </w:r>
      <w:r>
        <w:rPr>
          <w:spacing w:val="-2"/>
        </w:rPr>
        <w:t> </w:t>
      </w:r>
      <w:r>
        <w:rPr/>
        <w:t>compressed</w:t>
      </w:r>
      <w:r>
        <w:rPr>
          <w:spacing w:val="-2"/>
        </w:rPr>
        <w:t> </w:t>
      </w:r>
      <w:r>
        <w:rPr/>
        <w:t>tablet</w:t>
      </w:r>
      <w:r>
        <w:rPr>
          <w:spacing w:val="3"/>
        </w:rPr>
        <w:t> </w:t>
      </w:r>
      <w:r>
        <w:rPr/>
        <w:t>prepared</w:t>
        <w:tab/>
        <w:t>using</w:t>
      </w:r>
      <w:r>
        <w:rPr>
          <w:spacing w:val="1"/>
        </w:rPr>
        <w:t> </w:t>
      </w:r>
      <w:r>
        <w:rPr/>
        <w:t>microcrystalline</w:t>
      </w:r>
      <w:r>
        <w:rPr>
          <w:spacing w:val="-5"/>
        </w:rPr>
        <w:t> </w:t>
      </w:r>
      <w:r>
        <w:rPr/>
        <w:t>cellulose</w:t>
      </w:r>
      <w:r>
        <w:rPr>
          <w:spacing w:val="-4"/>
        </w:rPr>
        <w:t> </w:t>
      </w:r>
      <w:r>
        <w:rPr/>
        <w:t>(PH-M-06)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spherical</w:t>
      </w:r>
      <w:r>
        <w:rPr>
          <w:spacing w:val="-7"/>
        </w:rPr>
        <w:t> </w:t>
      </w:r>
      <w:r>
        <w:rPr/>
        <w:t>sugar</w:t>
        <w:tab/>
        <w:t>granules</w:t>
        <w:tab/>
      </w:r>
      <w:r>
        <w:rPr>
          <w:spacing w:val="-2"/>
          <w:u w:val="single"/>
        </w:rPr>
        <w:t>Chem.</w:t>
      </w:r>
      <w:r>
        <w:rPr>
          <w:spacing w:val="-57"/>
        </w:rPr>
        <w:t> </w:t>
      </w:r>
      <w:r>
        <w:rPr>
          <w:u w:val="single"/>
        </w:rPr>
        <w:t>Pharm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Bull</w:t>
      </w:r>
      <w:r>
        <w:rPr>
          <w:spacing w:val="-8"/>
        </w:rPr>
        <w:t> </w:t>
      </w:r>
      <w:r>
        <w:rPr/>
        <w:t>49:230-</w:t>
      </w:r>
      <w:r>
        <w:rPr>
          <w:spacing w:val="18"/>
        </w:rPr>
        <w:t> </w:t>
      </w:r>
      <w:r>
        <w:rPr/>
        <w:t>232.</w:t>
      </w:r>
    </w:p>
    <w:p>
      <w:pPr>
        <w:spacing w:after="0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90"/>
        <w:ind w:left="896"/>
        <w:jc w:val="both"/>
      </w:pPr>
      <w:r>
        <w:rPr/>
        <w:t>Kalantzi</w:t>
      </w:r>
      <w:r>
        <w:rPr>
          <w:spacing w:val="-10"/>
        </w:rPr>
        <w:t> </w:t>
      </w:r>
      <w:r>
        <w:rPr/>
        <w:t>L, Polentarutti</w:t>
      </w:r>
      <w:r>
        <w:rPr>
          <w:spacing w:val="-9"/>
        </w:rPr>
        <w:t> </w:t>
      </w:r>
      <w:r>
        <w:rPr/>
        <w:t>B, Albery</w:t>
      </w:r>
      <w:r>
        <w:rPr>
          <w:spacing w:val="-10"/>
        </w:rPr>
        <w:t> </w:t>
      </w:r>
      <w:r>
        <w:rPr/>
        <w:t>T, Laitner D,</w:t>
      </w:r>
      <w:r>
        <w:rPr>
          <w:spacing w:val="1"/>
        </w:rPr>
        <w:t> </w:t>
      </w:r>
      <w:r>
        <w:rPr/>
        <w:t>Abrahamson</w:t>
      </w:r>
      <w:r>
        <w:rPr>
          <w:spacing w:val="-6"/>
        </w:rPr>
        <w:t> </w:t>
      </w:r>
      <w:r>
        <w:rPr/>
        <w:t>B,</w:t>
      </w:r>
      <w:r>
        <w:rPr>
          <w:spacing w:val="1"/>
        </w:rPr>
        <w:t> </w:t>
      </w:r>
      <w:r>
        <w:rPr/>
        <w:t>Dressman</w:t>
      </w:r>
      <w:r>
        <w:rPr>
          <w:spacing w:val="-6"/>
        </w:rPr>
        <w:t> </w:t>
      </w:r>
      <w:r>
        <w:rPr/>
        <w:t>JB, Reppas</w:t>
      </w:r>
    </w:p>
    <w:p>
      <w:pPr>
        <w:pStyle w:val="BodyText"/>
        <w:spacing w:before="3"/>
        <w:ind w:left="1616" w:right="1875"/>
        <w:jc w:val="both"/>
      </w:pPr>
      <w:r>
        <w:rPr/>
        <w:t>C. (2005). The delay dissolution of paracetamol 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canine</w:t>
      </w:r>
      <w:r>
        <w:rPr>
          <w:spacing w:val="1"/>
        </w:rPr>
        <w:t> </w:t>
      </w:r>
      <w:r>
        <w:rPr/>
        <w:t>stomach can be predicted in vitro but it does not affect the onset of plasma</w:t>
      </w:r>
      <w:r>
        <w:rPr>
          <w:spacing w:val="1"/>
        </w:rPr>
        <w:t> </w:t>
      </w:r>
      <w:r>
        <w:rPr/>
        <w:t>levels.</w:t>
      </w:r>
      <w:r>
        <w:rPr>
          <w:spacing w:val="4"/>
        </w:rPr>
        <w:t> </w:t>
      </w:r>
      <w:r>
        <w:rPr>
          <w:u w:val="single"/>
        </w:rPr>
        <w:t>Int</w:t>
      </w:r>
      <w:r>
        <w:rPr>
          <w:spacing w:val="7"/>
          <w:u w:val="single"/>
        </w:rPr>
        <w:t> </w:t>
      </w:r>
      <w:r>
        <w:rPr>
          <w:u w:val="single"/>
        </w:rPr>
        <w:t>J Pharm</w:t>
      </w:r>
      <w:r>
        <w:rPr>
          <w:spacing w:val="-7"/>
        </w:rPr>
        <w:t> </w:t>
      </w:r>
      <w:r>
        <w:rPr/>
        <w:t>296:87-93.</w:t>
      </w:r>
    </w:p>
    <w:p>
      <w:pPr>
        <w:pStyle w:val="BodyText"/>
      </w:pPr>
    </w:p>
    <w:p>
      <w:pPr>
        <w:pStyle w:val="BodyText"/>
        <w:tabs>
          <w:tab w:pos="9012" w:val="left" w:leader="none"/>
        </w:tabs>
        <w:ind w:left="1616" w:right="1871" w:hanging="720"/>
        <w:jc w:val="both"/>
      </w:pPr>
      <w:r>
        <w:rPr/>
        <w:t>Kelly</w:t>
      </w:r>
      <w:r>
        <w:rPr>
          <w:spacing w:val="-1"/>
        </w:rPr>
        <w:t> </w:t>
      </w:r>
      <w:r>
        <w:rPr/>
        <w:t>K,</w:t>
      </w:r>
      <w:r>
        <w:rPr>
          <w:spacing w:val="2"/>
        </w:rPr>
        <w:t> </w:t>
      </w:r>
      <w:r>
        <w:rPr/>
        <w:t>O’Moheny</w:t>
      </w:r>
      <w:r>
        <w:rPr>
          <w:spacing w:val="-5"/>
        </w:rPr>
        <w:t> </w:t>
      </w:r>
      <w:r>
        <w:rPr/>
        <w:t>B,</w:t>
      </w:r>
      <w:r>
        <w:rPr>
          <w:spacing w:val="1"/>
        </w:rPr>
        <w:t> </w:t>
      </w:r>
      <w:r>
        <w:rPr/>
        <w:t>Lindsay</w:t>
      </w:r>
      <w:r>
        <w:rPr>
          <w:spacing w:val="-5"/>
        </w:rPr>
        <w:t> </w:t>
      </w:r>
      <w:r>
        <w:rPr/>
        <w:t>B,</w:t>
      </w:r>
      <w:r>
        <w:rPr>
          <w:spacing w:val="2"/>
        </w:rPr>
        <w:t> </w:t>
      </w:r>
      <w:r>
        <w:rPr/>
        <w:t>Jones</w:t>
      </w:r>
      <w:r>
        <w:rPr>
          <w:spacing w:val="-2"/>
        </w:rPr>
        <w:t> </w:t>
      </w:r>
      <w:r>
        <w:rPr/>
        <w:t>T,</w:t>
      </w:r>
      <w:r>
        <w:rPr>
          <w:spacing w:val="1"/>
        </w:rPr>
        <w:t> </w:t>
      </w:r>
      <w:r>
        <w:rPr/>
        <w:t>Grattan</w:t>
      </w:r>
      <w:r>
        <w:rPr>
          <w:spacing w:val="-5"/>
        </w:rPr>
        <w:t> </w:t>
      </w:r>
      <w:r>
        <w:rPr/>
        <w:t>T,</w:t>
      </w:r>
      <w:r>
        <w:rPr>
          <w:spacing w:val="2"/>
        </w:rPr>
        <w:t> </w:t>
      </w:r>
      <w:r>
        <w:rPr/>
        <w:t>Rostami     </w:t>
      </w:r>
      <w:r>
        <w:rPr>
          <w:spacing w:val="7"/>
        </w:rPr>
        <w:t> </w:t>
      </w:r>
      <w:r>
        <w:rPr/>
        <w:t>Hodjegan</w:t>
        <w:tab/>
      </w:r>
      <w:r>
        <w:rPr>
          <w:spacing w:val="-2"/>
        </w:rPr>
        <w:t>A,</w:t>
      </w:r>
      <w:r>
        <w:rPr>
          <w:spacing w:val="-57"/>
        </w:rPr>
        <w:t> </w:t>
      </w:r>
      <w:r>
        <w:rPr/>
        <w:t>Stephen</w:t>
      </w:r>
      <w:r>
        <w:rPr>
          <w:spacing w:val="1"/>
        </w:rPr>
        <w:t> </w:t>
      </w:r>
      <w:r>
        <w:rPr/>
        <w:t>HNE,</w:t>
      </w:r>
      <w:r>
        <w:rPr>
          <w:spacing w:val="1"/>
        </w:rPr>
        <w:t> </w:t>
      </w:r>
      <w:r>
        <w:rPr/>
        <w:t>Wilson</w:t>
      </w:r>
      <w:r>
        <w:rPr>
          <w:spacing w:val="1"/>
        </w:rPr>
        <w:t> </w:t>
      </w:r>
      <w:r>
        <w:rPr/>
        <w:t>CG.</w:t>
      </w:r>
      <w:r>
        <w:rPr>
          <w:spacing w:val="1"/>
        </w:rPr>
        <w:t> </w:t>
      </w:r>
      <w:r>
        <w:rPr/>
        <w:t>(2003).</w:t>
      </w:r>
      <w:r>
        <w:rPr>
          <w:spacing w:val="61"/>
        </w:rPr>
        <w:t> </w:t>
      </w:r>
      <w:r>
        <w:rPr/>
        <w:t>Comparison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rates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disintegration,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drug</w:t>
      </w:r>
      <w:r>
        <w:rPr>
          <w:spacing w:val="61"/>
        </w:rPr>
        <w:t> </w:t>
      </w:r>
      <w:r>
        <w:rPr/>
        <w:t>absorption</w:t>
      </w:r>
      <w:r>
        <w:rPr>
          <w:spacing w:val="6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administration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new   and   conventional   paracetamol   formulation,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scintigraphy.</w:t>
      </w:r>
      <w:r>
        <w:rPr>
          <w:spacing w:val="4"/>
        </w:rPr>
        <w:t> </w:t>
      </w:r>
      <w:r>
        <w:rPr>
          <w:u w:val="single"/>
        </w:rPr>
        <w:t>Pharm</w:t>
      </w:r>
      <w:r>
        <w:rPr>
          <w:spacing w:val="-7"/>
          <w:u w:val="single"/>
        </w:rPr>
        <w:t> </w:t>
      </w:r>
      <w:r>
        <w:rPr>
          <w:u w:val="single"/>
        </w:rPr>
        <w:t>Res</w:t>
      </w:r>
      <w:r>
        <w:rPr>
          <w:spacing w:val="-1"/>
        </w:rPr>
        <w:t> </w:t>
      </w:r>
      <w:r>
        <w:rPr/>
        <w:t>20:1668-1673.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16" w:right="1875" w:hanging="720"/>
        <w:jc w:val="both"/>
      </w:pPr>
      <w:r>
        <w:rPr/>
        <w:t>Lamy,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>
          <w:u w:val="single"/>
        </w:rPr>
        <w:t>Maryland</w:t>
      </w:r>
      <w:r>
        <w:rPr>
          <w:spacing w:val="1"/>
        </w:rPr>
        <w:t> </w:t>
      </w:r>
      <w:r>
        <w:rPr>
          <w:u w:val="single"/>
        </w:rPr>
        <w:t>Pharmacist</w:t>
      </w:r>
      <w:r>
        <w:rPr/>
        <w:t>,</w:t>
      </w:r>
      <w:r>
        <w:rPr>
          <w:spacing w:val="3"/>
        </w:rPr>
        <w:t> </w:t>
      </w:r>
      <w:r>
        <w:rPr/>
        <w:t>61:22-25.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616" w:right="1872" w:hanging="720"/>
        <w:jc w:val="both"/>
      </w:pPr>
      <w:r>
        <w:rPr/>
        <w:t>Lamy,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Equipments: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>
          <w:u w:val="single"/>
        </w:rPr>
        <w:t>J.</w:t>
      </w:r>
      <w:r>
        <w:rPr>
          <w:spacing w:val="1"/>
          <w:u w:val="single"/>
        </w:rPr>
        <w:t> </w:t>
      </w:r>
      <w:r>
        <w:rPr>
          <w:u w:val="single"/>
        </w:rPr>
        <w:t>Clin</w:t>
      </w:r>
      <w:r>
        <w:rPr>
          <w:spacing w:val="1"/>
        </w:rPr>
        <w:t> </w:t>
      </w:r>
      <w:r>
        <w:rPr>
          <w:u w:val="single"/>
        </w:rPr>
        <w:t>Pharmacol</w:t>
      </w:r>
      <w:r>
        <w:rPr/>
        <w:t>.,</w:t>
      </w:r>
      <w:r>
        <w:rPr>
          <w:spacing w:val="1"/>
        </w:rPr>
        <w:t> </w:t>
      </w:r>
      <w:r>
        <w:rPr/>
        <w:t>26:309-316.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616" w:right="1874" w:hanging="720"/>
        <w:jc w:val="both"/>
      </w:pPr>
      <w:r>
        <w:rPr/>
        <w:t>Lamy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we</w:t>
      </w:r>
      <w:r>
        <w:rPr>
          <w:spacing w:val="60"/>
        </w:rPr>
        <w:t> </w:t>
      </w:r>
      <w:r>
        <w:rPr/>
        <w:t>know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Generics?</w:t>
      </w:r>
      <w:r>
        <w:rPr>
          <w:spacing w:val="60"/>
        </w:rPr>
        <w:t> </w:t>
      </w:r>
      <w:r>
        <w:rPr>
          <w:u w:val="single"/>
        </w:rPr>
        <w:t>Geriatric</w:t>
      </w:r>
      <w:r>
        <w:rPr>
          <w:spacing w:val="60"/>
          <w:u w:val="single"/>
        </w:rPr>
        <w:t> </w:t>
      </w:r>
      <w:r>
        <w:rPr>
          <w:u w:val="single"/>
        </w:rPr>
        <w:t>Medicine</w:t>
      </w:r>
      <w:r>
        <w:rPr>
          <w:spacing w:val="1"/>
        </w:rPr>
        <w:t> </w:t>
      </w:r>
      <w:r>
        <w:rPr>
          <w:u w:val="single"/>
        </w:rPr>
        <w:t>Today</w:t>
      </w:r>
      <w:r>
        <w:rPr/>
        <w:t>,</w:t>
      </w:r>
      <w:r>
        <w:rPr>
          <w:spacing w:val="3"/>
        </w:rPr>
        <w:t> </w:t>
      </w:r>
      <w:r>
        <w:rPr/>
        <w:t>5(2);</w:t>
      </w:r>
      <w:r>
        <w:rPr>
          <w:spacing w:val="-2"/>
        </w:rPr>
        <w:t> </w:t>
      </w:r>
      <w:r>
        <w:rPr/>
        <w:t>25-27.</w:t>
      </w:r>
    </w:p>
    <w:p>
      <w:pPr>
        <w:pStyle w:val="BodyText"/>
        <w:spacing w:before="1"/>
      </w:pPr>
    </w:p>
    <w:p>
      <w:pPr>
        <w:pStyle w:val="BodyText"/>
        <w:tabs>
          <w:tab w:pos="8095" w:val="left" w:leader="none"/>
        </w:tabs>
        <w:spacing w:line="242" w:lineRule="auto"/>
        <w:ind w:left="1616" w:right="2122" w:hanging="720"/>
      </w:pPr>
      <w:r>
        <w:rPr/>
        <w:t>Madan,</w:t>
      </w:r>
      <w:r>
        <w:rPr>
          <w:spacing w:val="-2"/>
        </w:rPr>
        <w:t> </w:t>
      </w:r>
      <w:r>
        <w:rPr/>
        <w:t>P.L.</w:t>
      </w:r>
      <w:r>
        <w:rPr>
          <w:spacing w:val="-4"/>
        </w:rPr>
        <w:t> </w:t>
      </w:r>
      <w:r>
        <w:rPr/>
        <w:t>(1992).</w:t>
      </w:r>
      <w:r>
        <w:rPr>
          <w:spacing w:val="-2"/>
        </w:rPr>
        <w:t> </w:t>
      </w:r>
      <w:r>
        <w:rPr/>
        <w:t>Bioavailability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bioequivalence,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underlying</w:t>
        <w:tab/>
      </w:r>
      <w:r>
        <w:rPr>
          <w:spacing w:val="-1"/>
        </w:rPr>
        <w:t>concepts,</w:t>
      </w:r>
      <w:r>
        <w:rPr>
          <w:spacing w:val="-57"/>
        </w:rPr>
        <w:t> </w:t>
      </w:r>
      <w:r>
        <w:rPr>
          <w:u w:val="single"/>
        </w:rPr>
        <w:t>U.S.</w:t>
      </w:r>
      <w:r>
        <w:rPr>
          <w:spacing w:val="-1"/>
          <w:u w:val="single"/>
        </w:rPr>
        <w:t> </w:t>
      </w:r>
      <w:r>
        <w:rPr>
          <w:u w:val="single"/>
        </w:rPr>
        <w:t>Pharm</w:t>
      </w:r>
      <w:r>
        <w:rPr/>
        <w:t>,</w:t>
      </w:r>
      <w:r>
        <w:rPr>
          <w:spacing w:val="4"/>
        </w:rPr>
        <w:t> </w:t>
      </w:r>
      <w:r>
        <w:rPr/>
        <w:t>17</w:t>
      </w:r>
      <w:r>
        <w:rPr>
          <w:spacing w:val="2"/>
        </w:rPr>
        <w:t> </w:t>
      </w:r>
      <w:r>
        <w:rPr/>
        <w:t>(Nov.</w:t>
      </w:r>
      <w:r>
        <w:rPr>
          <w:spacing w:val="3"/>
        </w:rPr>
        <w:t> </w:t>
      </w:r>
      <w:r>
        <w:rPr/>
        <w:t>Hosp. Ed):</w:t>
      </w:r>
      <w:r>
        <w:rPr>
          <w:spacing w:val="-2"/>
        </w:rPr>
        <w:t> </w:t>
      </w:r>
      <w:r>
        <w:rPr/>
        <w:t>H10-H30.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2326" w:val="left" w:leader="none"/>
        </w:tabs>
        <w:ind w:left="1616" w:right="1918" w:hanging="720"/>
      </w:pPr>
      <w:r>
        <w:rPr/>
        <w:t>Marino MR, Dey M, Garg D. (1987). Pharmacokinetics and Pharmacodynamics of</w:t>
      </w:r>
      <w:r>
        <w:rPr>
          <w:spacing w:val="1"/>
        </w:rPr>
        <w:t> </w:t>
      </w:r>
      <w:r>
        <w:rPr/>
        <w:t>long</w:t>
        <w:tab/>
        <w:t>acting</w:t>
      </w:r>
      <w:r>
        <w:rPr>
          <w:spacing w:val="32"/>
        </w:rPr>
        <w:t> </w:t>
      </w:r>
      <w:r>
        <w:rPr/>
        <w:t>propranolol</w:t>
      </w:r>
      <w:r>
        <w:rPr>
          <w:spacing w:val="58"/>
        </w:rPr>
        <w:t> </w:t>
      </w:r>
      <w:r>
        <w:rPr/>
        <w:t>60mg</w:t>
      </w:r>
      <w:r>
        <w:rPr>
          <w:spacing w:val="37"/>
        </w:rPr>
        <w:t> </w:t>
      </w:r>
      <w:r>
        <w:rPr/>
        <w:t>capsules.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comparative</w:t>
      </w:r>
      <w:r>
        <w:rPr>
          <w:spacing w:val="32"/>
        </w:rPr>
        <w:t> </w:t>
      </w:r>
      <w:r>
        <w:rPr/>
        <w:t>evaluation</w:t>
      </w:r>
      <w:r>
        <w:rPr>
          <w:spacing w:val="38"/>
        </w:rPr>
        <w:t> </w:t>
      </w:r>
      <w:r>
        <w:rPr>
          <w:u w:val="single"/>
        </w:rPr>
        <w:t>J.</w:t>
      </w:r>
      <w:r>
        <w:rPr>
          <w:spacing w:val="36"/>
          <w:u w:val="single"/>
        </w:rPr>
        <w:t> </w:t>
      </w:r>
      <w:r>
        <w:rPr>
          <w:u w:val="single"/>
        </w:rPr>
        <w:t>Clin</w:t>
      </w:r>
      <w:r>
        <w:rPr>
          <w:spacing w:val="-57"/>
        </w:rPr>
        <w:t> </w:t>
      </w:r>
      <w:r>
        <w:rPr>
          <w:u w:val="single"/>
        </w:rPr>
        <w:t>Pharmacol</w:t>
      </w:r>
      <w:r>
        <w:rPr/>
        <w:t>,</w:t>
      </w:r>
      <w:r>
        <w:rPr>
          <w:spacing w:val="3"/>
        </w:rPr>
        <w:t> </w:t>
      </w:r>
      <w:r>
        <w:rPr/>
        <w:t>27:885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891</w:t>
      </w:r>
    </w:p>
    <w:p>
      <w:pPr>
        <w:pStyle w:val="BodyText"/>
      </w:pPr>
    </w:p>
    <w:p>
      <w:pPr>
        <w:pStyle w:val="BodyText"/>
        <w:ind w:left="896"/>
        <w:jc w:val="both"/>
      </w:pPr>
      <w:r>
        <w:rPr/>
        <w:t>Meyer, M.,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Therapeutic</w:t>
      </w:r>
      <w:r>
        <w:rPr>
          <w:spacing w:val="-3"/>
        </w:rPr>
        <w:t> </w:t>
      </w:r>
      <w:r>
        <w:rPr/>
        <w:t>equivalence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drug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616" w:right="2579" w:hanging="720"/>
      </w:pPr>
      <w:r>
        <w:rPr/>
        <w:t>Merck H. Beers. (2006). The Merck Manual of Diagnosis and Therapy </w:t>
      </w:r>
      <w:r>
        <w:rPr>
          <w:u w:val="single"/>
        </w:rPr>
        <w:t>Clinical</w:t>
      </w:r>
      <w:r>
        <w:rPr>
          <w:spacing w:val="-57"/>
        </w:rPr>
        <w:t> </w:t>
      </w:r>
      <w:r>
        <w:rPr>
          <w:u w:val="single"/>
        </w:rPr>
        <w:t>Pharmacology</w:t>
      </w:r>
      <w:r>
        <w:rPr/>
        <w:t>.</w:t>
      </w:r>
      <w:r>
        <w:rPr>
          <w:spacing w:val="3"/>
        </w:rPr>
        <w:t> </w:t>
      </w:r>
      <w:r>
        <w:rPr/>
        <w:t>.</w:t>
      </w:r>
      <w:r>
        <w:rPr>
          <w:spacing w:val="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22.</w:t>
      </w:r>
    </w:p>
    <w:p>
      <w:pPr>
        <w:pStyle w:val="BodyText"/>
      </w:pPr>
    </w:p>
    <w:p>
      <w:pPr>
        <w:pStyle w:val="BodyText"/>
        <w:spacing w:line="242" w:lineRule="auto" w:before="1"/>
        <w:ind w:left="1616" w:right="2473" w:hanging="720"/>
      </w:pPr>
      <w:r>
        <w:rPr/>
        <w:t>Michael</w:t>
      </w:r>
      <w:r>
        <w:rPr>
          <w:spacing w:val="-8"/>
        </w:rPr>
        <w:t> </w:t>
      </w:r>
      <w:r>
        <w:rPr/>
        <w:t>C.</w:t>
      </w:r>
      <w:r>
        <w:rPr>
          <w:spacing w:val="-2"/>
        </w:rPr>
        <w:t> </w:t>
      </w:r>
      <w:r>
        <w:rPr/>
        <w:t>Makoid</w:t>
      </w:r>
      <w:r>
        <w:rPr>
          <w:spacing w:val="-4"/>
        </w:rPr>
        <w:t> </w:t>
      </w:r>
      <w:r>
        <w:rPr/>
        <w:t>(1999):</w:t>
      </w:r>
      <w:r>
        <w:rPr>
          <w:spacing w:val="-4"/>
        </w:rPr>
        <w:t> </w:t>
      </w:r>
      <w:r>
        <w:rPr/>
        <w:t>Bioavailability,</w:t>
      </w:r>
      <w:r>
        <w:rPr>
          <w:spacing w:val="-2"/>
        </w:rPr>
        <w:t> </w:t>
      </w:r>
      <w:r>
        <w:rPr/>
        <w:t>Bioequivalence,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drug</w:t>
      </w:r>
      <w:r>
        <w:rPr>
          <w:spacing w:val="52"/>
        </w:rPr>
        <w:t> </w:t>
      </w:r>
      <w:r>
        <w:rPr/>
        <w:t>selection:</w:t>
      </w:r>
      <w:r>
        <w:rPr>
          <w:spacing w:val="-57"/>
        </w:rPr>
        <w:t> </w:t>
      </w:r>
      <w:r>
        <w:rPr>
          <w:u w:val="single"/>
        </w:rPr>
        <w:t>Basic Pharmacokinetic</w:t>
      </w:r>
      <w:r>
        <w:rPr/>
        <w:t>.</w:t>
      </w:r>
      <w:r>
        <w:rPr>
          <w:spacing w:val="4"/>
        </w:rPr>
        <w:t> </w:t>
      </w:r>
      <w:r>
        <w:rPr/>
        <w:t>8:2-36.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8095" w:val="left" w:leader="none"/>
        </w:tabs>
        <w:spacing w:line="237" w:lineRule="auto"/>
        <w:ind w:left="1616" w:right="1994" w:hanging="720"/>
      </w:pPr>
      <w:r>
        <w:rPr/>
        <w:t>Miller</w:t>
      </w:r>
      <w:r>
        <w:rPr>
          <w:spacing w:val="-2"/>
        </w:rPr>
        <w:t> </w:t>
      </w:r>
      <w:r>
        <w:rPr/>
        <w:t>S.W,</w:t>
      </w:r>
      <w:r>
        <w:rPr>
          <w:spacing w:val="-2"/>
        </w:rPr>
        <w:t> </w:t>
      </w:r>
      <w:r>
        <w:rPr/>
        <w:t>Strom</w:t>
      </w:r>
      <w:r>
        <w:rPr>
          <w:spacing w:val="-11"/>
        </w:rPr>
        <w:t> </w:t>
      </w:r>
      <w:r>
        <w:rPr/>
        <w:t>J.G.</w:t>
      </w:r>
      <w:r>
        <w:rPr>
          <w:spacing w:val="-1"/>
        </w:rPr>
        <w:t> </w:t>
      </w:r>
      <w:r>
        <w:rPr/>
        <w:t>(1990).</w:t>
      </w:r>
      <w:r>
        <w:rPr>
          <w:spacing w:val="-1"/>
        </w:rPr>
        <w:t> </w:t>
      </w:r>
      <w:r>
        <w:rPr/>
        <w:t>Drug</w:t>
      </w:r>
      <w:r>
        <w:rPr>
          <w:spacing w:val="-7"/>
        </w:rPr>
        <w:t> </w:t>
      </w:r>
      <w:r>
        <w:rPr/>
        <w:t>product</w:t>
      </w:r>
      <w:r>
        <w:rPr>
          <w:spacing w:val="-3"/>
        </w:rPr>
        <w:t> </w:t>
      </w:r>
      <w:r>
        <w:rPr/>
        <w:t>selection:</w:t>
      </w:r>
      <w:r>
        <w:rPr>
          <w:spacing w:val="1"/>
        </w:rPr>
        <w:t> </w:t>
      </w:r>
      <w:r>
        <w:rPr/>
        <w:t>implications for</w:t>
        <w:tab/>
      </w:r>
      <w:r>
        <w:rPr>
          <w:spacing w:val="-1"/>
        </w:rPr>
        <w:t>the </w:t>
      </w:r>
      <w:r>
        <w:rPr/>
        <w:t>eriatric</w:t>
      </w:r>
      <w:r>
        <w:rPr>
          <w:spacing w:val="-58"/>
        </w:rPr>
        <w:t> </w:t>
      </w:r>
      <w:r>
        <w:rPr/>
        <w:t>Patient,</w:t>
      </w:r>
      <w:r>
        <w:rPr>
          <w:spacing w:val="-1"/>
        </w:rPr>
        <w:t> </w:t>
      </w:r>
      <w:r>
        <w:rPr>
          <w:u w:val="single"/>
        </w:rPr>
        <w:t>The Consultant</w:t>
      </w:r>
      <w:r>
        <w:rPr>
          <w:spacing w:val="7"/>
          <w:u w:val="single"/>
        </w:rPr>
        <w:t> </w:t>
      </w:r>
      <w:r>
        <w:rPr>
          <w:u w:val="single"/>
        </w:rPr>
        <w:t>Pharmacist</w:t>
      </w:r>
      <w:r>
        <w:rPr/>
        <w:t>.</w:t>
      </w:r>
      <w:r>
        <w:rPr>
          <w:spacing w:val="3"/>
        </w:rPr>
        <w:t> </w:t>
      </w:r>
      <w:r>
        <w:rPr/>
        <w:t>5(1):30-37.</w:t>
      </w:r>
    </w:p>
    <w:p>
      <w:pPr>
        <w:pStyle w:val="BodyText"/>
        <w:spacing w:before="1"/>
      </w:pPr>
    </w:p>
    <w:p>
      <w:pPr>
        <w:pStyle w:val="BodyText"/>
        <w:ind w:left="1616" w:right="1866" w:hanging="720"/>
        <w:jc w:val="both"/>
      </w:pPr>
      <w:r>
        <w:rPr/>
        <w:t>Moris</w:t>
      </w:r>
      <w:r>
        <w:rPr>
          <w:spacing w:val="1"/>
        </w:rPr>
        <w:t> </w:t>
      </w:r>
      <w:r>
        <w:rPr/>
        <w:t>M.E,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acetaminophen and its major conjugates in humans (abstract). </w:t>
      </w:r>
      <w:r>
        <w:rPr>
          <w:u w:val="single"/>
        </w:rPr>
        <w:t>J Pharm</w:t>
      </w:r>
      <w:r>
        <w:rPr/>
        <w:t> </w:t>
      </w:r>
      <w:r>
        <w:rPr>
          <w:u w:val="single"/>
        </w:rPr>
        <w:t>Sci</w:t>
      </w:r>
      <w:r>
        <w:rPr>
          <w:spacing w:val="1"/>
        </w:rPr>
        <w:t> </w:t>
      </w:r>
      <w:r>
        <w:rPr/>
        <w:t>73:1038-1041.</w:t>
      </w:r>
    </w:p>
    <w:p>
      <w:pPr>
        <w:pStyle w:val="BodyText"/>
      </w:pPr>
    </w:p>
    <w:p>
      <w:pPr>
        <w:pStyle w:val="BodyText"/>
        <w:ind w:left="896"/>
        <w:jc w:val="both"/>
      </w:pPr>
      <w:r>
        <w:rPr/>
        <w:t>Nightingale</w:t>
      </w:r>
      <w:r>
        <w:rPr>
          <w:spacing w:val="-4"/>
        </w:rPr>
        <w:t> </w:t>
      </w:r>
      <w:r>
        <w:rPr/>
        <w:t>SL,</w:t>
      </w:r>
      <w:r>
        <w:rPr>
          <w:spacing w:val="-1"/>
        </w:rPr>
        <w:t> </w:t>
      </w:r>
      <w:r>
        <w:rPr/>
        <w:t>Morrison</w:t>
      </w:r>
      <w:r>
        <w:rPr>
          <w:spacing w:val="-7"/>
        </w:rPr>
        <w:t> </w:t>
      </w:r>
      <w:r>
        <w:rPr/>
        <w:t>JC</w:t>
      </w:r>
      <w:r>
        <w:rPr>
          <w:spacing w:val="-4"/>
        </w:rPr>
        <w:t> </w:t>
      </w:r>
      <w:r>
        <w:rPr/>
        <w:t>(1987).</w:t>
      </w:r>
      <w:r>
        <w:rPr>
          <w:spacing w:val="-1"/>
        </w:rPr>
        <w:t> </w:t>
      </w:r>
      <w:r>
        <w:rPr/>
        <w:t>Generic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prescribing</w:t>
      </w:r>
      <w:r>
        <w:rPr>
          <w:spacing w:val="-3"/>
        </w:rPr>
        <w:t> </w:t>
      </w:r>
      <w:r>
        <w:rPr/>
        <w:t>physician.</w:t>
      </w:r>
    </w:p>
    <w:p>
      <w:pPr>
        <w:pStyle w:val="BodyText"/>
        <w:spacing w:before="3"/>
        <w:ind w:left="1616"/>
      </w:pPr>
      <w:r>
        <w:rPr>
          <w:u w:val="single"/>
        </w:rPr>
        <w:t>JAMA;</w:t>
      </w:r>
      <w:r>
        <w:rPr>
          <w:spacing w:val="58"/>
        </w:rPr>
        <w:t> </w:t>
      </w:r>
      <w:r>
        <w:rPr/>
        <w:t>258:1200-1204.</w:t>
      </w:r>
    </w:p>
    <w:p>
      <w:pPr>
        <w:spacing w:after="0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2" w:lineRule="auto" w:before="90"/>
        <w:ind w:left="1616" w:right="2478" w:hanging="720"/>
      </w:pPr>
      <w:r>
        <w:rPr/>
        <w:t>Nuwer</w:t>
      </w:r>
      <w:r>
        <w:rPr>
          <w:spacing w:val="-4"/>
        </w:rPr>
        <w:t> </w:t>
      </w:r>
      <w:r>
        <w:rPr/>
        <w:t>M.R,</w:t>
      </w:r>
      <w:r>
        <w:rPr>
          <w:spacing w:val="-2"/>
        </w:rPr>
        <w:t> </w:t>
      </w:r>
      <w:r>
        <w:rPr/>
        <w:t>et</w:t>
      </w:r>
      <w:r>
        <w:rPr>
          <w:spacing w:val="-5"/>
        </w:rPr>
        <w:t> </w:t>
      </w:r>
      <w:r>
        <w:rPr/>
        <w:t>al,</w:t>
      </w:r>
      <w:r>
        <w:rPr>
          <w:spacing w:val="-2"/>
        </w:rPr>
        <w:t> </w:t>
      </w:r>
      <w:r>
        <w:rPr/>
        <w:t>(1990).</w:t>
      </w:r>
      <w:r>
        <w:rPr>
          <w:spacing w:val="-3"/>
        </w:rPr>
        <w:t> </w:t>
      </w:r>
      <w:r>
        <w:rPr/>
        <w:t>Generic</w:t>
      </w:r>
      <w:r>
        <w:rPr>
          <w:spacing w:val="-5"/>
        </w:rPr>
        <w:t> </w:t>
      </w:r>
      <w:r>
        <w:rPr/>
        <w:t>substitutions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antiepileptic</w:t>
      </w:r>
      <w:r>
        <w:rPr>
          <w:spacing w:val="-5"/>
        </w:rPr>
        <w:t> </w:t>
      </w:r>
      <w:r>
        <w:rPr/>
        <w:t>drugs,</w:t>
      </w:r>
      <w:r>
        <w:rPr>
          <w:spacing w:val="-57"/>
        </w:rPr>
        <w:t> </w:t>
      </w:r>
      <w:r>
        <w:rPr>
          <w:u w:val="single"/>
        </w:rPr>
        <w:t>Neurology</w:t>
      </w:r>
      <w:r>
        <w:rPr/>
        <w:t>,</w:t>
      </w:r>
      <w:r>
        <w:rPr>
          <w:spacing w:val="3"/>
        </w:rPr>
        <w:t> </w:t>
      </w:r>
      <w:r>
        <w:rPr/>
        <w:t>40:1647-1651.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616" w:right="1918" w:hanging="720"/>
      </w:pPr>
      <w:r>
        <w:rPr/>
        <w:t>Perucca</w:t>
      </w:r>
      <w:r>
        <w:rPr>
          <w:spacing w:val="-4"/>
        </w:rPr>
        <w:t> </w:t>
      </w:r>
      <w:r>
        <w:rPr/>
        <w:t>E,</w:t>
      </w:r>
      <w:r>
        <w:rPr>
          <w:spacing w:val="-4"/>
        </w:rPr>
        <w:t> </w:t>
      </w:r>
      <w:r>
        <w:rPr/>
        <w:t>Richens A. (1979).</w:t>
      </w:r>
      <w:r>
        <w:rPr>
          <w:spacing w:val="-4"/>
        </w:rPr>
        <w:t> </w:t>
      </w:r>
      <w:r>
        <w:rPr/>
        <w:t>Paracetamol</w:t>
      </w:r>
      <w:r>
        <w:rPr>
          <w:spacing w:val="-11"/>
        </w:rPr>
        <w:t> </w:t>
      </w:r>
      <w:r>
        <w:rPr/>
        <w:t>disposition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normal</w:t>
      </w:r>
      <w:r>
        <w:rPr>
          <w:spacing w:val="-6"/>
        </w:rPr>
        <w:t> </w:t>
      </w:r>
      <w:r>
        <w:rPr/>
        <w:t>subjects</w:t>
      </w:r>
      <w:r>
        <w:rPr>
          <w:spacing w:val="49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treated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antiepileptic</w:t>
      </w:r>
      <w:r>
        <w:rPr>
          <w:spacing w:val="-1"/>
        </w:rPr>
        <w:t> </w:t>
      </w:r>
      <w:r>
        <w:rPr/>
        <w:t>drugs.</w:t>
      </w:r>
      <w:r>
        <w:rPr>
          <w:spacing w:val="4"/>
        </w:rPr>
        <w:t> </w:t>
      </w:r>
      <w:r>
        <w:rPr>
          <w:u w:val="single"/>
        </w:rPr>
        <w:t>Br</w:t>
      </w:r>
      <w:r>
        <w:rPr>
          <w:spacing w:val="1"/>
          <w:u w:val="single"/>
        </w:rPr>
        <w:t> </w:t>
      </w:r>
      <w:r>
        <w:rPr>
          <w:u w:val="single"/>
        </w:rPr>
        <w:t>J</w:t>
      </w:r>
      <w:r>
        <w:rPr>
          <w:spacing w:val="-3"/>
          <w:u w:val="single"/>
        </w:rPr>
        <w:t> </w:t>
      </w:r>
      <w:r>
        <w:rPr>
          <w:u w:val="single"/>
        </w:rPr>
        <w:t>Clin</w:t>
      </w:r>
      <w:r>
        <w:rPr>
          <w:spacing w:val="5"/>
          <w:u w:val="single"/>
        </w:rPr>
        <w:t> </w:t>
      </w:r>
      <w:r>
        <w:rPr>
          <w:u w:val="single"/>
        </w:rPr>
        <w:t>Pharmacol</w:t>
      </w:r>
      <w:r>
        <w:rPr>
          <w:spacing w:val="-9"/>
        </w:rPr>
        <w:t> </w:t>
      </w:r>
      <w:r>
        <w:rPr/>
        <w:t>7:201-206.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616" w:right="2478" w:hanging="720"/>
      </w:pPr>
      <w:r>
        <w:rPr/>
        <w:t>Presscott,</w:t>
      </w:r>
      <w:r>
        <w:rPr>
          <w:spacing w:val="-2"/>
        </w:rPr>
        <w:t> </w:t>
      </w:r>
      <w:r>
        <w:rPr/>
        <w:t>LF</w:t>
      </w:r>
      <w:r>
        <w:rPr>
          <w:spacing w:val="-6"/>
        </w:rPr>
        <w:t> </w:t>
      </w:r>
      <w:r>
        <w:rPr/>
        <w:t>(1996).</w:t>
      </w:r>
      <w:r>
        <w:rPr>
          <w:spacing w:val="-5"/>
        </w:rPr>
        <w:t> </w:t>
      </w:r>
      <w:r>
        <w:rPr/>
        <w:t>Paracetamol</w:t>
      </w:r>
      <w:r>
        <w:rPr>
          <w:spacing w:val="-11"/>
        </w:rPr>
        <w:t> </w:t>
      </w:r>
      <w:r>
        <w:rPr/>
        <w:t>(Acetaminophen): </w:t>
      </w:r>
      <w:r>
        <w:rPr>
          <w:u w:val="single"/>
        </w:rPr>
        <w:t>A</w:t>
      </w:r>
      <w:r>
        <w:rPr>
          <w:spacing w:val="-8"/>
          <w:u w:val="single"/>
        </w:rPr>
        <w:t> </w:t>
      </w:r>
      <w:r>
        <w:rPr>
          <w:u w:val="single"/>
        </w:rPr>
        <w:t>Critica</w:t>
      </w:r>
      <w:r>
        <w:rPr>
          <w:spacing w:val="-3"/>
        </w:rPr>
        <w:t> </w:t>
      </w:r>
      <w:r>
        <w:rPr>
          <w:u w:val="single"/>
        </w:rPr>
        <w:t>Bibliographic</w:t>
      </w:r>
      <w:r>
        <w:rPr>
          <w:spacing w:val="-57"/>
        </w:rPr>
        <w:t> </w:t>
      </w:r>
      <w:r>
        <w:rPr>
          <w:u w:val="single"/>
        </w:rPr>
        <w:t>Review,</w:t>
      </w:r>
      <w:r>
        <w:rPr>
          <w:spacing w:val="3"/>
        </w:rPr>
        <w:t> </w:t>
      </w:r>
      <w:r>
        <w:rPr/>
        <w:t>1st</w:t>
      </w:r>
      <w:r>
        <w:rPr>
          <w:spacing w:val="3"/>
        </w:rPr>
        <w:t> </w:t>
      </w:r>
      <w:r>
        <w:rPr/>
        <w:t>Edition.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616" w:right="1918" w:hanging="720"/>
      </w:pPr>
      <w:r>
        <w:rPr/>
        <w:t>Presscott</w:t>
      </w:r>
      <w:r>
        <w:rPr>
          <w:spacing w:val="-2"/>
        </w:rPr>
        <w:t> </w:t>
      </w:r>
      <w:r>
        <w:rPr/>
        <w:t>LF.</w:t>
      </w:r>
      <w:r>
        <w:rPr>
          <w:spacing w:val="1"/>
        </w:rPr>
        <w:t> </w:t>
      </w:r>
      <w:r>
        <w:rPr/>
        <w:t>(1980).</w:t>
      </w:r>
      <w:r>
        <w:rPr>
          <w:spacing w:val="1"/>
        </w:rPr>
        <w:t> </w:t>
      </w:r>
      <w:r>
        <w:rPr/>
        <w:t>Kinetics</w:t>
      </w:r>
      <w:r>
        <w:rPr>
          <w:spacing w:val="-3"/>
        </w:rPr>
        <w:t> </w:t>
      </w:r>
      <w:r>
        <w:rPr/>
        <w:t>and  Metabolism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phenacetin.</w:t>
      </w:r>
      <w:r>
        <w:rPr>
          <w:spacing w:val="3"/>
        </w:rPr>
        <w:t> </w:t>
      </w:r>
      <w:r>
        <w:rPr>
          <w:u w:val="single"/>
        </w:rPr>
        <w:t>Br J</w:t>
      </w:r>
      <w:r>
        <w:rPr>
          <w:spacing w:val="-57"/>
        </w:rPr>
        <w:t> </w:t>
      </w:r>
      <w:r>
        <w:rPr>
          <w:u w:val="single"/>
        </w:rPr>
        <w:t>Pharmacol</w:t>
      </w:r>
      <w:r>
        <w:rPr>
          <w:spacing w:val="-7"/>
        </w:rPr>
        <w:t> </w:t>
      </w:r>
      <w:r>
        <w:rPr/>
        <w:t>10:2915-2985.</w:t>
      </w:r>
    </w:p>
    <w:p>
      <w:pPr>
        <w:pStyle w:val="BodyText"/>
      </w:pPr>
    </w:p>
    <w:p>
      <w:pPr>
        <w:pStyle w:val="BodyText"/>
        <w:spacing w:before="1"/>
        <w:ind w:left="896"/>
      </w:pPr>
      <w:r>
        <w:rPr/>
        <w:t>Rescigno</w:t>
      </w:r>
      <w:r>
        <w:rPr>
          <w:spacing w:val="-1"/>
        </w:rPr>
        <w:t> </w:t>
      </w:r>
      <w:r>
        <w:rPr/>
        <w:t>A.</w:t>
      </w:r>
      <w:r>
        <w:rPr>
          <w:spacing w:val="-3"/>
        </w:rPr>
        <w:t> </w:t>
      </w:r>
      <w:r>
        <w:rPr/>
        <w:t>(1991).</w:t>
      </w:r>
      <w:r>
        <w:rPr>
          <w:spacing w:val="-3"/>
        </w:rPr>
        <w:t> </w:t>
      </w:r>
      <w:r>
        <w:rPr/>
        <w:t>Bioequivalence, </w:t>
      </w:r>
      <w:r>
        <w:rPr>
          <w:u w:val="single"/>
        </w:rPr>
        <w:t>Pharm.</w:t>
      </w:r>
      <w:r>
        <w:rPr>
          <w:spacing w:val="-3"/>
          <w:u w:val="single"/>
        </w:rPr>
        <w:t> </w:t>
      </w:r>
      <w:r>
        <w:rPr>
          <w:u w:val="single"/>
        </w:rPr>
        <w:t>Res</w:t>
      </w:r>
      <w:r>
        <w:rPr/>
        <w:t>,</w:t>
      </w:r>
      <w:r>
        <w:rPr>
          <w:spacing w:val="-3"/>
        </w:rPr>
        <w:t> </w:t>
      </w:r>
      <w:r>
        <w:rPr/>
        <w:t>9:925-928.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16" w:right="1870" w:hanging="720"/>
        <w:jc w:val="both"/>
      </w:pPr>
      <w:r>
        <w:rPr/>
        <w:t>Rygnestad</w:t>
      </w:r>
      <w:r>
        <w:rPr>
          <w:spacing w:val="1"/>
        </w:rPr>
        <w:t> </w:t>
      </w:r>
      <w:r>
        <w:rPr/>
        <w:t>T,</w:t>
      </w:r>
      <w:r>
        <w:rPr>
          <w:spacing w:val="1"/>
        </w:rPr>
        <w:t> </w:t>
      </w:r>
      <w:r>
        <w:rPr/>
        <w:t>Zahlsen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Samdal</w:t>
      </w:r>
      <w:r>
        <w:rPr>
          <w:spacing w:val="1"/>
        </w:rPr>
        <w:t> </w:t>
      </w:r>
      <w:r>
        <w:rPr/>
        <w:t>F.A.</w:t>
      </w:r>
      <w:r>
        <w:rPr>
          <w:spacing w:val="1"/>
        </w:rPr>
        <w:t> </w:t>
      </w:r>
      <w:r>
        <w:rPr/>
        <w:t>(2000).</w:t>
      </w:r>
      <w:r>
        <w:rPr>
          <w:spacing w:val="61"/>
        </w:rPr>
        <w:t> </w:t>
      </w:r>
      <w:r>
        <w:rPr/>
        <w:t>Absorption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effervescent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volunteers.</w:t>
      </w:r>
      <w:r>
        <w:rPr>
          <w:spacing w:val="4"/>
        </w:rPr>
        <w:t> </w:t>
      </w:r>
      <w:r>
        <w:rPr>
          <w:u w:val="single"/>
        </w:rPr>
        <w:t>Eur</w:t>
      </w:r>
      <w:r>
        <w:rPr>
          <w:spacing w:val="3"/>
          <w:u w:val="single"/>
        </w:rPr>
        <w:t> </w:t>
      </w:r>
      <w:r>
        <w:rPr>
          <w:u w:val="single"/>
        </w:rPr>
        <w:t>J Clin</w:t>
      </w:r>
      <w:r>
        <w:rPr>
          <w:spacing w:val="-4"/>
          <w:u w:val="single"/>
        </w:rPr>
        <w:t> </w:t>
      </w:r>
      <w:r>
        <w:rPr>
          <w:u w:val="single"/>
        </w:rPr>
        <w:t>Pharmacol</w:t>
      </w:r>
      <w:r>
        <w:rPr>
          <w:spacing w:val="-7"/>
        </w:rPr>
        <w:t> </w:t>
      </w:r>
      <w:r>
        <w:rPr/>
        <w:t>56:141-143.</w:t>
      </w:r>
    </w:p>
    <w:p>
      <w:pPr>
        <w:pStyle w:val="BodyText"/>
      </w:pPr>
    </w:p>
    <w:p>
      <w:pPr>
        <w:pStyle w:val="BodyText"/>
        <w:ind w:left="1616" w:right="1918" w:hanging="720"/>
      </w:pPr>
      <w:r>
        <w:rPr/>
        <w:t>Rostari</w:t>
      </w:r>
      <w:r>
        <w:rPr>
          <w:spacing w:val="20"/>
        </w:rPr>
        <w:t> </w:t>
      </w:r>
      <w:r>
        <w:rPr/>
        <w:t>–</w:t>
      </w:r>
      <w:r>
        <w:rPr>
          <w:spacing w:val="28"/>
        </w:rPr>
        <w:t> </w:t>
      </w:r>
      <w:r>
        <w:rPr/>
        <w:t>Hodjegan</w:t>
      </w:r>
      <w:r>
        <w:rPr>
          <w:spacing w:val="32"/>
        </w:rPr>
        <w:t> </w:t>
      </w:r>
      <w:r>
        <w:rPr/>
        <w:t>A,</w:t>
      </w:r>
      <w:r>
        <w:rPr>
          <w:spacing w:val="30"/>
        </w:rPr>
        <w:t> </w:t>
      </w:r>
      <w:r>
        <w:rPr/>
        <w:t>Shiran</w:t>
      </w:r>
      <w:r>
        <w:rPr>
          <w:spacing w:val="27"/>
        </w:rPr>
        <w:t> </w:t>
      </w:r>
      <w:r>
        <w:rPr/>
        <w:t>M.R,</w:t>
      </w:r>
      <w:r>
        <w:rPr>
          <w:spacing w:val="34"/>
        </w:rPr>
        <w:t> </w:t>
      </w:r>
      <w:r>
        <w:rPr/>
        <w:t>Ayesh</w:t>
      </w:r>
      <w:r>
        <w:rPr>
          <w:spacing w:val="28"/>
        </w:rPr>
        <w:t> </w:t>
      </w:r>
      <w:r>
        <w:rPr/>
        <w:t>R,</w:t>
      </w:r>
      <w:r>
        <w:rPr>
          <w:spacing w:val="30"/>
        </w:rPr>
        <w:t> </w:t>
      </w:r>
      <w:r>
        <w:rPr/>
        <w:t>Grathan</w:t>
      </w:r>
      <w:r>
        <w:rPr>
          <w:spacing w:val="27"/>
        </w:rPr>
        <w:t> </w:t>
      </w:r>
      <w:r>
        <w:rPr/>
        <w:t>ITJ,</w:t>
      </w:r>
      <w:r>
        <w:rPr>
          <w:spacing w:val="89"/>
        </w:rPr>
        <w:t> </w:t>
      </w:r>
      <w:r>
        <w:rPr/>
        <w:t>Burnett</w:t>
      </w:r>
      <w:r>
        <w:rPr>
          <w:spacing w:val="93"/>
        </w:rPr>
        <w:t> </w:t>
      </w:r>
      <w:r>
        <w:rPr/>
        <w:t>I,</w:t>
      </w:r>
      <w:r>
        <w:rPr>
          <w:spacing w:val="89"/>
        </w:rPr>
        <w:t> </w:t>
      </w:r>
      <w:r>
        <w:rPr/>
        <w:t>Burby</w:t>
      </w:r>
      <w:r>
        <w:rPr>
          <w:spacing w:val="-57"/>
        </w:rPr>
        <w:t> </w:t>
      </w:r>
      <w:r>
        <w:rPr/>
        <w:t>Down man A, Ticker G.T (2002). A new rapidly observed</w:t>
      </w:r>
      <w:r>
        <w:rPr>
          <w:spacing w:val="1"/>
        </w:rPr>
        <w:t> </w:t>
      </w:r>
      <w:r>
        <w:rPr/>
        <w:t>paracetamol tablet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sodium</w:t>
      </w:r>
      <w:r>
        <w:rPr>
          <w:spacing w:val="-8"/>
        </w:rPr>
        <w:t> </w:t>
      </w:r>
      <w:r>
        <w:rPr/>
        <w:t>carbonates.</w:t>
      </w:r>
      <w:r>
        <w:rPr>
          <w:spacing w:val="7"/>
        </w:rPr>
        <w:t> </w:t>
      </w:r>
      <w:r>
        <w:rPr>
          <w:u w:val="single"/>
        </w:rPr>
        <w:t>Drug</w:t>
      </w:r>
      <w:r>
        <w:rPr>
          <w:spacing w:val="59"/>
        </w:rPr>
        <w:t> </w:t>
      </w:r>
      <w:r>
        <w:rPr>
          <w:u w:val="single"/>
        </w:rPr>
        <w:t>Dev</w:t>
      </w:r>
      <w:r>
        <w:rPr>
          <w:spacing w:val="-4"/>
          <w:u w:val="single"/>
        </w:rPr>
        <w:t> </w:t>
      </w:r>
      <w:r>
        <w:rPr>
          <w:u w:val="single"/>
        </w:rPr>
        <w:t>Ind</w:t>
      </w:r>
      <w:r>
        <w:rPr>
          <w:spacing w:val="2"/>
          <w:u w:val="single"/>
        </w:rPr>
        <w:t> </w:t>
      </w:r>
      <w:r>
        <w:rPr>
          <w:u w:val="single"/>
        </w:rPr>
        <w:t>Pharm</w:t>
      </w:r>
      <w:r>
        <w:rPr>
          <w:spacing w:val="-7"/>
        </w:rPr>
        <w:t> </w:t>
      </w:r>
      <w:r>
        <w:rPr/>
        <w:t>28:523-531.</w:t>
      </w:r>
    </w:p>
    <w:p>
      <w:pPr>
        <w:pStyle w:val="BodyText"/>
        <w:spacing w:line="550" w:lineRule="atLeast" w:before="2"/>
        <w:ind w:left="896" w:right="2246"/>
      </w:pPr>
      <w:r>
        <w:rPr/>
        <w:t>Rumack BH (2004). Acetaminophen Misconceptions. </w:t>
      </w:r>
      <w:r>
        <w:rPr>
          <w:u w:val="single"/>
        </w:rPr>
        <w:t>Hepatology</w:t>
      </w:r>
      <w:r>
        <w:rPr>
          <w:spacing w:val="1"/>
        </w:rPr>
        <w:t> </w:t>
      </w:r>
      <w:r>
        <w:rPr/>
        <w:t>40:10-15.</w:t>
      </w:r>
      <w:r>
        <w:rPr>
          <w:spacing w:val="1"/>
        </w:rPr>
        <w:t> </w:t>
      </w:r>
      <w:r>
        <w:rPr/>
        <w:t>Sachedo RC,</w:t>
      </w:r>
      <w:r>
        <w:rPr>
          <w:spacing w:val="-2"/>
        </w:rPr>
        <w:t> </w:t>
      </w:r>
      <w:r>
        <w:rPr/>
        <w:t>Belendiuk</w:t>
      </w:r>
      <w:r>
        <w:rPr>
          <w:spacing w:val="-5"/>
        </w:rPr>
        <w:t> </w:t>
      </w:r>
      <w:r>
        <w:rPr/>
        <w:t>G</w:t>
      </w:r>
      <w:r>
        <w:rPr>
          <w:spacing w:val="-4"/>
        </w:rPr>
        <w:t> </w:t>
      </w:r>
      <w:r>
        <w:rPr/>
        <w:t>(1987).</w:t>
      </w:r>
      <w:r>
        <w:rPr>
          <w:spacing w:val="-6"/>
        </w:rPr>
        <w:t> </w:t>
      </w:r>
      <w:r>
        <w:rPr/>
        <w:t>Generic</w:t>
      </w:r>
      <w:r>
        <w:rPr>
          <w:spacing w:val="-5"/>
        </w:rPr>
        <w:t> </w:t>
      </w:r>
      <w:r>
        <w:rPr/>
        <w:t>versus</w:t>
      </w:r>
      <w:r>
        <w:rPr>
          <w:spacing w:val="-6"/>
        </w:rPr>
        <w:t> </w:t>
      </w:r>
      <w:r>
        <w:rPr/>
        <w:t>branded</w:t>
      </w:r>
      <w:r>
        <w:rPr>
          <w:spacing w:val="-4"/>
        </w:rPr>
        <w:t> </w:t>
      </w:r>
      <w:r>
        <w:rPr/>
        <w:t>carbamazepine.</w:t>
      </w:r>
      <w:r>
        <w:rPr>
          <w:spacing w:val="2"/>
        </w:rPr>
        <w:t> </w:t>
      </w:r>
      <w:r>
        <w:rPr>
          <w:u w:val="single"/>
        </w:rPr>
        <w:t>Lancet</w:t>
      </w:r>
      <w:r>
        <w:rPr/>
        <w:t>,</w:t>
      </w:r>
    </w:p>
    <w:p>
      <w:pPr>
        <w:pStyle w:val="BodyText"/>
        <w:spacing w:before="5"/>
        <w:ind w:left="1678"/>
      </w:pPr>
      <w:r>
        <w:rPr/>
        <w:t>1:1432.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96" w:right="2538"/>
      </w:pPr>
      <w:r>
        <w:rPr/>
        <w:t>Schwartz L. (1985). The debate over substitution policy, </w:t>
      </w:r>
      <w:r>
        <w:rPr>
          <w:u w:val="single"/>
        </w:rPr>
        <w:t>Am. J. Med</w:t>
      </w:r>
      <w:r>
        <w:rPr/>
        <w:t>, 79:38-44.</w:t>
      </w:r>
      <w:r>
        <w:rPr>
          <w:spacing w:val="-57"/>
        </w:rPr>
        <w:t> </w:t>
      </w:r>
      <w:r>
        <w:rPr/>
        <w:t>Scrip</w:t>
      </w:r>
      <w:r>
        <w:rPr>
          <w:spacing w:val="1"/>
        </w:rPr>
        <w:t> </w:t>
      </w:r>
      <w:r>
        <w:rPr/>
        <w:t>(1988), No</w:t>
      </w:r>
      <w:r>
        <w:rPr>
          <w:spacing w:val="7"/>
        </w:rPr>
        <w:t> </w:t>
      </w:r>
      <w:r>
        <w:rPr/>
        <w:t>1292:19.</w:t>
      </w:r>
    </w:p>
    <w:p>
      <w:pPr>
        <w:pStyle w:val="BodyText"/>
        <w:ind w:left="1616" w:right="1918" w:hanging="720"/>
      </w:pPr>
      <w:r>
        <w:rPr/>
        <w:t>Smith RB,</w:t>
      </w:r>
      <w:r>
        <w:rPr>
          <w:spacing w:val="1"/>
        </w:rPr>
        <w:t> </w:t>
      </w:r>
      <w:r>
        <w:rPr/>
        <w:t>Krobath PD, Paul PJ, ( 1986). Temporal variation in triazolam</w:t>
      </w:r>
      <w:r>
        <w:rPr>
          <w:spacing w:val="1"/>
        </w:rPr>
        <w:t> </w:t>
      </w:r>
      <w:r>
        <w:rPr/>
        <w:t>pharmacokinetics</w:t>
      </w:r>
      <w:r>
        <w:rPr>
          <w:spacing w:val="59"/>
        </w:rPr>
        <w:t> </w:t>
      </w:r>
      <w:r>
        <w:rPr/>
        <w:t>and</w:t>
      </w:r>
      <w:r>
        <w:rPr>
          <w:spacing w:val="2"/>
        </w:rPr>
        <w:t> </w:t>
      </w:r>
      <w:r>
        <w:rPr/>
        <w:t>Pharmaco</w:t>
      </w:r>
      <w:r>
        <w:rPr>
          <w:spacing w:val="7"/>
        </w:rPr>
        <w:t> </w:t>
      </w:r>
      <w:r>
        <w:rPr/>
        <w:t>dynamics</w:t>
      </w:r>
      <w:r>
        <w:rPr>
          <w:spacing w:val="5"/>
        </w:rPr>
        <w:t> </w:t>
      </w:r>
      <w:r>
        <w:rPr/>
        <w:t>after</w:t>
      </w:r>
      <w:r>
        <w:rPr>
          <w:spacing w:val="4"/>
        </w:rPr>
        <w:t> </w:t>
      </w:r>
      <w:r>
        <w:rPr/>
        <w:t>oral</w:t>
      </w:r>
      <w:r>
        <w:rPr>
          <w:spacing w:val="52"/>
        </w:rPr>
        <w:t> </w:t>
      </w:r>
      <w:r>
        <w:rPr/>
        <w:t>administration</w:t>
      </w:r>
      <w:r>
        <w:rPr>
          <w:u w:val="single"/>
        </w:rPr>
        <w:t>.</w:t>
      </w:r>
      <w:r>
        <w:rPr>
          <w:spacing w:val="4"/>
          <w:u w:val="single"/>
        </w:rPr>
        <w:t> </w:t>
      </w:r>
      <w:r>
        <w:rPr>
          <w:u w:val="single"/>
        </w:rPr>
        <w:t>J</w:t>
      </w:r>
      <w:r>
        <w:rPr>
          <w:spacing w:val="59"/>
          <w:u w:val="single"/>
        </w:rPr>
        <w:t> </w:t>
      </w:r>
      <w:r>
        <w:rPr>
          <w:u w:val="single"/>
        </w:rPr>
        <w:t>clin</w:t>
      </w:r>
      <w:r>
        <w:rPr>
          <w:spacing w:val="-57"/>
        </w:rPr>
        <w:t> </w:t>
      </w:r>
      <w:r>
        <w:rPr>
          <w:u w:val="single"/>
        </w:rPr>
        <w:t>Pharmacol</w:t>
      </w:r>
      <w:r>
        <w:rPr>
          <w:spacing w:val="-7"/>
        </w:rPr>
        <w:t> </w:t>
      </w:r>
      <w:r>
        <w:rPr/>
        <w:t>26:120-124.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616" w:right="1994" w:hanging="720"/>
      </w:pPr>
      <w:r>
        <w:rPr/>
        <w:t>Sotiropoulus</w:t>
      </w:r>
      <w:r>
        <w:rPr>
          <w:spacing w:val="-7"/>
        </w:rPr>
        <w:t> </w:t>
      </w:r>
      <w:r>
        <w:rPr/>
        <w:t>J.B,</w:t>
      </w:r>
      <w:r>
        <w:rPr>
          <w:spacing w:val="-2"/>
        </w:rPr>
        <w:t> </w:t>
      </w:r>
      <w:r>
        <w:rPr/>
        <w:t>Deutsch</w:t>
      </w:r>
      <w:r>
        <w:rPr>
          <w:spacing w:val="-9"/>
        </w:rPr>
        <w:t> </w:t>
      </w:r>
      <w:r>
        <w:rPr/>
        <w:t>T,</w:t>
      </w:r>
      <w:r>
        <w:rPr>
          <w:spacing w:val="-6"/>
        </w:rPr>
        <w:t> </w:t>
      </w:r>
      <w:r>
        <w:rPr/>
        <w:t>Plakogiannis</w:t>
      </w:r>
      <w:r>
        <w:rPr>
          <w:spacing w:val="-2"/>
        </w:rPr>
        <w:t> </w:t>
      </w:r>
      <w:r>
        <w:rPr/>
        <w:t>F.M.</w:t>
      </w:r>
      <w:r>
        <w:rPr>
          <w:spacing w:val="-2"/>
        </w:rPr>
        <w:t> </w:t>
      </w:r>
      <w:r>
        <w:rPr/>
        <w:t>(1981).</w:t>
      </w:r>
      <w:r>
        <w:rPr>
          <w:spacing w:val="-3"/>
        </w:rPr>
        <w:t> </w:t>
      </w:r>
      <w:r>
        <w:rPr/>
        <w:t>Comparative</w:t>
      </w:r>
      <w:r>
        <w:rPr>
          <w:spacing w:val="-5"/>
        </w:rPr>
        <w:t> </w:t>
      </w:r>
      <w:r>
        <w:rPr/>
        <w:t>bioavailability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three commercial</w:t>
      </w:r>
      <w:r>
        <w:rPr>
          <w:spacing w:val="-7"/>
        </w:rPr>
        <w:t> </w:t>
      </w:r>
      <w:r>
        <w:rPr/>
        <w:t>acetaminophen</w:t>
      </w:r>
      <w:r>
        <w:rPr>
          <w:spacing w:val="-4"/>
        </w:rPr>
        <w:t> </w:t>
      </w:r>
      <w:r>
        <w:rPr/>
        <w:t>tablets.</w:t>
      </w:r>
      <w:r>
        <w:rPr>
          <w:spacing w:val="7"/>
        </w:rPr>
        <w:t> </w:t>
      </w:r>
      <w:r>
        <w:rPr>
          <w:u w:val="single"/>
        </w:rPr>
        <w:t>J.</w:t>
      </w:r>
      <w:r>
        <w:rPr>
          <w:spacing w:val="3"/>
          <w:u w:val="single"/>
        </w:rPr>
        <w:t> </w:t>
      </w:r>
      <w:r>
        <w:rPr>
          <w:u w:val="single"/>
        </w:rPr>
        <w:t>Pharm</w:t>
      </w:r>
      <w:r>
        <w:rPr>
          <w:spacing w:val="-8"/>
        </w:rPr>
        <w:t> </w:t>
      </w:r>
      <w:r>
        <w:rPr>
          <w:u w:val="single"/>
        </w:rPr>
        <w:t>Sci</w:t>
      </w:r>
      <w:r>
        <w:rPr>
          <w:spacing w:val="-2"/>
        </w:rPr>
        <w:t> </w:t>
      </w:r>
      <w:r>
        <w:rPr/>
        <w:t>70:422-425.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8095" w:val="left" w:leader="none"/>
        </w:tabs>
        <w:spacing w:line="480" w:lineRule="auto"/>
        <w:ind w:left="896" w:right="1942"/>
      </w:pPr>
      <w:r>
        <w:rPr/>
        <w:t>Spiker B. (1986). Guide to clinical interpretation of data. New York: Raven press.</w:t>
      </w:r>
      <w:r>
        <w:rPr>
          <w:spacing w:val="1"/>
        </w:rPr>
        <w:t> </w:t>
      </w:r>
      <w:r>
        <w:rPr/>
        <w:t>Stewart</w:t>
      </w:r>
      <w:r>
        <w:rPr>
          <w:spacing w:val="-2"/>
        </w:rPr>
        <w:t> </w:t>
      </w:r>
      <w:r>
        <w:rPr/>
        <w:t>B.H,</w:t>
      </w:r>
      <w:r>
        <w:rPr>
          <w:spacing w:val="-3"/>
        </w:rPr>
        <w:t> </w:t>
      </w:r>
      <w:r>
        <w:rPr/>
        <w:t>Chan</w:t>
      </w:r>
      <w:r>
        <w:rPr>
          <w:spacing w:val="-7"/>
        </w:rPr>
        <w:t> </w:t>
      </w:r>
      <w:r>
        <w:rPr/>
        <w:t>O.H,</w:t>
      </w:r>
      <w:r>
        <w:rPr>
          <w:spacing w:val="1"/>
        </w:rPr>
        <w:t> </w:t>
      </w:r>
      <w:r>
        <w:rPr/>
        <w:t>Lurh, Reyner</w:t>
      </w:r>
      <w:r>
        <w:rPr>
          <w:spacing w:val="-1"/>
        </w:rPr>
        <w:t> </w:t>
      </w:r>
      <w:r>
        <w:rPr/>
        <w:t>E.L,</w:t>
      </w:r>
      <w:r>
        <w:rPr>
          <w:spacing w:val="-3"/>
        </w:rPr>
        <w:t> </w:t>
      </w:r>
      <w:r>
        <w:rPr/>
        <w:t>Schmid</w:t>
      </w:r>
      <w:r>
        <w:rPr>
          <w:spacing w:val="-2"/>
        </w:rPr>
        <w:t> </w:t>
      </w:r>
      <w:r>
        <w:rPr/>
        <w:t>H.L,</w:t>
      </w:r>
      <w:r>
        <w:rPr>
          <w:spacing w:val="1"/>
        </w:rPr>
        <w:t> </w:t>
      </w:r>
      <w:r>
        <w:rPr/>
        <w:t>Hamilton</w:t>
      </w:r>
      <w:r>
        <w:rPr>
          <w:spacing w:val="-7"/>
        </w:rPr>
        <w:t> </w:t>
      </w:r>
      <w:r>
        <w:rPr/>
        <w:t>H.W,</w:t>
        <w:tab/>
      </w:r>
      <w:r>
        <w:rPr>
          <w:spacing w:val="-1"/>
        </w:rPr>
        <w:t>Steinbaugh</w:t>
      </w:r>
    </w:p>
    <w:p>
      <w:pPr>
        <w:spacing w:after="0" w:line="480" w:lineRule="auto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76"/>
        <w:ind w:left="1616" w:right="1876"/>
        <w:jc w:val="both"/>
      </w:pPr>
      <w:r>
        <w:rPr/>
        <w:t>B.A, Taylor MD (1995). Comparison of intestinal</w:t>
      </w:r>
      <w:r>
        <w:rPr>
          <w:spacing w:val="61"/>
        </w:rPr>
        <w:t> </w:t>
      </w:r>
      <w:r>
        <w:rPr/>
        <w:t>permeabilities</w:t>
      </w:r>
      <w:r>
        <w:rPr>
          <w:spacing w:val="60"/>
        </w:rPr>
        <w:t> </w:t>
      </w:r>
      <w:r>
        <w:rPr/>
        <w:t>determined</w:t>
      </w:r>
      <w:r>
        <w:rPr>
          <w:spacing w:val="-57"/>
        </w:rPr>
        <w:t> </w:t>
      </w:r>
      <w:r>
        <w:rPr/>
        <w:t>in multiple in vitro and in situ models: Relationship to absorption in humans.</w:t>
      </w:r>
      <w:r>
        <w:rPr>
          <w:spacing w:val="1"/>
        </w:rPr>
        <w:t> </w:t>
      </w:r>
      <w:r>
        <w:rPr>
          <w:u w:val="single"/>
        </w:rPr>
        <w:t>Pharm</w:t>
      </w:r>
      <w:r>
        <w:rPr>
          <w:spacing w:val="-7"/>
          <w:u w:val="single"/>
        </w:rPr>
        <w:t> </w:t>
      </w:r>
      <w:r>
        <w:rPr>
          <w:u w:val="single"/>
        </w:rPr>
        <w:t>Res</w:t>
      </w:r>
      <w:r>
        <w:rPr/>
        <w:t> 12:693-699.</w:t>
      </w:r>
    </w:p>
    <w:p>
      <w:pPr>
        <w:pStyle w:val="BodyText"/>
      </w:pPr>
    </w:p>
    <w:p>
      <w:pPr>
        <w:pStyle w:val="BodyText"/>
        <w:ind w:left="1616" w:right="1871" w:hanging="720"/>
      </w:pPr>
      <w:r>
        <w:rPr/>
        <w:t>Stillings M, Harlik I, Chetty M, Clinton C, Scholl R, Moodley I, Muir N,</w:t>
      </w:r>
      <w:r>
        <w:rPr>
          <w:spacing w:val="1"/>
        </w:rPr>
        <w:t> </w:t>
      </w:r>
      <w:r>
        <w:rPr/>
        <w:t>Little S.</w:t>
      </w:r>
      <w:r>
        <w:rPr>
          <w:spacing w:val="1"/>
        </w:rPr>
        <w:t> </w:t>
      </w:r>
      <w:r>
        <w:rPr/>
        <w:t>(2000) Comparison of the Pharmacokinetic profiles of soluble aspirin and solid</w:t>
      </w:r>
      <w:r>
        <w:rPr>
          <w:spacing w:val="-57"/>
        </w:rPr>
        <w:t> </w:t>
      </w:r>
      <w:r>
        <w:rPr/>
        <w:t>paracetamol tablets in fed and fasted</w:t>
      </w:r>
      <w:r>
        <w:rPr>
          <w:spacing w:val="1"/>
        </w:rPr>
        <w:t> </w:t>
      </w:r>
      <w:r>
        <w:rPr/>
        <w:t>volunteers (abstract). </w:t>
      </w:r>
      <w:r>
        <w:rPr>
          <w:u w:val="single"/>
        </w:rPr>
        <w:t>Curr Med Res Opin</w:t>
      </w:r>
      <w:r>
        <w:rPr>
          <w:spacing w:val="-57"/>
        </w:rPr>
        <w:t> </w:t>
      </w:r>
      <w:r>
        <w:rPr/>
        <w:t>16:115-124.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8095" w:val="left" w:leader="none"/>
        </w:tabs>
        <w:spacing w:line="242" w:lineRule="auto"/>
        <w:ind w:left="1616" w:right="2035" w:hanging="720"/>
      </w:pPr>
      <w:r>
        <w:rPr/>
        <w:t>Strom, B.L. (1987). Generic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substitution</w:t>
      </w:r>
      <w:r>
        <w:rPr>
          <w:spacing w:val="-6"/>
        </w:rPr>
        <w:t> </w:t>
      </w:r>
      <w:r>
        <w:rPr/>
        <w:t>Revisited,</w:t>
      </w:r>
      <w:r>
        <w:rPr>
          <w:spacing w:val="5"/>
        </w:rPr>
        <w:t> </w:t>
      </w:r>
      <w:r>
        <w:rPr>
          <w:u w:val="single"/>
        </w:rPr>
        <w:t>N.</w:t>
      </w:r>
      <w:r>
        <w:rPr>
          <w:spacing w:val="-4"/>
          <w:u w:val="single"/>
        </w:rPr>
        <w:t> </w:t>
      </w:r>
      <w:r>
        <w:rPr>
          <w:u w:val="single"/>
        </w:rPr>
        <w:t>Eng. J.</w:t>
      </w:r>
      <w:r>
        <w:rPr>
          <w:spacing w:val="-3"/>
          <w:u w:val="single"/>
        </w:rPr>
        <w:t> </w:t>
      </w:r>
      <w:r>
        <w:rPr>
          <w:u w:val="single"/>
        </w:rPr>
        <w:t>Med</w:t>
      </w:r>
      <w:r>
        <w:rPr/>
        <w:t>,</w:t>
        <w:tab/>
      </w:r>
      <w:r>
        <w:rPr>
          <w:spacing w:val="-1"/>
        </w:rPr>
        <w:t>316:1456-</w:t>
      </w:r>
      <w:r>
        <w:rPr>
          <w:spacing w:val="-57"/>
        </w:rPr>
        <w:t> </w:t>
      </w:r>
      <w:r>
        <w:rPr/>
        <w:t>1462.</w:t>
      </w:r>
    </w:p>
    <w:p>
      <w:pPr>
        <w:pStyle w:val="BodyText"/>
        <w:spacing w:line="271" w:lineRule="exact"/>
        <w:ind w:left="896"/>
      </w:pPr>
      <w:r>
        <w:rPr/>
        <w:t>The</w:t>
      </w:r>
      <w:r>
        <w:rPr>
          <w:spacing w:val="2"/>
        </w:rPr>
        <w:t> </w:t>
      </w:r>
      <w:r>
        <w:rPr/>
        <w:t>food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letter</w:t>
      </w:r>
      <w:r>
        <w:rPr>
          <w:spacing w:val="-2"/>
        </w:rPr>
        <w:t> </w:t>
      </w:r>
      <w:r>
        <w:rPr/>
        <w:t>(1990).</w:t>
      </w:r>
      <w:r>
        <w:rPr>
          <w:spacing w:val="1"/>
        </w:rPr>
        <w:t> </w:t>
      </w:r>
      <w:r>
        <w:rPr/>
        <w:t>365:2.</w:t>
      </w:r>
    </w:p>
    <w:p>
      <w:pPr>
        <w:pStyle w:val="BodyText"/>
      </w:pPr>
    </w:p>
    <w:p>
      <w:pPr>
        <w:pStyle w:val="BodyText"/>
        <w:tabs>
          <w:tab w:pos="8095" w:val="left" w:leader="none"/>
        </w:tabs>
        <w:spacing w:line="242" w:lineRule="auto"/>
        <w:ind w:left="1616" w:right="2148" w:hanging="720"/>
      </w:pPr>
      <w:r>
        <w:rPr/>
        <w:t>Thomson,</w:t>
      </w:r>
      <w:r>
        <w:rPr>
          <w:spacing w:val="-1"/>
        </w:rPr>
        <w:t> </w:t>
      </w:r>
      <w:r>
        <w:rPr/>
        <w:t>JS.,</w:t>
      </w:r>
      <w:r>
        <w:rPr>
          <w:spacing w:val="-4"/>
        </w:rPr>
        <w:t> </w:t>
      </w:r>
      <w:r>
        <w:rPr/>
        <w:t>Presscott,</w:t>
      </w:r>
      <w:r>
        <w:rPr>
          <w:spacing w:val="-5"/>
        </w:rPr>
        <w:t> </w:t>
      </w:r>
      <w:r>
        <w:rPr/>
        <w:t>LF</w:t>
      </w:r>
      <w:r>
        <w:rPr>
          <w:spacing w:val="-6"/>
        </w:rPr>
        <w:t> </w:t>
      </w:r>
      <w:r>
        <w:rPr/>
        <w:t>(1996).</w:t>
      </w:r>
      <w:r>
        <w:rPr>
          <w:spacing w:val="-4"/>
        </w:rPr>
        <w:t> </w:t>
      </w:r>
      <w:r>
        <w:rPr/>
        <w:t>Liver</w:t>
      </w:r>
      <w:r>
        <w:rPr>
          <w:spacing w:val="-2"/>
        </w:rPr>
        <w:t> </w:t>
      </w:r>
      <w:r>
        <w:rPr/>
        <w:t>damage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impaired</w:t>
      </w:r>
      <w:r>
        <w:rPr>
          <w:spacing w:val="-3"/>
        </w:rPr>
        <w:t> </w:t>
      </w:r>
      <w:r>
        <w:rPr/>
        <w:t>glucose</w:t>
        <w:tab/>
      </w:r>
      <w:r>
        <w:rPr>
          <w:spacing w:val="-2"/>
        </w:rPr>
        <w:t>tolerance</w:t>
      </w:r>
      <w:r>
        <w:rPr>
          <w:spacing w:val="-57"/>
        </w:rPr>
        <w:t> </w:t>
      </w:r>
      <w:r>
        <w:rPr/>
        <w:t>after</w:t>
      </w:r>
      <w:r>
        <w:rPr>
          <w:spacing w:val="2"/>
        </w:rPr>
        <w:t> </w:t>
      </w:r>
      <w:r>
        <w:rPr/>
        <w:t>paracetamol</w:t>
      </w:r>
      <w:r>
        <w:rPr>
          <w:spacing w:val="-7"/>
        </w:rPr>
        <w:t> </w:t>
      </w:r>
      <w:r>
        <w:rPr/>
        <w:t>overdosage.</w:t>
      </w:r>
      <w:r>
        <w:rPr>
          <w:spacing w:val="5"/>
        </w:rPr>
        <w:t> </w:t>
      </w:r>
      <w:r>
        <w:rPr>
          <w:u w:val="single"/>
        </w:rPr>
        <w:t>Br</w:t>
      </w:r>
      <w:r>
        <w:rPr>
          <w:spacing w:val="3"/>
          <w:u w:val="single"/>
        </w:rPr>
        <w:t> </w:t>
      </w:r>
      <w:r>
        <w:rPr>
          <w:u w:val="single"/>
        </w:rPr>
        <w:t>Med.</w:t>
      </w:r>
      <w:r>
        <w:rPr>
          <w:spacing w:val="3"/>
          <w:u w:val="single"/>
        </w:rPr>
        <w:t> </w:t>
      </w:r>
      <w:r>
        <w:rPr>
          <w:u w:val="single"/>
        </w:rPr>
        <w:t>J.</w:t>
      </w:r>
      <w:r>
        <w:rPr/>
        <w:t> 2:</w:t>
      </w:r>
      <w:r>
        <w:rPr>
          <w:spacing w:val="-3"/>
        </w:rPr>
        <w:t> </w:t>
      </w:r>
      <w:r>
        <w:rPr/>
        <w:t>506</w:t>
      </w:r>
      <w:r>
        <w:rPr>
          <w:spacing w:val="3"/>
        </w:rPr>
        <w:t> </w:t>
      </w:r>
      <w:r>
        <w:rPr/>
        <w:t>–</w:t>
      </w:r>
      <w:r>
        <w:rPr>
          <w:spacing w:val="-8"/>
        </w:rPr>
        <w:t> </w:t>
      </w:r>
      <w:r>
        <w:rPr/>
        <w:t>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7375" w:val="left" w:leader="none"/>
          <w:tab w:pos="8085" w:val="left" w:leader="none"/>
          <w:tab w:pos="9045" w:val="left" w:leader="none"/>
        </w:tabs>
        <w:ind w:left="1616" w:right="1868" w:hanging="720"/>
      </w:pPr>
      <w:r>
        <w:rPr/>
        <w:t>Tukker J.J Sitsen J.M, Gusdorf C.F (1986). Bioavailability of paracetamol after oral</w:t>
      </w:r>
      <w:r>
        <w:rPr>
          <w:spacing w:val="1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volunteers.Influence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caffeine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rate</w:t>
        <w:tab/>
        <w:t>and</w:t>
        <w:tab/>
        <w:t>extent</w:t>
        <w:tab/>
        <w:t>of</w:t>
      </w:r>
      <w:r>
        <w:rPr>
          <w:spacing w:val="-57"/>
        </w:rPr>
        <w:t> </w:t>
      </w:r>
      <w:r>
        <w:rPr/>
        <w:t>absorption</w:t>
      </w:r>
      <w:r>
        <w:rPr>
          <w:spacing w:val="-4"/>
        </w:rPr>
        <w:t> </w:t>
      </w:r>
      <w:r>
        <w:rPr/>
        <w:t>abstract.</w:t>
      </w:r>
      <w:r>
        <w:rPr>
          <w:spacing w:val="6"/>
        </w:rPr>
        <w:t> </w:t>
      </w:r>
      <w:r>
        <w:rPr>
          <w:u w:val="single"/>
        </w:rPr>
        <w:t>Pharm</w:t>
      </w:r>
      <w:r>
        <w:rPr>
          <w:spacing w:val="-7"/>
          <w:u w:val="single"/>
        </w:rPr>
        <w:t> </w:t>
      </w:r>
      <w:r>
        <w:rPr>
          <w:u w:val="single"/>
        </w:rPr>
        <w:t>Weekbl</w:t>
      </w:r>
      <w:r>
        <w:rPr>
          <w:spacing w:val="-7"/>
          <w:u w:val="single"/>
        </w:rPr>
        <w:t> </w:t>
      </w:r>
      <w:r>
        <w:rPr>
          <w:u w:val="single"/>
        </w:rPr>
        <w:t>Sci</w:t>
      </w:r>
      <w:r>
        <w:rPr>
          <w:spacing w:val="-6"/>
        </w:rPr>
        <w:t> </w:t>
      </w:r>
      <w:r>
        <w:rPr/>
        <w:t>8:239-243.</w:t>
      </w:r>
    </w:p>
    <w:p>
      <w:pPr>
        <w:pStyle w:val="BodyText"/>
      </w:pPr>
    </w:p>
    <w:p>
      <w:pPr>
        <w:pStyle w:val="BodyText"/>
        <w:spacing w:line="275" w:lineRule="exact" w:before="1"/>
        <w:ind w:left="896"/>
      </w:pPr>
      <w:r>
        <w:rPr/>
        <w:t>Tulpule</w:t>
      </w:r>
      <w:r>
        <w:rPr>
          <w:spacing w:val="2"/>
        </w:rPr>
        <w:t> </w:t>
      </w:r>
      <w:r>
        <w:rPr/>
        <w:t>A,</w:t>
      </w:r>
      <w:r>
        <w:rPr>
          <w:spacing w:val="2"/>
        </w:rPr>
        <w:t> </w:t>
      </w:r>
      <w:r>
        <w:rPr/>
        <w:t>Krishnaswamy</w:t>
      </w:r>
      <w:r>
        <w:rPr>
          <w:spacing w:val="-6"/>
        </w:rPr>
        <w:t> </w:t>
      </w:r>
      <w:r>
        <w:rPr/>
        <w:t>K.</w:t>
      </w:r>
      <w:r>
        <w:rPr>
          <w:spacing w:val="1"/>
        </w:rPr>
        <w:t> </w:t>
      </w:r>
      <w:r>
        <w:rPr/>
        <w:t>(1982).</w:t>
      </w:r>
      <w:r>
        <w:rPr>
          <w:spacing w:val="-3"/>
        </w:rPr>
        <w:t> </w:t>
      </w:r>
      <w:r>
        <w:rPr/>
        <w:t>Effect of</w:t>
      </w:r>
      <w:r>
        <w:rPr>
          <w:spacing w:val="-3"/>
        </w:rPr>
        <w:t> </w:t>
      </w:r>
      <w:r>
        <w:rPr/>
        <w:t>food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biovailability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chloroquine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275" w:lineRule="exact"/>
        <w:ind w:left="1616"/>
        <w:jc w:val="both"/>
      </w:pPr>
      <w:r>
        <w:rPr>
          <w:u w:val="single"/>
        </w:rPr>
        <w:t>Europ</w:t>
      </w:r>
      <w:r>
        <w:rPr>
          <w:spacing w:val="-2"/>
          <w:u w:val="single"/>
        </w:rPr>
        <w:t> </w:t>
      </w:r>
      <w:r>
        <w:rPr>
          <w:u w:val="single"/>
        </w:rPr>
        <w:t>J.</w:t>
      </w:r>
      <w:r>
        <w:rPr>
          <w:spacing w:val="-3"/>
          <w:u w:val="single"/>
        </w:rPr>
        <w:t> </w:t>
      </w:r>
      <w:r>
        <w:rPr>
          <w:u w:val="single"/>
        </w:rPr>
        <w:t>Clin</w:t>
      </w:r>
      <w:r>
        <w:rPr>
          <w:spacing w:val="-1"/>
          <w:u w:val="single"/>
        </w:rPr>
        <w:t> </w:t>
      </w:r>
      <w:r>
        <w:rPr>
          <w:u w:val="single"/>
        </w:rPr>
        <w:t>Pharmarcol</w:t>
      </w:r>
      <w:r>
        <w:rPr/>
        <w:t>, 23:</w:t>
      </w:r>
      <w:r>
        <w:rPr>
          <w:spacing w:val="-1"/>
        </w:rPr>
        <w:t> </w:t>
      </w:r>
      <w:r>
        <w:rPr/>
        <w:t>271-273.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96"/>
      </w:pPr>
      <w:r>
        <w:rPr/>
        <w:t>Vessell</w:t>
      </w:r>
      <w:r>
        <w:rPr>
          <w:spacing w:val="-6"/>
        </w:rPr>
        <w:t> </w:t>
      </w:r>
      <w:r>
        <w:rPr/>
        <w:t>ES. (1982).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host</w:t>
      </w:r>
      <w:r>
        <w:rPr>
          <w:spacing w:val="-1"/>
        </w:rPr>
        <w:t> </w:t>
      </w:r>
      <w:r>
        <w:rPr/>
        <w:t>factors</w:t>
      </w:r>
      <w:r>
        <w:rPr>
          <w:spacing w:val="-12"/>
        </w:rPr>
        <w:t> </w:t>
      </w:r>
      <w:r>
        <w:rPr/>
        <w:t>that</w:t>
      </w:r>
      <w:r>
        <w:rPr>
          <w:spacing w:val="4"/>
        </w:rPr>
        <w:t> </w:t>
      </w:r>
      <w:r>
        <w:rPr/>
        <w:t>affect</w:t>
      </w:r>
      <w:r>
        <w:rPr>
          <w:spacing w:val="3"/>
        </w:rPr>
        <w:t> </w:t>
      </w:r>
      <w:r>
        <w:rPr/>
        <w:t>drug</w:t>
      </w:r>
      <w:r>
        <w:rPr>
          <w:spacing w:val="-7"/>
        </w:rPr>
        <w:t> </w:t>
      </w:r>
      <w:r>
        <w:rPr/>
        <w:t>disposition.</w:t>
      </w:r>
    </w:p>
    <w:p>
      <w:pPr>
        <w:pStyle w:val="BodyText"/>
        <w:spacing w:before="3"/>
        <w:ind w:left="1616"/>
        <w:jc w:val="both"/>
      </w:pPr>
      <w:r>
        <w:rPr>
          <w:u w:val="single"/>
        </w:rPr>
        <w:t>Clin</w:t>
      </w:r>
      <w:r>
        <w:rPr>
          <w:spacing w:val="-1"/>
          <w:u w:val="single"/>
        </w:rPr>
        <w:t> </w:t>
      </w:r>
      <w:r>
        <w:rPr>
          <w:u w:val="single"/>
        </w:rPr>
        <w:t>pharmacol</w:t>
      </w:r>
      <w:r>
        <w:rPr>
          <w:spacing w:val="-8"/>
          <w:u w:val="single"/>
        </w:rPr>
        <w:t> </w:t>
      </w:r>
      <w:r>
        <w:rPr>
          <w:u w:val="single"/>
        </w:rPr>
        <w:t>Ther</w:t>
      </w:r>
      <w:r>
        <w:rPr/>
        <w:t>,</w:t>
      </w:r>
      <w:r>
        <w:rPr>
          <w:spacing w:val="2"/>
        </w:rPr>
        <w:t> </w:t>
      </w:r>
      <w:r>
        <w:rPr/>
        <w:t>23:271-273.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16" w:right="2478" w:hanging="720"/>
      </w:pPr>
      <w:r>
        <w:rPr/>
        <w:t>Vozen S, Schmidlin O, Taeschner W. (1988). Pharmacokinetic drug data.</w:t>
      </w:r>
      <w:r>
        <w:rPr>
          <w:spacing w:val="1"/>
        </w:rPr>
        <w:t> </w:t>
      </w:r>
      <w:r>
        <w:rPr>
          <w:u w:val="single"/>
        </w:rPr>
        <w:t>Clin</w:t>
      </w:r>
      <w:r>
        <w:rPr>
          <w:spacing w:val="-57"/>
        </w:rPr>
        <w:t> </w:t>
      </w:r>
      <w:r>
        <w:rPr>
          <w:u w:val="single"/>
        </w:rPr>
        <w:t>Pharmacokinet</w:t>
      </w:r>
      <w:r>
        <w:rPr/>
        <w:t>ics</w:t>
      </w:r>
      <w:r>
        <w:rPr>
          <w:spacing w:val="-1"/>
        </w:rPr>
        <w:t> </w:t>
      </w:r>
      <w:r>
        <w:rPr/>
        <w:t>15:254-282.</w:t>
      </w:r>
    </w:p>
    <w:p>
      <w:pPr>
        <w:pStyle w:val="BodyText"/>
        <w:spacing w:before="1"/>
      </w:pPr>
    </w:p>
    <w:p>
      <w:pPr>
        <w:pStyle w:val="BodyText"/>
        <w:ind w:left="1616" w:right="1866" w:hanging="720"/>
      </w:pPr>
      <w:r>
        <w:rPr/>
        <w:t>Watanabe E, Takahashi .M, Hayashi M, (2004). A Possibility to Predict the</w:t>
      </w:r>
      <w:r>
        <w:rPr>
          <w:spacing w:val="1"/>
        </w:rPr>
        <w:t> </w:t>
      </w:r>
      <w:r>
        <w:rPr/>
        <w:t>absorbability of poorly water soluble drugs in humans based on rat intestinal</w:t>
      </w:r>
      <w:r>
        <w:rPr>
          <w:spacing w:val="1"/>
        </w:rPr>
        <w:t> </w:t>
      </w:r>
      <w:r>
        <w:rPr/>
        <w:t>permeability</w:t>
      </w:r>
      <w:r>
        <w:rPr>
          <w:spacing w:val="13"/>
        </w:rPr>
        <w:t> </w:t>
      </w:r>
      <w:r>
        <w:rPr/>
        <w:t>assessed</w:t>
      </w:r>
      <w:r>
        <w:rPr>
          <w:spacing w:val="23"/>
        </w:rPr>
        <w:t> </w:t>
      </w:r>
      <w:r>
        <w:rPr/>
        <w:t>by</w:t>
      </w:r>
      <w:r>
        <w:rPr>
          <w:spacing w:val="13"/>
        </w:rPr>
        <w:t> </w:t>
      </w:r>
      <w:r>
        <w:rPr/>
        <w:t>an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vitro</w:t>
      </w:r>
      <w:r>
        <w:rPr>
          <w:spacing w:val="23"/>
        </w:rPr>
        <w:t> </w:t>
      </w:r>
      <w:r>
        <w:rPr/>
        <w:t>chamber</w:t>
      </w:r>
      <w:r>
        <w:rPr>
          <w:spacing w:val="23"/>
        </w:rPr>
        <w:t> </w:t>
      </w:r>
      <w:r>
        <w:rPr/>
        <w:t>method.</w:t>
      </w:r>
      <w:r>
        <w:rPr>
          <w:spacing w:val="25"/>
        </w:rPr>
        <w:t> </w:t>
      </w:r>
      <w:r>
        <w:rPr>
          <w:u w:val="single"/>
        </w:rPr>
        <w:t>Eur</w:t>
      </w:r>
      <w:r>
        <w:rPr>
          <w:spacing w:val="20"/>
          <w:u w:val="single"/>
        </w:rPr>
        <w:t> </w:t>
      </w:r>
      <w:r>
        <w:rPr>
          <w:u w:val="single"/>
        </w:rPr>
        <w:t>J.Pharm</w:t>
      </w:r>
      <w:r>
        <w:rPr>
          <w:spacing w:val="11"/>
        </w:rPr>
        <w:t> </w:t>
      </w:r>
      <w:r>
        <w:rPr>
          <w:u w:val="single"/>
        </w:rPr>
        <w:t>Biopharm</w:t>
      </w:r>
      <w:r>
        <w:rPr>
          <w:spacing w:val="-57"/>
        </w:rPr>
        <w:t> </w:t>
      </w:r>
      <w:r>
        <w:rPr/>
        <w:t>58:659-665.</w:t>
      </w:r>
    </w:p>
    <w:p>
      <w:pPr>
        <w:pStyle w:val="BodyText"/>
        <w:spacing w:before="2"/>
      </w:pPr>
    </w:p>
    <w:p>
      <w:pPr>
        <w:pStyle w:val="BodyText"/>
        <w:tabs>
          <w:tab w:pos="6655" w:val="left" w:leader="none"/>
        </w:tabs>
        <w:ind w:left="1616" w:right="1918" w:hanging="720"/>
      </w:pPr>
      <w:r>
        <w:rPr/>
        <w:t>Walter Sack I.E, De Vires JX, Nickel B, Stenzhorn G, Weber B (1989). The 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diets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systemic</w:t>
      </w:r>
      <w:r>
        <w:rPr>
          <w:spacing w:val="-3"/>
        </w:rPr>
        <w:t> </w:t>
      </w:r>
      <w:r>
        <w:rPr/>
        <w:t>availability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paracetamol, gall</w:t>
      </w:r>
      <w:r>
        <w:rPr>
          <w:spacing w:val="-1"/>
        </w:rPr>
        <w:t> </w:t>
      </w:r>
      <w:r>
        <w:rPr/>
        <w:t>bladder</w:t>
        <w:tab/>
        <w:t>size,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plasma</w:t>
      </w:r>
      <w:r>
        <w:rPr>
          <w:spacing w:val="7"/>
        </w:rPr>
        <w:t> </w:t>
      </w:r>
      <w:r>
        <w:rPr/>
        <w:t>glucose</w:t>
      </w:r>
      <w:r>
        <w:rPr>
          <w:spacing w:val="-57"/>
        </w:rPr>
        <w:t> </w:t>
      </w:r>
      <w:r>
        <w:rPr>
          <w:u w:val="single"/>
        </w:rPr>
        <w:t>Int.</w:t>
      </w:r>
      <w:r>
        <w:rPr>
          <w:spacing w:val="3"/>
          <w:u w:val="single"/>
        </w:rPr>
        <w:t> </w:t>
      </w:r>
      <w:r>
        <w:rPr>
          <w:u w:val="single"/>
        </w:rPr>
        <w:t>J</w:t>
      </w:r>
      <w:r>
        <w:rPr>
          <w:spacing w:val="-5"/>
          <w:u w:val="single"/>
        </w:rPr>
        <w:t> </w:t>
      </w:r>
      <w:r>
        <w:rPr>
          <w:u w:val="single"/>
        </w:rPr>
        <w:t>Clin</w:t>
      </w:r>
      <w:r>
        <w:rPr>
          <w:spacing w:val="-3"/>
          <w:u w:val="single"/>
        </w:rPr>
        <w:t> </w:t>
      </w:r>
      <w:r>
        <w:rPr>
          <w:u w:val="single"/>
        </w:rPr>
        <w:t>Pharmacol</w:t>
      </w:r>
      <w:r>
        <w:rPr>
          <w:spacing w:val="-7"/>
          <w:u w:val="single"/>
        </w:rPr>
        <w:t> </w:t>
      </w:r>
      <w:r>
        <w:rPr>
          <w:u w:val="single"/>
        </w:rPr>
        <w:t>Ther</w:t>
      </w:r>
      <w:r>
        <w:rPr>
          <w:spacing w:val="3"/>
          <w:u w:val="single"/>
        </w:rPr>
        <w:t> </w:t>
      </w:r>
      <w:r>
        <w:rPr>
          <w:u w:val="single"/>
        </w:rPr>
        <w:t>Toxicol</w:t>
      </w:r>
      <w:r>
        <w:rPr>
          <w:spacing w:val="-6"/>
        </w:rPr>
        <w:t> </w:t>
      </w:r>
      <w:r>
        <w:rPr/>
        <w:t>27:544-</w:t>
      </w:r>
      <w:r>
        <w:rPr>
          <w:spacing w:val="36"/>
        </w:rPr>
        <w:t> </w:t>
      </w:r>
      <w:r>
        <w:rPr/>
        <w:t>550.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616" w:right="2478" w:hanging="720"/>
      </w:pPr>
      <w:r>
        <w:rPr/>
        <w:t>Weaver,</w:t>
      </w:r>
      <w:r>
        <w:rPr>
          <w:spacing w:val="31"/>
        </w:rPr>
        <w:t> </w:t>
      </w:r>
      <w:r>
        <w:rPr/>
        <w:t>L.C.</w:t>
      </w:r>
      <w:r>
        <w:rPr>
          <w:spacing w:val="31"/>
        </w:rPr>
        <w:t> </w:t>
      </w:r>
      <w:r>
        <w:rPr/>
        <w:t>(1987).</w:t>
      </w:r>
      <w:r>
        <w:rPr>
          <w:spacing w:val="31"/>
        </w:rPr>
        <w:t> </w:t>
      </w:r>
      <w:r>
        <w:rPr/>
        <w:t>Drug</w:t>
      </w:r>
      <w:r>
        <w:rPr>
          <w:spacing w:val="29"/>
        </w:rPr>
        <w:t> </w:t>
      </w:r>
      <w:r>
        <w:rPr/>
        <w:t>cost</w:t>
      </w:r>
      <w:r>
        <w:rPr>
          <w:spacing w:val="34"/>
        </w:rPr>
        <w:t> </w:t>
      </w:r>
      <w:r>
        <w:rPr/>
        <w:t>containment</w:t>
      </w:r>
      <w:r>
        <w:rPr>
          <w:spacing w:val="34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cases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generics,</w:t>
      </w:r>
      <w:r>
        <w:rPr>
          <w:spacing w:val="34"/>
        </w:rPr>
        <w:t> </w:t>
      </w:r>
      <w:r>
        <w:rPr>
          <w:u w:val="single"/>
        </w:rPr>
        <w:t>IPU</w:t>
      </w:r>
      <w:r>
        <w:rPr>
          <w:spacing w:val="-57"/>
        </w:rPr>
        <w:t> </w:t>
      </w:r>
      <w:r>
        <w:rPr>
          <w:u w:val="single"/>
        </w:rPr>
        <w:t>Reviews</w:t>
      </w:r>
      <w:r>
        <w:rPr/>
        <w:t>,</w:t>
      </w:r>
      <w:r>
        <w:rPr>
          <w:spacing w:val="3"/>
        </w:rPr>
        <w:t> </w:t>
      </w:r>
      <w:r>
        <w:rPr/>
        <w:t>12:320-324.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16" w:right="1870" w:hanging="720"/>
      </w:pPr>
      <w:r>
        <w:rPr/>
        <w:t>Welling, P.G, (1980). Drug Bioavailability and its clinical significance, in</w:t>
      </w:r>
      <w:r>
        <w:rPr>
          <w:spacing w:val="1"/>
        </w:rPr>
        <w:t> </w:t>
      </w:r>
      <w:r>
        <w:rPr/>
        <w:t>progress in</w:t>
      </w:r>
      <w:r>
        <w:rPr>
          <w:spacing w:val="1"/>
        </w:rPr>
        <w:t> </w:t>
      </w:r>
      <w:r>
        <w:rPr/>
        <w:t>drug</w:t>
      </w:r>
      <w:r>
        <w:rPr>
          <w:spacing w:val="11"/>
        </w:rPr>
        <w:t> </w:t>
      </w:r>
      <w:r>
        <w:rPr/>
        <w:t>metabolism,</w:t>
      </w:r>
      <w:r>
        <w:rPr>
          <w:spacing w:val="15"/>
        </w:rPr>
        <w:t> </w:t>
      </w:r>
      <w:r>
        <w:rPr/>
        <w:t>Vol.</w:t>
      </w:r>
      <w:r>
        <w:rPr>
          <w:spacing w:val="10"/>
        </w:rPr>
        <w:t> </w:t>
      </w:r>
      <w:r>
        <w:rPr/>
        <w:t>4,</w:t>
      </w:r>
      <w:r>
        <w:rPr>
          <w:spacing w:val="9"/>
        </w:rPr>
        <w:t> </w:t>
      </w:r>
      <w:r>
        <w:rPr/>
        <w:t>Bridges,</w:t>
      </w:r>
      <w:r>
        <w:rPr>
          <w:spacing w:val="10"/>
        </w:rPr>
        <w:t> </w:t>
      </w:r>
      <w:r>
        <w:rPr/>
        <w:t>J.W.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asseaud,</w:t>
      </w:r>
      <w:r>
        <w:rPr>
          <w:spacing w:val="10"/>
        </w:rPr>
        <w:t> </w:t>
      </w:r>
      <w:r>
        <w:rPr/>
        <w:t>L.F,</w:t>
      </w:r>
      <w:r>
        <w:rPr>
          <w:spacing w:val="10"/>
        </w:rPr>
        <w:t> </w:t>
      </w:r>
      <w:r>
        <w:rPr/>
        <w:t>Eds</w:t>
      </w:r>
      <w:r>
        <w:rPr>
          <w:spacing w:val="5"/>
        </w:rPr>
        <w:t> </w:t>
      </w:r>
      <w:r>
        <w:rPr/>
        <w:t>John</w:t>
      </w:r>
      <w:r>
        <w:rPr>
          <w:spacing w:val="8"/>
        </w:rPr>
        <w:t> </w:t>
      </w:r>
      <w:r>
        <w:rPr/>
        <w:t>Wiley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Sons</w:t>
      </w:r>
      <w:r>
        <w:rPr>
          <w:spacing w:val="-1"/>
        </w:rPr>
        <w:t> </w:t>
      </w:r>
      <w:r>
        <w:rPr/>
        <w:t>Ltd, New</w:t>
      </w:r>
      <w:r>
        <w:rPr>
          <w:spacing w:val="2"/>
        </w:rPr>
        <w:t> </w:t>
      </w:r>
      <w:r>
        <w:rPr/>
        <w:t>York,</w:t>
      </w:r>
      <w:r>
        <w:rPr>
          <w:spacing w:val="3"/>
        </w:rPr>
        <w:t> </w:t>
      </w:r>
      <w:r>
        <w:rPr/>
        <w:t>P.</w:t>
      </w:r>
      <w:r>
        <w:rPr>
          <w:spacing w:val="4"/>
        </w:rPr>
        <w:t> </w:t>
      </w:r>
      <w:r>
        <w:rPr/>
        <w:t>131-163, 1980.</w:t>
      </w:r>
    </w:p>
    <w:p>
      <w:pPr>
        <w:spacing w:after="0"/>
        <w:sectPr>
          <w:pgSz w:w="12240" w:h="15840"/>
          <w:pgMar w:header="0" w:footer="791" w:top="1500" w:bottom="980" w:left="1120" w:right="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2" w:lineRule="auto" w:before="90"/>
        <w:ind w:left="1616" w:right="1869" w:hanging="720"/>
        <w:jc w:val="both"/>
      </w:pPr>
      <w:r>
        <w:rPr/>
        <w:t>Willems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Quartero</w:t>
      </w:r>
      <w:r>
        <w:rPr>
          <w:spacing w:val="1"/>
        </w:rPr>
        <w:t> </w:t>
      </w:r>
      <w:r>
        <w:rPr/>
        <w:t>A.O,</w:t>
      </w:r>
      <w:r>
        <w:rPr>
          <w:spacing w:val="1"/>
        </w:rPr>
        <w:t> </w:t>
      </w:r>
      <w:r>
        <w:rPr/>
        <w:t>Numans</w:t>
      </w:r>
      <w:r>
        <w:rPr>
          <w:spacing w:val="1"/>
        </w:rPr>
        <w:t> </w:t>
      </w:r>
      <w:r>
        <w:rPr/>
        <w:t>M.E.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absorption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marker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gastric</w:t>
      </w:r>
      <w:r>
        <w:rPr>
          <w:spacing w:val="-1"/>
        </w:rPr>
        <w:t> </w:t>
      </w:r>
      <w:r>
        <w:rPr/>
        <w:t>emptying?</w:t>
      </w:r>
      <w:r>
        <w:rPr>
          <w:spacing w:val="-2"/>
        </w:rPr>
        <w:t> </w:t>
      </w:r>
      <w:r>
        <w:rPr>
          <w:u w:val="single"/>
        </w:rPr>
        <w:t>Dig Dio</w:t>
      </w:r>
      <w:r>
        <w:rPr>
          <w:spacing w:val="5"/>
          <w:u w:val="single"/>
        </w:rPr>
        <w:t> </w:t>
      </w:r>
      <w:r>
        <w:rPr>
          <w:u w:val="single"/>
        </w:rPr>
        <w:t>Sci</w:t>
      </w:r>
      <w:r>
        <w:rPr/>
        <w:t>,</w:t>
      </w:r>
      <w:r>
        <w:rPr>
          <w:spacing w:val="2"/>
        </w:rPr>
        <w:t> </w:t>
      </w:r>
      <w:r>
        <w:rPr/>
        <w:t>46:2256-</w:t>
      </w:r>
      <w:r>
        <w:rPr>
          <w:spacing w:val="16"/>
        </w:rPr>
        <w:t> </w:t>
      </w:r>
      <w:r>
        <w:rPr/>
        <w:t>2262.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16" w:right="1880" w:hanging="720"/>
        <w:jc w:val="both"/>
      </w:pPr>
      <w:r>
        <w:rPr/>
        <w:t>Westlake,</w:t>
      </w:r>
      <w:r>
        <w:rPr>
          <w:spacing w:val="1"/>
        </w:rPr>
        <w:t> </w:t>
      </w:r>
      <w:r>
        <w:rPr/>
        <w:t>W.J.</w:t>
      </w:r>
      <w:r>
        <w:rPr>
          <w:spacing w:val="1"/>
        </w:rPr>
        <w:t> </w:t>
      </w:r>
      <w:r>
        <w:rPr/>
        <w:t>(1979).</w:t>
      </w:r>
      <w:r>
        <w:rPr>
          <w:spacing w:val="61"/>
        </w:rPr>
        <w:t> </w:t>
      </w:r>
      <w:r>
        <w:rPr/>
        <w:t>Design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Statistical</w:t>
      </w:r>
      <w:r>
        <w:rPr>
          <w:spacing w:val="61"/>
        </w:rPr>
        <w:t> </w:t>
      </w:r>
      <w:r>
        <w:rPr/>
        <w:t>Evaluation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Bioavailability,</w:t>
      </w:r>
      <w:r>
        <w:rPr>
          <w:spacing w:val="1"/>
        </w:rPr>
        <w:t> </w:t>
      </w:r>
      <w:r>
        <w:rPr/>
        <w:t>Blanchard, J,</w:t>
      </w:r>
      <w:r>
        <w:rPr>
          <w:spacing w:val="1"/>
        </w:rPr>
        <w:t> </w:t>
      </w:r>
      <w:r>
        <w:rPr/>
        <w:t>Sawchuk,</w:t>
      </w:r>
      <w:r>
        <w:rPr>
          <w:spacing w:val="1"/>
        </w:rPr>
        <w:t> </w:t>
      </w:r>
      <w:r>
        <w:rPr/>
        <w:t>R.J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Brodie,</w:t>
      </w:r>
      <w:r>
        <w:rPr>
          <w:spacing w:val="1"/>
        </w:rPr>
        <w:t> </w:t>
      </w:r>
      <w:r>
        <w:rPr/>
        <w:t>B.B,</w:t>
      </w:r>
      <w:r>
        <w:rPr>
          <w:spacing w:val="1"/>
        </w:rPr>
        <w:t> </w:t>
      </w:r>
      <w:r>
        <w:rPr/>
        <w:t>ed,</w:t>
      </w:r>
      <w:r>
        <w:rPr>
          <w:spacing w:val="-4"/>
        </w:rPr>
        <w:t> </w:t>
      </w:r>
      <w:r>
        <w:rPr/>
        <w:t>Karger,</w:t>
      </w:r>
      <w:r>
        <w:rPr>
          <w:spacing w:val="1"/>
        </w:rPr>
        <w:t> </w:t>
      </w:r>
      <w:r>
        <w:rPr/>
        <w:t>Basel,</w:t>
      </w:r>
      <w:r>
        <w:rPr>
          <w:spacing w:val="1"/>
        </w:rPr>
        <w:t> </w:t>
      </w:r>
      <w:r>
        <w:rPr/>
        <w:t>P.</w:t>
      </w:r>
      <w:r>
        <w:rPr>
          <w:spacing w:val="4"/>
        </w:rPr>
        <w:t> </w:t>
      </w:r>
      <w:r>
        <w:rPr/>
        <w:t>192-210.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16" w:right="2478" w:hanging="720"/>
      </w:pPr>
      <w:r>
        <w:rPr/>
        <w:t>Westlake</w:t>
      </w:r>
      <w:r>
        <w:rPr>
          <w:spacing w:val="1"/>
        </w:rPr>
        <w:t> </w:t>
      </w:r>
      <w:r>
        <w:rPr/>
        <w:t>W.J. (1972). Use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Confidence</w:t>
      </w:r>
      <w:r>
        <w:rPr>
          <w:spacing w:val="-3"/>
        </w:rPr>
        <w:t> </w:t>
      </w:r>
      <w:r>
        <w:rPr/>
        <w:t>Intervals in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34"/>
        </w:rPr>
        <w:t> </w:t>
      </w:r>
      <w:r>
        <w:rPr/>
        <w:t>Comparative</w:t>
      </w:r>
      <w:r>
        <w:rPr>
          <w:spacing w:val="-57"/>
        </w:rPr>
        <w:t> </w:t>
      </w:r>
      <w:r>
        <w:rPr/>
        <w:t>Bioavailability</w:t>
      </w:r>
      <w:r>
        <w:rPr>
          <w:spacing w:val="-4"/>
        </w:rPr>
        <w:t> </w:t>
      </w:r>
      <w:r>
        <w:rPr/>
        <w:t>Trial,</w:t>
      </w:r>
      <w:r>
        <w:rPr>
          <w:spacing w:val="5"/>
        </w:rPr>
        <w:t> </w:t>
      </w:r>
      <w:r>
        <w:rPr>
          <w:u w:val="single"/>
        </w:rPr>
        <w:t>J.</w:t>
      </w:r>
      <w:r>
        <w:rPr>
          <w:spacing w:val="3"/>
          <w:u w:val="single"/>
        </w:rPr>
        <w:t> </w:t>
      </w:r>
      <w:r>
        <w:rPr>
          <w:u w:val="single"/>
        </w:rPr>
        <w:t>Pharm</w:t>
      </w:r>
      <w:r>
        <w:rPr>
          <w:spacing w:val="-7"/>
          <w:u w:val="single"/>
        </w:rPr>
        <w:t> </w:t>
      </w:r>
      <w:r>
        <w:rPr>
          <w:u w:val="single"/>
        </w:rPr>
        <w:t>Sci</w:t>
      </w:r>
      <w:r>
        <w:rPr/>
        <w:t>,</w:t>
      </w:r>
      <w:r>
        <w:rPr>
          <w:spacing w:val="3"/>
        </w:rPr>
        <w:t> </w:t>
      </w:r>
      <w:r>
        <w:rPr/>
        <w:t>61:1340-1341, 1972.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616" w:right="1918" w:hanging="720"/>
      </w:pPr>
      <w:r>
        <w:rPr/>
        <w:t>Westlake, W.J. (1988). Bioavailability and Bioequivalence of pharmaceutical</w:t>
      </w:r>
      <w:r>
        <w:rPr>
          <w:spacing w:val="1"/>
        </w:rPr>
        <w:t> </w:t>
      </w:r>
      <w:r>
        <w:rPr/>
        <w:t>formulations,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biopharmaceutical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development,</w:t>
      </w:r>
      <w:r>
        <w:rPr>
          <w:spacing w:val="60"/>
        </w:rPr>
        <w:t> </w:t>
      </w:r>
      <w:r>
        <w:rPr/>
        <w:t>Peace,</w:t>
      </w:r>
      <w:r>
        <w:rPr>
          <w:spacing w:val="-57"/>
        </w:rPr>
        <w:t> </w:t>
      </w:r>
      <w:r>
        <w:rPr/>
        <w:t>K.E,</w:t>
      </w:r>
      <w:r>
        <w:rPr>
          <w:spacing w:val="3"/>
        </w:rPr>
        <w:t> </w:t>
      </w:r>
      <w:r>
        <w:rPr/>
        <w:t>ed,</w:t>
      </w:r>
      <w:r>
        <w:rPr>
          <w:spacing w:val="-1"/>
        </w:rPr>
        <w:t> </w:t>
      </w:r>
      <w:r>
        <w:rPr/>
        <w:t>Mercel</w:t>
      </w:r>
      <w:r>
        <w:rPr>
          <w:spacing w:val="-7"/>
        </w:rPr>
        <w:t> </w:t>
      </w:r>
      <w:r>
        <w:rPr/>
        <w:t>Dekker,</w:t>
      </w:r>
      <w:r>
        <w:rPr>
          <w:spacing w:val="3"/>
        </w:rPr>
        <w:t> </w:t>
      </w:r>
      <w:r>
        <w:rPr/>
        <w:t>Inc,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4"/>
        </w:rPr>
        <w:t> </w:t>
      </w:r>
      <w:r>
        <w:rPr/>
        <w:t>P.</w:t>
      </w:r>
      <w:r>
        <w:rPr>
          <w:spacing w:val="3"/>
        </w:rPr>
        <w:t> </w:t>
      </w:r>
      <w:r>
        <w:rPr/>
        <w:t>329-352.</w:t>
      </w:r>
    </w:p>
    <w:p>
      <w:pPr>
        <w:pStyle w:val="BodyText"/>
        <w:spacing w:before="3"/>
      </w:pPr>
    </w:p>
    <w:p>
      <w:pPr>
        <w:pStyle w:val="BodyText"/>
        <w:tabs>
          <w:tab w:pos="5935" w:val="left" w:leader="none"/>
        </w:tabs>
        <w:spacing w:line="237" w:lineRule="auto"/>
        <w:ind w:left="1616" w:right="2478" w:hanging="720"/>
      </w:pPr>
      <w:r>
        <w:rPr/>
        <w:t>Zapater</w:t>
      </w:r>
      <w:r>
        <w:rPr>
          <w:spacing w:val="18"/>
        </w:rPr>
        <w:t> </w:t>
      </w:r>
      <w:r>
        <w:rPr/>
        <w:t>P,</w:t>
      </w:r>
      <w:r>
        <w:rPr>
          <w:spacing w:val="14"/>
        </w:rPr>
        <w:t> </w:t>
      </w:r>
      <w:r>
        <w:rPr/>
        <w:t>Lasso</w:t>
      </w:r>
      <w:r>
        <w:rPr>
          <w:spacing w:val="20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Vega</w:t>
      </w:r>
      <w:r>
        <w:rPr>
          <w:spacing w:val="15"/>
        </w:rPr>
        <w:t> </w:t>
      </w:r>
      <w:r>
        <w:rPr/>
        <w:t>MC,</w:t>
      </w:r>
      <w:r>
        <w:rPr>
          <w:spacing w:val="18"/>
        </w:rPr>
        <w:t> </w:t>
      </w:r>
      <w:r>
        <w:rPr/>
        <w:t>Horga</w:t>
      </w:r>
      <w:r>
        <w:rPr>
          <w:spacing w:val="15"/>
        </w:rPr>
        <w:t> </w:t>
      </w:r>
      <w:r>
        <w:rPr/>
        <w:t>JF,</w:t>
      </w:r>
      <w:r>
        <w:rPr>
          <w:spacing w:val="18"/>
        </w:rPr>
        <w:t> </w:t>
      </w:r>
      <w:r>
        <w:rPr/>
        <w:t>Such</w:t>
      </w:r>
      <w:r>
        <w:rPr>
          <w:spacing w:val="11"/>
        </w:rPr>
        <w:t> </w:t>
      </w:r>
      <w:r>
        <w:rPr/>
        <w:t>J,</w:t>
      </w:r>
      <w:r>
        <w:rPr>
          <w:spacing w:val="18"/>
        </w:rPr>
        <w:t> </w:t>
      </w:r>
      <w:r>
        <w:rPr/>
        <w:t>Frances</w:t>
      </w:r>
      <w:r>
        <w:rPr>
          <w:spacing w:val="14"/>
        </w:rPr>
        <w:t> </w:t>
      </w:r>
      <w:r>
        <w:rPr/>
        <w:t>R,</w:t>
      </w:r>
      <w:r>
        <w:rPr>
          <w:spacing w:val="77"/>
        </w:rPr>
        <w:t> </w:t>
      </w:r>
      <w:r>
        <w:rPr/>
        <w:t>Estabam</w:t>
      </w:r>
      <w:r>
        <w:rPr>
          <w:spacing w:val="72"/>
        </w:rPr>
        <w:t> </w:t>
      </w:r>
      <w:r>
        <w:rPr/>
        <w:t>A,</w:t>
      </w:r>
      <w:r>
        <w:rPr>
          <w:spacing w:val="-57"/>
        </w:rPr>
        <w:t> </w:t>
      </w:r>
      <w:r>
        <w:rPr/>
        <w:t>Palazon</w:t>
      </w:r>
      <w:r>
        <w:rPr>
          <w:spacing w:val="-6"/>
        </w:rPr>
        <w:t> </w:t>
      </w:r>
      <w:r>
        <w:rPr/>
        <w:t>JM,</w:t>
      </w:r>
      <w:r>
        <w:rPr>
          <w:spacing w:val="1"/>
        </w:rPr>
        <w:t> </w:t>
      </w:r>
      <w:r>
        <w:rPr/>
        <w:t>Carnicer F,</w:t>
      </w:r>
      <w:r>
        <w:rPr>
          <w:spacing w:val="2"/>
        </w:rPr>
        <w:t> </w:t>
      </w:r>
      <w:r>
        <w:rPr/>
        <w:t>Pascinal</w:t>
      </w:r>
      <w:r>
        <w:rPr>
          <w:spacing w:val="-10"/>
        </w:rPr>
        <w:t> </w:t>
      </w:r>
      <w:r>
        <w:rPr/>
        <w:t>S,</w:t>
      </w:r>
      <w:r>
        <w:rPr>
          <w:spacing w:val="1"/>
        </w:rPr>
        <w:t> </w:t>
      </w:r>
      <w:r>
        <w:rPr/>
        <w:t>Perez-</w:t>
        <w:tab/>
        <w:t>Mateo</w:t>
      </w:r>
      <w:r>
        <w:rPr>
          <w:spacing w:val="2"/>
        </w:rPr>
        <w:t> </w:t>
      </w:r>
      <w:r>
        <w:rPr/>
        <w:t>M. (2004).</w:t>
      </w:r>
    </w:p>
    <w:p>
      <w:pPr>
        <w:pStyle w:val="BodyText"/>
        <w:spacing w:line="237" w:lineRule="auto" w:before="5"/>
        <w:ind w:left="1616" w:right="1918"/>
      </w:pPr>
      <w:r>
        <w:rPr/>
        <w:t>Pharmacokinetic</w:t>
      </w:r>
      <w:r>
        <w:rPr>
          <w:spacing w:val="29"/>
        </w:rPr>
        <w:t> </w:t>
      </w:r>
      <w:r>
        <w:rPr/>
        <w:t>variations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acetaminophen</w:t>
      </w:r>
      <w:r>
        <w:rPr>
          <w:spacing w:val="21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liver</w:t>
      </w:r>
      <w:r>
        <w:rPr>
          <w:spacing w:val="58"/>
        </w:rPr>
        <w:t> </w:t>
      </w:r>
      <w:r>
        <w:rPr/>
        <w:t>dysfunction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portal</w:t>
      </w:r>
      <w:r>
        <w:rPr>
          <w:spacing w:val="-3"/>
        </w:rPr>
        <w:t> </w:t>
      </w:r>
      <w:r>
        <w:rPr/>
        <w:t>hypertension</w:t>
      </w:r>
      <w:r>
        <w:rPr>
          <w:spacing w:val="-4"/>
        </w:rPr>
        <w:t> </w:t>
      </w:r>
      <w:r>
        <w:rPr/>
        <w:t>status.</w:t>
      </w:r>
      <w:r>
        <w:rPr>
          <w:spacing w:val="-1"/>
        </w:rPr>
        <w:t> </w:t>
      </w:r>
      <w:r>
        <w:rPr/>
        <w:t>Aliment</w:t>
      </w:r>
      <w:r>
        <w:rPr>
          <w:spacing w:val="9"/>
        </w:rPr>
        <w:t> </w:t>
      </w:r>
      <w:r>
        <w:rPr>
          <w:u w:val="single"/>
        </w:rPr>
        <w:t>Pharmacol</w:t>
      </w:r>
      <w:r>
        <w:rPr>
          <w:spacing w:val="-3"/>
          <w:u w:val="single"/>
        </w:rPr>
        <w:t> </w:t>
      </w:r>
      <w:r>
        <w:rPr>
          <w:u w:val="single"/>
        </w:rPr>
        <w:t>Ther</w:t>
      </w:r>
      <w:r>
        <w:rPr>
          <w:spacing w:val="3"/>
        </w:rPr>
        <w:t> </w:t>
      </w:r>
      <w:r>
        <w:rPr/>
        <w:t>20:29-36.</w:t>
      </w:r>
    </w:p>
    <w:sectPr>
      <w:pgSz w:w="12240" w:h="15840"/>
      <w:pgMar w:header="0" w:footer="791" w:top="1500" w:bottom="980" w:left="11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559998pt;margin-top:741.426636pt;width:28.05pt;height:15.3pt;mso-position-horizontal-relative:page;mso-position-vertical-relative:page;z-index:-18003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600006pt;margin-top:741.426636pt;width:18pt;height:15.3pt;mso-position-horizontal-relative:page;mso-position-vertical-relative:page;z-index:-18003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4"/>
      <w:numFmt w:val="decimal"/>
      <w:lvlText w:val="%1"/>
      <w:lvlJc w:val="left"/>
      <w:pPr>
        <w:ind w:left="77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7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5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976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1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616" w:hanging="7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778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616" w:hanging="778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616" w:hanging="778"/>
        <w:jc w:val="left"/>
      </w:pPr>
      <w:rPr>
        <w:rFonts w:hint="default" w:ascii="Arial MT" w:hAnsi="Arial MT" w:eastAsia="Arial MT" w:cs="Arial MT"/>
        <w:spacing w:val="-5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7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61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7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740" w:hanging="84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40" w:hanging="84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84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4" w:hanging="8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8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8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8" w:hanging="8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8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8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39" w:hanging="84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39" w:hanging="844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739" w:hanging="84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39" w:hanging="844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8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8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8" w:hanging="8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8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8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1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19" w:hanging="724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647" w:hanging="481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0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7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9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7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22" w:hanging="481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995" w:right="2478" w:hanging="893"/>
    </w:pPr>
    <w:rPr>
      <w:rFonts w:ascii="Arial MT" w:hAnsi="Arial MT" w:eastAsia="Arial MT" w:cs="Arial MT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1616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2023-11-04T08:07:22Z</dcterms:created>
  <dcterms:modified xsi:type="dcterms:W3CDTF">2023-11-04T08:07:22Z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2023-11-04T00:00:00Z</vt:filetime>
  </property>
</Properties>
</file>